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7" w:rsidRDefault="00174E95" w:rsidP="00F244ED">
      <w:pPr>
        <w:pStyle w:val="a3"/>
      </w:pPr>
      <w:r>
        <w:t>Е</w:t>
      </w:r>
      <w:r w:rsidR="006C4F42" w:rsidRPr="006C4F42">
        <w:t xml:space="preserve">жегодный </w:t>
      </w:r>
      <w:r w:rsidR="00185B14">
        <w:t>Всероссийский Педагогический М</w:t>
      </w:r>
      <w:r w:rsidR="006C4F42" w:rsidRPr="006C4F42">
        <w:t>арафон уче</w:t>
      </w:r>
      <w:r w:rsidR="00BC5167">
        <w:t xml:space="preserve">бных предметов, который проходил </w:t>
      </w:r>
      <w:r w:rsidR="006C4F42" w:rsidRPr="006C4F42">
        <w:t xml:space="preserve">с 24 марта по 18 апреля  </w:t>
      </w:r>
      <w:r>
        <w:t xml:space="preserve">в Москве </w:t>
      </w:r>
      <w:r w:rsidR="006C4F42" w:rsidRPr="006C4F42">
        <w:t xml:space="preserve">проводит </w:t>
      </w:r>
      <w:hyperlink w:history="1">
        <w:r w:rsidR="006C4F42" w:rsidRPr="006C4F42">
          <w:rPr>
            <w:color w:val="0000FF"/>
            <w:u w:val="single"/>
          </w:rPr>
          <w:t>Издательский дом «Первое сентября»</w:t>
        </w:r>
      </w:hyperlink>
      <w:r w:rsidR="006C4F42" w:rsidRPr="006C4F42">
        <w:t xml:space="preserve"> совместно с </w:t>
      </w:r>
      <w:hyperlink r:id="rId7" w:history="1">
        <w:r w:rsidR="006C4F42" w:rsidRPr="006C4F42">
          <w:rPr>
            <w:color w:val="0000FF"/>
            <w:u w:val="single"/>
          </w:rPr>
          <w:t>Московским педагогическим государственным университетом</w:t>
        </w:r>
      </w:hyperlink>
      <w:r w:rsidR="003C71D3">
        <w:t xml:space="preserve"> .</w:t>
      </w:r>
      <w:r w:rsidR="006C4F42" w:rsidRPr="006C4F42">
        <w:t xml:space="preserve"> </w:t>
      </w:r>
      <w:r>
        <w:t xml:space="preserve">В этом году Марафон проводился в тринадцатый раз. </w:t>
      </w:r>
      <w:r w:rsidR="006C4F42" w:rsidRPr="006C4F42">
        <w:t xml:space="preserve">Каждый день Марафона </w:t>
      </w:r>
      <w:r>
        <w:t xml:space="preserve">был </w:t>
      </w:r>
      <w:r w:rsidR="006C4F42" w:rsidRPr="006C4F42">
        <w:t>посвящён одному направлению школьной жизни или учебной дисциплине</w:t>
      </w:r>
      <w:r>
        <w:t xml:space="preserve"> </w:t>
      </w:r>
      <w:r w:rsidR="00185B14">
        <w:t>.</w:t>
      </w:r>
      <w:r>
        <w:t>Я приняла участие в мероприятиях Дня учителя английского языка 13 апреля .</w:t>
      </w:r>
      <w:r w:rsidR="001F1314">
        <w:t xml:space="preserve"> Лекции и мастер-классы  проводились, в основном, на английском, причем их было очень много: популярность этого языка растет в нашей стране с каждым годом, и познакомиться с новейшими методиками  пришли и приехали более 1350 человек.</w:t>
      </w:r>
      <w:r w:rsidR="007344E2">
        <w:t>. Из них 56% были московские учителя,25%-учителя из Подмосковья, и только 19% учителей из других областей России .</w:t>
      </w:r>
      <w:r w:rsidR="007344E2" w:rsidRPr="007344E2">
        <w:t xml:space="preserve"> </w:t>
      </w:r>
      <w:r w:rsidR="007344E2" w:rsidRPr="006C4F42">
        <w:t>В </w:t>
      </w:r>
      <w:r w:rsidR="007344E2">
        <w:t xml:space="preserve">течение всего Марафона работала </w:t>
      </w:r>
      <w:r w:rsidR="007344E2" w:rsidRPr="006C4F42">
        <w:t>крупнейшая выставка-ярмарка учебно-методической литературы.</w:t>
      </w:r>
      <w:r w:rsidR="00767E58">
        <w:t xml:space="preserve"> </w:t>
      </w:r>
      <w:r w:rsidR="00067B2B">
        <w:t>Такого изобилия и разнообразия</w:t>
      </w:r>
      <w:r w:rsidR="00767E58">
        <w:t xml:space="preserve"> методической литературы разных издательств, выпускающих учебники и наглядные пособия для уч</w:t>
      </w:r>
      <w:r w:rsidR="00067B2B">
        <w:t xml:space="preserve">ителей и учащихся </w:t>
      </w:r>
      <w:r w:rsidR="00767E58">
        <w:t xml:space="preserve"> </w:t>
      </w:r>
      <w:r w:rsidR="00067B2B">
        <w:t xml:space="preserve">по </w:t>
      </w:r>
      <w:r w:rsidR="00767E58">
        <w:t>английскому языку,</w:t>
      </w:r>
      <w:r w:rsidR="00067B2B">
        <w:t xml:space="preserve"> у нас в Жердевке, к сожалению,</w:t>
      </w:r>
      <w:r w:rsidR="00184AAB">
        <w:t xml:space="preserve"> нет.</w:t>
      </w:r>
      <w:r w:rsidR="00BC1DA6">
        <w:t xml:space="preserve"> </w:t>
      </w:r>
      <w:r w:rsidR="00F244ED">
        <w:t>Свои учебники (для младших и старших классов, для активизации учебной деятельности, подготовки к экзаменам и др.) представляли издательства «Айрис-Пресс», «Дрофа», «Просвещение», «Релод», «Вако», «Макмиллан», «Титул», «Экзаме</w:t>
      </w:r>
      <w:r w:rsidR="001C57BD">
        <w:t>н», «Oxford University Press».</w:t>
      </w:r>
    </w:p>
    <w:p w:rsidR="00F244ED" w:rsidRDefault="005C31ED" w:rsidP="00F244ED">
      <w:pPr>
        <w:pStyle w:val="a3"/>
      </w:pPr>
      <w:r>
        <w:t xml:space="preserve"> Из шести предложенных организаторами лекций в каждой параллели выбрать что-то одно было очень трудно</w:t>
      </w:r>
      <w:r w:rsidR="001C57BD" w:rsidRPr="001C57BD">
        <w:t xml:space="preserve"> </w:t>
      </w:r>
      <w:r w:rsidR="001C57BD">
        <w:t>Мой выбор пал на лекции и мастер-классы, которые были посвящены более общим, педагогическим и методическим проблемам.</w:t>
      </w:r>
    </w:p>
    <w:p w:rsidR="006E277B" w:rsidRPr="009B2617" w:rsidRDefault="000A0A86" w:rsidP="006E277B">
      <w:pPr>
        <w:pStyle w:val="a3"/>
        <w:rPr>
          <w:lang w:val="en-US"/>
        </w:rPr>
      </w:pPr>
      <w:r>
        <w:t>П</w:t>
      </w:r>
      <w:r w:rsidR="006E277B">
        <w:t>редставители офиса англий</w:t>
      </w:r>
      <w:r w:rsidR="00B10D41">
        <w:t xml:space="preserve">ского языка посольства США </w:t>
      </w:r>
      <w:r w:rsidR="006E277B">
        <w:t xml:space="preserve"> уделили особое внимание мот</w:t>
      </w:r>
      <w:r w:rsidR="00B10D41">
        <w:t xml:space="preserve">ивации. </w:t>
      </w:r>
      <w:r w:rsidR="006E277B">
        <w:t xml:space="preserve"> Эрик Ландел провел мастер-класс </w:t>
      </w:r>
      <w:r w:rsidR="006E277B">
        <w:rPr>
          <w:rStyle w:val="a6"/>
        </w:rPr>
        <w:t>«Программы и проекты для преподавателей английского. Мотивация</w:t>
      </w:r>
      <w:r w:rsidR="006E277B" w:rsidRPr="009B2617">
        <w:rPr>
          <w:rStyle w:val="a6"/>
          <w:lang w:val="en-US"/>
        </w:rPr>
        <w:t xml:space="preserve"> </w:t>
      </w:r>
      <w:r w:rsidR="006E277B">
        <w:rPr>
          <w:rStyle w:val="a6"/>
        </w:rPr>
        <w:t>учащихся</w:t>
      </w:r>
      <w:r w:rsidR="006E277B" w:rsidRPr="009B2617">
        <w:rPr>
          <w:rStyle w:val="a6"/>
          <w:lang w:val="en-US"/>
        </w:rPr>
        <w:t>»</w:t>
      </w:r>
      <w:r w:rsidR="006E277B" w:rsidRPr="009B2617">
        <w:rPr>
          <w:lang w:val="en-US"/>
        </w:rPr>
        <w:t xml:space="preserve"> (</w:t>
      </w:r>
      <w:r w:rsidR="006E277B" w:rsidRPr="009B2617">
        <w:rPr>
          <w:rStyle w:val="a6"/>
          <w:lang w:val="en-US"/>
        </w:rPr>
        <w:t xml:space="preserve">«Programs and Projects for EL Teachers. Motivating EFL Students»). </w:t>
      </w:r>
    </w:p>
    <w:p w:rsidR="006E277B" w:rsidRDefault="006E277B" w:rsidP="006E277B">
      <w:pPr>
        <w:pStyle w:val="a3"/>
      </w:pPr>
      <w:r>
        <w:t xml:space="preserve">Что же мотивирует учащихся? Бесспорно, интерес к предмету повышается, когда дети хорошо понимают, чего от них ждут и имеют право выбора тем, темпа освоения материала. А еще, по мнению докладчика,  энтузиазм учителя как зеркало отражается в его учениках. У азартного педагога ученики увлеченно воспринимают все, что происходит на уроке. И, конечно, дети должны иметь возможность использовать изучаемый язык для выражения своих мыслей и чувств – не где-то в другом месте, а тут же, на уроке. </w:t>
      </w:r>
    </w:p>
    <w:p w:rsidR="006E277B" w:rsidRDefault="006E277B" w:rsidP="006E277B">
      <w:pPr>
        <w:pStyle w:val="a3"/>
      </w:pPr>
      <w:r>
        <w:t xml:space="preserve">После небольшой вводной лекции Эрик Ландел предложил выбрать тему, о которой присутствующие захотят высказать свои ощущения... в стихах. В качестве примера он продемонстрировал презентацию, которую сделали его ученики на тему «Друзья, друзья, друзья». Какими видят своих друзей школьники?  Счастливыми, веселыми, танцующими... А учителя? </w:t>
      </w:r>
    </w:p>
    <w:p w:rsidR="006A7B0E" w:rsidRDefault="006A7B0E" w:rsidP="006A7B0E">
      <w:pPr>
        <w:pStyle w:val="a3"/>
      </w:pPr>
      <w:r>
        <w:t>Индивидуальному подходу и активизации учеников средней школы посвятил свою лекцию «</w:t>
      </w:r>
      <w:r>
        <w:rPr>
          <w:rStyle w:val="a6"/>
        </w:rPr>
        <w:t>Individual approach in teaching, activating secondary learners»</w:t>
      </w:r>
      <w:r>
        <w:t xml:space="preserve"> ведущий методист отделения обучения английскому языку издательства «Oxford University Press» Ушапа Фортескью (</w:t>
      </w:r>
      <w:r>
        <w:rPr>
          <w:rStyle w:val="a4"/>
        </w:rPr>
        <w:t>Ushapa FORTESCUE)</w:t>
      </w:r>
      <w:r>
        <w:t xml:space="preserve">. </w:t>
      </w:r>
    </w:p>
    <w:p w:rsidR="007E4741" w:rsidRDefault="007E4741" w:rsidP="007E4741">
      <w:pPr>
        <w:pStyle w:val="a3"/>
      </w:pPr>
      <w:r>
        <w:t xml:space="preserve">Ведущий специалист издательства "Макмиллан" Н.И. Галанина рассказала о тонкостях </w:t>
      </w:r>
      <w:r>
        <w:rPr>
          <w:rStyle w:val="a6"/>
        </w:rPr>
        <w:t>«Подготовки к государственной итоговой аттестации по английскому языку на разных этапах обучения».</w:t>
      </w:r>
      <w:r>
        <w:t xml:space="preserve"> Она привела конкретные примеры работы с учебниками, рассказала о возможностях использования интернета во время уроков. И отметила, что самая большая проблема возникает из-за неумения школьников внимательно читать задание. Нужно с детства приучать ребят при чтении делать пометки – это хороший прием, который можно использовать почти на всех уроках. </w:t>
      </w:r>
    </w:p>
    <w:p w:rsidR="007E4741" w:rsidRDefault="007E4741" w:rsidP="007E4741">
      <w:pPr>
        <w:pStyle w:val="a3"/>
      </w:pPr>
      <w:r>
        <w:lastRenderedPageBreak/>
        <w:t xml:space="preserve">Естественно, не обошлись без обсуждения выпускных экзаменов. С лекцией </w:t>
      </w:r>
      <w:r>
        <w:rPr>
          <w:rStyle w:val="a6"/>
        </w:rPr>
        <w:t xml:space="preserve">«ГИА–2014. Английский язык. Рекомендации по подготовке к ГИА в 2014 году» </w:t>
      </w:r>
      <w:r>
        <w:t>выступила председатель предметной комиссии ОГЭ –2014 по английскому языку, заместитель руководителя Департамента иностранных языков НИУ ВШЭ Елена Сергеевна Маркова</w:t>
      </w:r>
      <w:r>
        <w:rPr>
          <w:rStyle w:val="a4"/>
        </w:rPr>
        <w:t>.</w:t>
      </w:r>
      <w:r>
        <w:t xml:space="preserve"> Она говорила о метапредметных умениях, которые необходимы, чтобы выпускники могли успешно сдать ЕГЭ по английскому языку.</w:t>
      </w:r>
    </w:p>
    <w:p w:rsidR="007E4741" w:rsidRDefault="007E4741" w:rsidP="007E4741">
      <w:pPr>
        <w:pStyle w:val="a3"/>
      </w:pPr>
      <w:r>
        <w:t xml:space="preserve">Хозяева дня – редакция журнала «Английский язык – Первое сентября» – организовали для гостей мастер-классы учителей, постоянных авторов журнала. Послушать о  находках коллег пришло очень много педагогов. </w:t>
      </w:r>
    </w:p>
    <w:p w:rsidR="007344E2" w:rsidRPr="006C4F42" w:rsidRDefault="00227FDD" w:rsidP="001F1314">
      <w:pPr>
        <w:pStyle w:val="a3"/>
      </w:pPr>
      <w:r>
        <w:t>«</w:t>
      </w:r>
      <w:r>
        <w:rPr>
          <w:rStyle w:val="a6"/>
        </w:rPr>
        <w:t>Как написать эссе в формате ЕГЭ? Построение системы аргументации и контраргументации»</w:t>
      </w:r>
      <w:r>
        <w:t xml:space="preserve"> – Ольга Корчажкина поделилась опытом с коллегами. Эссе (напомню, оно входит в часть «С» ЕГЭ по английскому языку) пишется не для себя, а для воображаемого оппонента, чью аргументацию нужно знать и противопоставлять ей свои, более весомые доводы. Частичное согласие с доводами оппонента – классическая тактика отрицания контраргументации – один из самых действенных приемов написания эссе. Любого, не только на английском языке.</w:t>
      </w:r>
    </w:p>
    <w:p w:rsidR="001F3EA9" w:rsidRDefault="001F3EA9" w:rsidP="001F3EA9">
      <w:pPr>
        <w:pStyle w:val="a3"/>
      </w:pPr>
      <w:r>
        <w:t>Максим Рыжичкин продемонстрировал фрагмент открытого урока "Незапланированные акты доброты" ("</w:t>
      </w:r>
      <w:r>
        <w:rPr>
          <w:rStyle w:val="a6"/>
        </w:rPr>
        <w:t xml:space="preserve">Random Acts of Kindness»), </w:t>
      </w:r>
      <w:r>
        <w:t xml:space="preserve">представленного им на конкурсе «Учитель года-2013». На этом уроке учитель продемонстрировал классу видеоклип и предложил подумать, чему будет посвящено занятие. Школьники стали высказывать предположения. А потом взяли в руки горящую свечу и, передавая ее друг другу, говорили добрые слова тому, кому переходил огонек. Затем на уроке читали, слушали, рассказывали друг другу о людях, которые прославились своими добрыми делами. Ни одного слова на русском – все только на английском. Иностранный использовался и для поиска новой информации, и для общения, и для взаимопонимания. </w:t>
      </w:r>
    </w:p>
    <w:p w:rsidR="002347B9" w:rsidRDefault="009B0829" w:rsidP="008A7284">
      <w:pPr>
        <w:pStyle w:val="a3"/>
      </w:pPr>
      <w:r>
        <w:t>В конце этого учебного года мы, учителя английского языка Жердевского района, как и другие наши коллеги по всей России, использующие УМК Биболетовой М.З. на своих уроках, столкнулись с непростой задачей выбора учебников по английскому языку на следующий учебный год.</w:t>
      </w:r>
      <w:r w:rsidR="002564DD">
        <w:t xml:space="preserve"> Дело в том, что</w:t>
      </w:r>
      <w:r w:rsidR="002564DD" w:rsidRPr="002564DD">
        <w:t xml:space="preserve"> </w:t>
      </w:r>
      <w:r w:rsidR="002564DD">
        <w:t>в соответствии с информацией от Министерства образования и науки РФ учебники “Английский язык” для 2-11 классов авторов М.З. Биболетовой и др. (“Английский с удовольствием” / “Enjoy English”), учебники “Английский язык” для 2-11 классов авторов К.И. Кауфман и М.Ю. Кауфман (“Счастливый английский.ру” / “Happy English.ru”) и учебники “Английский язык” для 2-11 классов авторов С.И. Азаровой, О.Л. Грозы и др. (“Милли – Английский язык нового тысячелетия” / “Millie – New Millennium English”) не включены в проект нового Федерального перечня учебников. Поэтому коллеги попросили меня прояснить эту ситуацию.</w:t>
      </w:r>
      <w:r w:rsidR="000D634F">
        <w:t xml:space="preserve"> </w:t>
      </w:r>
      <w:r w:rsidR="002564DD">
        <w:t xml:space="preserve">Я посетила лекцию </w:t>
      </w:r>
      <w:r w:rsidR="000D634F">
        <w:t>А.В.Конобеева, заместителя главного</w:t>
      </w:r>
      <w:r w:rsidR="002564DD">
        <w:t xml:space="preserve"> </w:t>
      </w:r>
      <w:r w:rsidR="000D634F">
        <w:t>редактора издательства «Титул» по информационно-методической работе. Он не отрицал сложившуюся трудную ситуацию в своём издательстве. Издательство считает невключение учебников по формальным причинам в проект Федерального перечня явной ошибкой и использует все законные способы и средства для того, чтобы эти учебники были включены в Федеральный перечень.</w:t>
      </w:r>
      <w:r w:rsidR="008C63FD">
        <w:t xml:space="preserve"> Но в сложившейся с учебниками ситуации есть и свои плюсы: появляются очень хорошие новые учебники, написанные совместно с </w:t>
      </w:r>
      <w:r w:rsidR="00F0306C">
        <w:t>английскими и американскими авторами. Эти учебники хороши тем, что материал в них подаётся с позиции иностранных авторов, в них много интересной для детей информации, они красочно оформлены, в частности, рабочие тетради цветные  с аудиоприложением. Цены на эти учебники практически не отличаются от цен на предыдущие учебники.</w:t>
      </w:r>
    </w:p>
    <w:p w:rsidR="008A7284" w:rsidRDefault="008A7284" w:rsidP="008A7284">
      <w:pPr>
        <w:pStyle w:val="a3"/>
      </w:pPr>
      <w:r>
        <w:lastRenderedPageBreak/>
        <w:t xml:space="preserve">Но вот основная работа </w:t>
      </w:r>
      <w:r w:rsidR="006D2E94">
        <w:t xml:space="preserve">Марафона </w:t>
      </w:r>
      <w:r>
        <w:t>подошла к концу. Учителя, как и на других днях Марафона получили сертификаты, но… не сразу разошлись по домам. Потому что на закрытии они чествовали своих учеников – победителей конкурсов «MELTA 2014». Выступали лучшие ораторы, поэты, рассказчики и певцы. И всё это на прекрасном английском языке.</w:t>
      </w:r>
    </w:p>
    <w:p w:rsidR="008A7284" w:rsidRDefault="008A7284" w:rsidP="008A7284">
      <w:r>
        <w:t xml:space="preserve">С.П.Троянова, учитель  английского </w:t>
      </w:r>
      <w:r w:rsidR="00877870">
        <w:t xml:space="preserve"> </w:t>
      </w:r>
      <w:r>
        <w:t>языка  Сукмановского филиала МБОУ  Шпикуловской СОШ.</w:t>
      </w:r>
    </w:p>
    <w:p w:rsidR="002564DD" w:rsidRDefault="002564DD" w:rsidP="002564DD">
      <w:pPr>
        <w:pStyle w:val="a3"/>
      </w:pPr>
    </w:p>
    <w:p w:rsidR="00061D14" w:rsidRDefault="00061D14"/>
    <w:sectPr w:rsidR="00061D14" w:rsidSect="0006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23" w:rsidRDefault="00970523" w:rsidP="00174E95">
      <w:pPr>
        <w:spacing w:after="0" w:line="240" w:lineRule="auto"/>
      </w:pPr>
      <w:r>
        <w:separator/>
      </w:r>
    </w:p>
  </w:endnote>
  <w:endnote w:type="continuationSeparator" w:id="0">
    <w:p w:rsidR="00970523" w:rsidRDefault="00970523" w:rsidP="0017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23" w:rsidRDefault="00970523" w:rsidP="00174E95">
      <w:pPr>
        <w:spacing w:after="0" w:line="240" w:lineRule="auto"/>
      </w:pPr>
      <w:r>
        <w:separator/>
      </w:r>
    </w:p>
  </w:footnote>
  <w:footnote w:type="continuationSeparator" w:id="0">
    <w:p w:rsidR="00970523" w:rsidRDefault="00970523" w:rsidP="0017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B1D"/>
    <w:multiLevelType w:val="multilevel"/>
    <w:tmpl w:val="75D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0F83"/>
    <w:multiLevelType w:val="multilevel"/>
    <w:tmpl w:val="72F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400C"/>
    <w:multiLevelType w:val="multilevel"/>
    <w:tmpl w:val="8CE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80F7A"/>
    <w:multiLevelType w:val="multilevel"/>
    <w:tmpl w:val="CB3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C1B91"/>
    <w:multiLevelType w:val="multilevel"/>
    <w:tmpl w:val="731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67958"/>
    <w:multiLevelType w:val="multilevel"/>
    <w:tmpl w:val="06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42"/>
    <w:rsid w:val="00053B0E"/>
    <w:rsid w:val="00061D14"/>
    <w:rsid w:val="00067B2B"/>
    <w:rsid w:val="000A0A86"/>
    <w:rsid w:val="000D634F"/>
    <w:rsid w:val="00174E95"/>
    <w:rsid w:val="00184AAB"/>
    <w:rsid w:val="00185B14"/>
    <w:rsid w:val="001C57BD"/>
    <w:rsid w:val="001F1314"/>
    <w:rsid w:val="001F2555"/>
    <w:rsid w:val="001F3EA9"/>
    <w:rsid w:val="002121D8"/>
    <w:rsid w:val="00227FDD"/>
    <w:rsid w:val="002347B9"/>
    <w:rsid w:val="002564DD"/>
    <w:rsid w:val="00256C76"/>
    <w:rsid w:val="002A18D7"/>
    <w:rsid w:val="002B6D86"/>
    <w:rsid w:val="003C71D3"/>
    <w:rsid w:val="005C31ED"/>
    <w:rsid w:val="005D6B5A"/>
    <w:rsid w:val="006A7B0E"/>
    <w:rsid w:val="006C4F42"/>
    <w:rsid w:val="006D2E94"/>
    <w:rsid w:val="006E277B"/>
    <w:rsid w:val="007344E2"/>
    <w:rsid w:val="00767E58"/>
    <w:rsid w:val="007851B6"/>
    <w:rsid w:val="007E4741"/>
    <w:rsid w:val="007E7D37"/>
    <w:rsid w:val="00877870"/>
    <w:rsid w:val="008A7284"/>
    <w:rsid w:val="008C63FD"/>
    <w:rsid w:val="00970523"/>
    <w:rsid w:val="009B0829"/>
    <w:rsid w:val="009B4BA9"/>
    <w:rsid w:val="00A371BE"/>
    <w:rsid w:val="00A736AD"/>
    <w:rsid w:val="00B10D41"/>
    <w:rsid w:val="00BC1DA6"/>
    <w:rsid w:val="00BC5167"/>
    <w:rsid w:val="00C57297"/>
    <w:rsid w:val="00C974E5"/>
    <w:rsid w:val="00D64E34"/>
    <w:rsid w:val="00E91DA8"/>
    <w:rsid w:val="00E92899"/>
    <w:rsid w:val="00F0306C"/>
    <w:rsid w:val="00F244ED"/>
    <w:rsid w:val="00F5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4"/>
  </w:style>
  <w:style w:type="paragraph" w:styleId="1">
    <w:name w:val="heading 1"/>
    <w:basedOn w:val="a"/>
    <w:link w:val="10"/>
    <w:uiPriority w:val="9"/>
    <w:qFormat/>
    <w:rsid w:val="006C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F42"/>
    <w:rPr>
      <w:i/>
      <w:iCs/>
    </w:rPr>
  </w:style>
  <w:style w:type="paragraph" w:customStyle="1" w:styleId="aligncenter">
    <w:name w:val="aligncenter"/>
    <w:basedOn w:val="a"/>
    <w:rsid w:val="006C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4F42"/>
    <w:rPr>
      <w:color w:val="0000FF"/>
      <w:u w:val="single"/>
    </w:rPr>
  </w:style>
  <w:style w:type="character" w:styleId="a6">
    <w:name w:val="Strong"/>
    <w:basedOn w:val="a0"/>
    <w:uiPriority w:val="22"/>
    <w:qFormat/>
    <w:rsid w:val="006C4F4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7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4E95"/>
  </w:style>
  <w:style w:type="paragraph" w:styleId="a9">
    <w:name w:val="footer"/>
    <w:basedOn w:val="a"/>
    <w:link w:val="aa"/>
    <w:uiPriority w:val="99"/>
    <w:semiHidden/>
    <w:unhideWhenUsed/>
    <w:rsid w:val="0017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597">
              <w:marLeft w:val="0"/>
              <w:marRight w:val="0"/>
              <w:marTop w:val="0"/>
              <w:marBottom w:val="0"/>
              <w:divBdr>
                <w:top w:val="single" w:sz="12" w:space="0" w:color="263D8F"/>
                <w:left w:val="single" w:sz="2" w:space="0" w:color="263D8F"/>
                <w:bottom w:val="single" w:sz="12" w:space="0" w:color="263D8F"/>
                <w:right w:val="single" w:sz="2" w:space="0" w:color="263D8F"/>
              </w:divBdr>
              <w:divsChild>
                <w:div w:id="1152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5910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398">
              <w:marLeft w:val="0"/>
              <w:marRight w:val="0"/>
              <w:marTop w:val="0"/>
              <w:marBottom w:val="0"/>
              <w:divBdr>
                <w:top w:val="single" w:sz="12" w:space="0" w:color="263D8F"/>
                <w:left w:val="single" w:sz="2" w:space="0" w:color="263D8F"/>
                <w:bottom w:val="single" w:sz="12" w:space="0" w:color="263D8F"/>
                <w:right w:val="single" w:sz="2" w:space="0" w:color="263D8F"/>
              </w:divBdr>
              <w:divsChild>
                <w:div w:id="19516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474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g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2014-04-16T17:23:00Z</dcterms:created>
  <dcterms:modified xsi:type="dcterms:W3CDTF">2014-04-16T17:26:00Z</dcterms:modified>
</cp:coreProperties>
</file>