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Министерство сельского хозяйства Российской Федерации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Высшего профессионального образования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«Якутская государственная сельскохозяйственная академия»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Регистрационный номер № ______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ind w:left="5529"/>
        <w:rPr>
          <w:rFonts w:ascii="Times New Roman" w:hAnsi="Times New Roman"/>
          <w:b/>
          <w:caps/>
          <w:sz w:val="24"/>
          <w:szCs w:val="24"/>
        </w:rPr>
      </w:pPr>
      <w:r w:rsidRPr="00D01C99">
        <w:rPr>
          <w:rFonts w:ascii="Times New Roman" w:hAnsi="Times New Roman"/>
          <w:b/>
          <w:caps/>
          <w:sz w:val="24"/>
          <w:szCs w:val="24"/>
        </w:rPr>
        <w:t>Утверждаю</w:t>
      </w:r>
    </w:p>
    <w:p w:rsidR="005141AF" w:rsidRPr="00D01C99" w:rsidRDefault="005141AF" w:rsidP="005141AF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Проректор по учебной и воспитательной работе </w:t>
      </w:r>
    </w:p>
    <w:p w:rsidR="005141AF" w:rsidRPr="00D01C99" w:rsidRDefault="005141AF" w:rsidP="005141AF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___________________ </w:t>
      </w:r>
      <w:proofErr w:type="spellStart"/>
      <w:r w:rsidRPr="00D01C99">
        <w:rPr>
          <w:rFonts w:ascii="Times New Roman" w:hAnsi="Times New Roman"/>
          <w:sz w:val="24"/>
          <w:szCs w:val="24"/>
        </w:rPr>
        <w:t>Мурукучаева</w:t>
      </w:r>
      <w:proofErr w:type="spellEnd"/>
      <w:r w:rsidRPr="00D01C99">
        <w:rPr>
          <w:rFonts w:ascii="Times New Roman" w:hAnsi="Times New Roman"/>
          <w:sz w:val="24"/>
          <w:szCs w:val="24"/>
        </w:rPr>
        <w:t xml:space="preserve"> Н.П.</w:t>
      </w:r>
    </w:p>
    <w:p w:rsidR="005141AF" w:rsidRPr="00D01C99" w:rsidRDefault="005141AF" w:rsidP="005141AF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«___»______________ 2013 г.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Рабочая программа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01C99">
        <w:rPr>
          <w:rFonts w:ascii="Times New Roman" w:hAnsi="Times New Roman"/>
          <w:b/>
          <w:caps/>
          <w:sz w:val="24"/>
          <w:szCs w:val="24"/>
        </w:rPr>
        <w:t>Физическая и коллоидная химия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специальность: 260800 технология продукции т организации общественного питания 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квалификация (степень): бакалавр 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Якутск 2013 г. 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Разработчики РП учебной дисциплины: </w:t>
      </w:r>
      <w:proofErr w:type="gramStart"/>
      <w:r w:rsidRPr="00D01C99">
        <w:rPr>
          <w:rFonts w:ascii="Times New Roman" w:hAnsi="Times New Roman"/>
          <w:sz w:val="24"/>
          <w:szCs w:val="24"/>
        </w:rPr>
        <w:t>к.б</w:t>
      </w:r>
      <w:proofErr w:type="gramEnd"/>
      <w:r w:rsidRPr="00D01C99">
        <w:rPr>
          <w:rFonts w:ascii="Times New Roman" w:hAnsi="Times New Roman"/>
          <w:sz w:val="24"/>
          <w:szCs w:val="24"/>
        </w:rPr>
        <w:t>.н., доцент Николаев В.М.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Зав. кафедрой разработчика _____________________________ /</w:t>
      </w:r>
      <w:proofErr w:type="spellStart"/>
      <w:r w:rsidRPr="00D01C99">
        <w:rPr>
          <w:rFonts w:ascii="Times New Roman" w:hAnsi="Times New Roman"/>
          <w:sz w:val="24"/>
          <w:szCs w:val="24"/>
        </w:rPr>
        <w:t>Дранаева</w:t>
      </w:r>
      <w:proofErr w:type="spellEnd"/>
      <w:r w:rsidRPr="00D01C99">
        <w:rPr>
          <w:rFonts w:ascii="Times New Roman" w:hAnsi="Times New Roman"/>
          <w:sz w:val="24"/>
          <w:szCs w:val="24"/>
        </w:rPr>
        <w:t xml:space="preserve"> А.Г./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кафедры № ____ от «___» __________2013 г.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Зав. профилирующей кафедрой _____________________________ /Панкратов В.В./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кафедры № ____ от «___» __________2013 г.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Председатель методической комиссии факультета ______________ /Васильев С.С./</w:t>
      </w: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методической комиссии факультета № ___ от «___» _________2013 г.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Декан _____________ факультета _____________________ / Степанов Н.П./ 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«____» ___________ 2013 г. 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Председатель  МС ЯГСХА _________________ /</w:t>
      </w:r>
      <w:proofErr w:type="spellStart"/>
      <w:r w:rsidRPr="00D01C99">
        <w:rPr>
          <w:rFonts w:ascii="Times New Roman" w:hAnsi="Times New Roman"/>
          <w:sz w:val="24"/>
          <w:szCs w:val="24"/>
        </w:rPr>
        <w:t>Мурукучаева</w:t>
      </w:r>
      <w:proofErr w:type="spellEnd"/>
      <w:r w:rsidRPr="00D01C99">
        <w:rPr>
          <w:rFonts w:ascii="Times New Roman" w:hAnsi="Times New Roman"/>
          <w:sz w:val="24"/>
          <w:szCs w:val="24"/>
        </w:rPr>
        <w:t xml:space="preserve"> Н.П./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МС № _____ от «___» ___________ 2013 г.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b/>
        </w:rPr>
      </w:pPr>
      <w:r w:rsidRPr="00D01C99">
        <w:rPr>
          <w:b/>
        </w:rPr>
        <w:t xml:space="preserve">Цель и задачи изучения учебной дисциплины (модуля) </w:t>
      </w:r>
    </w:p>
    <w:p w:rsidR="005141AF" w:rsidRPr="00D01C99" w:rsidRDefault="005141AF" w:rsidP="005141AF">
      <w:pPr>
        <w:tabs>
          <w:tab w:val="left" w:pos="-29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Цель  дисциплины</w:t>
      </w:r>
      <w:r w:rsidRPr="00D01C99">
        <w:rPr>
          <w:rFonts w:ascii="Times New Roman" w:hAnsi="Times New Roman"/>
          <w:sz w:val="24"/>
          <w:szCs w:val="24"/>
        </w:rPr>
        <w:t xml:space="preserve">:  подготовка  специалистов-технологов,  понимающих  физико-химические  и  коллоидно-химические  основы  технологических процессов пищевой промышленности.  </w:t>
      </w:r>
    </w:p>
    <w:p w:rsidR="005141AF" w:rsidRPr="00D01C99" w:rsidRDefault="005141AF" w:rsidP="005141AF">
      <w:pPr>
        <w:tabs>
          <w:tab w:val="left" w:pos="-29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36A7">
        <w:rPr>
          <w:rFonts w:ascii="Times New Roman" w:hAnsi="Times New Roman"/>
          <w:b/>
          <w:sz w:val="24"/>
          <w:szCs w:val="24"/>
        </w:rPr>
        <w:t>Задачи дисциплины</w:t>
      </w:r>
      <w:r>
        <w:rPr>
          <w:rFonts w:ascii="Times New Roman" w:hAnsi="Times New Roman"/>
          <w:sz w:val="24"/>
          <w:szCs w:val="24"/>
        </w:rPr>
        <w:t>.</w:t>
      </w:r>
      <w:r w:rsidRPr="00D01C9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D01C99">
        <w:rPr>
          <w:rFonts w:ascii="Times New Roman" w:hAnsi="Times New Roman"/>
          <w:sz w:val="24"/>
          <w:szCs w:val="24"/>
        </w:rPr>
        <w:t xml:space="preserve">адачи, которые стоят перед физической и коллоидной химий в процессе подготовки специалистов </w:t>
      </w:r>
      <w:r w:rsidRPr="004236A7">
        <w:rPr>
          <w:rFonts w:ascii="Times New Roman" w:hAnsi="Times New Roman"/>
          <w:sz w:val="24"/>
          <w:szCs w:val="24"/>
        </w:rPr>
        <w:t>по технологии продукции</w:t>
      </w:r>
      <w:r>
        <w:rPr>
          <w:rFonts w:ascii="Times New Roman" w:hAnsi="Times New Roman"/>
          <w:sz w:val="24"/>
          <w:szCs w:val="24"/>
        </w:rPr>
        <w:t xml:space="preserve"> и организации общественного питания</w:t>
      </w:r>
      <w:r w:rsidRPr="00D01C99">
        <w:rPr>
          <w:rFonts w:ascii="Times New Roman" w:hAnsi="Times New Roman"/>
          <w:sz w:val="24"/>
          <w:szCs w:val="24"/>
        </w:rPr>
        <w:t xml:space="preserve">, заключаются в углублении фундаментальных знаний в области основных законов естествознания, являющихся теоретической основой для всех  пищевых технологий с их сложными физико-химическими и коллоидно-химическими процессами. </w:t>
      </w:r>
      <w:proofErr w:type="gramEnd"/>
    </w:p>
    <w:p w:rsidR="005141AF" w:rsidRPr="00D01C99" w:rsidRDefault="005141AF" w:rsidP="005141AF">
      <w:pPr>
        <w:tabs>
          <w:tab w:val="left" w:pos="-29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E5BC5">
        <w:rPr>
          <w:rFonts w:ascii="Times New Roman" w:hAnsi="Times New Roman"/>
          <w:sz w:val="24"/>
          <w:szCs w:val="24"/>
        </w:rPr>
        <w:t>Задача курса состоит в том, чтобы дать студентам – технологам знания о направлении химических реакций, их кинетике, электрохимических процессах, поверхностных явлениях и коллоидном состоянии вещества. Эти знания  должны служить фундаментом для формирования технолога. Они необходимы также для дальнейшего усвоения материала специальных курсов.</w:t>
      </w:r>
      <w:r w:rsidRPr="00D01C99">
        <w:rPr>
          <w:rFonts w:ascii="Times New Roman" w:hAnsi="Times New Roman"/>
          <w:sz w:val="24"/>
          <w:szCs w:val="24"/>
        </w:rPr>
        <w:t xml:space="preserve"> </w:t>
      </w:r>
    </w:p>
    <w:p w:rsidR="005141AF" w:rsidRPr="00D01C99" w:rsidRDefault="005141AF" w:rsidP="005141AF">
      <w:pPr>
        <w:tabs>
          <w:tab w:val="left" w:pos="-29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41AF" w:rsidRPr="00D01C99" w:rsidRDefault="005141AF" w:rsidP="005141AF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b/>
        </w:rPr>
      </w:pPr>
      <w:r w:rsidRPr="00D01C99">
        <w:rPr>
          <w:b/>
        </w:rPr>
        <w:t xml:space="preserve">Связь с другими дисциплинами </w:t>
      </w:r>
    </w:p>
    <w:p w:rsidR="005141AF" w:rsidRPr="00D01C99" w:rsidRDefault="005141AF" w:rsidP="005141AF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i/>
        </w:rPr>
      </w:pPr>
      <w:r w:rsidRPr="00D01C99">
        <w:rPr>
          <w:i/>
        </w:rPr>
        <w:t>Данная учебная дисциплина входит в раздел «Б</w:t>
      </w:r>
      <w:proofErr w:type="gramStart"/>
      <w:r w:rsidRPr="00D01C99">
        <w:rPr>
          <w:i/>
        </w:rPr>
        <w:t>2</w:t>
      </w:r>
      <w:proofErr w:type="gramEnd"/>
      <w:r w:rsidRPr="00D01C99">
        <w:rPr>
          <w:i/>
        </w:rPr>
        <w:t>.Б7. Математический и естественный цикл» базовая часть.</w:t>
      </w:r>
    </w:p>
    <w:p w:rsidR="005141AF" w:rsidRPr="00D01C99" w:rsidRDefault="005141AF" w:rsidP="005141AF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Курс «Физическая и коллоидная химия» для студентов сельскохозяйственных вузов профилирован и включает разделы, знание которых необходимо специалистам данного профиля в их практической работе. Он завершает в учебных планах сельскохозяйственных вузов цикл общеобразовательных дисциплин и служит базой для понимания процессов, протекающих в живом и растительном организме, для понимания таких дисциплин, как биохимии, пищевой химии, физиологии питания и др. дисциплин. Курс «Физическая и коллоидная химия» дает теоретические представления, составляющие фундамент химических знаний о свойствах элементов и их соединений применительно к практическим задачам, а также основные понятия и концепции, лежащие в основе подготовки, проведения. </w:t>
      </w:r>
    </w:p>
    <w:p w:rsidR="005141AF" w:rsidRPr="00D01C99" w:rsidRDefault="005141AF" w:rsidP="005141AF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По окончания изучения дисциплины «физической и коллоидной химии» студент должен: </w:t>
      </w:r>
    </w:p>
    <w:p w:rsidR="005141AF" w:rsidRPr="00D01C99" w:rsidRDefault="005141AF" w:rsidP="005141A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знать</w:t>
      </w:r>
      <w:r w:rsidRPr="00D01C99">
        <w:rPr>
          <w:rFonts w:ascii="Times New Roman" w:hAnsi="Times New Roman"/>
          <w:sz w:val="24"/>
          <w:szCs w:val="24"/>
        </w:rPr>
        <w:t xml:space="preserve"> основные положения химической термодинамики и термохимии, химической кинетики и катализа, химического равновесия, электрохимии, поверхностных явлений, основные свойства растворов электролитов и </w:t>
      </w:r>
      <w:proofErr w:type="spellStart"/>
      <w:r w:rsidRPr="00D01C99">
        <w:rPr>
          <w:rFonts w:ascii="Times New Roman" w:hAnsi="Times New Roman"/>
          <w:sz w:val="24"/>
          <w:szCs w:val="24"/>
        </w:rPr>
        <w:t>неэлектролитов</w:t>
      </w:r>
      <w:proofErr w:type="spellEnd"/>
      <w:r w:rsidRPr="00D01C99">
        <w:rPr>
          <w:rFonts w:ascii="Times New Roman" w:hAnsi="Times New Roman"/>
          <w:sz w:val="24"/>
          <w:szCs w:val="24"/>
        </w:rPr>
        <w:t>, физико-химические свойства и поведение высокодисперсных и высокомолекулярных систем, которые составляют основу всех биологических объектов.</w:t>
      </w:r>
    </w:p>
    <w:p w:rsidR="005141AF" w:rsidRPr="00D01C99" w:rsidRDefault="005141AF" w:rsidP="005141A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уметь</w:t>
      </w:r>
      <w:r w:rsidRPr="00D01C99">
        <w:rPr>
          <w:rFonts w:ascii="Times New Roman" w:hAnsi="Times New Roman"/>
          <w:sz w:val="24"/>
          <w:szCs w:val="24"/>
        </w:rPr>
        <w:t xml:space="preserve"> на основе теоретических положений и физико-химических методов исследования, применяемых физической и коллоидной химией, изыскивать пути управления химическими и биохимическими процессами, выбирать оптимальные агротехнические мероприятия для получения экологически чистой продукции, оценивать по результатам анализа качество сельскохозяйственной продукции.</w:t>
      </w:r>
    </w:p>
    <w:p w:rsidR="005141AF" w:rsidRPr="00D01C99" w:rsidRDefault="005141AF" w:rsidP="005141A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владеть</w:t>
      </w:r>
      <w:r w:rsidRPr="00D01C99">
        <w:rPr>
          <w:rFonts w:ascii="Times New Roman" w:hAnsi="Times New Roman"/>
          <w:sz w:val="24"/>
          <w:szCs w:val="24"/>
        </w:rPr>
        <w:t xml:space="preserve"> навыками выполнения химических лабораторных операций, методами определения концентрации в растворах; методами синтеза неорганических и органических соединений. </w:t>
      </w:r>
    </w:p>
    <w:p w:rsidR="005141AF" w:rsidRPr="00D01C99" w:rsidRDefault="005141AF" w:rsidP="005141A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Дисциплина «Физическая и коллоидная химия» базируется на дисциплине неорганическая химия, аналитическая химия, а также служит фундаментом биохимии, пищевой химии, физиологии питания и др. дисциплин. </w:t>
      </w:r>
    </w:p>
    <w:p w:rsidR="005141AF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34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456"/>
        <w:gridCol w:w="456"/>
      </w:tblGrid>
      <w:tr w:rsidR="005141AF" w:rsidRPr="001F14DA" w:rsidTr="00642243">
        <w:trPr>
          <w:trHeight w:val="828"/>
        </w:trPr>
        <w:tc>
          <w:tcPr>
            <w:tcW w:w="534" w:type="dxa"/>
            <w:vMerge w:val="restart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343" w:type="dxa"/>
            <w:vMerge w:val="restart"/>
          </w:tcPr>
          <w:p w:rsidR="005141AF" w:rsidRPr="001F14DA" w:rsidRDefault="005141AF" w:rsidP="006422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Наименование обеспечиваемых дисциплин</w:t>
            </w:r>
          </w:p>
        </w:tc>
        <w:tc>
          <w:tcPr>
            <w:tcW w:w="3936" w:type="dxa"/>
            <w:gridSpan w:val="11"/>
          </w:tcPr>
          <w:p w:rsidR="005141AF" w:rsidRPr="001F14DA" w:rsidRDefault="005141AF" w:rsidP="006422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№ разделов данной учебной дисциплины (модуля)</w:t>
            </w:r>
          </w:p>
        </w:tc>
      </w:tr>
      <w:tr w:rsidR="005141AF" w:rsidRPr="001F14DA" w:rsidTr="00642243">
        <w:tc>
          <w:tcPr>
            <w:tcW w:w="534" w:type="dxa"/>
            <w:vMerge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43" w:type="dxa"/>
            <w:vMerge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43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Неорганическая химия 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43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Аналитическая химия и физико-химические методы анализа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343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Биохимия 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43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Пищевая химия 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141AF" w:rsidRPr="001F14DA" w:rsidTr="00642243">
        <w:tc>
          <w:tcPr>
            <w:tcW w:w="534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343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Физиология питания 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5141AF" w:rsidRPr="001F14DA" w:rsidRDefault="005141AF" w:rsidP="006422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+</w:t>
            </w:r>
          </w:p>
        </w:tc>
      </w:tr>
    </w:tbl>
    <w:p w:rsidR="005141AF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b/>
        </w:rPr>
      </w:pPr>
      <w:r w:rsidRPr="00D01C99">
        <w:rPr>
          <w:b/>
        </w:rPr>
        <w:t>Требования к уровню освоения учебной дисциплины (модуля)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Выпускник в процессе изучения дисциплины (модуля) должен обладать следующими </w:t>
      </w:r>
      <w:r w:rsidRPr="00D01C99">
        <w:rPr>
          <w:rFonts w:ascii="Times New Roman" w:hAnsi="Times New Roman"/>
          <w:b/>
          <w:sz w:val="24"/>
          <w:szCs w:val="24"/>
        </w:rPr>
        <w:t>общекультурными компетенциями (ОК):</w:t>
      </w:r>
      <w:r w:rsidRPr="00D01C99">
        <w:rPr>
          <w:rFonts w:ascii="Times New Roman" w:hAnsi="Times New Roman"/>
          <w:sz w:val="24"/>
          <w:szCs w:val="24"/>
        </w:rPr>
        <w:t xml:space="preserve"> 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01C99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01C99">
        <w:rPr>
          <w:rFonts w:ascii="Times New Roman" w:hAnsi="Times New Roman"/>
          <w:sz w:val="24"/>
          <w:szCs w:val="24"/>
        </w:rPr>
        <w:t xml:space="preserve"> представить современную картину мира на основе целостной системы естественно научных и математических знаний, ориентироваться в ценностях бытия жизни, культуры. </w:t>
      </w:r>
      <w:proofErr w:type="gramStart"/>
      <w:r w:rsidRPr="00D01C99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01C99">
        <w:rPr>
          <w:rFonts w:ascii="Times New Roman" w:hAnsi="Times New Roman"/>
          <w:sz w:val="24"/>
          <w:szCs w:val="24"/>
        </w:rPr>
        <w:t xml:space="preserve"> к анализу социально значимых процессов и явлений, к ответственному участию в общественно политической жизни к осуществлению просветительской и воспитательной деятельности в сфере публичной и частной жизни (ОК-1); 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владеет культурой мышления, </w:t>
      </w:r>
      <w:proofErr w:type="gramStart"/>
      <w:r w:rsidRPr="00D01C99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01C99">
        <w:rPr>
          <w:rFonts w:ascii="Times New Roman" w:hAnsi="Times New Roman"/>
          <w:sz w:val="24"/>
          <w:szCs w:val="24"/>
        </w:rPr>
        <w:t xml:space="preserve"> к обобщению, анализу, систематизации, постановке целей и выбору путей их достижения, умеет логически верно, аргументировано и ясно строить свою речь (ОК-10).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Выпускник должен обладать следующими </w:t>
      </w:r>
      <w:r w:rsidRPr="00D01C99">
        <w:rPr>
          <w:rFonts w:ascii="Times New Roman" w:hAnsi="Times New Roman"/>
          <w:b/>
          <w:sz w:val="24"/>
          <w:szCs w:val="24"/>
        </w:rPr>
        <w:t xml:space="preserve">профессиональными компетенциями (ПК): 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01C99">
        <w:rPr>
          <w:rFonts w:ascii="Times New Roman" w:hAnsi="Times New Roman"/>
          <w:i/>
          <w:sz w:val="24"/>
          <w:szCs w:val="24"/>
        </w:rPr>
        <w:t>общепрофессиональными</w:t>
      </w:r>
      <w:proofErr w:type="spellEnd"/>
      <w:r w:rsidRPr="00D01C99">
        <w:rPr>
          <w:rFonts w:ascii="Times New Roman" w:hAnsi="Times New Roman"/>
          <w:i/>
          <w:sz w:val="24"/>
          <w:szCs w:val="24"/>
        </w:rPr>
        <w:t xml:space="preserve">: 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использует основные законы естественнонаучных дисциплин в профессиональной деятельности, применяет методы математического анализа и моделирования, теоретического и экспериментального исследования. Умеет использовать нормативные правовые документы в своей деятельности (ПК-3);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01C99">
        <w:rPr>
          <w:rFonts w:ascii="Times New Roman" w:hAnsi="Times New Roman"/>
          <w:i/>
          <w:sz w:val="24"/>
          <w:szCs w:val="24"/>
        </w:rPr>
        <w:t xml:space="preserve">в области научно-исследовательской деятельности: 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умеет проводить исследования по заданной методике и анализировать результаты экспериментов (ПК-30); 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способен изучать и анализировать научно-техническую информацию, отечественный и зарубежный опыт по производству продуктов питания (ПК-31); </w:t>
      </w:r>
    </w:p>
    <w:p w:rsidR="005141AF" w:rsidRPr="00D01C99" w:rsidRDefault="005141AF" w:rsidP="005141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01C99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D01C99">
        <w:rPr>
          <w:rFonts w:ascii="Times New Roman" w:hAnsi="Times New Roman"/>
          <w:sz w:val="24"/>
          <w:szCs w:val="24"/>
        </w:rPr>
        <w:t xml:space="preserve"> измерять и составлять описание проводимых экспериментов, подготавливать данные для составления обзоров, отчетов и научных публикаций; владеет статистическими методами и средствами обработки экспериментальных данных проведенных исследований (ПК-32).</w:t>
      </w: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pStyle w:val="a3"/>
        <w:numPr>
          <w:ilvl w:val="0"/>
          <w:numId w:val="1"/>
        </w:numPr>
        <w:jc w:val="center"/>
        <w:rPr>
          <w:b/>
        </w:rPr>
      </w:pPr>
      <w:r w:rsidRPr="000018EF">
        <w:rPr>
          <w:b/>
        </w:rPr>
        <w:t>Объем дисциплины (модуля) и виды учебной работы</w:t>
      </w:r>
    </w:p>
    <w:p w:rsidR="005141AF" w:rsidRPr="000018EF" w:rsidRDefault="005141AF" w:rsidP="005141AF">
      <w:pPr>
        <w:jc w:val="center"/>
        <w:rPr>
          <w:b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1396"/>
        <w:gridCol w:w="1580"/>
        <w:gridCol w:w="1418"/>
      </w:tblGrid>
      <w:tr w:rsidR="005141AF" w:rsidRPr="001F14DA" w:rsidTr="00642243">
        <w:tc>
          <w:tcPr>
            <w:tcW w:w="4361" w:type="dxa"/>
            <w:vMerge w:val="restart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Вид учебной работы</w:t>
            </w: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vMerge w:val="restart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Всего /</w:t>
            </w:r>
            <w:proofErr w:type="spell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зач</w:t>
            </w:r>
            <w:proofErr w:type="spell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. ед.</w:t>
            </w:r>
          </w:p>
        </w:tc>
        <w:tc>
          <w:tcPr>
            <w:tcW w:w="158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Очная форма (семестры)</w:t>
            </w:r>
          </w:p>
        </w:tc>
        <w:tc>
          <w:tcPr>
            <w:tcW w:w="1418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Заочная форма</w:t>
            </w:r>
          </w:p>
        </w:tc>
      </w:tr>
      <w:tr w:rsidR="005141AF" w:rsidRPr="001F14DA" w:rsidTr="00642243">
        <w:tc>
          <w:tcPr>
            <w:tcW w:w="4361" w:type="dxa"/>
            <w:vMerge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5141AF" w:rsidRPr="001F14DA" w:rsidTr="00642243">
        <w:tc>
          <w:tcPr>
            <w:tcW w:w="436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39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58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5141AF" w:rsidRPr="001F14DA" w:rsidTr="00642243">
        <w:tc>
          <w:tcPr>
            <w:tcW w:w="436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39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58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5141AF" w:rsidRPr="001F14DA" w:rsidTr="00642243">
        <w:tc>
          <w:tcPr>
            <w:tcW w:w="4361" w:type="dxa"/>
          </w:tcPr>
          <w:p w:rsidR="005141AF" w:rsidRPr="001F14DA" w:rsidRDefault="005141AF" w:rsidP="00642243">
            <w:pPr>
              <w:pStyle w:val="5"/>
              <w:spacing w:before="0" w:after="0" w:line="36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39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168</w:t>
            </w:r>
          </w:p>
        </w:tc>
        <w:tc>
          <w:tcPr>
            <w:tcW w:w="158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</w:tr>
      <w:tr w:rsidR="005141AF" w:rsidRPr="001F14DA" w:rsidTr="00642243">
        <w:tc>
          <w:tcPr>
            <w:tcW w:w="436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39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Экзамен</w:t>
            </w:r>
          </w:p>
        </w:tc>
      </w:tr>
      <w:tr w:rsidR="005141AF" w:rsidRPr="001F14DA" w:rsidTr="00642243">
        <w:tc>
          <w:tcPr>
            <w:tcW w:w="436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39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288</w:t>
            </w:r>
          </w:p>
        </w:tc>
        <w:tc>
          <w:tcPr>
            <w:tcW w:w="158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</w:tr>
    </w:tbl>
    <w:p w:rsidR="005141AF" w:rsidRDefault="005141AF" w:rsidP="005141AF">
      <w:pPr>
        <w:pStyle w:val="a3"/>
        <w:ind w:left="360"/>
        <w:rPr>
          <w:b/>
        </w:rPr>
      </w:pPr>
    </w:p>
    <w:p w:rsidR="005141AF" w:rsidRDefault="005141AF" w:rsidP="005141AF">
      <w:pPr>
        <w:pStyle w:val="a3"/>
        <w:ind w:left="360"/>
        <w:rPr>
          <w:b/>
        </w:rPr>
      </w:pPr>
    </w:p>
    <w:p w:rsidR="005141AF" w:rsidRDefault="005141AF" w:rsidP="005141AF">
      <w:pPr>
        <w:pStyle w:val="a3"/>
        <w:ind w:left="360"/>
        <w:rPr>
          <w:b/>
        </w:rPr>
      </w:pPr>
    </w:p>
    <w:p w:rsidR="005141AF" w:rsidRPr="00D01C99" w:rsidRDefault="005141AF" w:rsidP="005141AF">
      <w:pPr>
        <w:pStyle w:val="a3"/>
        <w:numPr>
          <w:ilvl w:val="0"/>
          <w:numId w:val="1"/>
        </w:numPr>
        <w:jc w:val="center"/>
        <w:rPr>
          <w:b/>
        </w:rPr>
      </w:pPr>
      <w:r w:rsidRPr="00D01C99">
        <w:rPr>
          <w:b/>
        </w:rPr>
        <w:t>Разделы дисциплины и виды знаний (тематический план)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110"/>
        <w:gridCol w:w="1043"/>
        <w:gridCol w:w="1093"/>
        <w:gridCol w:w="1004"/>
        <w:gridCol w:w="1036"/>
      </w:tblGrid>
      <w:tr w:rsidR="005141AF" w:rsidRPr="001F14DA" w:rsidTr="00642243">
        <w:tc>
          <w:tcPr>
            <w:tcW w:w="534" w:type="dxa"/>
            <w:vMerge w:val="restart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4176" w:type="dxa"/>
            <w:gridSpan w:val="4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5141AF" w:rsidRPr="001F14DA" w:rsidTr="00642243">
        <w:tc>
          <w:tcPr>
            <w:tcW w:w="534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141AF" w:rsidRPr="001F14DA" w:rsidTr="00642243">
        <w:tc>
          <w:tcPr>
            <w:tcW w:w="534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Лаб. раб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сем. </w:t>
            </w:r>
            <w:proofErr w:type="spell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зан</w:t>
            </w:r>
            <w:proofErr w:type="spell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ч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асов сам. раб.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Агрегатные состояния веществ, их характеристика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Основные понятия химической термодинамики. Нулевое и первое начала термодинамики. 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Второе и третье начала термодинамики. Энтропия. Характеристические функции.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>Основные понятия и законы термодинамики. Термохимия.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Химическая кинетика и катализ. Химическое равновесие.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>Основные законы фотохимии.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pStyle w:val="7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Свойства растворов. </w:t>
            </w:r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Растворы </w:t>
            </w:r>
            <w:proofErr w:type="spellStart"/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неэлектролитов</w:t>
            </w:r>
            <w:proofErr w:type="spellEnd"/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pStyle w:val="6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b w:val="0"/>
                <w:sz w:val="24"/>
                <w:szCs w:val="24"/>
              </w:rPr>
              <w:t>Растворы электролитов.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pStyle w:val="4"/>
              <w:rPr>
                <w:b/>
                <w:i/>
                <w:sz w:val="24"/>
              </w:rPr>
            </w:pPr>
            <w:r w:rsidRPr="001F14DA">
              <w:rPr>
                <w:sz w:val="24"/>
              </w:rPr>
              <w:t>Электрохимия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Поверхностные явления. 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Адсорбция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>Предмет коллоидной химии. Дисперсные системы.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Коллоидные растворы. 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Грубодисперсные системы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Физико-химические изменения органических веществ пищевых продуктов. 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1F14DA" w:rsidRDefault="005141AF" w:rsidP="00642243">
            <w:pPr>
              <w:pStyle w:val="a3"/>
              <w:ind w:left="0"/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104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93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3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84</w:t>
            </w:r>
          </w:p>
        </w:tc>
      </w:tr>
    </w:tbl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"/>
        <w:gridCol w:w="2724"/>
        <w:gridCol w:w="979"/>
        <w:gridCol w:w="1526"/>
        <w:gridCol w:w="1524"/>
        <w:gridCol w:w="1590"/>
      </w:tblGrid>
      <w:tr w:rsidR="005141AF" w:rsidRPr="001F14DA" w:rsidTr="00642243">
        <w:tc>
          <w:tcPr>
            <w:tcW w:w="726" w:type="dxa"/>
            <w:vMerge w:val="restart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4" w:type="dxa"/>
            <w:vMerge w:val="restart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5619" w:type="dxa"/>
            <w:gridSpan w:val="4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Заочная форма обучения </w:t>
            </w:r>
          </w:p>
        </w:tc>
      </w:tr>
      <w:tr w:rsidR="005141AF" w:rsidRPr="001F14DA" w:rsidTr="00642243">
        <w:tc>
          <w:tcPr>
            <w:tcW w:w="726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619" w:type="dxa"/>
            <w:gridSpan w:val="4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141AF" w:rsidRPr="001F14DA" w:rsidTr="00642243">
        <w:tc>
          <w:tcPr>
            <w:tcW w:w="726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Лаб. раб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сем. </w:t>
            </w:r>
            <w:proofErr w:type="spell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зан</w:t>
            </w:r>
            <w:proofErr w:type="spell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ч</w:t>
            </w:r>
            <w:proofErr w:type="gramEnd"/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асов сам. раб.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Агрегатные состояния веществ, их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Основные понятия химической термодинамики. Нулевое и первое начала термодинамики. 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Второе и третье начала термодинамики. Энтропия. Характеристические функции.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>Основные понятия и законы термодинамики. Термохимия.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Химическая кинетика и катализ. Химическое равновесие.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>Основные законы фотохимии.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pStyle w:val="7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Свойства растворов. </w:t>
            </w:r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Растворы </w:t>
            </w:r>
            <w:proofErr w:type="spellStart"/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неэлектролитов</w:t>
            </w:r>
            <w:proofErr w:type="spellEnd"/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pStyle w:val="6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b w:val="0"/>
                <w:sz w:val="24"/>
                <w:szCs w:val="24"/>
              </w:rPr>
              <w:t>Растворы электролитов.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pStyle w:val="4"/>
              <w:rPr>
                <w:b/>
                <w:i/>
                <w:sz w:val="24"/>
              </w:rPr>
            </w:pPr>
            <w:r w:rsidRPr="001F14DA">
              <w:rPr>
                <w:sz w:val="24"/>
              </w:rPr>
              <w:t>Электрохимия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Поверхностные явления. 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Адсорбция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>Предмет коллоидной химии. Дисперсные системы.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Коллоидные растворы. 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Грубодисперсные системы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Физико-химические изменения органических веществ пищевых продуктов. 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141AF" w:rsidRPr="001F14DA" w:rsidTr="00642243">
        <w:tc>
          <w:tcPr>
            <w:tcW w:w="726" w:type="dxa"/>
          </w:tcPr>
          <w:p w:rsidR="005141AF" w:rsidRPr="001F14DA" w:rsidRDefault="005141AF" w:rsidP="00642243">
            <w:pPr>
              <w:pStyle w:val="a3"/>
              <w:ind w:left="0"/>
              <w:jc w:val="both"/>
              <w:rPr>
                <w:b/>
              </w:rPr>
            </w:pPr>
          </w:p>
        </w:tc>
        <w:tc>
          <w:tcPr>
            <w:tcW w:w="2724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 xml:space="preserve">всего </w:t>
            </w:r>
          </w:p>
        </w:tc>
        <w:tc>
          <w:tcPr>
            <w:tcW w:w="979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2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2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0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84</w:t>
            </w:r>
          </w:p>
        </w:tc>
      </w:tr>
    </w:tbl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pStyle w:val="a3"/>
        <w:numPr>
          <w:ilvl w:val="0"/>
          <w:numId w:val="1"/>
        </w:numPr>
        <w:jc w:val="center"/>
        <w:rPr>
          <w:b/>
        </w:rPr>
      </w:pPr>
      <w:r w:rsidRPr="00D01C99">
        <w:rPr>
          <w:b/>
        </w:rPr>
        <w:t>Содержание разделов учебной дисциплины (модуля)</w:t>
      </w:r>
    </w:p>
    <w:p w:rsidR="005141AF" w:rsidRPr="00D01C99" w:rsidRDefault="005141AF" w:rsidP="005141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Физическая и коллоидная химия</w:t>
      </w:r>
    </w:p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Предмет физической и коллоидной химии. Значение физической и коллоидной химии для биологических наук, сельского хозяйства, защиты окружающей среды. </w:t>
      </w:r>
    </w:p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5811"/>
      </w:tblGrid>
      <w:tr w:rsidR="005141AF" w:rsidRPr="001F14DA" w:rsidTr="00642243">
        <w:tc>
          <w:tcPr>
            <w:tcW w:w="53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Название раздела дисциплины</w:t>
            </w:r>
          </w:p>
        </w:tc>
        <w:tc>
          <w:tcPr>
            <w:tcW w:w="581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Агрегатные состояния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веществ, их характеристика.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lastRenderedPageBreak/>
              <w:t>Газообразное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1F1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ж</w:t>
            </w:r>
            <w:r w:rsidRPr="001F14DA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ое, твердое состояние вещества</w:t>
            </w:r>
            <w:r w:rsidRPr="001F1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AF" w:rsidRPr="001F14DA" w:rsidTr="00642243">
        <w:trPr>
          <w:trHeight w:val="1673"/>
        </w:trPr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Основные понятия химической термодинамики. Нулевое и первое начала термодинамики. 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Закон сохранения энергии. Система и внешняя среда. Первое начало термодинамики. Изменение внутренней энергии при постоянном объеме. Изменение внутренней энергии при постоянном давлении. Энтальпия. Приложение первого начала термодинамики к химии. 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Второе и третье начала термодинамики. Энтропия. Характеристические функции.</w:t>
            </w: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Термохимия.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Тепловые эффекты химических реакций. Закон Гесса. Второе начало термодинамики. Обратимые и необратимые процессы. Энергия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Гибсса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. Энергия Гельмгольца. Энтропия. Статистическая интерпретация энтропии. Примечание термодинамики в биологии и агрономии. </w:t>
            </w: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Термохимия. </w:t>
            </w:r>
            <w:r w:rsidRPr="001F14DA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proofErr w:type="gramStart"/>
            <w:r w:rsidRPr="001F14DA">
              <w:rPr>
                <w:rFonts w:ascii="Times New Roman" w:hAnsi="Times New Roman"/>
                <w:sz w:val="24"/>
                <w:szCs w:val="24"/>
              </w:rPr>
              <w:t>Вант-Гоффа</w:t>
            </w:r>
            <w:proofErr w:type="spellEnd"/>
            <w:proofErr w:type="gramEnd"/>
            <w:r w:rsidRPr="001F1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Химическая кинетика и катализ. 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Гомогенные и гетерогенные реакции. Скорость гомогенных химических реакций. Порядок и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молекулярность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 реакций. Зависимость скорости химических реакций от концентрации температуры, давления.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>Уравнение Аррениуса. Энергия активации катализа. Гомогенный и гетерогенный катализ. Понятие о ферментативном катализе, его особенностях и значении.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Химическое равновесие. </w:t>
            </w:r>
            <w:r w:rsidRPr="001F14DA">
              <w:rPr>
                <w:rFonts w:ascii="Times New Roman" w:hAnsi="Times New Roman"/>
                <w:sz w:val="24"/>
                <w:szCs w:val="24"/>
              </w:rPr>
              <w:t>Основные законы фотохимии.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>Химическое равновесие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1F14DA">
              <w:rPr>
                <w:rFonts w:ascii="Times New Roman" w:hAnsi="Times New Roman"/>
                <w:sz w:val="24"/>
                <w:szCs w:val="24"/>
              </w:rPr>
              <w:t xml:space="preserve">Равновесное состояние. Закон действия масс для обратимых процессов. Константа химического равновесия. Условия смещения равновесия. Принцип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Ле-Шателье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Основные законы фотохимии: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Гроттуса-Дрепера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 и Ламберта-Бера. Энергия поглощения квантов. Закон фотохимической эквивалентности Эйнштейна. Фотосинтез работы К.А.Тимирязева.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Свойства растворов. </w:t>
            </w:r>
            <w:r w:rsidRPr="001F14DA">
              <w:rPr>
                <w:rFonts w:ascii="Times New Roman" w:hAnsi="Times New Roman"/>
                <w:sz w:val="24"/>
                <w:szCs w:val="24"/>
              </w:rPr>
              <w:t xml:space="preserve">Растворы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неэлектролитов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Способы выражения состава раствора. Растворы не электролитов. Законы Рауля. Криоскопия.  Температура кипения. Осмос. Осмотическое давление. Биологические процессы и осмос. </w:t>
            </w:r>
          </w:p>
        </w:tc>
      </w:tr>
      <w:tr w:rsidR="005141AF" w:rsidRPr="001F14DA" w:rsidTr="00642243">
        <w:trPr>
          <w:trHeight w:val="1140"/>
        </w:trPr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pStyle w:val="7"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Растворы электролитов.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>Возникновение ионов в растворах. Процесс сольватац</w:t>
            </w:r>
            <w:proofErr w:type="gramStart"/>
            <w:r w:rsidRPr="001F14DA">
              <w:rPr>
                <w:rFonts w:ascii="Times New Roman" w:hAnsi="Times New Roman"/>
                <w:sz w:val="24"/>
                <w:szCs w:val="24"/>
              </w:rPr>
              <w:t>ии ио</w:t>
            </w:r>
            <w:proofErr w:type="gram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нов. Теория Аррениуса. Развитие теории сильных электролитов в работах Дебая и Хюккеля. Активность. Коэффициент активности. 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pStyle w:val="7"/>
              <w:spacing w:before="0"/>
              <w:jc w:val="both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Кислоты и основания в свете теории электролитической диссоциации.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Шкала кислотности по отношению к воде. Количественное определение кислотности водных растворов. Расчет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 кислых и щелочных растворов. Буферные системы, состав, механизм действия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 буферных систем. Буферная емкость. Биологическое значение буферных систем.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pStyle w:val="4"/>
              <w:jc w:val="both"/>
              <w:rPr>
                <w:b/>
                <w:i/>
                <w:sz w:val="24"/>
              </w:rPr>
            </w:pPr>
            <w:r w:rsidRPr="001F14DA">
              <w:rPr>
                <w:sz w:val="24"/>
              </w:rPr>
              <w:t xml:space="preserve">Электрохимия. Электродвижущие силы. Электродные потенциалы. 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Электродные процессы. Возникновение потенциала на границе раздела фаз. Уравнение Нернста. Нормальные потенциалы и ряд напряжений. Гальванические элементы, измерение их ЭДС. </w:t>
            </w:r>
          </w:p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Концентрационные и окислительно-восстановительные цепи. Диффузионный потенциал. </w:t>
            </w:r>
            <w:r w:rsidRPr="001F14DA">
              <w:rPr>
                <w:rFonts w:ascii="Times New Roman" w:hAnsi="Times New Roman"/>
                <w:sz w:val="24"/>
                <w:szCs w:val="24"/>
              </w:rPr>
              <w:lastRenderedPageBreak/>
              <w:t>Мембранный потенциал. Значение диффузного и мембранного потенциала в биологических процессах. Биологические мембраны их роль в биологических объектах.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Поверхностные явления. 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>Свободная энергия системы и величина поверхности. Поверхностное натяжение. Способы уменьшения свободной энергии системы.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Адсорбция.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Адсорбция на поверхности разделов жидкость-газ. Уравнение Гиббса. Ориентация молекул в поверхностном слое. Мономолекулярные слои. Обращение фаз. Гидрофильные и гидрофобные поверхности. Смачивание его мера. Уравнение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Лаплса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. Поверхностно-активные вещества. Адсорбция на границе твердое тело жидкость и твердое тело-газ. 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D01C99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>Предмет коллоидной химии. Дисперсные системы.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>Содержание лекции. Классификация дисперсных систем. Значение коллоидных систем. Основные особенности коллоидного состояния вещества.</w:t>
            </w:r>
          </w:p>
        </w:tc>
      </w:tr>
      <w:tr w:rsidR="005141AF" w:rsidRPr="001F14DA" w:rsidTr="00642243">
        <w:tc>
          <w:tcPr>
            <w:tcW w:w="534" w:type="dxa"/>
          </w:tcPr>
          <w:p w:rsidR="005141AF" w:rsidRPr="00086EDB" w:rsidRDefault="005141AF" w:rsidP="005141A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2835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Коллоидные растворы. </w:t>
            </w:r>
          </w:p>
        </w:tc>
        <w:tc>
          <w:tcPr>
            <w:tcW w:w="5811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sz w:val="24"/>
                <w:szCs w:val="24"/>
              </w:rPr>
              <w:t xml:space="preserve">Молекулярно-кинетические свойства коллоидных систем. Броуновское движение. Диффузия. Осмотическое давление. Равновесие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Доннана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. Диализ и ультрафильтрация. Седиментация и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ультрацентрифугирование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Полидисперсность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 коллоидов. Значение </w:t>
            </w:r>
            <w:proofErr w:type="spellStart"/>
            <w:r w:rsidRPr="001F14DA">
              <w:rPr>
                <w:rFonts w:ascii="Times New Roman" w:hAnsi="Times New Roman"/>
                <w:sz w:val="24"/>
                <w:szCs w:val="24"/>
              </w:rPr>
              <w:t>молекулярно-китенических</w:t>
            </w:r>
            <w:proofErr w:type="spellEnd"/>
            <w:r w:rsidRPr="001F14DA">
              <w:rPr>
                <w:rFonts w:ascii="Times New Roman" w:hAnsi="Times New Roman"/>
                <w:sz w:val="24"/>
                <w:szCs w:val="24"/>
              </w:rPr>
              <w:t xml:space="preserve"> факторов в процессах почвообразования и генезиса почв. Вязкость. Уравнение Эйнштейна.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Грубодисперсные системы.</w:t>
            </w:r>
            <w:r w:rsidRPr="001F14DA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Физико-химические изменения органических веществ пищевых продуктов.</w:t>
            </w:r>
          </w:p>
        </w:tc>
      </w:tr>
    </w:tbl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pStyle w:val="a3"/>
        <w:numPr>
          <w:ilvl w:val="0"/>
          <w:numId w:val="1"/>
        </w:numPr>
        <w:jc w:val="center"/>
        <w:rPr>
          <w:b/>
        </w:rPr>
      </w:pPr>
      <w:r w:rsidRPr="00D01C99">
        <w:rPr>
          <w:b/>
        </w:rPr>
        <w:t>Лабораторно-практические и семинарские занятия</w:t>
      </w:r>
    </w:p>
    <w:p w:rsidR="005141AF" w:rsidRPr="00D01C99" w:rsidRDefault="005141AF" w:rsidP="005141AF">
      <w:pPr>
        <w:pStyle w:val="a3"/>
        <w:ind w:left="360"/>
        <w:jc w:val="both"/>
        <w:rPr>
          <w:b/>
        </w:rPr>
      </w:pPr>
    </w:p>
    <w:p w:rsidR="005141AF" w:rsidRDefault="005141AF" w:rsidP="005141AF">
      <w:pPr>
        <w:pStyle w:val="a3"/>
        <w:numPr>
          <w:ilvl w:val="1"/>
          <w:numId w:val="1"/>
        </w:numPr>
        <w:jc w:val="center"/>
        <w:rPr>
          <w:i/>
        </w:rPr>
      </w:pPr>
      <w:r w:rsidRPr="00D01C99">
        <w:rPr>
          <w:i/>
        </w:rPr>
        <w:t xml:space="preserve"> Лабораторные работы</w:t>
      </w:r>
    </w:p>
    <w:tbl>
      <w:tblPr>
        <w:tblW w:w="9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3014"/>
        <w:gridCol w:w="4367"/>
        <w:gridCol w:w="1497"/>
      </w:tblGrid>
      <w:tr w:rsidR="005141AF" w:rsidRPr="001F14DA" w:rsidTr="00642243">
        <w:tc>
          <w:tcPr>
            <w:tcW w:w="496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014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43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9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Количество часов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Определение теплового эффекта реакции гидратации соли.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Спектрофотометрические методы исследования. Метод фотоколориметрического определения концентрации веществ. 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Методы количественного определения состава раствора.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t>4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Sakha Unicode" w:eastAsia="Calibri" w:hAnsi="Times Sakha Unicode"/>
                <w:bCs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bCs/>
                <w:sz w:val="24"/>
                <w:szCs w:val="24"/>
              </w:rPr>
              <w:t>7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bCs/>
                <w:sz w:val="24"/>
                <w:szCs w:val="24"/>
              </w:rPr>
              <w:t xml:space="preserve">Концентрация растворов. Приготовление растворов  из навески соли. 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pStyle w:val="4"/>
              <w:jc w:val="both"/>
              <w:rPr>
                <w:sz w:val="24"/>
              </w:rPr>
            </w:pPr>
            <w:r w:rsidRPr="001F14DA">
              <w:rPr>
                <w:sz w:val="24"/>
              </w:rPr>
              <w:t>8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pStyle w:val="4"/>
              <w:jc w:val="both"/>
              <w:rPr>
                <w:b/>
                <w:i/>
                <w:sz w:val="24"/>
              </w:rPr>
            </w:pPr>
            <w:r w:rsidRPr="001F14DA">
              <w:rPr>
                <w:sz w:val="24"/>
              </w:rPr>
              <w:t xml:space="preserve">Определение концентрации растворов кислот и щелочей методом титрования 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t>6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pStyle w:val="4"/>
              <w:jc w:val="both"/>
              <w:rPr>
                <w:sz w:val="24"/>
              </w:rPr>
            </w:pPr>
            <w:r w:rsidRPr="001F14DA">
              <w:rPr>
                <w:sz w:val="24"/>
              </w:rPr>
              <w:t>9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pStyle w:val="4"/>
              <w:jc w:val="both"/>
              <w:rPr>
                <w:b/>
                <w:i/>
                <w:sz w:val="24"/>
              </w:rPr>
            </w:pPr>
            <w:r w:rsidRPr="001F14DA">
              <w:rPr>
                <w:sz w:val="24"/>
              </w:rPr>
              <w:t xml:space="preserve">Определение </w:t>
            </w:r>
            <w:proofErr w:type="spellStart"/>
            <w:r w:rsidRPr="001F14DA">
              <w:rPr>
                <w:sz w:val="24"/>
              </w:rPr>
              <w:t>рН</w:t>
            </w:r>
            <w:proofErr w:type="spellEnd"/>
            <w:r w:rsidRPr="001F14DA">
              <w:rPr>
                <w:sz w:val="24"/>
              </w:rPr>
              <w:t xml:space="preserve"> растворов.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t>7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Определение поверхностного натяжения растворов на границе жидкость газ.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141AF" w:rsidRPr="001F14DA" w:rsidTr="00642243">
        <w:tc>
          <w:tcPr>
            <w:tcW w:w="496" w:type="dxa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Sakha Unicode" w:eastAsia="Calibri" w:hAnsi="Times Sakha Unicode"/>
                <w:sz w:val="24"/>
                <w:szCs w:val="24"/>
              </w:rPr>
            </w:pPr>
            <w:r w:rsidRPr="001F14DA">
              <w:rPr>
                <w:rFonts w:ascii="Times Sakha Unicode" w:eastAsia="Calibri" w:hAnsi="Times Sakha Unicode"/>
                <w:sz w:val="24"/>
                <w:szCs w:val="24"/>
              </w:rPr>
              <w:lastRenderedPageBreak/>
              <w:t>8</w:t>
            </w:r>
          </w:p>
        </w:tc>
        <w:tc>
          <w:tcPr>
            <w:tcW w:w="3014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Адсорбция уксусной кислоты на активированном угле. </w:t>
            </w:r>
          </w:p>
        </w:tc>
        <w:tc>
          <w:tcPr>
            <w:tcW w:w="1497" w:type="dxa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</w:tbl>
    <w:p w:rsidR="005141AF" w:rsidRPr="00D01C99" w:rsidRDefault="005141AF" w:rsidP="005141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41AF" w:rsidRDefault="005141AF" w:rsidP="005141AF">
      <w:pPr>
        <w:pStyle w:val="a3"/>
        <w:numPr>
          <w:ilvl w:val="1"/>
          <w:numId w:val="1"/>
        </w:numPr>
        <w:ind w:left="0" w:firstLine="567"/>
        <w:jc w:val="center"/>
        <w:rPr>
          <w:i/>
        </w:rPr>
      </w:pPr>
      <w:r w:rsidRPr="00881DA2">
        <w:rPr>
          <w:i/>
        </w:rPr>
        <w:t xml:space="preserve">Примерная тематика курсовых проектов (работ) </w:t>
      </w:r>
    </w:p>
    <w:p w:rsidR="005141AF" w:rsidRPr="00881DA2" w:rsidRDefault="005141AF" w:rsidP="005141AF">
      <w:pPr>
        <w:pStyle w:val="a3"/>
        <w:ind w:left="567"/>
        <w:rPr>
          <w:i/>
        </w:rPr>
      </w:pPr>
    </w:p>
    <w:p w:rsidR="005141AF" w:rsidRPr="00881DA2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предусмотрено</w:t>
      </w:r>
      <w:r w:rsidRPr="00881DA2">
        <w:rPr>
          <w:rFonts w:ascii="Times New Roman" w:hAnsi="Times New Roman"/>
          <w:sz w:val="24"/>
          <w:szCs w:val="24"/>
        </w:rPr>
        <w:t xml:space="preserve"> по учебному плану.</w:t>
      </w:r>
    </w:p>
    <w:p w:rsidR="005141AF" w:rsidRPr="00D01C99" w:rsidRDefault="005141AF" w:rsidP="005141AF">
      <w:pPr>
        <w:pStyle w:val="a3"/>
        <w:ind w:left="567"/>
        <w:jc w:val="both"/>
      </w:pPr>
    </w:p>
    <w:p w:rsidR="005141AF" w:rsidRDefault="005141AF" w:rsidP="005141AF">
      <w:pPr>
        <w:pStyle w:val="a3"/>
        <w:numPr>
          <w:ilvl w:val="0"/>
          <w:numId w:val="1"/>
        </w:numPr>
        <w:jc w:val="center"/>
        <w:rPr>
          <w:b/>
        </w:rPr>
      </w:pPr>
      <w:r w:rsidRPr="00D01C99">
        <w:rPr>
          <w:b/>
        </w:rPr>
        <w:t>Учебно-методическое обеспечение дисциплины:</w:t>
      </w:r>
    </w:p>
    <w:p w:rsidR="005141AF" w:rsidRPr="00D01C99" w:rsidRDefault="005141AF" w:rsidP="005141AF">
      <w:pPr>
        <w:pStyle w:val="a3"/>
        <w:ind w:left="360"/>
        <w:rPr>
          <w:b/>
        </w:rPr>
      </w:pPr>
    </w:p>
    <w:p w:rsidR="005141AF" w:rsidRPr="00D01C99" w:rsidRDefault="005141AF" w:rsidP="005141AF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center"/>
        <w:rPr>
          <w:i/>
        </w:rPr>
      </w:pPr>
      <w:r w:rsidRPr="00D01C99">
        <w:rPr>
          <w:i/>
        </w:rPr>
        <w:t>Основная литература:</w:t>
      </w:r>
    </w:p>
    <w:p w:rsidR="005141AF" w:rsidRPr="00D01C99" w:rsidRDefault="005141AF" w:rsidP="005141AF">
      <w:pPr>
        <w:pStyle w:val="6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left="0" w:right="280" w:firstLine="567"/>
        <w:jc w:val="both"/>
        <w:rPr>
          <w:sz w:val="24"/>
          <w:szCs w:val="24"/>
        </w:rPr>
      </w:pPr>
      <w:proofErr w:type="spellStart"/>
      <w:r w:rsidRPr="00D01C99">
        <w:rPr>
          <w:color w:val="000000"/>
          <w:sz w:val="24"/>
          <w:szCs w:val="24"/>
          <w:lang w:bidi="ru-RU"/>
        </w:rPr>
        <w:t>Мушкамбаров</w:t>
      </w:r>
      <w:proofErr w:type="spellEnd"/>
      <w:r w:rsidRPr="00D01C99">
        <w:rPr>
          <w:color w:val="000000"/>
          <w:sz w:val="24"/>
          <w:szCs w:val="24"/>
          <w:lang w:bidi="ru-RU"/>
        </w:rPr>
        <w:t xml:space="preserve"> Н.Н. Физическая и коллоидная химия. М.: </w:t>
      </w:r>
      <w:proofErr w:type="spellStart"/>
      <w:r w:rsidRPr="00D01C99">
        <w:rPr>
          <w:color w:val="000000"/>
          <w:sz w:val="24"/>
          <w:szCs w:val="24"/>
          <w:lang w:bidi="ru-RU"/>
        </w:rPr>
        <w:t>Гэотар-Мед</w:t>
      </w:r>
      <w:proofErr w:type="spellEnd"/>
      <w:r w:rsidRPr="00D01C99">
        <w:rPr>
          <w:color w:val="000000"/>
          <w:sz w:val="24"/>
          <w:szCs w:val="24"/>
          <w:lang w:bidi="ru-RU"/>
        </w:rPr>
        <w:t xml:space="preserve">, </w:t>
      </w:r>
      <w:r w:rsidRPr="00D01C99">
        <w:rPr>
          <w:rStyle w:val="14pt"/>
          <w:sz w:val="24"/>
          <w:szCs w:val="24"/>
        </w:rPr>
        <w:t>2002</w:t>
      </w:r>
      <w:r w:rsidRPr="00D01C99">
        <w:rPr>
          <w:rStyle w:val="ArialUnicodeMS14pt"/>
          <w:sz w:val="24"/>
          <w:szCs w:val="24"/>
        </w:rPr>
        <w:t>.</w:t>
      </w:r>
    </w:p>
    <w:p w:rsidR="005141AF" w:rsidRPr="00D01C99" w:rsidRDefault="005141AF" w:rsidP="005141AF">
      <w:pPr>
        <w:pStyle w:val="6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left="0" w:right="280" w:firstLine="567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Хмельницкий Р.А. Физическая и коллоидная химия. М.: Высшая школа, 1988.</w:t>
      </w:r>
    </w:p>
    <w:p w:rsidR="005141AF" w:rsidRPr="00D01C99" w:rsidRDefault="005141AF" w:rsidP="005141AF">
      <w:pPr>
        <w:widowControl w:val="0"/>
        <w:numPr>
          <w:ilvl w:val="1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center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Дополнительная литература:</w:t>
      </w:r>
    </w:p>
    <w:p w:rsidR="005141AF" w:rsidRPr="00D01C99" w:rsidRDefault="005141AF" w:rsidP="005141AF">
      <w:pPr>
        <w:pStyle w:val="61"/>
        <w:numPr>
          <w:ilvl w:val="0"/>
          <w:numId w:val="9"/>
        </w:numPr>
        <w:shd w:val="clear" w:color="auto" w:fill="auto"/>
        <w:tabs>
          <w:tab w:val="left" w:pos="-2977"/>
          <w:tab w:val="left" w:pos="0"/>
          <w:tab w:val="left" w:pos="851"/>
        </w:tabs>
        <w:spacing w:before="0" w:line="240" w:lineRule="auto"/>
        <w:ind w:left="0" w:right="280" w:firstLine="567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Горшков В.И., Кузнецов И.А. Основы физической химии. - М.: Бином, 2006 Физическая химия / Под</w:t>
      </w:r>
      <w:proofErr w:type="gramStart"/>
      <w:r w:rsidRPr="00D01C99">
        <w:rPr>
          <w:color w:val="000000"/>
          <w:sz w:val="24"/>
          <w:szCs w:val="24"/>
          <w:lang w:bidi="ru-RU"/>
        </w:rPr>
        <w:t>.</w:t>
      </w:r>
      <w:proofErr w:type="gramEnd"/>
      <w:r w:rsidRPr="00D01C99">
        <w:rPr>
          <w:color w:val="000000"/>
          <w:sz w:val="24"/>
          <w:szCs w:val="24"/>
          <w:lang w:bidi="ru-RU"/>
        </w:rPr>
        <w:t xml:space="preserve"> </w:t>
      </w:r>
      <w:proofErr w:type="gramStart"/>
      <w:r w:rsidRPr="00D01C99">
        <w:rPr>
          <w:color w:val="000000"/>
          <w:sz w:val="24"/>
          <w:szCs w:val="24"/>
          <w:lang w:bidi="ru-RU"/>
        </w:rPr>
        <w:t>р</w:t>
      </w:r>
      <w:proofErr w:type="gramEnd"/>
      <w:r w:rsidRPr="00D01C99">
        <w:rPr>
          <w:color w:val="000000"/>
          <w:sz w:val="24"/>
          <w:szCs w:val="24"/>
          <w:lang w:bidi="ru-RU"/>
        </w:rPr>
        <w:t>ед. К.С.Краснова. - М.: ВШ, 2004.</w:t>
      </w:r>
    </w:p>
    <w:p w:rsidR="005141AF" w:rsidRPr="00D01C99" w:rsidRDefault="005141AF" w:rsidP="005141AF">
      <w:pPr>
        <w:pStyle w:val="61"/>
        <w:numPr>
          <w:ilvl w:val="0"/>
          <w:numId w:val="9"/>
        </w:numPr>
        <w:shd w:val="clear" w:color="auto" w:fill="auto"/>
        <w:tabs>
          <w:tab w:val="left" w:pos="-2977"/>
          <w:tab w:val="left" w:pos="0"/>
          <w:tab w:val="left" w:pos="851"/>
        </w:tabs>
        <w:spacing w:before="0" w:line="240" w:lineRule="auto"/>
        <w:ind w:left="0" w:right="280" w:firstLine="567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Еремин В.В., </w:t>
      </w:r>
      <w:proofErr w:type="spellStart"/>
      <w:r w:rsidRPr="00D01C99">
        <w:rPr>
          <w:color w:val="000000"/>
          <w:sz w:val="24"/>
          <w:szCs w:val="24"/>
          <w:lang w:bidi="ru-RU"/>
        </w:rPr>
        <w:t>Каргов</w:t>
      </w:r>
      <w:proofErr w:type="spellEnd"/>
      <w:r w:rsidRPr="00D01C99">
        <w:rPr>
          <w:color w:val="000000"/>
          <w:sz w:val="24"/>
          <w:szCs w:val="24"/>
          <w:lang w:bidi="ru-RU"/>
        </w:rPr>
        <w:t xml:space="preserve"> С.И., Успенская И.А., </w:t>
      </w:r>
      <w:proofErr w:type="spellStart"/>
      <w:r w:rsidRPr="00D01C99">
        <w:rPr>
          <w:color w:val="000000"/>
          <w:sz w:val="24"/>
          <w:szCs w:val="24"/>
          <w:lang w:bidi="ru-RU"/>
        </w:rPr>
        <w:t>Кузьменко</w:t>
      </w:r>
      <w:proofErr w:type="spellEnd"/>
      <w:r w:rsidRPr="00D01C99">
        <w:rPr>
          <w:color w:val="000000"/>
          <w:sz w:val="24"/>
          <w:szCs w:val="24"/>
          <w:lang w:bidi="ru-RU"/>
        </w:rPr>
        <w:t xml:space="preserve"> Н.Е., Лунин В.В. Задачи по физической химии: Учебное пособие. - М.: Экзамен, 2005.</w:t>
      </w:r>
    </w:p>
    <w:p w:rsidR="005141AF" w:rsidRPr="00D01C99" w:rsidRDefault="005141AF" w:rsidP="005141AF">
      <w:pPr>
        <w:pStyle w:val="61"/>
        <w:numPr>
          <w:ilvl w:val="0"/>
          <w:numId w:val="9"/>
        </w:numPr>
        <w:shd w:val="clear" w:color="auto" w:fill="auto"/>
        <w:tabs>
          <w:tab w:val="left" w:pos="-2977"/>
          <w:tab w:val="left" w:pos="0"/>
          <w:tab w:val="left" w:pos="851"/>
        </w:tabs>
        <w:spacing w:before="0" w:line="240" w:lineRule="auto"/>
        <w:ind w:left="0" w:firstLine="567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D01C99">
        <w:rPr>
          <w:color w:val="000000"/>
          <w:sz w:val="24"/>
          <w:szCs w:val="24"/>
          <w:lang w:bidi="ru-RU"/>
        </w:rPr>
        <w:t>Стромберг</w:t>
      </w:r>
      <w:proofErr w:type="spellEnd"/>
      <w:r w:rsidRPr="00D01C99">
        <w:rPr>
          <w:color w:val="000000"/>
          <w:sz w:val="24"/>
          <w:szCs w:val="24"/>
          <w:lang w:bidi="ru-RU"/>
        </w:rPr>
        <w:t xml:space="preserve"> А.Г., Семченко Д.П. Физическая химия. - М.: ВШ, 2006.</w:t>
      </w:r>
    </w:p>
    <w:p w:rsidR="005141AF" w:rsidRPr="00D01C99" w:rsidRDefault="005141AF" w:rsidP="005141AF">
      <w:pPr>
        <w:pStyle w:val="a3"/>
        <w:ind w:left="567"/>
        <w:jc w:val="both"/>
      </w:pPr>
    </w:p>
    <w:p w:rsidR="005141AF" w:rsidRPr="00942D75" w:rsidRDefault="005141AF" w:rsidP="005141AF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942D75">
        <w:rPr>
          <w:rFonts w:ascii="Times New Roman" w:hAnsi="Times New Roman"/>
          <w:i/>
          <w:sz w:val="24"/>
          <w:szCs w:val="24"/>
        </w:rPr>
        <w:t>Карта обеспечения учебно-методической литературой</w:t>
      </w:r>
    </w:p>
    <w:p w:rsidR="005141AF" w:rsidRPr="00D01C99" w:rsidRDefault="005141AF" w:rsidP="005141A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7"/>
        <w:gridCol w:w="2545"/>
        <w:gridCol w:w="1491"/>
        <w:gridCol w:w="1701"/>
        <w:gridCol w:w="1262"/>
        <w:gridCol w:w="1405"/>
      </w:tblGrid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Кол-во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кз.</w:t>
            </w: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Год выпуска</w:t>
            </w:r>
          </w:p>
        </w:tc>
      </w:tr>
      <w:tr w:rsidR="005141AF" w:rsidRPr="001F14DA" w:rsidTr="00642243">
        <w:tc>
          <w:tcPr>
            <w:tcW w:w="9571" w:type="dxa"/>
            <w:gridSpan w:val="6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Обязательная литература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Физическая химия: Учебник для вузов технологических, медицинских,</w:t>
            </w:r>
          </w:p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сельскохозяйственных и др.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Зимон</w:t>
            </w:r>
            <w:proofErr w:type="spellEnd"/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А.Д.,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Лещенко</w:t>
            </w:r>
            <w:proofErr w:type="spellEnd"/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Н.Ф.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М.: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Химия,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320с.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2000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Коллоидная химия. Учебник для студентов, обучающихся по направлениям «Химия», «Химическая технология», «Биотехнология».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Зимон</w:t>
            </w:r>
            <w:proofErr w:type="spellEnd"/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А.Д.,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Лещенко</w:t>
            </w:r>
            <w:proofErr w:type="spellEnd"/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Н.Ф.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М.: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Химия,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335с.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1995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Химия в России. Бюллетень Российского химического общества им. Д.И.Менделеева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М. :РХТУ им. Д.И. Менделеев 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,Н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ИИ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РХО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2000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Физическая и коллоидная химия 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Text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учебник для вузов. - 2-е изд., 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испр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Мушкамба</w:t>
            </w:r>
            <w:proofErr w:type="spellEnd"/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ров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,Н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.Н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М.:ЕЭОТА Р-МЕД,- 384 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2002</w:t>
            </w:r>
          </w:p>
        </w:tc>
      </w:tr>
      <w:tr w:rsidR="005141AF" w:rsidRPr="001F14DA" w:rsidTr="00642243">
        <w:tc>
          <w:tcPr>
            <w:tcW w:w="9571" w:type="dxa"/>
            <w:gridSpan w:val="6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Общая химия +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Уч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. пособие. 3-е изд. 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перераб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. и доп.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Будяк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ООО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зд.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«Лань»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384 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2011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Общая химия. Биофизическая химия. Химия биогенных элементов 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Text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]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>: учебник для вузов / - 3-е изд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тер.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ед. Ершов Ю.А.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М.: 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Высш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шк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., - 560 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2002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Практикум по физической и коллоидной химии 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Text</w:t>
            </w:r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F14DA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учебное пособие /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редакцией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Курбатова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А.И.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М.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Изд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- во МСХА, - 108 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2000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Общая химия. Биофизическая химия. Химия биогенных элементов [Текст]</w:t>
            </w:r>
            <w:proofErr w:type="gram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учебник для студентов высших учебных заведений, обучающихся по медицинским, биологическим, агрономическим, ветеринарным, экологическим специальностям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ред.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Ершова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Ю.А.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Москва: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Высшая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школа,</w:t>
            </w:r>
          </w:p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560с.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2003</w:t>
            </w:r>
          </w:p>
        </w:tc>
      </w:tr>
      <w:tr w:rsidR="005141AF" w:rsidRPr="001F14DA" w:rsidTr="00642243">
        <w:tc>
          <w:tcPr>
            <w:tcW w:w="1167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Общая химическая технология и основы промышленной экологии [Текст]: учебник для студентов высших учебных заведений, обучающихся по химико-технологическим специальностям/ под ред. – 2-е изд., стер.</w:t>
            </w:r>
          </w:p>
        </w:tc>
        <w:tc>
          <w:tcPr>
            <w:tcW w:w="149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Ксензенко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 xml:space="preserve">Москва: </w:t>
            </w:r>
            <w:proofErr w:type="spellStart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КолосС</w:t>
            </w:r>
            <w:proofErr w:type="spellEnd"/>
            <w:r w:rsidRPr="001F14DA">
              <w:rPr>
                <w:rFonts w:ascii="Times New Roman" w:eastAsia="Calibri" w:hAnsi="Times New Roman"/>
                <w:sz w:val="24"/>
                <w:szCs w:val="24"/>
              </w:rPr>
              <w:t>, - 328 с.</w:t>
            </w:r>
          </w:p>
        </w:tc>
        <w:tc>
          <w:tcPr>
            <w:tcW w:w="1262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vAlign w:val="center"/>
          </w:tcPr>
          <w:p w:rsidR="005141AF" w:rsidRPr="001F14DA" w:rsidRDefault="005141AF" w:rsidP="0064224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14DA">
              <w:rPr>
                <w:rFonts w:ascii="Times New Roman" w:eastAsia="Calibri" w:hAnsi="Times New Roman"/>
                <w:sz w:val="24"/>
                <w:szCs w:val="24"/>
              </w:rPr>
              <w:t>2003</w:t>
            </w:r>
          </w:p>
        </w:tc>
      </w:tr>
    </w:tbl>
    <w:p w:rsidR="005141AF" w:rsidRPr="00D01C99" w:rsidRDefault="005141AF" w:rsidP="005141AF">
      <w:pPr>
        <w:pStyle w:val="61"/>
        <w:shd w:val="clear" w:color="auto" w:fill="auto"/>
        <w:tabs>
          <w:tab w:val="left" w:pos="728"/>
        </w:tabs>
        <w:spacing w:before="0" w:line="240" w:lineRule="auto"/>
        <w:ind w:firstLine="0"/>
        <w:jc w:val="center"/>
        <w:rPr>
          <w:rStyle w:val="3"/>
          <w:sz w:val="24"/>
          <w:szCs w:val="24"/>
          <w:lang w:bidi="en-US"/>
        </w:rPr>
      </w:pPr>
    </w:p>
    <w:p w:rsidR="005141AF" w:rsidRPr="00D01C99" w:rsidRDefault="005141AF" w:rsidP="005141AF">
      <w:pPr>
        <w:pStyle w:val="61"/>
        <w:numPr>
          <w:ilvl w:val="1"/>
          <w:numId w:val="5"/>
        </w:numPr>
        <w:shd w:val="clear" w:color="auto" w:fill="auto"/>
        <w:tabs>
          <w:tab w:val="left" w:pos="-2694"/>
        </w:tabs>
        <w:spacing w:before="0" w:line="240" w:lineRule="auto"/>
        <w:ind w:left="0" w:firstLine="567"/>
        <w:jc w:val="center"/>
        <w:rPr>
          <w:color w:val="000000"/>
          <w:sz w:val="24"/>
          <w:szCs w:val="24"/>
          <w:lang w:bidi="en-US"/>
        </w:rPr>
      </w:pPr>
      <w:r w:rsidRPr="00D01C99">
        <w:rPr>
          <w:rStyle w:val="3"/>
          <w:i/>
          <w:sz w:val="24"/>
          <w:szCs w:val="24"/>
        </w:rPr>
        <w:t>Базы данных, информационно-справочные и информационные системы</w:t>
      </w:r>
      <w:r w:rsidRPr="00D01C99">
        <w:rPr>
          <w:color w:val="000000"/>
          <w:sz w:val="24"/>
          <w:szCs w:val="24"/>
          <w:lang w:bidi="ru-RU"/>
        </w:rPr>
        <w:t xml:space="preserve"> </w:t>
      </w:r>
    </w:p>
    <w:p w:rsidR="005141AF" w:rsidRPr="00D01C99" w:rsidRDefault="005141AF" w:rsidP="005141AF">
      <w:pPr>
        <w:pStyle w:val="61"/>
        <w:shd w:val="clear" w:color="auto" w:fill="auto"/>
        <w:tabs>
          <w:tab w:val="left" w:pos="-2694"/>
        </w:tabs>
        <w:spacing w:before="0" w:line="240" w:lineRule="auto"/>
        <w:ind w:left="567" w:firstLine="0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tabs>
          <w:tab w:val="left" w:pos="-2694"/>
        </w:tabs>
        <w:spacing w:before="0" w:line="240" w:lineRule="auto"/>
        <w:ind w:left="567" w:firstLine="0"/>
        <w:rPr>
          <w:color w:val="000000"/>
          <w:sz w:val="24"/>
          <w:szCs w:val="24"/>
          <w:lang w:bidi="en-US"/>
        </w:rPr>
      </w:pPr>
      <w:r w:rsidRPr="00D01C99">
        <w:rPr>
          <w:rStyle w:val="3"/>
          <w:i/>
          <w:sz w:val="24"/>
          <w:szCs w:val="24"/>
        </w:rPr>
        <w:t>А) Базы данных, информационно-справочные и информационные системы</w:t>
      </w:r>
      <w:r w:rsidRPr="00D01C99">
        <w:rPr>
          <w:color w:val="000000"/>
          <w:sz w:val="24"/>
          <w:szCs w:val="24"/>
          <w:lang w:bidi="ru-RU"/>
        </w:rPr>
        <w:t xml:space="preserve"> </w:t>
      </w:r>
    </w:p>
    <w:p w:rsidR="005141AF" w:rsidRPr="00D01C99" w:rsidRDefault="005141AF" w:rsidP="005141AF">
      <w:pPr>
        <w:pStyle w:val="61"/>
        <w:numPr>
          <w:ilvl w:val="0"/>
          <w:numId w:val="7"/>
        </w:numPr>
        <w:shd w:val="clear" w:color="auto" w:fill="auto"/>
        <w:tabs>
          <w:tab w:val="left" w:pos="-2694"/>
        </w:tabs>
        <w:spacing w:before="0" w:line="240" w:lineRule="auto"/>
        <w:rPr>
          <w:color w:val="000000"/>
          <w:sz w:val="24"/>
          <w:szCs w:val="24"/>
          <w:lang w:val="en-US" w:bidi="en-US"/>
        </w:rPr>
      </w:pPr>
      <w:r w:rsidRPr="00D01C99">
        <w:rPr>
          <w:color w:val="000000"/>
          <w:sz w:val="24"/>
          <w:szCs w:val="24"/>
          <w:lang w:val="en-US" w:bidi="ru-RU"/>
        </w:rPr>
        <w:t>E</w:t>
      </w:r>
      <w:r w:rsidRPr="00D01C99">
        <w:rPr>
          <w:color w:val="000000"/>
          <w:sz w:val="24"/>
          <w:szCs w:val="24"/>
          <w:lang w:val="en-US" w:bidi="en-US"/>
        </w:rPr>
        <w:t xml:space="preserve">xcel, </w:t>
      </w:r>
      <w:proofErr w:type="spellStart"/>
      <w:r w:rsidRPr="00D01C99">
        <w:rPr>
          <w:color w:val="000000"/>
          <w:sz w:val="24"/>
          <w:szCs w:val="24"/>
          <w:lang w:val="en-US" w:bidi="en-US"/>
        </w:rPr>
        <w:t>Microsft</w:t>
      </w:r>
      <w:proofErr w:type="spellEnd"/>
      <w:r w:rsidRPr="00D01C99">
        <w:rPr>
          <w:color w:val="000000"/>
          <w:sz w:val="24"/>
          <w:szCs w:val="24"/>
          <w:lang w:val="en-US" w:bidi="en-US"/>
        </w:rPr>
        <w:t xml:space="preserve"> Word, </w:t>
      </w:r>
      <w:proofErr w:type="spellStart"/>
      <w:r w:rsidRPr="00D01C99">
        <w:rPr>
          <w:color w:val="000000"/>
          <w:sz w:val="24"/>
          <w:szCs w:val="24"/>
          <w:lang w:val="en-US" w:bidi="en-US"/>
        </w:rPr>
        <w:t>Microsft</w:t>
      </w:r>
      <w:proofErr w:type="spellEnd"/>
      <w:r w:rsidRPr="00D01C99">
        <w:rPr>
          <w:color w:val="000000"/>
          <w:sz w:val="24"/>
          <w:szCs w:val="24"/>
          <w:lang w:val="en-US" w:bidi="en-US"/>
        </w:rPr>
        <w:t xml:space="preserve"> PowerPoint, OpenOffice.org.3.1, </w:t>
      </w:r>
      <w:proofErr w:type="gramStart"/>
      <w:r w:rsidRPr="00D01C99">
        <w:rPr>
          <w:color w:val="000000"/>
          <w:sz w:val="24"/>
          <w:szCs w:val="24"/>
          <w:lang w:val="en-US" w:bidi="en-US"/>
        </w:rPr>
        <w:t>Adobe</w:t>
      </w:r>
      <w:proofErr w:type="gramEnd"/>
      <w:r w:rsidRPr="00D01C99">
        <w:rPr>
          <w:color w:val="000000"/>
          <w:sz w:val="24"/>
          <w:szCs w:val="24"/>
          <w:lang w:val="en-US" w:bidi="en-US"/>
        </w:rPr>
        <w:t xml:space="preserve"> Reader 7.0.</w:t>
      </w:r>
    </w:p>
    <w:p w:rsidR="005141AF" w:rsidRPr="00D01C99" w:rsidRDefault="005141AF" w:rsidP="005141AF">
      <w:pPr>
        <w:pStyle w:val="61"/>
        <w:numPr>
          <w:ilvl w:val="0"/>
          <w:numId w:val="7"/>
        </w:numPr>
        <w:shd w:val="clear" w:color="auto" w:fill="auto"/>
        <w:tabs>
          <w:tab w:val="left" w:pos="-2694"/>
        </w:tabs>
        <w:spacing w:before="0" w:line="240" w:lineRule="auto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Интернет-сайты сайты ведущих государственных ВУЗов и научных организаций РФ: МГУ, СПбГУ, РХТУ, НГУ, РАН РФ и др.</w:t>
      </w:r>
    </w:p>
    <w:p w:rsidR="005141AF" w:rsidRPr="00D01C99" w:rsidRDefault="005141AF" w:rsidP="005141AF">
      <w:pPr>
        <w:pStyle w:val="61"/>
        <w:numPr>
          <w:ilvl w:val="0"/>
          <w:numId w:val="7"/>
        </w:numPr>
        <w:shd w:val="clear" w:color="auto" w:fill="auto"/>
        <w:tabs>
          <w:tab w:val="left" w:pos="-2694"/>
        </w:tabs>
        <w:spacing w:before="0" w:line="240" w:lineRule="auto"/>
        <w:ind w:right="60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Зарубежные ведущие научные и учебные центры: </w:t>
      </w:r>
      <w:r w:rsidRPr="00D01C99">
        <w:rPr>
          <w:color w:val="000000"/>
          <w:sz w:val="24"/>
          <w:szCs w:val="24"/>
          <w:lang w:val="en-US" w:bidi="en-US"/>
        </w:rPr>
        <w:t>NBS</w:t>
      </w:r>
      <w:r w:rsidRPr="00D01C99">
        <w:rPr>
          <w:color w:val="000000"/>
          <w:sz w:val="24"/>
          <w:szCs w:val="24"/>
          <w:lang w:bidi="en-US"/>
        </w:rPr>
        <w:t xml:space="preserve"> </w:t>
      </w:r>
      <w:r w:rsidRPr="00D01C99">
        <w:rPr>
          <w:color w:val="000000"/>
          <w:sz w:val="24"/>
          <w:szCs w:val="24"/>
          <w:lang w:val="en-US" w:bidi="en-US"/>
        </w:rPr>
        <w:t>USA</w:t>
      </w:r>
      <w:r w:rsidRPr="00D01C99">
        <w:rPr>
          <w:color w:val="000000"/>
          <w:sz w:val="24"/>
          <w:szCs w:val="24"/>
          <w:lang w:bidi="en-US"/>
        </w:rPr>
        <w:t xml:space="preserve">, </w:t>
      </w:r>
      <w:r w:rsidRPr="00D01C99">
        <w:rPr>
          <w:color w:val="000000"/>
          <w:sz w:val="24"/>
          <w:szCs w:val="24"/>
          <w:lang w:val="en-US" w:bidi="en-US"/>
        </w:rPr>
        <w:t>MTI</w:t>
      </w:r>
      <w:r w:rsidRPr="00D01C99">
        <w:rPr>
          <w:color w:val="000000"/>
          <w:sz w:val="24"/>
          <w:szCs w:val="24"/>
          <w:lang w:bidi="en-US"/>
        </w:rPr>
        <w:t xml:space="preserve"> </w:t>
      </w:r>
      <w:r w:rsidRPr="00D01C99">
        <w:rPr>
          <w:color w:val="000000"/>
          <w:sz w:val="24"/>
          <w:szCs w:val="24"/>
          <w:lang w:val="en-US" w:bidi="en-US"/>
        </w:rPr>
        <w:t>UK</w:t>
      </w:r>
      <w:r w:rsidRPr="00D01C99">
        <w:rPr>
          <w:color w:val="000000"/>
          <w:sz w:val="24"/>
          <w:szCs w:val="24"/>
          <w:lang w:bidi="en-US"/>
        </w:rPr>
        <w:t xml:space="preserve">, </w:t>
      </w:r>
      <w:proofErr w:type="spellStart"/>
      <w:r w:rsidRPr="00D01C99">
        <w:rPr>
          <w:color w:val="000000"/>
          <w:sz w:val="24"/>
          <w:szCs w:val="24"/>
          <w:lang w:val="en-US" w:bidi="en-US"/>
        </w:rPr>
        <w:t>ChLab</w:t>
      </w:r>
      <w:proofErr w:type="spellEnd"/>
      <w:r w:rsidRPr="00D01C99">
        <w:rPr>
          <w:color w:val="000000"/>
          <w:sz w:val="24"/>
          <w:szCs w:val="24"/>
          <w:lang w:bidi="en-US"/>
        </w:rPr>
        <w:t xml:space="preserve"> </w:t>
      </w:r>
      <w:r w:rsidRPr="00D01C99">
        <w:rPr>
          <w:color w:val="000000"/>
          <w:sz w:val="24"/>
          <w:szCs w:val="24"/>
          <w:lang w:val="en-US" w:bidi="en-US"/>
        </w:rPr>
        <w:t>Japan</w:t>
      </w:r>
      <w:r w:rsidRPr="00D01C99">
        <w:rPr>
          <w:color w:val="000000"/>
          <w:sz w:val="24"/>
          <w:szCs w:val="24"/>
          <w:lang w:bidi="en-US"/>
        </w:rPr>
        <w:t xml:space="preserve">, </w:t>
      </w:r>
      <w:r w:rsidRPr="00D01C99">
        <w:rPr>
          <w:color w:val="000000"/>
          <w:sz w:val="24"/>
          <w:szCs w:val="24"/>
          <w:lang w:val="en-US" w:bidi="en-US"/>
        </w:rPr>
        <w:t>NSRDS</w:t>
      </w:r>
      <w:r w:rsidRPr="00D01C99">
        <w:rPr>
          <w:color w:val="000000"/>
          <w:sz w:val="24"/>
          <w:szCs w:val="24"/>
          <w:lang w:bidi="en-US"/>
        </w:rPr>
        <w:t xml:space="preserve"> </w:t>
      </w:r>
      <w:r w:rsidRPr="00D01C99">
        <w:rPr>
          <w:color w:val="000000"/>
          <w:sz w:val="24"/>
          <w:szCs w:val="24"/>
          <w:lang w:bidi="ru-RU"/>
        </w:rPr>
        <w:t>и др.</w:t>
      </w:r>
    </w:p>
    <w:p w:rsidR="005141AF" w:rsidRPr="00D01C99" w:rsidRDefault="005141AF" w:rsidP="005141AF">
      <w:pPr>
        <w:pStyle w:val="61"/>
        <w:numPr>
          <w:ilvl w:val="0"/>
          <w:numId w:val="7"/>
        </w:numPr>
        <w:shd w:val="clear" w:color="auto" w:fill="auto"/>
        <w:tabs>
          <w:tab w:val="left" w:pos="-2694"/>
        </w:tabs>
        <w:spacing w:before="0" w:line="240" w:lineRule="auto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Интерактивная база данных книг и журналов </w:t>
      </w:r>
      <w:proofErr w:type="spellStart"/>
      <w:r w:rsidRPr="00D01C99">
        <w:rPr>
          <w:color w:val="000000"/>
          <w:sz w:val="24"/>
          <w:szCs w:val="24"/>
          <w:lang w:val="en-US" w:bidi="en-US"/>
        </w:rPr>
        <w:t>SpringerLink</w:t>
      </w:r>
      <w:proofErr w:type="spellEnd"/>
      <w:r w:rsidRPr="00D01C99">
        <w:rPr>
          <w:color w:val="000000"/>
          <w:sz w:val="24"/>
          <w:szCs w:val="24"/>
          <w:lang w:bidi="en-US"/>
        </w:rPr>
        <w:t>.</w:t>
      </w:r>
    </w:p>
    <w:p w:rsidR="005141AF" w:rsidRPr="00D01C99" w:rsidRDefault="005141AF" w:rsidP="005141AF">
      <w:pPr>
        <w:pStyle w:val="61"/>
        <w:shd w:val="clear" w:color="auto" w:fill="auto"/>
        <w:tabs>
          <w:tab w:val="left" w:pos="-2694"/>
          <w:tab w:val="left" w:pos="502"/>
        </w:tabs>
        <w:spacing w:before="0" w:line="240" w:lineRule="auto"/>
        <w:ind w:firstLine="567"/>
        <w:jc w:val="both"/>
        <w:rPr>
          <w:color w:val="000000"/>
          <w:sz w:val="24"/>
          <w:szCs w:val="24"/>
          <w:lang w:bidi="en-US"/>
        </w:rPr>
      </w:pPr>
    </w:p>
    <w:p w:rsidR="005141AF" w:rsidRPr="00D01C99" w:rsidRDefault="005141AF" w:rsidP="005141AF">
      <w:pPr>
        <w:pStyle w:val="61"/>
        <w:shd w:val="clear" w:color="auto" w:fill="auto"/>
        <w:tabs>
          <w:tab w:val="left" w:pos="-2694"/>
          <w:tab w:val="left" w:pos="502"/>
        </w:tabs>
        <w:spacing w:before="0" w:line="240" w:lineRule="auto"/>
        <w:ind w:firstLine="567"/>
        <w:jc w:val="both"/>
        <w:rPr>
          <w:i/>
          <w:sz w:val="24"/>
          <w:szCs w:val="24"/>
        </w:rPr>
      </w:pPr>
      <w:r w:rsidRPr="00D01C99">
        <w:rPr>
          <w:i/>
          <w:color w:val="000000"/>
          <w:sz w:val="24"/>
          <w:szCs w:val="24"/>
          <w:lang w:bidi="en-US"/>
        </w:rPr>
        <w:t xml:space="preserve">Б) </w:t>
      </w:r>
      <w:r w:rsidRPr="00D01C99">
        <w:rPr>
          <w:i/>
          <w:color w:val="000000"/>
          <w:sz w:val="24"/>
          <w:szCs w:val="24"/>
          <w:lang w:val="en-US" w:bidi="en-US"/>
        </w:rPr>
        <w:t>Internet Explorer: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tabs>
          <w:tab w:val="left" w:pos="-2694"/>
        </w:tabs>
        <w:spacing w:before="0" w:line="240" w:lineRule="auto"/>
        <w:ind w:firstLine="567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</w:t>
      </w:r>
      <w:hyperlink r:id="rId5" w:history="1">
        <w:r w:rsidRPr="00D01C99">
          <w:rPr>
            <w:rStyle w:val="a4"/>
            <w:sz w:val="24"/>
            <w:szCs w:val="24"/>
            <w:lang w:val="en-US" w:bidi="en-US"/>
          </w:rPr>
          <w:t>www</w:t>
        </w:r>
        <w:r w:rsidRPr="00D01C99">
          <w:rPr>
            <w:rStyle w:val="a4"/>
            <w:sz w:val="24"/>
            <w:szCs w:val="24"/>
            <w:lang w:bidi="en-US"/>
          </w:rPr>
          <w:t>.</w:t>
        </w:r>
        <w:r w:rsidRPr="00D01C99">
          <w:rPr>
            <w:rStyle w:val="a4"/>
            <w:sz w:val="24"/>
            <w:szCs w:val="24"/>
            <w:lang w:val="en-US" w:bidi="en-US"/>
          </w:rPr>
          <w:t>Google</w:t>
        </w:r>
        <w:r w:rsidRPr="00D01C99">
          <w:rPr>
            <w:rStyle w:val="a4"/>
            <w:sz w:val="24"/>
            <w:szCs w:val="24"/>
            <w:lang w:bidi="en-US"/>
          </w:rPr>
          <w:t>.</w:t>
        </w:r>
        <w:proofErr w:type="spellStart"/>
        <w:r w:rsidRPr="00D01C99">
          <w:rPr>
            <w:rStyle w:val="a4"/>
            <w:sz w:val="24"/>
            <w:szCs w:val="24"/>
            <w:lang w:val="en-US" w:bidi="en-US"/>
          </w:rPr>
          <w:t>ru</w:t>
        </w:r>
        <w:proofErr w:type="spellEnd"/>
      </w:hyperlink>
      <w:r w:rsidRPr="00D01C99">
        <w:rPr>
          <w:color w:val="000000"/>
          <w:sz w:val="24"/>
          <w:szCs w:val="24"/>
          <w:lang w:bidi="en-US"/>
        </w:rPr>
        <w:t xml:space="preserve"> - </w:t>
      </w:r>
      <w:r w:rsidRPr="00D01C99">
        <w:rPr>
          <w:color w:val="000000"/>
          <w:sz w:val="24"/>
          <w:szCs w:val="24"/>
          <w:lang w:bidi="ru-RU"/>
        </w:rPr>
        <w:t>физическая и коллоидная химия.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tabs>
          <w:tab w:val="left" w:pos="-2694"/>
        </w:tabs>
        <w:spacing w:before="0" w:line="240" w:lineRule="auto"/>
        <w:ind w:firstLine="567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lastRenderedPageBreak/>
        <w:t xml:space="preserve"> </w:t>
      </w:r>
      <w:hyperlink r:id="rId6" w:history="1">
        <w:r w:rsidRPr="00D01C99">
          <w:rPr>
            <w:rStyle w:val="a4"/>
            <w:sz w:val="24"/>
            <w:szCs w:val="24"/>
            <w:lang w:val="en-US" w:bidi="en-US"/>
          </w:rPr>
          <w:t>www</w:t>
        </w:r>
        <w:r w:rsidRPr="00D01C99">
          <w:rPr>
            <w:rStyle w:val="a4"/>
            <w:sz w:val="24"/>
            <w:szCs w:val="24"/>
            <w:lang w:bidi="en-US"/>
          </w:rPr>
          <w:t>.</w:t>
        </w:r>
        <w:proofErr w:type="spellStart"/>
        <w:r w:rsidRPr="00D01C99">
          <w:rPr>
            <w:rStyle w:val="a4"/>
            <w:sz w:val="24"/>
            <w:szCs w:val="24"/>
            <w:lang w:val="en-US" w:bidi="en-US"/>
          </w:rPr>
          <w:t>Yandex</w:t>
        </w:r>
        <w:proofErr w:type="spellEnd"/>
        <w:r w:rsidRPr="00D01C99">
          <w:rPr>
            <w:rStyle w:val="a4"/>
            <w:sz w:val="24"/>
            <w:szCs w:val="24"/>
            <w:lang w:bidi="en-US"/>
          </w:rPr>
          <w:t>.</w:t>
        </w:r>
        <w:proofErr w:type="spellStart"/>
        <w:r w:rsidRPr="00D01C99">
          <w:rPr>
            <w:rStyle w:val="a4"/>
            <w:sz w:val="24"/>
            <w:szCs w:val="24"/>
            <w:lang w:val="en-US" w:bidi="en-US"/>
          </w:rPr>
          <w:t>ru</w:t>
        </w:r>
        <w:proofErr w:type="spellEnd"/>
      </w:hyperlink>
      <w:r w:rsidRPr="00D01C99">
        <w:rPr>
          <w:color w:val="000000"/>
          <w:sz w:val="24"/>
          <w:szCs w:val="24"/>
          <w:lang w:bidi="en-US"/>
        </w:rPr>
        <w:t xml:space="preserve"> </w:t>
      </w:r>
      <w:r w:rsidRPr="00D01C99">
        <w:rPr>
          <w:color w:val="000000"/>
          <w:sz w:val="24"/>
          <w:szCs w:val="24"/>
          <w:lang w:bidi="ru-RU"/>
        </w:rPr>
        <w:t>- физическая и коллоидная химия.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tabs>
          <w:tab w:val="left" w:pos="-269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</w:t>
      </w:r>
      <w:hyperlink r:id="rId7" w:history="1">
        <w:r w:rsidRPr="00D01C99">
          <w:rPr>
            <w:rStyle w:val="a4"/>
            <w:sz w:val="24"/>
            <w:szCs w:val="24"/>
            <w:lang w:val="en-US" w:bidi="en-US"/>
          </w:rPr>
          <w:t>www</w:t>
        </w:r>
        <w:r w:rsidRPr="00D01C99">
          <w:rPr>
            <w:rStyle w:val="a4"/>
            <w:sz w:val="24"/>
            <w:szCs w:val="24"/>
            <w:lang w:bidi="en-US"/>
          </w:rPr>
          <w:t>.</w:t>
        </w:r>
        <w:r w:rsidRPr="00D01C99">
          <w:rPr>
            <w:rStyle w:val="a4"/>
            <w:sz w:val="24"/>
            <w:szCs w:val="24"/>
            <w:lang w:val="en-US" w:bidi="en-US"/>
          </w:rPr>
          <w:t>Rambler</w:t>
        </w:r>
        <w:r w:rsidRPr="00D01C99">
          <w:rPr>
            <w:rStyle w:val="a4"/>
            <w:sz w:val="24"/>
            <w:szCs w:val="24"/>
            <w:lang w:bidi="en-US"/>
          </w:rPr>
          <w:t>.</w:t>
        </w:r>
        <w:proofErr w:type="spellStart"/>
        <w:r w:rsidRPr="00D01C99">
          <w:rPr>
            <w:rStyle w:val="a4"/>
            <w:sz w:val="24"/>
            <w:szCs w:val="24"/>
            <w:lang w:val="en-US" w:bidi="en-US"/>
          </w:rPr>
          <w:t>ru</w:t>
        </w:r>
        <w:proofErr w:type="spellEnd"/>
      </w:hyperlink>
      <w:r w:rsidRPr="00D01C99">
        <w:rPr>
          <w:color w:val="000000"/>
          <w:sz w:val="24"/>
          <w:szCs w:val="24"/>
          <w:lang w:bidi="en-US"/>
        </w:rPr>
        <w:t xml:space="preserve"> </w:t>
      </w:r>
      <w:r w:rsidRPr="00D01C99">
        <w:rPr>
          <w:color w:val="000000"/>
          <w:sz w:val="24"/>
          <w:szCs w:val="24"/>
          <w:lang w:bidi="ru-RU"/>
        </w:rPr>
        <w:t>- физическая и коллоидная химия.</w:t>
      </w:r>
    </w:p>
    <w:p w:rsidR="005141AF" w:rsidRPr="00D01C99" w:rsidRDefault="005141AF" w:rsidP="005141AF">
      <w:pPr>
        <w:pStyle w:val="61"/>
        <w:shd w:val="clear" w:color="auto" w:fill="auto"/>
        <w:tabs>
          <w:tab w:val="left" w:pos="-2694"/>
        </w:tabs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tabs>
          <w:tab w:val="left" w:pos="-2694"/>
        </w:tabs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a3"/>
        <w:numPr>
          <w:ilvl w:val="0"/>
          <w:numId w:val="5"/>
        </w:numPr>
        <w:jc w:val="center"/>
        <w:rPr>
          <w:b/>
        </w:rPr>
      </w:pPr>
      <w:r w:rsidRPr="00D01C99">
        <w:rPr>
          <w:b/>
        </w:rPr>
        <w:t>Материально техническое обеспечение дисциплины</w:t>
      </w:r>
    </w:p>
    <w:p w:rsidR="005141AF" w:rsidRPr="00D01C99" w:rsidRDefault="005141AF" w:rsidP="005141AF">
      <w:pPr>
        <w:pStyle w:val="a3"/>
        <w:ind w:left="360"/>
        <w:jc w:val="both"/>
      </w:pPr>
      <w:r w:rsidRPr="00D01C99">
        <w:t xml:space="preserve">Лаборатория по физической и коллоидной химии (72,1 кв.м.) оснащена импортным оборудованием: </w:t>
      </w:r>
    </w:p>
    <w:p w:rsidR="005141AF" w:rsidRPr="00D01C99" w:rsidRDefault="005141AF" w:rsidP="005141AF">
      <w:pPr>
        <w:pStyle w:val="a3"/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3685"/>
        <w:gridCol w:w="4840"/>
      </w:tblGrid>
      <w:tr w:rsidR="005141AF" w:rsidRPr="001F14DA" w:rsidTr="00642243">
        <w:tc>
          <w:tcPr>
            <w:tcW w:w="599" w:type="dxa"/>
            <w:vAlign w:val="center"/>
          </w:tcPr>
          <w:p w:rsidR="005141AF" w:rsidRPr="001F14DA" w:rsidRDefault="005141AF" w:rsidP="00642243">
            <w:pPr>
              <w:pStyle w:val="a3"/>
              <w:ind w:left="0"/>
              <w:jc w:val="center"/>
              <w:rPr>
                <w:b/>
              </w:rPr>
            </w:pPr>
            <w:r w:rsidRPr="001F14DA">
              <w:rPr>
                <w:b/>
              </w:rPr>
              <w:t>№</w:t>
            </w: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a3"/>
              <w:ind w:left="0"/>
              <w:jc w:val="center"/>
              <w:rPr>
                <w:b/>
              </w:rPr>
            </w:pPr>
            <w:r w:rsidRPr="001F14DA">
              <w:rPr>
                <w:b/>
              </w:rPr>
              <w:t>Наименование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a3"/>
              <w:ind w:left="0"/>
              <w:jc w:val="center"/>
              <w:rPr>
                <w:b/>
              </w:rPr>
            </w:pPr>
            <w:r w:rsidRPr="001F14DA">
              <w:rPr>
                <w:b/>
              </w:rPr>
              <w:t>Техническая документация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Шкаф вытяжной 1200*740*2250мм (3 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Материал столешницы - цельная бесшовная керамическая плита толщиной 20 мм. Фланец для подключения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вентеляции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200 мм, три вытяжки в рабочем боксе, регулируемые опоры (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О-бОмм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) светильник люминесцентный,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противовзрывчатые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клапаны, брызгозащитные розетки, автомат аварийного отключения питания, подъемный экран.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Шкаф для посуды 600*500*1950 мм (2шт.)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Рамное основание на регулируемых опорах и корпуса из металла. 2 двери, 5 полок.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Шкаф общелабораторный 600*500*1950 мм 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Рамное основание на регулируемых опорах. 2 двери, 5 полок, замок в нижней двери.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 островной 1500*1500*750 мм (5шт.)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Сборно-разборный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металлокаркас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11- образного вида из стального профиля прямоугольного сечения. Регулируемые опоры, цельная бесшовная керамическая столешница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глазурированная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плита. Стеллаж (2 полки, 2 светильника, 4 розетки). Сливная раковина, кран лабораторный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д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>/воды.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 для титрования 1200*650*1650 мм (4 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Сборно-разборный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металлокаркас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11- образного вида из стального профиля прямоугольного сечения. Алюминиевый стеллаж с полками, подсветка, штанги для крепления бюреток. Цельная бесшовная керамическая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глазурированная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столешница.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Стол лабораторный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пристенный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1200*850*900 мм 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Столешница цельная бесшовная керамическая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глазурированная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плита. Основание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сборно-разборный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металло-каркас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П-образного вида из стального профиля. Регулируемые опоры. Сливная раковина, стеллаж (2 полки, 1 светильник, выключатель, 2 розетки). Кран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д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>/воды угловой.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Стол-мойка 1200*700*900 мм 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2 чаши, столешница - единый модуль из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н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/ж стали.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Изготовлена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из металла, окрашенного порошкового краской, дверки из влагостойкой ламинированной фанеры. Навесной сушильный стенд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д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>/посуды.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Тумба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подкатная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500*500*670 мм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Металлическая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с дверцей к низким столам, имеет одну полку.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Тумба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подкатная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500*500*670 </w:t>
            </w:r>
            <w:r w:rsidRPr="001F14DA">
              <w:rPr>
                <w:rStyle w:val="1"/>
                <w:sz w:val="24"/>
                <w:szCs w:val="24"/>
              </w:rPr>
              <w:lastRenderedPageBreak/>
              <w:t>мм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lastRenderedPageBreak/>
              <w:t xml:space="preserve">С 3 ящиками к низким столам, имеет </w:t>
            </w:r>
            <w:r w:rsidRPr="001F14DA">
              <w:rPr>
                <w:rStyle w:val="1"/>
                <w:sz w:val="24"/>
                <w:szCs w:val="24"/>
              </w:rPr>
              <w:lastRenderedPageBreak/>
              <w:t>центральный замок.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Табурет винтовой СМ-29 (21шт.)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Основание железное, сиденье мягкое кожаное белого цвета.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Стол рабочий СФ 21</w:t>
            </w:r>
            <w:r w:rsidRPr="001F14DA">
              <w:rPr>
                <w:rStyle w:val="1"/>
                <w:sz w:val="24"/>
                <w:szCs w:val="24"/>
                <w:lang w:bidi="en-US"/>
              </w:rPr>
              <w:t>1</w:t>
            </w:r>
            <w:r w:rsidRPr="001F14DA">
              <w:rPr>
                <w:rStyle w:val="1"/>
                <w:sz w:val="24"/>
                <w:szCs w:val="24"/>
                <w:lang w:val="en-US" w:bidi="en-US"/>
              </w:rPr>
              <w:t>C</w:t>
            </w:r>
            <w:r w:rsidRPr="001F14DA">
              <w:rPr>
                <w:rStyle w:val="1"/>
                <w:sz w:val="24"/>
                <w:szCs w:val="24"/>
                <w:lang w:bidi="en-US"/>
              </w:rPr>
              <w:t xml:space="preserve"> </w:t>
            </w:r>
            <w:r w:rsidRPr="001F14DA">
              <w:rPr>
                <w:rStyle w:val="1"/>
                <w:sz w:val="24"/>
                <w:szCs w:val="24"/>
              </w:rPr>
              <w:t>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Основание из ДСП П-образного сечения.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Стул полумягкий 400*840 мм 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Каркас хром, цвет ткани серый.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Тумба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подкатная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ТФ-210 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 3 ящиками к рабочему столу. Имеет центральный замок.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Микроскоп </w:t>
            </w:r>
            <w:proofErr w:type="spellStart"/>
            <w:r w:rsidRPr="001F14DA">
              <w:rPr>
                <w:rStyle w:val="1"/>
                <w:sz w:val="24"/>
                <w:szCs w:val="24"/>
                <w:lang w:val="en-US" w:bidi="en-US"/>
              </w:rPr>
              <w:t>Motic</w:t>
            </w:r>
            <w:proofErr w:type="spellEnd"/>
            <w:r w:rsidRPr="001F14DA">
              <w:rPr>
                <w:rStyle w:val="1"/>
                <w:sz w:val="24"/>
                <w:szCs w:val="24"/>
                <w:lang w:val="en-US" w:bidi="en-US"/>
              </w:rPr>
              <w:t xml:space="preserve"> Images Plus </w:t>
            </w:r>
            <w:r w:rsidRPr="001F14DA">
              <w:rPr>
                <w:rStyle w:val="1"/>
                <w:sz w:val="24"/>
                <w:szCs w:val="24"/>
              </w:rPr>
              <w:t>2.0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Стереомикроскоп, лабораторный, электронный с подключением к компьютеру.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  <w:lang w:val="en-US" w:bidi="en-US"/>
              </w:rPr>
              <w:t>pH</w:t>
            </w:r>
            <w:r w:rsidRPr="001F14DA">
              <w:rPr>
                <w:rStyle w:val="1"/>
                <w:sz w:val="24"/>
                <w:szCs w:val="24"/>
              </w:rPr>
              <w:t>-метр 15 ОМ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Предназначен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для измерения активности ионов водорода, 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окислительно</w:t>
            </w:r>
            <w:r w:rsidRPr="001F14DA">
              <w:rPr>
                <w:rStyle w:val="1"/>
                <w:sz w:val="24"/>
                <w:szCs w:val="24"/>
              </w:rPr>
              <w:softHyphen/>
              <w:t>восстановительных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потенциалов и температуры водных растворов.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Весы электронные лабораторные </w:t>
            </w:r>
            <w:r w:rsidRPr="001F14DA">
              <w:rPr>
                <w:rStyle w:val="1"/>
                <w:sz w:val="24"/>
                <w:szCs w:val="24"/>
                <w:lang w:val="en-US" w:bidi="en-US"/>
              </w:rPr>
              <w:t xml:space="preserve">AW </w:t>
            </w:r>
            <w:r w:rsidRPr="001F14DA">
              <w:rPr>
                <w:rStyle w:val="1"/>
                <w:sz w:val="24"/>
                <w:szCs w:val="24"/>
              </w:rPr>
              <w:t>320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Устанавливает методику операций 38.4.1, 38.4.2, 38.4.3. Погрешность взвешивания 10 мг: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1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 xml:space="preserve"> ;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>2;5; 10;20;50; 100; 150;200.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Комплект моделей атомов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Лабораторный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>, для составления моделей молекул.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Таблицы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Химические наглядные таблицы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ФЭК-24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F14DA">
              <w:rPr>
                <w:rStyle w:val="1"/>
                <w:sz w:val="24"/>
                <w:szCs w:val="24"/>
              </w:rPr>
              <w:t>Предназначен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для выполнения химических и клинических анализов растворов.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Сушилка ЛП-931/3 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Для проведения работ, связанных с сушкой. Т°С - 400. Материал - сталь. Размеры камеры 120*120 мм.</w:t>
            </w:r>
          </w:p>
        </w:tc>
      </w:tr>
      <w:tr w:rsidR="005141AF" w:rsidRPr="001F14DA" w:rsidTr="00642243">
        <w:tc>
          <w:tcPr>
            <w:tcW w:w="599" w:type="dxa"/>
            <w:vAlign w:val="center"/>
          </w:tcPr>
          <w:p w:rsidR="005141AF" w:rsidRPr="00D01C99" w:rsidRDefault="005141AF" w:rsidP="005141AF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F14DA">
              <w:rPr>
                <w:rStyle w:val="1"/>
                <w:sz w:val="24"/>
                <w:szCs w:val="24"/>
              </w:rPr>
              <w:t>Аквадистиллятор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 xml:space="preserve"> АЭ-10 (1шт.)</w:t>
            </w:r>
          </w:p>
        </w:tc>
        <w:tc>
          <w:tcPr>
            <w:tcW w:w="4840" w:type="dxa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 xml:space="preserve">Производительность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л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/ч - 10. Габаритные размеры 460*382*630. Мощность кВ А - 9, 50 Гц. Масса, </w:t>
            </w:r>
            <w:proofErr w:type="gramStart"/>
            <w:r w:rsidRPr="001F14DA">
              <w:rPr>
                <w:rStyle w:val="1"/>
                <w:sz w:val="24"/>
                <w:szCs w:val="24"/>
              </w:rPr>
              <w:t>кг</w:t>
            </w:r>
            <w:proofErr w:type="gramEnd"/>
            <w:r w:rsidRPr="001F14DA">
              <w:rPr>
                <w:rStyle w:val="1"/>
                <w:sz w:val="24"/>
                <w:szCs w:val="24"/>
              </w:rPr>
              <w:t xml:space="preserve"> - 17,5 кг.</w:t>
            </w:r>
          </w:p>
        </w:tc>
      </w:tr>
    </w:tbl>
    <w:p w:rsidR="005141AF" w:rsidRDefault="005141AF" w:rsidP="005141AF">
      <w:pPr>
        <w:pStyle w:val="a3"/>
        <w:ind w:left="360"/>
        <w:jc w:val="both"/>
      </w:pPr>
    </w:p>
    <w:p w:rsidR="005141AF" w:rsidRPr="00D01C99" w:rsidRDefault="005141AF" w:rsidP="005141AF">
      <w:pPr>
        <w:pStyle w:val="a3"/>
        <w:ind w:left="360"/>
        <w:jc w:val="both"/>
      </w:pPr>
    </w:p>
    <w:p w:rsidR="005141AF" w:rsidRPr="00D01C99" w:rsidRDefault="005141AF" w:rsidP="005141AF">
      <w:pPr>
        <w:pStyle w:val="a3"/>
        <w:numPr>
          <w:ilvl w:val="1"/>
          <w:numId w:val="8"/>
        </w:numPr>
        <w:ind w:left="0" w:firstLine="567"/>
        <w:jc w:val="center"/>
        <w:rPr>
          <w:i/>
        </w:rPr>
      </w:pPr>
      <w:r w:rsidRPr="00D01C99">
        <w:rPr>
          <w:i/>
        </w:rPr>
        <w:t>Требование к программному обеспечению учебного процесса</w:t>
      </w:r>
    </w:p>
    <w:p w:rsidR="005141AF" w:rsidRPr="00D01C99" w:rsidRDefault="005141AF" w:rsidP="005141AF">
      <w:pPr>
        <w:pStyle w:val="a3"/>
        <w:ind w:left="567"/>
        <w:rPr>
          <w:i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3"/>
        <w:gridCol w:w="2266"/>
        <w:gridCol w:w="1584"/>
        <w:gridCol w:w="1042"/>
        <w:gridCol w:w="1056"/>
        <w:gridCol w:w="1056"/>
        <w:gridCol w:w="854"/>
        <w:gridCol w:w="1095"/>
      </w:tblGrid>
      <w:tr w:rsidR="005141AF" w:rsidRPr="001F14DA" w:rsidTr="00642243">
        <w:trPr>
          <w:trHeight w:hRule="exact" w:val="35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№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Наименован</w:t>
            </w:r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</w:rPr>
              <w:t>ие</w:t>
            </w:r>
            <w:proofErr w:type="spellEnd"/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программы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Тип программы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Авто</w:t>
            </w:r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360" w:firstLine="0"/>
              <w:rPr>
                <w:sz w:val="24"/>
                <w:szCs w:val="24"/>
              </w:rPr>
            </w:pPr>
            <w:proofErr w:type="gramStart"/>
            <w:r w:rsidRPr="00D01C99">
              <w:rPr>
                <w:rStyle w:val="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Год</w:t>
            </w:r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</w:rPr>
              <w:t>разрабо</w:t>
            </w:r>
            <w:proofErr w:type="spellEnd"/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01C99">
              <w:rPr>
                <w:rStyle w:val="1"/>
                <w:sz w:val="24"/>
                <w:szCs w:val="24"/>
              </w:rPr>
              <w:t>т-ки</w:t>
            </w:r>
            <w:proofErr w:type="spellEnd"/>
            <w:proofErr w:type="gramEnd"/>
          </w:p>
        </w:tc>
      </w:tr>
      <w:tr w:rsidR="005141AF" w:rsidRPr="001F14DA" w:rsidTr="00642243">
        <w:trPr>
          <w:trHeight w:hRule="exact" w:val="965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Расчет</w:t>
            </w:r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</w:rPr>
              <w:t>Обуча</w:t>
            </w:r>
            <w:proofErr w:type="spellEnd"/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Контр</w:t>
            </w:r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</w:rPr>
              <w:t>олиру</w:t>
            </w:r>
            <w:proofErr w:type="spellEnd"/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AF" w:rsidRPr="001F14DA" w:rsidTr="00642243">
        <w:trPr>
          <w:trHeight w:hRule="exact" w:val="375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D01C99">
              <w:rPr>
                <w:rStyle w:val="1"/>
                <w:sz w:val="24"/>
                <w:szCs w:val="24"/>
              </w:rPr>
              <w:t>Физколлоидная</w:t>
            </w:r>
            <w:proofErr w:type="spellEnd"/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химия»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  <w:lang w:val="en-US" w:bidi="en-US"/>
              </w:rPr>
              <w:t>l</w:t>
            </w:r>
            <w:r w:rsidRPr="00D01C99">
              <w:rPr>
                <w:rStyle w:val="1"/>
                <w:sz w:val="24"/>
                <w:szCs w:val="24"/>
                <w:lang w:bidi="en-US"/>
              </w:rPr>
              <w:t>.</w:t>
            </w:r>
            <w:hyperlink r:id="rId8" w:history="1">
              <w:r w:rsidRPr="00D01C99">
                <w:rPr>
                  <w:rStyle w:val="a4"/>
                  <w:sz w:val="24"/>
                  <w:szCs w:val="24"/>
                  <w:lang w:val="en-US" w:bidi="en-US"/>
                </w:rPr>
                <w:t>http</w:t>
              </w:r>
              <w:r w:rsidRPr="00D01C99">
                <w:rPr>
                  <w:rStyle w:val="a4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D01C99">
                <w:rPr>
                  <w:rStyle w:val="a4"/>
                  <w:sz w:val="24"/>
                  <w:szCs w:val="24"/>
                  <w:lang w:val="en-US" w:bidi="en-US"/>
                </w:rPr>
                <w:t>che</w:t>
              </w:r>
              <w:proofErr w:type="spellEnd"/>
            </w:hyperlink>
          </w:p>
          <w:p w:rsidR="005141AF" w:rsidRPr="00AA00A8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D01C99">
              <w:rPr>
                <w:rStyle w:val="1"/>
                <w:sz w:val="24"/>
                <w:szCs w:val="24"/>
                <w:lang w:val="en-US" w:bidi="en-US"/>
              </w:rPr>
              <w:t>mexpress</w:t>
            </w:r>
            <w:proofErr w:type="spellEnd"/>
            <w:r w:rsidRPr="00AA00A8">
              <w:rPr>
                <w:rStyle w:val="1"/>
                <w:sz w:val="24"/>
                <w:szCs w:val="24"/>
                <w:lang w:bidi="en-US"/>
              </w:rPr>
              <w:t>.</w:t>
            </w:r>
            <w:r w:rsidRPr="00D01C99">
              <w:rPr>
                <w:rStyle w:val="1"/>
                <w:sz w:val="24"/>
                <w:szCs w:val="24"/>
                <w:lang w:val="en-US" w:bidi="en-US"/>
              </w:rPr>
              <w:t>fat</w:t>
            </w:r>
          </w:p>
          <w:p w:rsidR="005141AF" w:rsidRPr="00AA00A8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  <w:lang w:val="en-US" w:bidi="en-US"/>
              </w:rPr>
              <w:t>al</w:t>
            </w:r>
            <w:r w:rsidRPr="00AA00A8">
              <w:rPr>
                <w:rStyle w:val="1"/>
                <w:sz w:val="24"/>
                <w:szCs w:val="24"/>
                <w:lang w:bidi="en-US"/>
              </w:rPr>
              <w:t>.</w:t>
            </w:r>
            <w:proofErr w:type="spellStart"/>
            <w:r w:rsidRPr="00D01C99">
              <w:rPr>
                <w:rStyle w:val="1"/>
                <w:sz w:val="24"/>
                <w:szCs w:val="24"/>
                <w:lang w:val="en-US" w:bidi="en-US"/>
              </w:rPr>
              <w:t>ru</w:t>
            </w:r>
            <w:proofErr w:type="spellEnd"/>
            <w:r w:rsidRPr="00AA00A8">
              <w:rPr>
                <w:rStyle w:val="1"/>
                <w:sz w:val="24"/>
                <w:szCs w:val="24"/>
                <w:lang w:bidi="en-US"/>
              </w:rPr>
              <w:t>/</w:t>
            </w:r>
            <w:proofErr w:type="spellStart"/>
            <w:r w:rsidRPr="00D01C99">
              <w:rPr>
                <w:rStyle w:val="1"/>
                <w:sz w:val="24"/>
                <w:szCs w:val="24"/>
                <w:lang w:val="en-US" w:bidi="en-US"/>
              </w:rPr>
              <w:t>Navigat</w:t>
            </w:r>
            <w:proofErr w:type="spellEnd"/>
          </w:p>
          <w:p w:rsidR="005141AF" w:rsidRPr="00AA00A8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01C99">
              <w:rPr>
                <w:rStyle w:val="1"/>
                <w:sz w:val="24"/>
                <w:szCs w:val="24"/>
                <w:lang w:val="en-US" w:bidi="en-US"/>
              </w:rPr>
              <w:t>or</w:t>
            </w:r>
            <w:r w:rsidRPr="00AA00A8">
              <w:rPr>
                <w:rStyle w:val="1"/>
                <w:sz w:val="24"/>
                <w:szCs w:val="24"/>
                <w:lang w:bidi="en-US"/>
              </w:rPr>
              <w:t>/</w:t>
            </w:r>
            <w:proofErr w:type="gramEnd"/>
            <w:r w:rsidRPr="00D01C99">
              <w:rPr>
                <w:rStyle w:val="1"/>
                <w:sz w:val="24"/>
                <w:szCs w:val="24"/>
                <w:lang w:val="en-US" w:bidi="en-US"/>
              </w:rPr>
              <w:t>Software</w:t>
            </w:r>
            <w:r w:rsidRPr="00AA00A8">
              <w:rPr>
                <w:rStyle w:val="1"/>
                <w:sz w:val="24"/>
                <w:szCs w:val="24"/>
                <w:lang w:bidi="en-US"/>
              </w:rPr>
              <w:t>.</w:t>
            </w:r>
          </w:p>
          <w:p w:rsidR="005141AF" w:rsidRPr="00AA00A8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  <w:lang w:val="en-US" w:bidi="en-US"/>
              </w:rPr>
              <w:t>html</w:t>
            </w:r>
          </w:p>
          <w:p w:rsidR="005141AF" w:rsidRPr="00AA00A8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AA00A8">
              <w:rPr>
                <w:rStyle w:val="1"/>
                <w:sz w:val="24"/>
                <w:szCs w:val="24"/>
                <w:lang w:bidi="en-US"/>
              </w:rPr>
              <w:t>2.</w:t>
            </w:r>
          </w:p>
          <w:p w:rsidR="005141AF" w:rsidRPr="00AA00A8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hyperlink r:id="rId9" w:history="1">
              <w:r w:rsidRPr="00D01C99">
                <w:rPr>
                  <w:rStyle w:val="a4"/>
                  <w:sz w:val="24"/>
                  <w:szCs w:val="24"/>
                  <w:lang w:val="en-US" w:bidi="en-US"/>
                </w:rPr>
                <w:t>http</w:t>
              </w:r>
              <w:r w:rsidRPr="00AA00A8">
                <w:rPr>
                  <w:rStyle w:val="a4"/>
                  <w:sz w:val="24"/>
                  <w:szCs w:val="24"/>
                  <w:lang w:bidi="en-US"/>
                </w:rPr>
                <w:t>://</w:t>
              </w:r>
              <w:r w:rsidRPr="00D01C99">
                <w:rPr>
                  <w:rStyle w:val="a4"/>
                  <w:sz w:val="24"/>
                  <w:szCs w:val="24"/>
                  <w:lang w:val="en-US" w:bidi="en-US"/>
                </w:rPr>
                <w:t>www</w:t>
              </w:r>
              <w:r w:rsidRPr="00AA00A8">
                <w:rPr>
                  <w:rStyle w:val="a4"/>
                  <w:sz w:val="24"/>
                  <w:szCs w:val="24"/>
                  <w:lang w:bidi="en-US"/>
                </w:rPr>
                <w:t>.</w:t>
              </w:r>
              <w:r w:rsidRPr="00D01C99">
                <w:rPr>
                  <w:rStyle w:val="a4"/>
                  <w:sz w:val="24"/>
                  <w:szCs w:val="24"/>
                  <w:lang w:val="en-US" w:bidi="en-US"/>
                </w:rPr>
                <w:t>a</w:t>
              </w:r>
            </w:hyperlink>
          </w:p>
          <w:p w:rsidR="005141AF" w:rsidRPr="00721BB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D01C99">
              <w:rPr>
                <w:rStyle w:val="1"/>
                <w:sz w:val="24"/>
                <w:szCs w:val="24"/>
                <w:lang w:val="en-US" w:bidi="en-US"/>
              </w:rPr>
              <w:t>cdlabs.com/</w:t>
            </w:r>
          </w:p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left="140" w:firstLine="0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  <w:lang w:val="en-US" w:bidi="en-US"/>
              </w:rPr>
              <w:t>home/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1AF" w:rsidRPr="00D01C99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C99">
              <w:rPr>
                <w:rStyle w:val="1"/>
                <w:sz w:val="24"/>
                <w:szCs w:val="24"/>
              </w:rPr>
              <w:t>+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pStyle w:val="a3"/>
        <w:numPr>
          <w:ilvl w:val="1"/>
          <w:numId w:val="8"/>
        </w:numPr>
        <w:jc w:val="center"/>
        <w:rPr>
          <w:i/>
        </w:rPr>
      </w:pPr>
      <w:r>
        <w:rPr>
          <w:i/>
        </w:rPr>
        <w:t xml:space="preserve"> </w:t>
      </w:r>
      <w:r w:rsidRPr="00D01C99">
        <w:rPr>
          <w:i/>
        </w:rPr>
        <w:t>Образовательные технологии</w:t>
      </w:r>
    </w:p>
    <w:p w:rsidR="005141AF" w:rsidRPr="00D01C99" w:rsidRDefault="005141AF" w:rsidP="005141AF">
      <w:pPr>
        <w:pStyle w:val="a3"/>
        <w:ind w:left="360"/>
      </w:pPr>
      <w:r w:rsidRPr="00D01C99">
        <w:t xml:space="preserve">80% - интерактивных занятий от объема аудиторных занятий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6"/>
        <w:gridCol w:w="1385"/>
        <w:gridCol w:w="1341"/>
        <w:gridCol w:w="2180"/>
        <w:gridCol w:w="3329"/>
      </w:tblGrid>
      <w:tr w:rsidR="005141AF" w:rsidRPr="001F14DA" w:rsidTr="00642243">
        <w:tc>
          <w:tcPr>
            <w:tcW w:w="976" w:type="dxa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№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rPr>
                <w:sz w:val="24"/>
                <w:szCs w:val="24"/>
              </w:rPr>
            </w:pPr>
            <w:proofErr w:type="spellStart"/>
            <w:proofErr w:type="gramStart"/>
            <w:r w:rsidRPr="001F14DA">
              <w:rPr>
                <w:rStyle w:val="1"/>
                <w:sz w:val="24"/>
                <w:szCs w:val="24"/>
              </w:rPr>
              <w:t>п</w:t>
            </w:r>
            <w:proofErr w:type="spellEnd"/>
            <w:proofErr w:type="gramEnd"/>
            <w:r w:rsidRPr="001F14DA">
              <w:rPr>
                <w:rStyle w:val="1"/>
                <w:sz w:val="24"/>
                <w:szCs w:val="24"/>
              </w:rPr>
              <w:t>/</w:t>
            </w:r>
            <w:proofErr w:type="spellStart"/>
            <w:r w:rsidRPr="001F14DA">
              <w:rPr>
                <w:rStyle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85" w:type="dxa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№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семестра</w:t>
            </w:r>
          </w:p>
        </w:tc>
        <w:tc>
          <w:tcPr>
            <w:tcW w:w="1341" w:type="dxa"/>
            <w:vAlign w:val="bottom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Виды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учебной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работы</w:t>
            </w:r>
          </w:p>
        </w:tc>
        <w:tc>
          <w:tcPr>
            <w:tcW w:w="2180" w:type="dxa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Образовательные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технологии</w:t>
            </w:r>
          </w:p>
        </w:tc>
        <w:tc>
          <w:tcPr>
            <w:tcW w:w="3329" w:type="dxa"/>
            <w:vAlign w:val="bottom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Особенности проведения занятий (индивидуальные/групповые)</w:t>
            </w:r>
          </w:p>
        </w:tc>
      </w:tr>
      <w:tr w:rsidR="005141AF" w:rsidRPr="001F14DA" w:rsidTr="00642243">
        <w:tc>
          <w:tcPr>
            <w:tcW w:w="976" w:type="dxa"/>
            <w:vMerge w:val="restart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rPr>
                <w:sz w:val="24"/>
                <w:szCs w:val="24"/>
              </w:rPr>
            </w:pPr>
            <w:r w:rsidRPr="001F14DA">
              <w:rPr>
                <w:rStyle w:val="ArialUnicodeMS"/>
                <w:sz w:val="24"/>
                <w:szCs w:val="24"/>
              </w:rPr>
              <w:t>1</w:t>
            </w:r>
            <w:r w:rsidRPr="001F14DA">
              <w:rPr>
                <w:rStyle w:val="Verdana10pt"/>
                <w:sz w:val="24"/>
                <w:szCs w:val="24"/>
              </w:rPr>
              <w:t>.</w:t>
            </w:r>
          </w:p>
        </w:tc>
        <w:tc>
          <w:tcPr>
            <w:tcW w:w="1385" w:type="dxa"/>
            <w:vMerge w:val="restart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II</w:t>
            </w:r>
          </w:p>
        </w:tc>
        <w:tc>
          <w:tcPr>
            <w:tcW w:w="1341" w:type="dxa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Лекции</w:t>
            </w:r>
          </w:p>
        </w:tc>
        <w:tc>
          <w:tcPr>
            <w:tcW w:w="2180" w:type="dxa"/>
            <w:vAlign w:val="bottom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proofErr w:type="spellStart"/>
            <w:r w:rsidRPr="001F14DA">
              <w:rPr>
                <w:rStyle w:val="1"/>
                <w:sz w:val="24"/>
                <w:szCs w:val="24"/>
              </w:rPr>
              <w:t>Неимитационные</w:t>
            </w:r>
            <w:proofErr w:type="spellEnd"/>
            <w:r w:rsidRPr="001F14DA">
              <w:rPr>
                <w:rStyle w:val="1"/>
                <w:sz w:val="24"/>
                <w:szCs w:val="24"/>
              </w:rPr>
              <w:t>: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программное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обучение</w:t>
            </w:r>
          </w:p>
        </w:tc>
        <w:tc>
          <w:tcPr>
            <w:tcW w:w="3329" w:type="dxa"/>
            <w:vMerge w:val="restart"/>
            <w:vAlign w:val="center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left="66"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групповые</w:t>
            </w:r>
          </w:p>
        </w:tc>
      </w:tr>
      <w:tr w:rsidR="005141AF" w:rsidRPr="001F14DA" w:rsidTr="00642243">
        <w:tc>
          <w:tcPr>
            <w:tcW w:w="976" w:type="dxa"/>
            <w:vMerge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ЛПЗ</w:t>
            </w:r>
          </w:p>
        </w:tc>
        <w:tc>
          <w:tcPr>
            <w:tcW w:w="2180" w:type="dxa"/>
            <w:vAlign w:val="bottom"/>
          </w:tcPr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Имитационные: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компьютерная</w:t>
            </w:r>
          </w:p>
          <w:p w:rsidR="005141AF" w:rsidRPr="001F14DA" w:rsidRDefault="005141AF" w:rsidP="00642243">
            <w:pPr>
              <w:pStyle w:val="6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F14DA">
              <w:rPr>
                <w:rStyle w:val="1"/>
                <w:sz w:val="24"/>
                <w:szCs w:val="24"/>
              </w:rPr>
              <w:t>симуляция</w:t>
            </w:r>
          </w:p>
        </w:tc>
        <w:tc>
          <w:tcPr>
            <w:tcW w:w="3329" w:type="dxa"/>
            <w:vMerge/>
          </w:tcPr>
          <w:p w:rsidR="005141AF" w:rsidRPr="00D01C99" w:rsidRDefault="005141AF" w:rsidP="00642243">
            <w:pPr>
              <w:pStyle w:val="a3"/>
              <w:ind w:left="0"/>
            </w:pPr>
          </w:p>
        </w:tc>
      </w:tr>
    </w:tbl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82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Примеры интерактивных форм и методов проведения занятий: </w:t>
      </w:r>
      <w:proofErr w:type="spellStart"/>
      <w:r w:rsidRPr="00D01C99">
        <w:rPr>
          <w:rStyle w:val="a6"/>
          <w:sz w:val="24"/>
          <w:szCs w:val="24"/>
        </w:rPr>
        <w:t>Неимитационные</w:t>
      </w:r>
      <w:proofErr w:type="spellEnd"/>
      <w:r w:rsidRPr="00D01C99">
        <w:rPr>
          <w:rStyle w:val="a6"/>
          <w:sz w:val="24"/>
          <w:szCs w:val="24"/>
        </w:rPr>
        <w:t xml:space="preserve"> технологии </w:t>
      </w:r>
      <w:r w:rsidRPr="00D01C99">
        <w:rPr>
          <w:color w:val="000000"/>
          <w:sz w:val="24"/>
          <w:szCs w:val="24"/>
          <w:lang w:bidi="ru-RU"/>
        </w:rPr>
        <w:t>- например;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1. Программное </w:t>
      </w:r>
      <w:proofErr w:type="gramStart"/>
      <w:r w:rsidRPr="00D01C99">
        <w:rPr>
          <w:color w:val="000000"/>
          <w:sz w:val="24"/>
          <w:szCs w:val="24"/>
          <w:lang w:bidi="ru-RU"/>
        </w:rPr>
        <w:t>обучение по</w:t>
      </w:r>
      <w:proofErr w:type="gramEnd"/>
      <w:r w:rsidRPr="00D01C99">
        <w:rPr>
          <w:color w:val="000000"/>
          <w:sz w:val="24"/>
          <w:szCs w:val="24"/>
          <w:lang w:bidi="ru-RU"/>
        </w:rPr>
        <w:t xml:space="preserve"> основным темам: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Полипептиды. Белки. Структура, свойства, значение. Химическая природа, свойства, значение.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Растворы. Классификация, физико-химические свойства (диффузия, осмос, </w:t>
      </w:r>
      <w:proofErr w:type="spellStart"/>
      <w:r w:rsidRPr="00D01C99">
        <w:rPr>
          <w:color w:val="000000"/>
          <w:sz w:val="24"/>
          <w:szCs w:val="24"/>
          <w:lang w:bidi="ru-RU"/>
        </w:rPr>
        <w:t>осморегуляция</w:t>
      </w:r>
      <w:proofErr w:type="spellEnd"/>
      <w:r w:rsidRPr="00D01C99">
        <w:rPr>
          <w:color w:val="000000"/>
          <w:sz w:val="24"/>
          <w:szCs w:val="24"/>
          <w:lang w:bidi="ru-RU"/>
        </w:rPr>
        <w:t>).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Буферные системы. Регуляция кислотно-щелочного равновесия в организме.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Коллоидная химия. Классификация коллоидных растворов. Строение и </w:t>
      </w:r>
      <w:proofErr w:type="spellStart"/>
      <w:r w:rsidRPr="00D01C99">
        <w:rPr>
          <w:color w:val="000000"/>
          <w:sz w:val="24"/>
          <w:szCs w:val="24"/>
          <w:lang w:bidi="ru-RU"/>
        </w:rPr>
        <w:t>физико</w:t>
      </w:r>
      <w:r w:rsidRPr="00D01C99">
        <w:rPr>
          <w:color w:val="000000"/>
          <w:sz w:val="24"/>
          <w:szCs w:val="24"/>
          <w:lang w:bidi="ru-RU"/>
        </w:rPr>
        <w:softHyphen/>
        <w:t>химические</w:t>
      </w:r>
      <w:proofErr w:type="spellEnd"/>
      <w:r w:rsidRPr="00D01C99">
        <w:rPr>
          <w:color w:val="000000"/>
          <w:sz w:val="24"/>
          <w:szCs w:val="24"/>
          <w:lang w:bidi="ru-RU"/>
        </w:rPr>
        <w:t xml:space="preserve"> свойства коллоидных мицелл.</w:t>
      </w:r>
    </w:p>
    <w:p w:rsidR="005141AF" w:rsidRPr="00D01C99" w:rsidRDefault="005141AF" w:rsidP="005141AF">
      <w:pPr>
        <w:pStyle w:val="61"/>
        <w:numPr>
          <w:ilvl w:val="0"/>
          <w:numId w:val="6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 Растворы высокомолекулярных соединений, особенности их </w:t>
      </w:r>
      <w:proofErr w:type="spellStart"/>
      <w:r w:rsidRPr="00D01C99">
        <w:rPr>
          <w:color w:val="000000"/>
          <w:sz w:val="24"/>
          <w:szCs w:val="24"/>
          <w:lang w:bidi="ru-RU"/>
        </w:rPr>
        <w:t>физико</w:t>
      </w:r>
      <w:r w:rsidRPr="00D01C99">
        <w:rPr>
          <w:color w:val="000000"/>
          <w:sz w:val="24"/>
          <w:szCs w:val="24"/>
          <w:lang w:bidi="ru-RU"/>
        </w:rPr>
        <w:softHyphen/>
        <w:t>химических</w:t>
      </w:r>
      <w:proofErr w:type="spellEnd"/>
      <w:r w:rsidRPr="00D01C99">
        <w:rPr>
          <w:color w:val="000000"/>
          <w:sz w:val="24"/>
          <w:szCs w:val="24"/>
          <w:lang w:bidi="ru-RU"/>
        </w:rPr>
        <w:t xml:space="preserve"> свойств, биологическая роль.</w:t>
      </w:r>
    </w:p>
    <w:p w:rsidR="005141AF" w:rsidRPr="00942D75" w:rsidRDefault="005141AF" w:rsidP="005141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942D75">
        <w:rPr>
          <w:rFonts w:ascii="Times New Roman" w:hAnsi="Times New Roman"/>
          <w:b/>
          <w:color w:val="000000"/>
          <w:sz w:val="24"/>
          <w:szCs w:val="24"/>
          <w:lang w:bidi="ru-RU"/>
        </w:rPr>
        <w:t>Имитационные технологии:</w:t>
      </w:r>
    </w:p>
    <w:p w:rsidR="005141AF" w:rsidRPr="00942D75" w:rsidRDefault="005141AF" w:rsidP="005141AF">
      <w:pPr>
        <w:pStyle w:val="6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42D75">
        <w:rPr>
          <w:color w:val="000000"/>
          <w:sz w:val="24"/>
          <w:szCs w:val="24"/>
          <w:lang w:bidi="ru-RU"/>
        </w:rPr>
        <w:t>1. Компьютерная симуляция лабораторных опытов.</w:t>
      </w:r>
    </w:p>
    <w:p w:rsidR="005141AF" w:rsidRPr="00942D75" w:rsidRDefault="005141AF" w:rsidP="005141AF">
      <w:pPr>
        <w:pStyle w:val="a3"/>
        <w:numPr>
          <w:ilvl w:val="0"/>
          <w:numId w:val="8"/>
        </w:numPr>
        <w:ind w:left="0"/>
        <w:jc w:val="both"/>
        <w:rPr>
          <w:b/>
        </w:rPr>
      </w:pPr>
      <w:r w:rsidRPr="00942D75">
        <w:rPr>
          <w:b/>
        </w:rPr>
        <w:t>Рейтинговая система оценки знаний обучающихся по учебной дисциплине (модулю)</w:t>
      </w:r>
    </w:p>
    <w:p w:rsidR="005141AF" w:rsidRPr="00942D75" w:rsidRDefault="005141AF" w:rsidP="005141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>Таблица рейтинговой оценки знаний обучающихся</w:t>
      </w:r>
    </w:p>
    <w:p w:rsidR="005141AF" w:rsidRPr="00942D75" w:rsidRDefault="005141AF" w:rsidP="005141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 xml:space="preserve">в </w:t>
      </w:r>
      <w:r w:rsidRPr="00942D75">
        <w:rPr>
          <w:rStyle w:val="30"/>
          <w:b w:val="0"/>
          <w:sz w:val="24"/>
          <w:szCs w:val="24"/>
          <w:lang w:val="en-US"/>
        </w:rPr>
        <w:t>III</w:t>
      </w:r>
      <w:r w:rsidRPr="00942D75">
        <w:rPr>
          <w:rFonts w:ascii="Times New Roman" w:hAnsi="Times New Roman"/>
          <w:color w:val="000000"/>
          <w:sz w:val="24"/>
          <w:szCs w:val="24"/>
          <w:lang w:bidi="ru-RU"/>
        </w:rPr>
        <w:t xml:space="preserve"> семестре</w:t>
      </w:r>
    </w:p>
    <w:p w:rsidR="005141AF" w:rsidRPr="00942D75" w:rsidRDefault="005141AF" w:rsidP="005141AF">
      <w:pPr>
        <w:pStyle w:val="61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942D75">
        <w:rPr>
          <w:color w:val="000000"/>
          <w:sz w:val="24"/>
          <w:szCs w:val="24"/>
          <w:lang w:bidi="ru-RU"/>
        </w:rPr>
        <w:t xml:space="preserve">по учебной дисциплине (модулю) </w:t>
      </w:r>
      <w:r w:rsidRPr="00942D75">
        <w:rPr>
          <w:rStyle w:val="a6"/>
          <w:sz w:val="24"/>
          <w:szCs w:val="24"/>
        </w:rPr>
        <w:t>Физическая и коллоидная химия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Число недель - </w:t>
      </w:r>
      <w:r w:rsidRPr="00D01C99">
        <w:rPr>
          <w:rStyle w:val="3"/>
          <w:sz w:val="24"/>
          <w:szCs w:val="24"/>
        </w:rPr>
        <w:t>15.</w:t>
      </w:r>
      <w:r w:rsidRPr="00D01C99">
        <w:rPr>
          <w:color w:val="000000"/>
          <w:sz w:val="24"/>
          <w:szCs w:val="24"/>
          <w:lang w:bidi="ru-RU"/>
        </w:rPr>
        <w:t xml:space="preserve"> 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Всего аудиторных занятий - </w:t>
      </w:r>
      <w:r w:rsidRPr="00D01C99">
        <w:rPr>
          <w:rStyle w:val="3"/>
          <w:sz w:val="24"/>
          <w:szCs w:val="24"/>
        </w:rPr>
        <w:t>60 часов</w:t>
      </w:r>
      <w:r w:rsidRPr="00D01C99">
        <w:rPr>
          <w:color w:val="000000"/>
          <w:sz w:val="24"/>
          <w:szCs w:val="24"/>
          <w:lang w:bidi="ru-RU"/>
        </w:rPr>
        <w:t xml:space="preserve">; 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 xml:space="preserve">Самостоятельная работа студента - </w:t>
      </w:r>
      <w:r w:rsidRPr="00D01C99">
        <w:rPr>
          <w:rStyle w:val="3"/>
          <w:sz w:val="24"/>
          <w:szCs w:val="24"/>
        </w:rPr>
        <w:t>84 час</w:t>
      </w:r>
      <w:r w:rsidRPr="00D01C99">
        <w:rPr>
          <w:color w:val="000000"/>
          <w:sz w:val="24"/>
          <w:szCs w:val="24"/>
          <w:lang w:bidi="ru-RU"/>
        </w:rPr>
        <w:t xml:space="preserve">; 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0"/>
        <w:jc w:val="both"/>
        <w:rPr>
          <w:rStyle w:val="3"/>
          <w:sz w:val="24"/>
          <w:szCs w:val="24"/>
        </w:rPr>
      </w:pPr>
      <w:r w:rsidRPr="00D01C99">
        <w:rPr>
          <w:color w:val="000000"/>
          <w:sz w:val="24"/>
          <w:szCs w:val="24"/>
          <w:lang w:bidi="en-US"/>
        </w:rPr>
        <w:t xml:space="preserve">Лабораторных работ - </w:t>
      </w:r>
      <w:r w:rsidRPr="00D01C99">
        <w:rPr>
          <w:rStyle w:val="3"/>
          <w:sz w:val="24"/>
          <w:szCs w:val="24"/>
        </w:rPr>
        <w:t xml:space="preserve">30 час; 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D01C99">
        <w:rPr>
          <w:rStyle w:val="3"/>
          <w:sz w:val="24"/>
          <w:szCs w:val="24"/>
        </w:rPr>
        <w:t>Лекционных занятий</w:t>
      </w:r>
      <w:r w:rsidRPr="00D01C99">
        <w:rPr>
          <w:color w:val="000000"/>
          <w:sz w:val="24"/>
          <w:szCs w:val="24"/>
          <w:lang w:bidi="ru-RU"/>
        </w:rPr>
        <w:t xml:space="preserve"> -30 час.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7"/>
        <w:gridCol w:w="1957"/>
        <w:gridCol w:w="1192"/>
        <w:gridCol w:w="2165"/>
        <w:gridCol w:w="1493"/>
        <w:gridCol w:w="1493"/>
      </w:tblGrid>
      <w:tr w:rsidR="005141AF" w:rsidRPr="001F14DA" w:rsidTr="00642243">
        <w:tc>
          <w:tcPr>
            <w:tcW w:w="98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195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Типы работ </w:t>
            </w:r>
          </w:p>
        </w:tc>
        <w:tc>
          <w:tcPr>
            <w:tcW w:w="1192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Число балов </w:t>
            </w:r>
          </w:p>
        </w:tc>
        <w:tc>
          <w:tcPr>
            <w:tcW w:w="2165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Виды и качество выполнения работ </w:t>
            </w: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Кол-во занятий или выполнения </w:t>
            </w:r>
            <w:r w:rsidRPr="001F14DA">
              <w:rPr>
                <w:rFonts w:ascii="Times New Roman" w:eastAsia="Calibri" w:hAnsi="Times New Roman"/>
              </w:rPr>
              <w:lastRenderedPageBreak/>
              <w:t xml:space="preserve">работ </w:t>
            </w: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lastRenderedPageBreak/>
              <w:t xml:space="preserve">Бал за единицу выполнения </w:t>
            </w:r>
            <w:r w:rsidRPr="001F14DA">
              <w:rPr>
                <w:rFonts w:ascii="Times New Roman" w:eastAsia="Calibri" w:hAnsi="Times New Roman"/>
              </w:rPr>
              <w:lastRenderedPageBreak/>
              <w:t xml:space="preserve">работ </w:t>
            </w:r>
          </w:p>
        </w:tc>
      </w:tr>
      <w:tr w:rsidR="005141AF" w:rsidRPr="001F14DA" w:rsidTr="00642243">
        <w:tc>
          <w:tcPr>
            <w:tcW w:w="98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lastRenderedPageBreak/>
              <w:t>1</w:t>
            </w:r>
          </w:p>
        </w:tc>
        <w:tc>
          <w:tcPr>
            <w:tcW w:w="195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Лабораторные работы </w:t>
            </w:r>
          </w:p>
        </w:tc>
        <w:tc>
          <w:tcPr>
            <w:tcW w:w="1192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152/80</w:t>
            </w:r>
          </w:p>
        </w:tc>
        <w:tc>
          <w:tcPr>
            <w:tcW w:w="2165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Протоколы опытов защита опытов по опытам: 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качественно удовлетворительно </w:t>
            </w: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8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19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10</w:t>
            </w:r>
          </w:p>
        </w:tc>
      </w:tr>
      <w:tr w:rsidR="005141AF" w:rsidRPr="001F14DA" w:rsidTr="00642243">
        <w:tc>
          <w:tcPr>
            <w:tcW w:w="98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95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Самостоятельная работа студента </w:t>
            </w:r>
          </w:p>
        </w:tc>
        <w:tc>
          <w:tcPr>
            <w:tcW w:w="1192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150/105</w:t>
            </w:r>
          </w:p>
        </w:tc>
        <w:tc>
          <w:tcPr>
            <w:tcW w:w="2165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Выполнение домашних заданий.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Защита домашних письменных работ: 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качественно 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удовлетворительно </w:t>
            </w: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15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10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7</w:t>
            </w:r>
          </w:p>
        </w:tc>
      </w:tr>
      <w:tr w:rsidR="005141AF" w:rsidRPr="001F14DA" w:rsidTr="00642243">
        <w:tc>
          <w:tcPr>
            <w:tcW w:w="98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95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Лекционные занятия </w:t>
            </w:r>
          </w:p>
        </w:tc>
        <w:tc>
          <w:tcPr>
            <w:tcW w:w="1192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150/105</w:t>
            </w:r>
          </w:p>
        </w:tc>
        <w:tc>
          <w:tcPr>
            <w:tcW w:w="2165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Текстовый контроль (ТК)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На «5»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На «4»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На «3»</w:t>
            </w: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10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8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7</w:t>
            </w:r>
          </w:p>
        </w:tc>
      </w:tr>
      <w:tr w:rsidR="005141AF" w:rsidRPr="001F14DA" w:rsidTr="00642243">
        <w:tc>
          <w:tcPr>
            <w:tcW w:w="98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95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Текущий контроль знаний </w:t>
            </w:r>
          </w:p>
        </w:tc>
        <w:tc>
          <w:tcPr>
            <w:tcW w:w="1192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160/96</w:t>
            </w:r>
          </w:p>
        </w:tc>
        <w:tc>
          <w:tcPr>
            <w:tcW w:w="2165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Тестовый контроль 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знаний (ТКЗ)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На «5»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На «4»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На «3»</w:t>
            </w: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8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20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17</w:t>
            </w:r>
          </w:p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14</w:t>
            </w:r>
          </w:p>
        </w:tc>
      </w:tr>
      <w:tr w:rsidR="005141AF" w:rsidRPr="001F14DA" w:rsidTr="00642243">
        <w:tc>
          <w:tcPr>
            <w:tcW w:w="98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57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 xml:space="preserve">Зачет </w:t>
            </w:r>
          </w:p>
        </w:tc>
        <w:tc>
          <w:tcPr>
            <w:tcW w:w="1192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F14DA">
              <w:rPr>
                <w:rFonts w:ascii="Times New Roman" w:eastAsia="Calibri" w:hAnsi="Times New Roman"/>
              </w:rPr>
              <w:t>602/386</w:t>
            </w:r>
          </w:p>
        </w:tc>
        <w:tc>
          <w:tcPr>
            <w:tcW w:w="2165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93" w:type="dxa"/>
          </w:tcPr>
          <w:p w:rsidR="005141AF" w:rsidRPr="001F14DA" w:rsidRDefault="005141AF" w:rsidP="00642243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Протокол согласования рабочей программы учебной дисциплины (модуля) с другими дисциплинами специальности на 2013 – 2014 учебный год. 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Преподаватель 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разработчик 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согласовано: 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предшествующей </w:t>
      </w:r>
    </w:p>
    <w:p w:rsidR="005141AF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дисциплины  ________________________________   /___________________/</w:t>
      </w:r>
    </w:p>
    <w:p w:rsidR="005141AF" w:rsidRPr="00D01C99" w:rsidRDefault="005141AF" w:rsidP="00514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C99">
        <w:rPr>
          <w:rFonts w:ascii="Times New Roman" w:hAnsi="Times New Roman"/>
          <w:b/>
          <w:sz w:val="24"/>
          <w:szCs w:val="24"/>
        </w:rPr>
        <w:t>Дополнения и изменения в рабочей программе на 2013 – 2014 учебные годы.</w:t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pStyle w:val="61"/>
        <w:shd w:val="clear" w:color="auto" w:fill="auto"/>
        <w:tabs>
          <w:tab w:val="left" w:leader="underscore" w:pos="8614"/>
          <w:tab w:val="left" w:leader="underscore" w:pos="9391"/>
        </w:tabs>
        <w:spacing w:before="0" w:line="240" w:lineRule="auto"/>
        <w:ind w:left="5103" w:firstLine="0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Внесение изменений на </w:t>
      </w:r>
      <w:r w:rsidRPr="00D01C99">
        <w:rPr>
          <w:rStyle w:val="41"/>
          <w:rFonts w:eastAsia="Arial Unicode MS"/>
          <w:sz w:val="24"/>
          <w:szCs w:val="24"/>
        </w:rPr>
        <w:t>201</w:t>
      </w:r>
      <w:r w:rsidRPr="00D01C99">
        <w:rPr>
          <w:rStyle w:val="51"/>
          <w:sz w:val="24"/>
          <w:szCs w:val="24"/>
        </w:rPr>
        <w:t>3</w:t>
      </w:r>
      <w:r w:rsidRPr="00D01C99">
        <w:rPr>
          <w:rStyle w:val="41"/>
          <w:rFonts w:eastAsia="Arial Unicode MS"/>
          <w:sz w:val="24"/>
          <w:szCs w:val="24"/>
        </w:rPr>
        <w:t>/2014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left="5103" w:firstLine="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учебный год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left="5103" w:firstLine="0"/>
        <w:jc w:val="right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УТВЕРЖДАЮ:</w:t>
      </w:r>
    </w:p>
    <w:p w:rsidR="005141AF" w:rsidRPr="00D01C99" w:rsidRDefault="005141AF" w:rsidP="005141AF">
      <w:pPr>
        <w:pStyle w:val="32"/>
        <w:keepNext/>
        <w:keepLines/>
        <w:shd w:val="clear" w:color="auto" w:fill="auto"/>
        <w:spacing w:after="0" w:line="240" w:lineRule="auto"/>
        <w:ind w:left="5103"/>
        <w:jc w:val="left"/>
        <w:rPr>
          <w:color w:val="000000"/>
          <w:sz w:val="24"/>
          <w:szCs w:val="24"/>
          <w:lang w:bidi="ru-RU"/>
        </w:rPr>
      </w:pPr>
      <w:bookmarkStart w:id="0" w:name="bookmark1"/>
      <w:r w:rsidRPr="00D01C99">
        <w:rPr>
          <w:color w:val="000000"/>
          <w:sz w:val="24"/>
          <w:szCs w:val="24"/>
          <w:lang w:bidi="ru-RU"/>
        </w:rPr>
        <w:t>Декан факультета</w:t>
      </w:r>
      <w:bookmarkEnd w:id="0"/>
    </w:p>
    <w:p w:rsidR="005141AF" w:rsidRPr="00D01C99" w:rsidRDefault="005141AF" w:rsidP="005141AF">
      <w:pPr>
        <w:pStyle w:val="32"/>
        <w:keepNext/>
        <w:keepLines/>
        <w:shd w:val="clear" w:color="auto" w:fill="auto"/>
        <w:spacing w:after="0" w:line="240" w:lineRule="auto"/>
        <w:ind w:left="5103"/>
        <w:jc w:val="left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_________________________________</w:t>
      </w:r>
    </w:p>
    <w:p w:rsidR="005141AF" w:rsidRPr="00D01C99" w:rsidRDefault="005141AF" w:rsidP="005141AF">
      <w:pPr>
        <w:spacing w:after="0" w:line="240" w:lineRule="auto"/>
        <w:ind w:left="5103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(подпись, расшифровка подписи)</w:t>
      </w:r>
    </w:p>
    <w:p w:rsidR="005141AF" w:rsidRPr="00D01C99" w:rsidRDefault="005141AF" w:rsidP="005141AF">
      <w:pPr>
        <w:tabs>
          <w:tab w:val="center" w:leader="underscore" w:pos="5740"/>
          <w:tab w:val="right" w:leader="underscore" w:pos="9458"/>
        </w:tabs>
        <w:spacing w:line="240" w:lineRule="auto"/>
        <w:ind w:left="5103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«</w:t>
      </w:r>
      <w:r w:rsidRPr="00D01C99">
        <w:rPr>
          <w:color w:val="000000"/>
          <w:sz w:val="24"/>
          <w:szCs w:val="24"/>
          <w:lang w:bidi="ru-RU"/>
        </w:rPr>
        <w:tab/>
        <w:t>____»_______________________2013 г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В рабочую программу учебной дисциплины (модуля) вносятся следующие изменения:</w:t>
      </w:r>
    </w:p>
    <w:p w:rsidR="005141AF" w:rsidRPr="00D01C99" w:rsidRDefault="005141AF" w:rsidP="005141AF">
      <w:pPr>
        <w:pStyle w:val="11"/>
        <w:keepNext/>
        <w:keepLines/>
        <w:shd w:val="clear" w:color="auto" w:fill="auto"/>
        <w:tabs>
          <w:tab w:val="center" w:leader="dot" w:pos="5740"/>
        </w:tabs>
        <w:spacing w:line="240" w:lineRule="auto"/>
        <w:ind w:firstLine="560"/>
        <w:rPr>
          <w:sz w:val="24"/>
          <w:szCs w:val="24"/>
        </w:rPr>
      </w:pPr>
      <w:bookmarkStart w:id="1" w:name="bookmark2"/>
      <w:r w:rsidRPr="00D01C99">
        <w:rPr>
          <w:rStyle w:val="114pt"/>
          <w:sz w:val="24"/>
          <w:szCs w:val="24"/>
        </w:rPr>
        <w:t>1</w:t>
      </w:r>
      <w:r w:rsidRPr="00D01C99">
        <w:rPr>
          <w:color w:val="000000"/>
          <w:sz w:val="24"/>
          <w:szCs w:val="24"/>
          <w:lang w:bidi="ru-RU"/>
        </w:rPr>
        <w:t>)</w:t>
      </w:r>
      <w:r w:rsidRPr="00D01C99">
        <w:rPr>
          <w:color w:val="000000"/>
          <w:sz w:val="24"/>
          <w:szCs w:val="24"/>
          <w:lang w:bidi="ru-RU"/>
        </w:rPr>
        <w:tab/>
        <w:t>;</w:t>
      </w:r>
      <w:bookmarkEnd w:id="1"/>
    </w:p>
    <w:p w:rsidR="005141AF" w:rsidRPr="00D01C99" w:rsidRDefault="005141AF" w:rsidP="005141AF">
      <w:pPr>
        <w:tabs>
          <w:tab w:val="center" w:leader="dot" w:pos="5740"/>
        </w:tabs>
        <w:spacing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2)</w:t>
      </w:r>
      <w:r w:rsidRPr="00D01C99">
        <w:rPr>
          <w:color w:val="000000"/>
          <w:sz w:val="24"/>
          <w:szCs w:val="24"/>
          <w:lang w:bidi="ru-RU"/>
        </w:rPr>
        <w:tab/>
        <w:t>;</w:t>
      </w:r>
    </w:p>
    <w:p w:rsidR="005141AF" w:rsidRPr="00D01C99" w:rsidRDefault="005141AF" w:rsidP="005141AF">
      <w:pPr>
        <w:tabs>
          <w:tab w:val="left" w:leader="dot" w:pos="5741"/>
        </w:tabs>
        <w:spacing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lastRenderedPageBreak/>
        <w:t>3)</w:t>
      </w:r>
      <w:r w:rsidRPr="00D01C99">
        <w:rPr>
          <w:color w:val="000000"/>
          <w:sz w:val="24"/>
          <w:szCs w:val="24"/>
          <w:lang w:bidi="ru-RU"/>
        </w:rPr>
        <w:tab/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Или делается отметка о нецелесообразности внесения каких-либо изменений на данный учебный год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Рабочая программа учебной дисциплины (модуля) пересмотрена и одобрена на заседании кафедры</w:t>
      </w: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jc w:val="both"/>
        <w:rPr>
          <w:color w:val="000000"/>
          <w:sz w:val="24"/>
          <w:szCs w:val="24"/>
          <w:lang w:bidi="ru-RU"/>
        </w:rPr>
      </w:pPr>
    </w:p>
    <w:p w:rsidR="005141AF" w:rsidRPr="00D01C99" w:rsidRDefault="005141AF" w:rsidP="005141AF">
      <w:pPr>
        <w:pStyle w:val="61"/>
        <w:shd w:val="clear" w:color="auto" w:fill="auto"/>
        <w:spacing w:before="0" w:line="240" w:lineRule="auto"/>
        <w:ind w:firstLine="560"/>
        <w:jc w:val="both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Зав</w:t>
      </w:r>
      <w:proofErr w:type="gramStart"/>
      <w:r w:rsidRPr="00D01C99">
        <w:rPr>
          <w:color w:val="000000"/>
          <w:sz w:val="24"/>
          <w:szCs w:val="24"/>
          <w:lang w:bidi="ru-RU"/>
        </w:rPr>
        <w:t>.к</w:t>
      </w:r>
      <w:proofErr w:type="gramEnd"/>
      <w:r w:rsidRPr="00D01C99">
        <w:rPr>
          <w:color w:val="000000"/>
          <w:sz w:val="24"/>
          <w:szCs w:val="24"/>
          <w:lang w:bidi="ru-RU"/>
        </w:rPr>
        <w:t>афедрой разработчика РП учебной дисциплины (модуля)</w:t>
      </w:r>
    </w:p>
    <w:p w:rsidR="005141AF" w:rsidRPr="00D01C99" w:rsidRDefault="005141AF" w:rsidP="005141AF">
      <w:pPr>
        <w:pStyle w:val="20"/>
        <w:keepNext/>
        <w:keepLines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>________________ /___________________________________________________/</w:t>
      </w:r>
    </w:p>
    <w:p w:rsidR="005141AF" w:rsidRPr="00D01C99" w:rsidRDefault="005141AF" w:rsidP="005141AF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>подпись</w:t>
      </w:r>
      <w:r w:rsidRPr="00D01C99">
        <w:rPr>
          <w:color w:val="000000"/>
          <w:sz w:val="24"/>
          <w:szCs w:val="24"/>
          <w:lang w:bidi="ru-RU"/>
        </w:rPr>
        <w:tab/>
        <w:t>фамилия,</w:t>
      </w:r>
      <w:r w:rsidRPr="00D01C99">
        <w:rPr>
          <w:color w:val="000000"/>
          <w:sz w:val="24"/>
          <w:szCs w:val="24"/>
          <w:lang w:bidi="ru-RU"/>
        </w:rPr>
        <w:tab/>
        <w:t>имя,</w:t>
      </w:r>
      <w:r w:rsidRPr="00D01C99">
        <w:rPr>
          <w:color w:val="000000"/>
          <w:sz w:val="24"/>
          <w:szCs w:val="24"/>
          <w:lang w:bidi="ru-RU"/>
        </w:rPr>
        <w:tab/>
        <w:t>отчество</w:t>
      </w:r>
    </w:p>
    <w:p w:rsidR="005141AF" w:rsidRPr="00D01C99" w:rsidRDefault="005141AF" w:rsidP="005141AF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sz w:val="24"/>
          <w:szCs w:val="24"/>
        </w:rPr>
      </w:pPr>
    </w:p>
    <w:p w:rsidR="005141AF" w:rsidRPr="00D01C99" w:rsidRDefault="005141AF" w:rsidP="005141AF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sz w:val="24"/>
          <w:szCs w:val="24"/>
        </w:rPr>
      </w:pPr>
    </w:p>
    <w:p w:rsidR="005141AF" w:rsidRPr="00D01C99" w:rsidRDefault="005141AF" w:rsidP="005141AF">
      <w:pPr>
        <w:pStyle w:val="a8"/>
        <w:shd w:val="clear" w:color="auto" w:fill="auto"/>
        <w:tabs>
          <w:tab w:val="right" w:leader="underscore" w:pos="5899"/>
          <w:tab w:val="right" w:leader="underscore" w:pos="8205"/>
          <w:tab w:val="right" w:leader="underscore" w:pos="9251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E3110C">
        <w:rPr>
          <w:sz w:val="24"/>
          <w:szCs w:val="24"/>
        </w:rPr>
        <w:fldChar w:fldCharType="begin"/>
      </w:r>
      <w:r w:rsidRPr="00D01C99">
        <w:rPr>
          <w:sz w:val="24"/>
          <w:szCs w:val="24"/>
        </w:rPr>
        <w:instrText xml:space="preserve"> TOC \o "1-5" \h \z </w:instrText>
      </w:r>
      <w:r w:rsidRPr="00E3110C">
        <w:rPr>
          <w:sz w:val="24"/>
          <w:szCs w:val="24"/>
        </w:rPr>
        <w:fldChar w:fldCharType="separate"/>
      </w:r>
      <w:r w:rsidRPr="00D01C99">
        <w:rPr>
          <w:color w:val="000000"/>
          <w:sz w:val="24"/>
          <w:szCs w:val="24"/>
          <w:lang w:bidi="ru-RU"/>
        </w:rPr>
        <w:t>Протокол заседания кафедры № от «</w:t>
      </w:r>
      <w:r w:rsidRPr="00D01C99">
        <w:rPr>
          <w:color w:val="000000"/>
          <w:sz w:val="24"/>
          <w:szCs w:val="24"/>
          <w:lang w:bidi="ru-RU"/>
        </w:rPr>
        <w:tab/>
        <w:t>_____» ______________________ 2013г.</w:t>
      </w:r>
    </w:p>
    <w:p w:rsidR="005141AF" w:rsidRPr="00D01C99" w:rsidRDefault="005141AF" w:rsidP="005141AF">
      <w:pPr>
        <w:pStyle w:val="a8"/>
        <w:shd w:val="clear" w:color="auto" w:fill="auto"/>
        <w:tabs>
          <w:tab w:val="right" w:leader="underscore" w:pos="5899"/>
          <w:tab w:val="right" w:leader="underscore" w:pos="8205"/>
          <w:tab w:val="right" w:leader="underscore" w:pos="9251"/>
        </w:tabs>
        <w:spacing w:before="0" w:after="0" w:line="240" w:lineRule="auto"/>
        <w:rPr>
          <w:sz w:val="24"/>
          <w:szCs w:val="24"/>
        </w:rPr>
      </w:pPr>
    </w:p>
    <w:p w:rsidR="005141AF" w:rsidRPr="00D01C99" w:rsidRDefault="005141AF" w:rsidP="005141AF">
      <w:pPr>
        <w:pStyle w:val="a8"/>
        <w:shd w:val="clear" w:color="auto" w:fill="auto"/>
        <w:tabs>
          <w:tab w:val="right" w:leader="underscore" w:pos="5899"/>
          <w:tab w:val="right" w:leader="underscore" w:pos="9251"/>
        </w:tabs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D01C99">
        <w:rPr>
          <w:color w:val="000000"/>
          <w:sz w:val="24"/>
          <w:szCs w:val="24"/>
          <w:lang w:bidi="ru-RU"/>
        </w:rPr>
        <w:t>Зав. профилирующей кафедрой __________________/_____________________________/</w:t>
      </w:r>
    </w:p>
    <w:p w:rsidR="005141AF" w:rsidRPr="00D01C99" w:rsidRDefault="005141AF" w:rsidP="005141AF">
      <w:pPr>
        <w:pStyle w:val="a8"/>
        <w:shd w:val="clear" w:color="auto" w:fill="auto"/>
        <w:tabs>
          <w:tab w:val="right" w:leader="underscore" w:pos="5899"/>
          <w:tab w:val="right" w:leader="underscore" w:pos="9251"/>
        </w:tabs>
        <w:spacing w:before="0" w:after="0" w:line="240" w:lineRule="auto"/>
        <w:rPr>
          <w:sz w:val="24"/>
          <w:szCs w:val="24"/>
        </w:rPr>
      </w:pPr>
    </w:p>
    <w:p w:rsidR="005141AF" w:rsidRPr="00D01C99" w:rsidRDefault="005141AF" w:rsidP="005141AF">
      <w:pPr>
        <w:pStyle w:val="a8"/>
        <w:shd w:val="clear" w:color="auto" w:fill="auto"/>
        <w:tabs>
          <w:tab w:val="right" w:leader="underscore" w:pos="9458"/>
        </w:tabs>
        <w:spacing w:before="0" w:after="0" w:line="240" w:lineRule="auto"/>
        <w:rPr>
          <w:sz w:val="24"/>
          <w:szCs w:val="24"/>
        </w:rPr>
      </w:pPr>
      <w:r w:rsidRPr="00D01C99">
        <w:rPr>
          <w:color w:val="000000"/>
          <w:sz w:val="24"/>
          <w:szCs w:val="24"/>
          <w:lang w:bidi="ru-RU"/>
        </w:rPr>
        <w:t xml:space="preserve">Протокол заседания методической комиссии факультета № ___________  </w:t>
      </w:r>
      <w:proofErr w:type="gramStart"/>
      <w:r w:rsidRPr="00D01C99">
        <w:rPr>
          <w:color w:val="000000"/>
          <w:sz w:val="24"/>
          <w:szCs w:val="24"/>
          <w:lang w:bidi="ru-RU"/>
        </w:rPr>
        <w:t>от</w:t>
      </w:r>
      <w:proofErr w:type="gramEnd"/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color w:val="000000"/>
          <w:sz w:val="24"/>
          <w:szCs w:val="24"/>
          <w:lang w:bidi="ru-RU"/>
        </w:rPr>
        <w:t>«____» __________________ 2013 г.</w:t>
      </w:r>
      <w:r w:rsidRPr="00D01C99">
        <w:rPr>
          <w:rFonts w:ascii="Times New Roman" w:hAnsi="Times New Roman"/>
          <w:sz w:val="24"/>
          <w:szCs w:val="24"/>
        </w:rPr>
        <w:fldChar w:fldCharType="end"/>
      </w: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D01C99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5654BB" w:rsidRDefault="005141AF" w:rsidP="005141A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141AF" w:rsidRPr="005654BB" w:rsidRDefault="005141AF" w:rsidP="005141A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141AF" w:rsidRPr="005654BB" w:rsidRDefault="005141AF" w:rsidP="005141A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141AF" w:rsidRPr="005654BB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5654BB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AF" w:rsidRPr="005654BB" w:rsidRDefault="005141AF" w:rsidP="005141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6FA4" w:rsidRDefault="00E36FA4"/>
    <w:sectPr w:rsidR="00E36FA4" w:rsidSect="00E3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Sakha Unicode">
    <w:altName w:val="Times New Roman"/>
    <w:charset w:val="CC"/>
    <w:family w:val="auto"/>
    <w:pitch w:val="variable"/>
    <w:sig w:usb0="00000001" w:usb1="00000000" w:usb2="00000000" w:usb3="00000000" w:csb0="0000001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E7C"/>
    <w:multiLevelType w:val="multilevel"/>
    <w:tmpl w:val="2EB06E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64DA"/>
    <w:multiLevelType w:val="multilevel"/>
    <w:tmpl w:val="87C4CF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60" w:hanging="1800"/>
      </w:pPr>
      <w:rPr>
        <w:rFonts w:hint="default"/>
      </w:rPr>
    </w:lvl>
  </w:abstractNum>
  <w:abstractNum w:abstractNumId="2">
    <w:nsid w:val="1BB80DB6"/>
    <w:multiLevelType w:val="multilevel"/>
    <w:tmpl w:val="58F4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A2AE8"/>
    <w:multiLevelType w:val="multilevel"/>
    <w:tmpl w:val="AB069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4">
    <w:nsid w:val="55805518"/>
    <w:multiLevelType w:val="hybridMultilevel"/>
    <w:tmpl w:val="89AC3572"/>
    <w:lvl w:ilvl="0" w:tplc="04190001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E03225"/>
    <w:multiLevelType w:val="multilevel"/>
    <w:tmpl w:val="04A68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AA7CF6"/>
    <w:multiLevelType w:val="multilevel"/>
    <w:tmpl w:val="71F2EC8C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1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3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160" w:hanging="1800"/>
      </w:pPr>
      <w:rPr>
        <w:rFonts w:hint="default"/>
        <w:color w:val="000000"/>
      </w:rPr>
    </w:lvl>
  </w:abstractNum>
  <w:abstractNum w:abstractNumId="7">
    <w:nsid w:val="71105568"/>
    <w:multiLevelType w:val="multilevel"/>
    <w:tmpl w:val="28909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F3254"/>
    <w:multiLevelType w:val="multilevel"/>
    <w:tmpl w:val="E7EA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5141AF"/>
    <w:rsid w:val="005141AF"/>
    <w:rsid w:val="00E3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AF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141AF"/>
    <w:pPr>
      <w:keepNext/>
      <w:spacing w:after="0" w:line="240" w:lineRule="auto"/>
      <w:jc w:val="center"/>
      <w:outlineLvl w:val="3"/>
    </w:pPr>
    <w:rPr>
      <w:rFonts w:ascii="Times New Roman" w:hAnsi="Times New Roman"/>
      <w:bCs/>
      <w:iCs/>
      <w:sz w:val="40"/>
      <w:szCs w:val="24"/>
    </w:rPr>
  </w:style>
  <w:style w:type="paragraph" w:styleId="5">
    <w:name w:val="heading 5"/>
    <w:basedOn w:val="a"/>
    <w:next w:val="a"/>
    <w:link w:val="50"/>
    <w:uiPriority w:val="9"/>
    <w:qFormat/>
    <w:rsid w:val="005141AF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141AF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141AF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41AF"/>
    <w:rPr>
      <w:rFonts w:ascii="Times New Roman" w:eastAsia="Times New Roman" w:hAnsi="Times New Roman" w:cs="Times New Roman"/>
      <w:bCs/>
      <w:iCs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41A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41AF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141A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41A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5141AF"/>
    <w:rPr>
      <w:color w:val="0000FF"/>
      <w:u w:val="single"/>
    </w:rPr>
  </w:style>
  <w:style w:type="character" w:customStyle="1" w:styleId="a5">
    <w:name w:val="Основной текст_"/>
    <w:basedOn w:val="a0"/>
    <w:link w:val="61"/>
    <w:rsid w:val="005141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5"/>
    <w:rsid w:val="005141AF"/>
    <w:pPr>
      <w:widowControl w:val="0"/>
      <w:shd w:val="clear" w:color="auto" w:fill="FFFFFF"/>
      <w:spacing w:before="720" w:after="0" w:line="322" w:lineRule="exact"/>
      <w:ind w:hanging="360"/>
    </w:pPr>
    <w:rPr>
      <w:rFonts w:ascii="Times New Roman" w:hAnsi="Times New Roman"/>
      <w:sz w:val="26"/>
      <w:szCs w:val="26"/>
      <w:lang w:eastAsia="en-US"/>
    </w:rPr>
  </w:style>
  <w:style w:type="character" w:customStyle="1" w:styleId="14pt">
    <w:name w:val="Основной текст + 14 pt"/>
    <w:basedOn w:val="a5"/>
    <w:rsid w:val="005141AF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rialUnicodeMS14pt">
    <w:name w:val="Основной текст + Arial Unicode MS;14 pt"/>
    <w:basedOn w:val="a5"/>
    <w:rsid w:val="005141AF"/>
    <w:rPr>
      <w:rFonts w:ascii="Arial Unicode MS" w:eastAsia="Arial Unicode MS" w:hAnsi="Arial Unicode MS" w:cs="Arial Unicode MS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">
    <w:name w:val="Основной текст3"/>
    <w:basedOn w:val="a5"/>
    <w:rsid w:val="005141A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Основной текст1"/>
    <w:basedOn w:val="a5"/>
    <w:rsid w:val="005141A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rialUnicodeMS">
    <w:name w:val="Основной текст + Arial Unicode MS"/>
    <w:basedOn w:val="a5"/>
    <w:rsid w:val="005141A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Verdana10pt">
    <w:name w:val="Основной текст + Verdana;10 pt"/>
    <w:basedOn w:val="a5"/>
    <w:rsid w:val="005141A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5"/>
    <w:rsid w:val="005141A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0">
    <w:name w:val="Основной текст (3) + Курсив"/>
    <w:basedOn w:val="a0"/>
    <w:rsid w:val="005141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5141A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5141AF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41">
    <w:name w:val="Основной текст4"/>
    <w:basedOn w:val="a5"/>
    <w:rsid w:val="005141A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1">
    <w:name w:val="Основной текст5"/>
    <w:basedOn w:val="a5"/>
    <w:rsid w:val="005141A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10">
    <w:name w:val="Заголовок №1_"/>
    <w:basedOn w:val="a0"/>
    <w:link w:val="11"/>
    <w:rsid w:val="005141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5141AF"/>
    <w:pPr>
      <w:widowControl w:val="0"/>
      <w:shd w:val="clear" w:color="auto" w:fill="FFFFFF"/>
      <w:spacing w:after="0" w:line="480" w:lineRule="exact"/>
      <w:jc w:val="both"/>
      <w:outlineLvl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114pt">
    <w:name w:val="Заголовок №1 + 14 pt"/>
    <w:basedOn w:val="10"/>
    <w:rsid w:val="005141AF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">
    <w:name w:val="Заголовок №2_"/>
    <w:basedOn w:val="a0"/>
    <w:link w:val="20"/>
    <w:rsid w:val="005141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141AF"/>
    <w:pPr>
      <w:widowControl w:val="0"/>
      <w:shd w:val="clear" w:color="auto" w:fill="FFFFFF"/>
      <w:spacing w:before="120" w:after="60" w:line="0" w:lineRule="atLeast"/>
      <w:jc w:val="both"/>
      <w:outlineLvl w:val="1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главление_"/>
    <w:basedOn w:val="a0"/>
    <w:link w:val="a8"/>
    <w:rsid w:val="005141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Оглавление"/>
    <w:basedOn w:val="a"/>
    <w:link w:val="a7"/>
    <w:rsid w:val="005141AF"/>
    <w:pPr>
      <w:widowControl w:val="0"/>
      <w:shd w:val="clear" w:color="auto" w:fill="FFFFFF"/>
      <w:spacing w:before="840" w:after="660" w:line="0" w:lineRule="atLeast"/>
      <w:jc w:val="both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3498</Words>
  <Characters>19943</Characters>
  <Application>Microsoft Office Word</Application>
  <DocSecurity>0</DocSecurity>
  <Lines>166</Lines>
  <Paragraphs>46</Paragraphs>
  <ScaleCrop>false</ScaleCrop>
  <Company/>
  <LinksUpToDate>false</LinksUpToDate>
  <CharactersWithSpaces>23395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2014-12-23T14:03:00Z</dcterms:created>
  <dcterms:modified xsi:type="dcterms:W3CDTF">2014-12-23T14:03:00Z</dcterms:modified>
</cp:coreProperties>
</file>