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6A" w:rsidRDefault="00A36D49" w:rsidP="0098346A">
      <w:pPr>
        <w:pStyle w:val="a3"/>
        <w:jc w:val="center"/>
      </w:pPr>
      <w:bookmarkStart w:id="0" w:name="_GoBack"/>
      <w:bookmarkEnd w:id="0"/>
      <w:r w:rsidRPr="00A36D49">
        <w:t>Тест</w:t>
      </w:r>
    </w:p>
    <w:p w:rsidR="009F75C6" w:rsidRDefault="00A36D49" w:rsidP="0098346A">
      <w:pPr>
        <w:pStyle w:val="a3"/>
      </w:pPr>
      <w:r w:rsidRPr="00A36D49">
        <w:t xml:space="preserve"> </w:t>
      </w:r>
      <w:proofErr w:type="gramStart"/>
      <w:r w:rsidRPr="00A36D49">
        <w:t>раздел гандбол</w:t>
      </w:r>
      <w:proofErr w:type="gramEnd"/>
      <w:r w:rsidR="001B3180">
        <w:t xml:space="preserve">                           теория</w:t>
      </w:r>
    </w:p>
    <w:p w:rsidR="0098346A" w:rsidRDefault="0098346A" w:rsidP="00A36D4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Значение термина и цель игры</w:t>
      </w:r>
    </w:p>
    <w:p w:rsidR="0098346A" w:rsidRPr="00571F3E" w:rsidRDefault="0098346A" w:rsidP="00B93DCF">
      <w:pPr>
        <w:spacing w:line="240" w:lineRule="auto"/>
        <w:rPr>
          <w:rFonts w:ascii="Times New Roman" w:hAnsi="Times New Roman" w:cs="Times New Roman"/>
          <w:sz w:val="24"/>
          <w:szCs w:val="24"/>
        </w:rPr>
      </w:pPr>
      <w:r w:rsidRPr="00571F3E">
        <w:rPr>
          <w:rFonts w:ascii="Times New Roman" w:hAnsi="Times New Roman" w:cs="Times New Roman"/>
          <w:sz w:val="24"/>
          <w:szCs w:val="24"/>
        </w:rPr>
        <w:t xml:space="preserve">Гандбол (дат. </w:t>
      </w:r>
      <w:proofErr w:type="spellStart"/>
      <w:r w:rsidRPr="00571F3E">
        <w:rPr>
          <w:rFonts w:ascii="Times New Roman" w:hAnsi="Times New Roman" w:cs="Times New Roman"/>
          <w:sz w:val="24"/>
          <w:szCs w:val="24"/>
        </w:rPr>
        <w:t>håndbold</w:t>
      </w:r>
      <w:proofErr w:type="spellEnd"/>
      <w:r w:rsidRPr="00571F3E">
        <w:rPr>
          <w:rFonts w:ascii="Times New Roman" w:hAnsi="Times New Roman" w:cs="Times New Roman"/>
          <w:sz w:val="24"/>
          <w:szCs w:val="24"/>
        </w:rPr>
        <w:t xml:space="preserve">, англ. </w:t>
      </w:r>
      <w:proofErr w:type="spellStart"/>
      <w:r w:rsidRPr="00571F3E">
        <w:rPr>
          <w:rFonts w:ascii="Times New Roman" w:hAnsi="Times New Roman" w:cs="Times New Roman"/>
          <w:sz w:val="24"/>
          <w:szCs w:val="24"/>
        </w:rPr>
        <w:t>Handball</w:t>
      </w:r>
      <w:proofErr w:type="spellEnd"/>
      <w:r w:rsidRPr="00571F3E">
        <w:rPr>
          <w:rFonts w:ascii="Times New Roman" w:hAnsi="Times New Roman" w:cs="Times New Roman"/>
          <w:sz w:val="24"/>
          <w:szCs w:val="24"/>
        </w:rPr>
        <w:t>) —</w:t>
      </w:r>
      <w:r w:rsidRPr="00571F3E">
        <w:rPr>
          <w:sz w:val="24"/>
          <w:szCs w:val="24"/>
        </w:rPr>
        <w:t xml:space="preserve"> </w:t>
      </w:r>
      <w:r w:rsidRPr="00571F3E">
        <w:rPr>
          <w:rFonts w:ascii="Times New Roman" w:hAnsi="Times New Roman" w:cs="Times New Roman"/>
          <w:sz w:val="24"/>
          <w:szCs w:val="24"/>
        </w:rPr>
        <w:t>«</w:t>
      </w:r>
      <w:proofErr w:type="spellStart"/>
      <w:r w:rsidRPr="00571F3E">
        <w:rPr>
          <w:rFonts w:ascii="Times New Roman" w:hAnsi="Times New Roman" w:cs="Times New Roman"/>
          <w:sz w:val="24"/>
          <w:szCs w:val="24"/>
        </w:rPr>
        <w:t>хаандболд</w:t>
      </w:r>
      <w:proofErr w:type="spellEnd"/>
      <w:r w:rsidRPr="00571F3E">
        <w:rPr>
          <w:rFonts w:ascii="Times New Roman" w:hAnsi="Times New Roman" w:cs="Times New Roman"/>
          <w:sz w:val="24"/>
          <w:szCs w:val="24"/>
        </w:rPr>
        <w:t>» («</w:t>
      </w:r>
      <w:proofErr w:type="spellStart"/>
      <w:r w:rsidRPr="00571F3E">
        <w:rPr>
          <w:rFonts w:ascii="Times New Roman" w:hAnsi="Times New Roman" w:cs="Times New Roman"/>
          <w:sz w:val="24"/>
          <w:szCs w:val="24"/>
        </w:rPr>
        <w:t>хаанд</w:t>
      </w:r>
      <w:proofErr w:type="spellEnd"/>
      <w:r w:rsidRPr="00571F3E">
        <w:rPr>
          <w:rFonts w:ascii="Times New Roman" w:hAnsi="Times New Roman" w:cs="Times New Roman"/>
          <w:sz w:val="24"/>
          <w:szCs w:val="24"/>
        </w:rPr>
        <w:t>» — рука и «</w:t>
      </w:r>
      <w:proofErr w:type="spellStart"/>
      <w:r w:rsidRPr="00571F3E">
        <w:rPr>
          <w:rFonts w:ascii="Times New Roman" w:hAnsi="Times New Roman" w:cs="Times New Roman"/>
          <w:sz w:val="24"/>
          <w:szCs w:val="24"/>
        </w:rPr>
        <w:t>болд</w:t>
      </w:r>
      <w:proofErr w:type="spellEnd"/>
      <w:r w:rsidRPr="00571F3E">
        <w:rPr>
          <w:rFonts w:ascii="Times New Roman" w:hAnsi="Times New Roman" w:cs="Times New Roman"/>
          <w:sz w:val="24"/>
          <w:szCs w:val="24"/>
        </w:rPr>
        <w:t>» — мяч) ручной мяч, командная игра с мячом 7×7 игроков (по 6 полевых и вратарь в каждой команде). Играют мячом руками. Цель игры − забросить как можно больше мячей в ворота (3×2 м) противника.</w:t>
      </w:r>
    </w:p>
    <w:p w:rsidR="0098346A" w:rsidRDefault="0098346A" w:rsidP="0098346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История гандбола</w:t>
      </w:r>
    </w:p>
    <w:p w:rsidR="00A36D49" w:rsidRPr="00571F3E" w:rsidRDefault="00985F7F" w:rsidP="00985F7F">
      <w:pPr>
        <w:spacing w:line="240" w:lineRule="auto"/>
        <w:jc w:val="both"/>
        <w:rPr>
          <w:rFonts w:ascii="Times New Roman" w:hAnsi="Times New Roman" w:cs="Times New Roman"/>
          <w:sz w:val="24"/>
          <w:szCs w:val="24"/>
        </w:rPr>
      </w:pPr>
      <w:proofErr w:type="gramStart"/>
      <w:r w:rsidRPr="00571F3E">
        <w:rPr>
          <w:rFonts w:ascii="Times New Roman" w:hAnsi="Times New Roman" w:cs="Times New Roman"/>
          <w:sz w:val="24"/>
          <w:szCs w:val="24"/>
        </w:rPr>
        <w:t xml:space="preserve">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год, когда преподаватель физического воспитания реального училища датского города </w:t>
      </w:r>
      <w:proofErr w:type="spellStart"/>
      <w:r w:rsidRPr="00571F3E">
        <w:rPr>
          <w:rFonts w:ascii="Times New Roman" w:hAnsi="Times New Roman" w:cs="Times New Roman"/>
          <w:sz w:val="24"/>
          <w:szCs w:val="24"/>
        </w:rPr>
        <w:t>Ордруп</w:t>
      </w:r>
      <w:proofErr w:type="spellEnd"/>
      <w:r w:rsidRPr="00571F3E">
        <w:rPr>
          <w:rFonts w:ascii="Times New Roman" w:hAnsi="Times New Roman" w:cs="Times New Roman"/>
          <w:sz w:val="24"/>
          <w:szCs w:val="24"/>
        </w:rPr>
        <w:t xml:space="preserve"> </w:t>
      </w:r>
      <w:proofErr w:type="spellStart"/>
      <w:r w:rsidRPr="00571F3E">
        <w:rPr>
          <w:rFonts w:ascii="Times New Roman" w:hAnsi="Times New Roman" w:cs="Times New Roman"/>
          <w:sz w:val="24"/>
          <w:szCs w:val="24"/>
        </w:rPr>
        <w:t>Хольгер</w:t>
      </w:r>
      <w:proofErr w:type="spellEnd"/>
      <w:r w:rsidRPr="00571F3E">
        <w:rPr>
          <w:rFonts w:ascii="Times New Roman" w:hAnsi="Times New Roman" w:cs="Times New Roman"/>
          <w:sz w:val="24"/>
          <w:szCs w:val="24"/>
        </w:rPr>
        <w:t xml:space="preserve"> </w:t>
      </w:r>
      <w:proofErr w:type="spellStart"/>
      <w:r w:rsidRPr="00571F3E">
        <w:rPr>
          <w:rFonts w:ascii="Times New Roman" w:hAnsi="Times New Roman" w:cs="Times New Roman"/>
          <w:sz w:val="24"/>
          <w:szCs w:val="24"/>
        </w:rPr>
        <w:t>Нильсен</w:t>
      </w:r>
      <w:proofErr w:type="spellEnd"/>
      <w:r w:rsidRPr="00571F3E">
        <w:rPr>
          <w:rFonts w:ascii="Times New Roman" w:hAnsi="Times New Roman" w:cs="Times New Roman"/>
          <w:sz w:val="24"/>
          <w:szCs w:val="24"/>
        </w:rPr>
        <w:t xml:space="preserve"> ввёл в уроки физической культуры женских групп игру с мячом, названную «</w:t>
      </w:r>
      <w:proofErr w:type="spellStart"/>
      <w:r w:rsidRPr="00571F3E">
        <w:rPr>
          <w:rFonts w:ascii="Times New Roman" w:hAnsi="Times New Roman" w:cs="Times New Roman"/>
          <w:sz w:val="24"/>
          <w:szCs w:val="24"/>
        </w:rPr>
        <w:t>хаандболд</w:t>
      </w:r>
      <w:proofErr w:type="spellEnd"/>
      <w:r w:rsidRPr="00571F3E">
        <w:rPr>
          <w:rFonts w:ascii="Times New Roman" w:hAnsi="Times New Roman" w:cs="Times New Roman"/>
          <w:sz w:val="24"/>
          <w:szCs w:val="24"/>
        </w:rPr>
        <w:t>» («</w:t>
      </w:r>
      <w:proofErr w:type="spellStart"/>
      <w:r w:rsidRPr="00571F3E">
        <w:rPr>
          <w:rFonts w:ascii="Times New Roman" w:hAnsi="Times New Roman" w:cs="Times New Roman"/>
          <w:sz w:val="24"/>
          <w:szCs w:val="24"/>
        </w:rPr>
        <w:t>хаанд</w:t>
      </w:r>
      <w:proofErr w:type="spellEnd"/>
      <w:r w:rsidRPr="00571F3E">
        <w:rPr>
          <w:rFonts w:ascii="Times New Roman" w:hAnsi="Times New Roman" w:cs="Times New Roman"/>
          <w:sz w:val="24"/>
          <w:szCs w:val="24"/>
        </w:rPr>
        <w:t>» — рука и «</w:t>
      </w:r>
      <w:proofErr w:type="spellStart"/>
      <w:r w:rsidRPr="00571F3E">
        <w:rPr>
          <w:rFonts w:ascii="Times New Roman" w:hAnsi="Times New Roman" w:cs="Times New Roman"/>
          <w:sz w:val="24"/>
          <w:szCs w:val="24"/>
        </w:rPr>
        <w:t>болд</w:t>
      </w:r>
      <w:proofErr w:type="spellEnd"/>
      <w:r w:rsidRPr="00571F3E">
        <w:rPr>
          <w:rFonts w:ascii="Times New Roman" w:hAnsi="Times New Roman" w:cs="Times New Roman"/>
          <w:sz w:val="24"/>
          <w:szCs w:val="24"/>
        </w:rPr>
        <w:t>» — мяч), в которой на небольшом поле соревновались команды из 7 человек, передавая мяч</w:t>
      </w:r>
      <w:proofErr w:type="gramEnd"/>
      <w:r w:rsidRPr="00571F3E">
        <w:rPr>
          <w:rFonts w:ascii="Times New Roman" w:hAnsi="Times New Roman" w:cs="Times New Roman"/>
          <w:sz w:val="24"/>
          <w:szCs w:val="24"/>
        </w:rPr>
        <w:t xml:space="preserve"> </w:t>
      </w:r>
      <w:proofErr w:type="gramStart"/>
      <w:r w:rsidRPr="00571F3E">
        <w:rPr>
          <w:rFonts w:ascii="Times New Roman" w:hAnsi="Times New Roman" w:cs="Times New Roman"/>
          <w:sz w:val="24"/>
          <w:szCs w:val="24"/>
        </w:rPr>
        <w:t>друг другу и стремясь</w:t>
      </w:r>
      <w:proofErr w:type="gramEnd"/>
      <w:r w:rsidRPr="00571F3E">
        <w:rPr>
          <w:rFonts w:ascii="Times New Roman" w:hAnsi="Times New Roman" w:cs="Times New Roman"/>
          <w:sz w:val="24"/>
          <w:szCs w:val="24"/>
        </w:rPr>
        <w:t xml:space="preserve"> забросить его в ворота.</w:t>
      </w:r>
    </w:p>
    <w:p w:rsidR="00985F7F" w:rsidRPr="00571F3E" w:rsidRDefault="00985F7F" w:rsidP="00985F7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 1923 году ввели новые правила соревнований. Уменьшение размеров мяча, введение правила «трёх секунд» и «трёх шагов» значительно содействовало повышению техники игры. В 1925 году состоялась первая международная встреча команды Германии с командой Австрии. Германия проиграла со счётом 5:6.</w:t>
      </w:r>
    </w:p>
    <w:p w:rsidR="00985F7F" w:rsidRPr="00571F3E" w:rsidRDefault="00985F7F" w:rsidP="00985F7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Признание гандбола в 1926 году международным видом спорта дало толчок к развитию игры в ряде стран. Появились клубы, культивирующие гандбол в Люксембурге и Швейцарии, Испании и других странах. В 1928 году в Амстердаме была создана Международная любительская федерация гандбола (ИАГФ), действовавшая до 1944 года. В неё входило 11 стран, активно развивавших гандбол. В 1936 году гандбол был впервые включён в олимпийскую программу. Дебютировал он на XI Олимпиаде в Берлине, где победителем стала команда Германии. Во время проведения тех игр состоялся IV конгресс ИАГФ, принявший решение о проведении чемпионатов мира по гандболу в форматах 7×7 и 11×11 (по количеству игроков). Чемпионаты сначала должны были состояться с участием одних лишь мужских команд. В 1938 году в Германии первенство мира выиграли немецкие спортсмены.</w:t>
      </w:r>
      <w:r w:rsidR="00981F45" w:rsidRPr="00571F3E">
        <w:rPr>
          <w:rFonts w:ascii="Times New Roman" w:hAnsi="Times New Roman" w:cs="Times New Roman"/>
          <w:sz w:val="24"/>
          <w:szCs w:val="24"/>
        </w:rPr>
        <w:t xml:space="preserve"> Новый подъём в развитии гандбола начался с создания в 1946 году новой международной федерации гандбола — ИГФ (IHF).</w:t>
      </w:r>
    </w:p>
    <w:p w:rsidR="00985F7F" w:rsidRPr="00571F3E" w:rsidRDefault="00260458" w:rsidP="00985F7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 1954 году в Швеции состоялся чемпионат мира по гандболу в этом формате среди мужских команд. Победу одержали шведы, а женщины провели первый чемпионат по гандболу 7×7 в 1957 году в Югославии. Первое место завоевала команда Чехословакии.</w:t>
      </w:r>
    </w:p>
    <w:p w:rsidR="00260458" w:rsidRDefault="00260458" w:rsidP="00260458">
      <w:pPr>
        <w:spacing w:line="240" w:lineRule="auto"/>
        <w:jc w:val="center"/>
        <w:rPr>
          <w:rFonts w:ascii="Times New Roman" w:hAnsi="Times New Roman" w:cs="Times New Roman"/>
          <w:b/>
          <w:sz w:val="28"/>
          <w:szCs w:val="28"/>
        </w:rPr>
      </w:pPr>
      <w:r w:rsidRPr="00260458">
        <w:rPr>
          <w:rFonts w:ascii="Times New Roman" w:hAnsi="Times New Roman" w:cs="Times New Roman"/>
          <w:b/>
          <w:sz w:val="28"/>
          <w:szCs w:val="28"/>
        </w:rPr>
        <w:t>Гандбол в России</w:t>
      </w:r>
    </w:p>
    <w:p w:rsidR="0081623C" w:rsidRPr="00571F3E" w:rsidRDefault="0081623C"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украинского гандбола явилась чешская игра «</w:t>
      </w:r>
      <w:proofErr w:type="spellStart"/>
      <w:r w:rsidRPr="00571F3E">
        <w:rPr>
          <w:rFonts w:ascii="Times New Roman" w:hAnsi="Times New Roman" w:cs="Times New Roman"/>
          <w:sz w:val="24"/>
          <w:szCs w:val="24"/>
        </w:rPr>
        <w:t>хазена</w:t>
      </w:r>
      <w:proofErr w:type="spellEnd"/>
      <w:r w:rsidRPr="00571F3E">
        <w:rPr>
          <w:rFonts w:ascii="Times New Roman" w:hAnsi="Times New Roman" w:cs="Times New Roman"/>
          <w:sz w:val="24"/>
          <w:szCs w:val="24"/>
        </w:rPr>
        <w:t>». Первые достоверные сведения о начале развития гандбола и ручного мяча в СССР относятся к 1922 году (тогда играли в гандбол 11х11). В 1928 году гандбол был включён в программу I Всесоюзной спартакиады. Активное возрождение игры началось в 1946 году. В 1948 году утверждаются новые правила игры, которые закрепили за гандболом название «ручной мяч 7х7».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w:t>
      </w:r>
      <w:r w:rsidR="001B3180" w:rsidRPr="00571F3E">
        <w:rPr>
          <w:rFonts w:ascii="Times New Roman" w:hAnsi="Times New Roman" w:cs="Times New Roman"/>
          <w:sz w:val="24"/>
          <w:szCs w:val="24"/>
        </w:rPr>
        <w:t xml:space="preserve"> </w:t>
      </w:r>
    </w:p>
    <w:p w:rsidR="001B3180" w:rsidRPr="00571F3E" w:rsidRDefault="001B3180"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 В период с 1956 по 1961 год было проведено шесть чемпионатов СССР по ручному мячу 11х11,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11х11. С 1962 года проводятся первенства СССР только по гандболу 7×7.</w:t>
      </w:r>
    </w:p>
    <w:p w:rsidR="001B3180" w:rsidRPr="00571F3E" w:rsidRDefault="001B3180"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На международную арену мужская сборная команда Советского Союза вышла в 1960 году, женская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w:t>
      </w:r>
      <w:r w:rsidRPr="00571F3E">
        <w:rPr>
          <w:rFonts w:ascii="Times New Roman" w:hAnsi="Times New Roman" w:cs="Times New Roman"/>
          <w:sz w:val="24"/>
          <w:szCs w:val="24"/>
        </w:rPr>
        <w:lastRenderedPageBreak/>
        <w:t xml:space="preserve">чемпионов </w:t>
      </w:r>
      <w:proofErr w:type="gramStart"/>
      <w:r w:rsidRPr="00571F3E">
        <w:rPr>
          <w:rFonts w:ascii="Times New Roman" w:hAnsi="Times New Roman" w:cs="Times New Roman"/>
          <w:sz w:val="24"/>
          <w:szCs w:val="24"/>
        </w:rPr>
        <w:t>у</w:t>
      </w:r>
      <w:proofErr w:type="gramEnd"/>
      <w:r w:rsidRPr="00571F3E">
        <w:rPr>
          <w:rFonts w:ascii="Times New Roman" w:hAnsi="Times New Roman" w:cs="Times New Roman"/>
          <w:sz w:val="24"/>
          <w:szCs w:val="24"/>
        </w:rPr>
        <w:t xml:space="preserve"> датской FIF </w:t>
      </w:r>
      <w:proofErr w:type="spellStart"/>
      <w:r w:rsidRPr="00571F3E">
        <w:rPr>
          <w:rFonts w:ascii="Times New Roman" w:hAnsi="Times New Roman" w:cs="Times New Roman"/>
          <w:sz w:val="24"/>
          <w:szCs w:val="24"/>
        </w:rPr>
        <w:t>Virum</w:t>
      </w:r>
      <w:proofErr w:type="spellEnd"/>
      <w:r w:rsidRPr="00571F3E">
        <w:rPr>
          <w:rFonts w:ascii="Times New Roman" w:hAnsi="Times New Roman" w:cs="Times New Roman"/>
          <w:sz w:val="24"/>
          <w:szCs w:val="24"/>
        </w:rPr>
        <w:t xml:space="preserve"> </w:t>
      </w:r>
      <w:proofErr w:type="spellStart"/>
      <w:r w:rsidRPr="00571F3E">
        <w:rPr>
          <w:rFonts w:ascii="Times New Roman" w:hAnsi="Times New Roman" w:cs="Times New Roman"/>
          <w:sz w:val="24"/>
          <w:szCs w:val="24"/>
        </w:rPr>
        <w:t>Kopenhagen</w:t>
      </w:r>
      <w:proofErr w:type="spellEnd"/>
      <w:r w:rsidRPr="00571F3E">
        <w:rPr>
          <w:rFonts w:ascii="Times New Roman" w:hAnsi="Times New Roman" w:cs="Times New Roman"/>
          <w:sz w:val="24"/>
          <w:szCs w:val="24"/>
        </w:rPr>
        <w:t>. Первые большие успехи пришли к нашим сборным спустя полтора десятка лет. Женская сборная команда стала победительницей на чемпионатах мира 1982 года (Венгрия), 1986 года (Нидерланды), 1990 года (Республика Корея), 2001 года (Италия) и 2007 года (Нидерланды), Олимпийским чемпионом на XXI и XXII Олимпиадах, завоевала серебряные награды на XXIV и XXV Олимпийских играх.</w:t>
      </w:r>
    </w:p>
    <w:p w:rsidR="001B3180" w:rsidRPr="00571F3E" w:rsidRDefault="001B3180"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Путь к признанию мужского гандбола был сложнее. Наша сборная завоёвывала серебряные награды на чемпионатах мира 1978 и 1990 годов и XXII Олимпийских играх. Становилась обладательницей золотых медалей на чемпионатах мира 1982 и 1992 годов. Выигрывала титул чемпиона XXI, XXIV, XXV Олимпиад. В Олимпийских играх 1984 года наши команды не принимали участие, а в 1992 году выступали объединённой командой СНГ.</w:t>
      </w:r>
    </w:p>
    <w:p w:rsidR="001B3180" w:rsidRPr="00571F3E" w:rsidRDefault="001B3180" w:rsidP="00B93DCF">
      <w:pPr>
        <w:spacing w:line="240" w:lineRule="auto"/>
        <w:jc w:val="both"/>
        <w:rPr>
          <w:rFonts w:ascii="Times New Roman" w:hAnsi="Times New Roman" w:cs="Times New Roman"/>
          <w:sz w:val="24"/>
          <w:szCs w:val="24"/>
        </w:rPr>
      </w:pPr>
      <w:proofErr w:type="gramStart"/>
      <w:r w:rsidRPr="00571F3E">
        <w:rPr>
          <w:rFonts w:ascii="Times New Roman" w:hAnsi="Times New Roman" w:cs="Times New Roman"/>
          <w:sz w:val="24"/>
          <w:szCs w:val="24"/>
        </w:rPr>
        <w:t>Сейчас общепризнанными российскими «столицами» гандбола являются Краснодар, Волгоград, Астрахань, Ростов-на-Дону, Челябинск, Подмосковье, Тольятти.</w:t>
      </w:r>
      <w:proofErr w:type="gramEnd"/>
    </w:p>
    <w:p w:rsidR="00F27757" w:rsidRPr="00571F3E" w:rsidRDefault="00F27757" w:rsidP="00B93DCF">
      <w:pPr>
        <w:spacing w:line="240" w:lineRule="auto"/>
        <w:jc w:val="both"/>
        <w:rPr>
          <w:rFonts w:ascii="Times New Roman" w:hAnsi="Times New Roman" w:cs="Times New Roman"/>
          <w:b/>
          <w:sz w:val="28"/>
          <w:szCs w:val="28"/>
        </w:rPr>
      </w:pPr>
      <w:r w:rsidRPr="00571F3E">
        <w:rPr>
          <w:rFonts w:ascii="Times New Roman" w:hAnsi="Times New Roman" w:cs="Times New Roman"/>
          <w:b/>
          <w:sz w:val="28"/>
          <w:szCs w:val="28"/>
        </w:rPr>
        <w:t>Правила игры</w:t>
      </w:r>
    </w:p>
    <w:p w:rsidR="00F27757" w:rsidRPr="00571F3E" w:rsidRDefault="00F27757" w:rsidP="00B93DCF">
      <w:pPr>
        <w:spacing w:line="240" w:lineRule="auto"/>
        <w:jc w:val="both"/>
        <w:rPr>
          <w:rFonts w:ascii="Times New Roman" w:hAnsi="Times New Roman" w:cs="Times New Roman"/>
          <w:b/>
          <w:sz w:val="28"/>
          <w:szCs w:val="28"/>
        </w:rPr>
      </w:pPr>
      <w:r w:rsidRPr="00571F3E">
        <w:rPr>
          <w:rFonts w:ascii="Times New Roman" w:hAnsi="Times New Roman" w:cs="Times New Roman"/>
          <w:b/>
          <w:sz w:val="28"/>
          <w:szCs w:val="28"/>
        </w:rPr>
        <w:t>Площадка для игры в гандбол</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Игра длится в закрытом помещении на прямоугольной площадке размером 40x20 м. Вокруг площадки должна находиться зона безопасности размером не менее 1 м вдоль боковых линий и не менее 2 м за линией ворот. Длинные границы площадки называются боковыми линиями, короткие — линиями ворот (между стойками ворот) или внешними линиями ворот (за пределами ворот). Все линии являются частью площадей, которые они ограничивают. Ширина всех линий разметки составляет 5 см (исключение — ширина линии ворот между стойками составляет 8 см).</w:t>
      </w:r>
    </w:p>
    <w:p w:rsidR="00F27757" w:rsidRPr="00571F3E" w:rsidRDefault="00F27757" w:rsidP="00B93DCF">
      <w:pPr>
        <w:spacing w:line="240" w:lineRule="auto"/>
        <w:jc w:val="both"/>
        <w:rPr>
          <w:rFonts w:ascii="Times New Roman" w:hAnsi="Times New Roman" w:cs="Times New Roman"/>
          <w:sz w:val="24"/>
          <w:szCs w:val="24"/>
        </w:rPr>
      </w:pPr>
      <w:proofErr w:type="gramStart"/>
      <w:r w:rsidRPr="00571F3E">
        <w:rPr>
          <w:rFonts w:ascii="Times New Roman" w:hAnsi="Times New Roman" w:cs="Times New Roman"/>
          <w:sz w:val="24"/>
          <w:szCs w:val="24"/>
        </w:rPr>
        <w:t>К каждой из линий ворот примыкает площадь ворот, ограниченная линией площади ворот, проводимой следующим образом: непосредственно напротив ворот, на расстоянии 6 м от линии ворот проводится параллельная ей линия длиной 3 м. Концы этой линии соединяются с внешними линиями ворот дугами радиусом 6 м, с центром у внутренних углов стоек ворот.</w:t>
      </w:r>
      <w:proofErr w:type="gramEnd"/>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На расстоянии 3 м от внешней границы линии площади ворот параллельно ей проводится прерывистая линия свободных бросков (или 9-метровая линия). Длины сегментов этой линии и расстояние между ними составляют 15 см.</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Напротив линии ворот, параллельно ей, на расстоянии 7 м по центру ворот проводится 7-метровая линия длиной в 1 м.</w:t>
      </w:r>
    </w:p>
    <w:p w:rsidR="00F27757" w:rsidRPr="007D67C3" w:rsidRDefault="00F27757" w:rsidP="00B93DCF">
      <w:pPr>
        <w:spacing w:line="240" w:lineRule="auto"/>
        <w:jc w:val="both"/>
        <w:rPr>
          <w:rFonts w:ascii="Times New Roman" w:hAnsi="Times New Roman" w:cs="Times New Roman"/>
          <w:b/>
          <w:sz w:val="28"/>
          <w:szCs w:val="28"/>
        </w:rPr>
      </w:pPr>
      <w:r w:rsidRPr="00571F3E">
        <w:rPr>
          <w:rFonts w:ascii="Times New Roman" w:hAnsi="Times New Roman" w:cs="Times New Roman"/>
          <w:sz w:val="24"/>
          <w:szCs w:val="24"/>
        </w:rPr>
        <w:t>Напротив линии ворот, параллельно ей, на расстоянии 4 м по центру ворот проводится линия ограничения вратаря (4-метровая линия) длиной 15 см.</w:t>
      </w:r>
      <w:r w:rsidR="00571F3E" w:rsidRPr="00571F3E">
        <w:rPr>
          <w:rFonts w:ascii="Times New Roman" w:hAnsi="Times New Roman" w:cs="Times New Roman"/>
          <w:sz w:val="24"/>
          <w:szCs w:val="24"/>
        </w:rPr>
        <w:t xml:space="preserve"> </w:t>
      </w:r>
      <w:r w:rsidRPr="00571F3E">
        <w:rPr>
          <w:rFonts w:ascii="Times New Roman" w:hAnsi="Times New Roman" w:cs="Times New Roman"/>
          <w:sz w:val="24"/>
          <w:szCs w:val="24"/>
        </w:rPr>
        <w:t>Середины боковых линий соединяются центральной линией.</w:t>
      </w:r>
      <w:r w:rsidR="00571F3E" w:rsidRPr="00571F3E">
        <w:rPr>
          <w:rFonts w:ascii="Times New Roman" w:hAnsi="Times New Roman" w:cs="Times New Roman"/>
          <w:sz w:val="24"/>
          <w:szCs w:val="24"/>
        </w:rPr>
        <w:t xml:space="preserve"> </w:t>
      </w:r>
      <w:r w:rsidRPr="00571F3E">
        <w:rPr>
          <w:rFonts w:ascii="Times New Roman" w:hAnsi="Times New Roman" w:cs="Times New Roman"/>
          <w:sz w:val="24"/>
          <w:szCs w:val="24"/>
        </w:rPr>
        <w:t>Части одной из боковых линий от центральной линии до расстояния 4,5 м от неё называются линиями замены каждой из команд. Границы линий замены отмечаются линиями, проходящими под прямым углом к боковой линии и продолжающимися на 15 см от неё в обе стороны.</w:t>
      </w:r>
      <w:r w:rsidRPr="00571F3E">
        <w:rPr>
          <w:rFonts w:ascii="Times New Roman" w:hAnsi="Times New Roman" w:cs="Times New Roman"/>
          <w:sz w:val="24"/>
          <w:szCs w:val="24"/>
        </w:rPr>
        <w:cr/>
      </w:r>
      <w:r w:rsidRPr="007D67C3">
        <w:rPr>
          <w:rFonts w:ascii="Times New Roman" w:hAnsi="Times New Roman" w:cs="Times New Roman"/>
          <w:b/>
          <w:sz w:val="28"/>
          <w:szCs w:val="28"/>
        </w:rPr>
        <w:t>Ворота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По центру каждой линии ворот устанавливаются ворота. Они должны быть надёжно закреплены. Внутренние размеры ворот: ширина 3 м, высота 2 м. Стойки ворот и перекладина должны иметь квадратное сечение со стороной 8 см, при этом задняя кромка стоек должна совпадать с внешней кромкой линии ворот. Стойки ворот с трёх видимых с площадки сторон должны быть попеременно окрашены в два контрастных цвета, отличающихся от цветов площадки. На воротах должна иметься сетка.</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Гандбольный мяч</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Гандбольный мяч изготавливают из кожи или синтетического материала. Он должен быть круглым и не быть скользким или блестящим. Существует 3 размера гандбольных мячей:</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Окружность 50-52 см, вес 290—330 г. для команд мальчиков 8-12 лет и девочек 8-14 лет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Окружность 54-56 см, вес 325—375 г. для женских команд старше 14 лет и мужских команд 12-16 лет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Окружность 58-60 см, вес 425—475 г. для мужских команд старше 16 лет</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lastRenderedPageBreak/>
        <w:t>Команда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Команда состоит из 14 человек, из которых одновременно на площадке могут находиться не более 7, остальные являются запасными. Один из находящихся на площадке игроков является вратарём. В начале игры в каждой из команд должно быть не менее 5 игроков. Запасной игрок может в любой момент выйти на площадку после того, как её покинет находившийся на ней игрок той же команды, который, в свою очередь, становится запасным. При этом выходить на площадку и покидать её игроки могут только через линию замены своей команды. Число замен не ограничивается.</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Кроме игроков, в команду могут входить до 4 официальных лиц, вносимых в протокол матча. Одно из этих официальных лиц является официальным представителем команды, имеющим право обращаться к секретарю, секундометристу и, возможно, к судьям. Официальный представитель команды также отвечает за то, чтобы на скамейке запасных и на площадке присутствовали только лица, имеющие на это право.</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Судьи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w:t>
      </w:r>
      <w:r w:rsidR="007D67C3" w:rsidRPr="00571F3E">
        <w:rPr>
          <w:rFonts w:ascii="Times New Roman" w:hAnsi="Times New Roman" w:cs="Times New Roman"/>
          <w:sz w:val="24"/>
          <w:szCs w:val="24"/>
        </w:rPr>
        <w:t xml:space="preserve"> </w:t>
      </w:r>
      <w:r w:rsidRPr="00571F3E">
        <w:rPr>
          <w:rFonts w:ascii="Times New Roman" w:hAnsi="Times New Roman" w:cs="Times New Roman"/>
          <w:sz w:val="24"/>
          <w:szCs w:val="24"/>
        </w:rPr>
        <w:t>Матч обслуживается двумя равноправными судьями. В случае разногласий решение принимается судьями совместно после совещания. Если судьи согласны в оценке нарушения, но назначают различные наказания, действует более строгое из них.</w:t>
      </w:r>
      <w:r w:rsidR="007D67C3" w:rsidRPr="00571F3E">
        <w:rPr>
          <w:rFonts w:ascii="Times New Roman" w:hAnsi="Times New Roman" w:cs="Times New Roman"/>
          <w:sz w:val="24"/>
          <w:szCs w:val="24"/>
        </w:rPr>
        <w:t xml:space="preserve"> </w:t>
      </w:r>
      <w:r w:rsidRPr="00571F3E">
        <w:rPr>
          <w:rFonts w:ascii="Times New Roman" w:hAnsi="Times New Roman" w:cs="Times New Roman"/>
          <w:sz w:val="24"/>
          <w:szCs w:val="24"/>
        </w:rPr>
        <w:t xml:space="preserve">Судьям помогают секретарь и секундометрист, </w:t>
      </w:r>
      <w:proofErr w:type="gramStart"/>
      <w:r w:rsidRPr="00571F3E">
        <w:rPr>
          <w:rFonts w:ascii="Times New Roman" w:hAnsi="Times New Roman" w:cs="Times New Roman"/>
          <w:sz w:val="24"/>
          <w:szCs w:val="24"/>
        </w:rPr>
        <w:t>находящиеся</w:t>
      </w:r>
      <w:proofErr w:type="gramEnd"/>
      <w:r w:rsidRPr="00571F3E">
        <w:rPr>
          <w:rFonts w:ascii="Times New Roman" w:hAnsi="Times New Roman" w:cs="Times New Roman"/>
          <w:sz w:val="24"/>
          <w:szCs w:val="24"/>
        </w:rPr>
        <w:t xml:space="preserve"> за столом у линий замен команд.</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Продолжительность игры</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Матчи взрослых команд (от 16 лет)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дополнительное время — два тайма по 5 минут с 1-минутным перерывом. Если первое дополнительное время не выявило победителя, то через 5 минут назначается второе дополнительное время на тех же условиях. Если и второе дополнительное время завершилось вничью, назначается серия 7-метровых бросков (аналогично послематчевым пенальти в футболе). Регламент соревнований может предусматривать серию 7-метровых и непосредственно после окончания основного времени.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Отсчёт времени не прерывается при кратковременных остановках игры (например, при выходе мяча за боковую линию). В случае необходимости более продолжительной остановки судьи могут остановить секундомер. В частности, остановка секундомера обязательна при удалении игрока, совещании судей.</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Каждая команда имеет право один раз в течение тайма взять 1-минутный тайм-аут, на время которого секундомер также останавливается. Тайм-аут разрешается брать, когда команда владеет мячом.</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Игра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Игроки могут бросать, ловить, толкать и останавливать мяч, используя руки, голову, корпус, бёдра и колени;  </w:t>
      </w:r>
    </w:p>
    <w:p w:rsidR="00F27757" w:rsidRPr="00571F3E" w:rsidRDefault="007D67C3"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w:t>
      </w:r>
      <w:r w:rsidR="00F27757" w:rsidRPr="00571F3E">
        <w:rPr>
          <w:rFonts w:ascii="Times New Roman" w:hAnsi="Times New Roman" w:cs="Times New Roman"/>
          <w:sz w:val="24"/>
          <w:szCs w:val="24"/>
        </w:rPr>
        <w:t>Игрок может удерживать мяч не более 3 секунд, а также делать с ним не более 3 шагов, после чего должен передать мяч другому игроку, бросить его по воротам или ударить его об пол;</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Касаться площадки в пределах площади ворот может только вратарь соответствующей команды. Однако пересекать границу площади ворот в прыжке разрешено;</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Разрешается отбирать мяч у соперника открытой ладонью, контролировать перемещение соперника согнутыми руками при контакте с ним, блокировать соперника корпусом;  </w:t>
      </w:r>
    </w:p>
    <w:p w:rsidR="00F27757" w:rsidRPr="00571F3E" w:rsidRDefault="007D67C3"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w:t>
      </w:r>
      <w:r w:rsidR="00F27757" w:rsidRPr="00571F3E">
        <w:rPr>
          <w:rFonts w:ascii="Times New Roman" w:hAnsi="Times New Roman" w:cs="Times New Roman"/>
          <w:sz w:val="24"/>
          <w:szCs w:val="24"/>
        </w:rPr>
        <w:t>Не разрешается разыгрывать мяч пассивно, без видимых попыток атаковать;</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Гол засчитывается, если мяч полностью пересёк линию ворот, и при этом атакующая команда не нарушила правила, а судья не дал сигнала к остановке игры. Судьи могут засчитать гол, если мяч не попал в ворота в результате постороннего вмешательства (столкновение с брошенным на площадку предметом, действия постороннего лица и т. п.), но должен был туда попасть, не будь этого вмешательства.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lastRenderedPageBreak/>
        <w:t>Матч выигрывает команда, забросившая больше мячей, чем противник. Ничьи допускаются, но в случае необходимости выявить победителя игры может быть назначено дополнительное время (см. выше) и/или серия 7-метровых бросков (в зависимости от регламента соревнования).</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Вратарь</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Действия вратаря регламентируются особыми правилами: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 единственный игрок, который может касаться площадки в пределах своей площади ворот;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в пределах своей площади ворот может при защите ворот касаться мяча любой частью тела;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может передвигаться с мячом по своей площади ворот без ограничений на время владения мячом или число шагов (однако затягивать время при броске вратаря не допускается);</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может выйти из своей площади ворот без мяча; за её пределами вратарь рассматривается как обычный игрок;</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не может выходить из площади ворот с мячом в руках, однако выходить с мячом, не находящимся под контролем вратаря, разрешено;</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не может возвращаться в свою площадь ворот с мячом;</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не может, находясь в площади ворот, касаться мяча, находящегося за её пределами.</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Броски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Правила гандбола описывают пять стандартных бросков, используемых в начале игры и для её возобновления после различных ситуаций (гол, выход мяча за пределы площадки, нарушения правил и т. п.).</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Начальный бросок</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Начальный бросок — способ начала игры, а также её возобновления после заброшенного гола. Одна из команд получает право на начальный бросок в начале первого тайма в результате жеребьёвки, другая команда выполняет начальный бросок в начале второго тайма. Начальный бросок после заброшенного гола выполняет команда, пропустившая мяч.</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Игрок, выполняющий начальный бросок, должен находиться в центре площадки (допускается отклонение от центра вдоль центральной линии на расстояние около 1,5 м). Одна стопа игрока должна находиться на центральной линии, вторая — на центральной линии или за ней. Бросок выполняется по свистку судьи в течение 3 секунд в любом направлении. Бросок считается выполненным, когда мяч покидает руку игрока.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Другие игроки команды, выполняющей бросок, должны находиться на своей половине площадки до свистка судьи. Соперники выполняющей бросок команды должны находиться на своей половине площадки при броске в начале тайма, а при броске после заброшенного мяча могут находиться на любой половине площадки. Однако расстояние между выполняющим бросок игроком и соперниками в любом случае не должно быть меньше 3 м.</w:t>
      </w:r>
    </w:p>
    <w:p w:rsidR="00F27757" w:rsidRPr="007D67C3" w:rsidRDefault="00F27757" w:rsidP="00B93DCF">
      <w:pPr>
        <w:spacing w:line="240" w:lineRule="auto"/>
        <w:jc w:val="both"/>
        <w:rPr>
          <w:rFonts w:ascii="Times New Roman" w:hAnsi="Times New Roman" w:cs="Times New Roman"/>
          <w:b/>
          <w:sz w:val="28"/>
          <w:szCs w:val="28"/>
        </w:rPr>
      </w:pPr>
      <w:r w:rsidRPr="007D67C3">
        <w:rPr>
          <w:rFonts w:ascii="Times New Roman" w:hAnsi="Times New Roman" w:cs="Times New Roman"/>
          <w:b/>
          <w:sz w:val="28"/>
          <w:szCs w:val="28"/>
        </w:rPr>
        <w:t>Бросок из-за боковой линии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Бросок из-за боковой линии выполняется в следующих ситуациях:</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Мяч полностью пересёк боковую линию — бросок выполняется с места, где мяч пересёк линию;</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Мяч полностью пересёк внешнюю линию ворот, а последним его коснулся полевой игрок защищающейся команды — бросок выполняется с места соединения боковой линии с внешней линией ворот;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Мяч коснулся потолка или конструкций над площадкой — бросок выполняется с ближайшей к месту касания точки боковой линии.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Бросок выполняют соперники команды, игрок которой последним коснулся мяча. Выполняющий бросок игрок должен поставить одну стопу на боковую линию, положение второй стопы не регламентируется. Соперники выполняющего бросок игрока должны находиться не менее чем в 3 м от него, а если линия </w:t>
      </w:r>
      <w:r w:rsidRPr="00571F3E">
        <w:rPr>
          <w:rFonts w:ascii="Times New Roman" w:hAnsi="Times New Roman" w:cs="Times New Roman"/>
          <w:sz w:val="24"/>
          <w:szCs w:val="24"/>
        </w:rPr>
        <w:lastRenderedPageBreak/>
        <w:t>площади ворот проходит менее чем в 3 м от места выполнения броска — они могут находиться непосредственно у этой линии.</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Бросок вратаря</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Бросок вратаря выполняется, когда: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Мяч полностью пересёк внешнюю линию ворот, а последним его коснулся вратарь защищающейся команды или любой игрок атакующей команды;</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Игрок атакующей команды заступил в площадь ворот или коснулся мяча, который катится или лежит в площади ворот;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Вратарь взял под контроль мяч в площади ворот или мяч лежит в площади ворот;</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Бросок выполняется вратарём защищавшейся команды. Вратарь, выполняющий бросок, должен находиться в площади ворот и направить мяч так, чтобы он пересёк линию площади ворот. Бросок считается выполненным, когда мяч полностью пересечёт линию площади ворот. Соперники могут находиться непосредственно у площади ворот, но им не разрешается касаться мяча, пока бросок не будет выполнен. Гол, заброшенный в собственные ворота непосредственно после броска вратаря, не засчитывается.</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Свободный бросок</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Свободный бросок назначается при нарушениях правил, а также как способ возобновления игры после её остановки, даже если нарушения не было (например, после тайм-аута). Свободный бросок исполняет команда, против которой были нарушены правила или которая владела мячом перед остановкой игры. При назначении свободного броска против команды, владеющей мячом, её игрок обязан немедленно отпустить мяч или положить его на пол. Свободный бросок исполняется с</w:t>
      </w:r>
      <w:r w:rsidRPr="00F27757">
        <w:rPr>
          <w:rFonts w:ascii="Times New Roman" w:hAnsi="Times New Roman" w:cs="Times New Roman"/>
          <w:sz w:val="28"/>
          <w:szCs w:val="28"/>
        </w:rPr>
        <w:t xml:space="preserve"> </w:t>
      </w:r>
      <w:r w:rsidRPr="00571F3E">
        <w:rPr>
          <w:rFonts w:ascii="Times New Roman" w:hAnsi="Times New Roman" w:cs="Times New Roman"/>
          <w:sz w:val="24"/>
          <w:szCs w:val="24"/>
        </w:rPr>
        <w:t>места, где произошло нарушение правил или где находился мяч в момент остановки игры. Если бросок должен быть исполнен из пределов площади ворот команды, исполняющей бросок, или из зоны, ограниченной линией свободных бросков соперников, то он исполняется с ближайшей точки за пределами этих зон.</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Свободный бросок выполняется без свистка судьи (исключение — бросок при возобновлении игры без нарушения правил). Соперники должны находиться на расстоянии не менее 3 м от игрока, исполняющего бросок (исключение — линия площади ворот находится менее чем в 3 м от него; в этом случае допускается находиться непосредственно у этой линии).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При назначении свободного броска судья жестом показывает, в какую сторону он назначен (рука вытянута в соответствующем направлении, ладонь выпрямлена и</w:t>
      </w:r>
      <w:r w:rsidRPr="00F27757">
        <w:rPr>
          <w:rFonts w:ascii="Times New Roman" w:hAnsi="Times New Roman" w:cs="Times New Roman"/>
          <w:sz w:val="28"/>
          <w:szCs w:val="28"/>
        </w:rPr>
        <w:t xml:space="preserve"> </w:t>
      </w:r>
      <w:r w:rsidRPr="00571F3E">
        <w:rPr>
          <w:rFonts w:ascii="Times New Roman" w:hAnsi="Times New Roman" w:cs="Times New Roman"/>
          <w:sz w:val="24"/>
          <w:szCs w:val="24"/>
        </w:rPr>
        <w:t>повёрнута перпендикулярно полу).</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7-метровый бросок</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Выполнение 7-метрового броска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7-метровый бросок назначается, когда в результате запрещённых действий игроков или официальных лиц соперника, а также действий посторонних лиц или форс-мажорных ситуаций (например, поломки освещения) команда лишается верной возможности забросить гол. Нарушение, наказываемое 7-метровым броском, может произойти в любом месте площадки.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К верным возможностям забросить гол относятся, в частности:</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Нахождение игрока с мячом у линии площади ворот соперника, причём соперник уже не может разрешёнными способами </w:t>
      </w:r>
      <w:proofErr w:type="gramStart"/>
      <w:r w:rsidRPr="00571F3E">
        <w:rPr>
          <w:rFonts w:ascii="Times New Roman" w:hAnsi="Times New Roman" w:cs="Times New Roman"/>
          <w:sz w:val="24"/>
          <w:szCs w:val="24"/>
        </w:rPr>
        <w:t>помешать ему совершить</w:t>
      </w:r>
      <w:proofErr w:type="gramEnd"/>
      <w:r w:rsidRPr="00571F3E">
        <w:rPr>
          <w:rFonts w:ascii="Times New Roman" w:hAnsi="Times New Roman" w:cs="Times New Roman"/>
          <w:sz w:val="24"/>
          <w:szCs w:val="24"/>
        </w:rPr>
        <w:t xml:space="preserve"> бросок по воротам;</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Выход игрока с мячом один на один с вратарём соперника;</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Выход вратаря из площади ворот, когда игрок, владеющий мячом, может беспрепятственно забросить его в пустые ворота.</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Игрок, выполняющий бросок, находится за 7-метровой линией на расстоянии не более 1 м от неё, не касаясь линии. Вратарь соперников находится между линией ворот и линией ограничения вратаря. Остальные игроки располагаются за линией свободных бросков, причём соперники выполняющего бросок игрока должны находиться не менее чем в 3 м от него. Игроки команды, выполняющей бросок, не могут касаться мяча после броска, пока мяч не коснётся игрока соперника или ворот.</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lastRenderedPageBreak/>
        <w:t>Наказания</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Правила предусматривают 3 вида персональных наказаний:</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Предупреждение;</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Удаление на 2 минуты;</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Дисквалификация (удаление до конца игры).</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Эти наказания могут назначаться как игрокам, так и официальным лицам команд.</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Предупреждение</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w:t>
      </w:r>
      <w:r w:rsidRPr="00571F3E">
        <w:rPr>
          <w:rFonts w:ascii="Times New Roman" w:hAnsi="Times New Roman" w:cs="Times New Roman"/>
          <w:sz w:val="24"/>
          <w:szCs w:val="24"/>
        </w:rPr>
        <w:t xml:space="preserve"> </w:t>
      </w:r>
      <w:r w:rsidRPr="00571F3E">
        <w:rPr>
          <w:rFonts w:ascii="Times New Roman" w:hAnsi="Times New Roman" w:cs="Times New Roman"/>
          <w:sz w:val="24"/>
          <w:szCs w:val="24"/>
        </w:rPr>
        <w:t>Предупреждение выносится за нарушения, направленные против игрока соперника или неспортивное поведение (демонстрация недовольства решением судьи, нарушение правила 3 метров при выполнении соперником стандартного броска, активная блокировка броска или паса ногой ниже колена, «театральное представление» с целью ввести судей в заблуждение и т. п.). Вынесение предупреждения сопровождается предъявлением жёлтой карточки. Максимальное количество предупреждений в течение одной игры:</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Игрок — 1 предупреждение;</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Все игроки одной команды — 3 предупреждения;</w:t>
      </w:r>
      <w:r w:rsidR="00B93DCF">
        <w:rPr>
          <w:rFonts w:ascii="Times New Roman" w:hAnsi="Times New Roman" w:cs="Times New Roman"/>
          <w:sz w:val="24"/>
          <w:szCs w:val="24"/>
        </w:rPr>
        <w:t xml:space="preserve"> </w:t>
      </w:r>
      <w:r w:rsidRPr="00571F3E">
        <w:rPr>
          <w:rFonts w:ascii="Times New Roman" w:hAnsi="Times New Roman" w:cs="Times New Roman"/>
          <w:sz w:val="24"/>
          <w:szCs w:val="24"/>
        </w:rPr>
        <w:t>Все официальные лица одной команды — 1 предупреждение.</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По достижении максимального количества предупреждений за дальнейшие нарушения назначаются более строгие наказания. Предупреждение также не выносится игроку, уже удалявшемуся в данной игре на 2 минуты.</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Удаление на 2 минуты</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 </w:t>
      </w:r>
      <w:r w:rsidRPr="00571F3E">
        <w:rPr>
          <w:rFonts w:ascii="Times New Roman" w:hAnsi="Times New Roman" w:cs="Times New Roman"/>
          <w:sz w:val="24"/>
          <w:szCs w:val="24"/>
        </w:rPr>
        <w:t xml:space="preserve"> </w:t>
      </w:r>
      <w:proofErr w:type="gramStart"/>
      <w:r w:rsidRPr="00571F3E">
        <w:rPr>
          <w:rFonts w:ascii="Times New Roman" w:hAnsi="Times New Roman" w:cs="Times New Roman"/>
          <w:sz w:val="24"/>
          <w:szCs w:val="24"/>
        </w:rPr>
        <w:t xml:space="preserve">Удаление на 2 минуты назначается за нарушения, опасные для здоровья соперника (большой интенсивности, против быстро движущегося соперника, связанны с физическими действиями в область головы или шеи, сильные удары и т. п.), более серьёзное неспортивное поведение (протесты, выражающиеся громкими выкриками, жестами или провокационными действиями, </w:t>
      </w:r>
      <w:proofErr w:type="spellStart"/>
      <w:r w:rsidRPr="00571F3E">
        <w:rPr>
          <w:rFonts w:ascii="Times New Roman" w:hAnsi="Times New Roman" w:cs="Times New Roman"/>
          <w:sz w:val="24"/>
          <w:szCs w:val="24"/>
        </w:rPr>
        <w:t>неоставление</w:t>
      </w:r>
      <w:proofErr w:type="spellEnd"/>
      <w:r w:rsidRPr="00571F3E">
        <w:rPr>
          <w:rFonts w:ascii="Times New Roman" w:hAnsi="Times New Roman" w:cs="Times New Roman"/>
          <w:sz w:val="24"/>
          <w:szCs w:val="24"/>
        </w:rPr>
        <w:t xml:space="preserve"> мяча при решении против команды, владеющей мячом, блокировка доступа к мячу в зоне запасных), выход на</w:t>
      </w:r>
      <w:proofErr w:type="gramEnd"/>
      <w:r w:rsidRPr="00571F3E">
        <w:rPr>
          <w:rFonts w:ascii="Times New Roman" w:hAnsi="Times New Roman" w:cs="Times New Roman"/>
          <w:sz w:val="24"/>
          <w:szCs w:val="24"/>
        </w:rPr>
        <w:t xml:space="preserve"> площадку лишнего игрока, вмешательство в игру запасного игрока, неспортивное поведение удалённого игрока. Кроме того, удаление назначается за менее серьёзные нарушения, когда игрок, команда или официальные лица получили максимальное число предупреждений.</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Удаление сопровождается жестом судьи — поднятием руки с двумя выпрямленными пальцами. При этом наказании удалённый игрок покидает площадку на 2 минуты игрового времени, команда играет это время в неполном составе. Удалённый игрок находится на скамейке запасных своей команды. При применении этого наказания к официальному лицу команды, оно остаётся на скамейке запасных, а срок удаления отбывает один из игроков.</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Третье 2-минутное удаление одного игрока в течение матча влечёт его автоматическую дисквалификацию (удаление до конца игры). Все официальные лица одной команды могут получить лишь одно 2-минутное удаление, дальнейшие нарушения наказываются дисквалификацией.</w:t>
      </w:r>
    </w:p>
    <w:p w:rsidR="00F27757" w:rsidRPr="00F27757" w:rsidRDefault="00F27757" w:rsidP="00B93DCF">
      <w:pPr>
        <w:spacing w:line="240" w:lineRule="auto"/>
        <w:jc w:val="both"/>
        <w:rPr>
          <w:rFonts w:ascii="Times New Roman" w:hAnsi="Times New Roman" w:cs="Times New Roman"/>
          <w:b/>
          <w:sz w:val="28"/>
          <w:szCs w:val="28"/>
        </w:rPr>
      </w:pPr>
      <w:r w:rsidRPr="00F27757">
        <w:rPr>
          <w:rFonts w:ascii="Times New Roman" w:hAnsi="Times New Roman" w:cs="Times New Roman"/>
          <w:b/>
          <w:sz w:val="28"/>
          <w:szCs w:val="28"/>
        </w:rPr>
        <w:t>Дисквалификация</w:t>
      </w:r>
    </w:p>
    <w:p w:rsidR="00F27757"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Дисквалификация (удаление до конца игры) назначается за грубые нарушения правил, грубое неспортивное поведение (демонстративная </w:t>
      </w:r>
      <w:proofErr w:type="spellStart"/>
      <w:r w:rsidRPr="00571F3E">
        <w:rPr>
          <w:rFonts w:ascii="Times New Roman" w:hAnsi="Times New Roman" w:cs="Times New Roman"/>
          <w:sz w:val="24"/>
          <w:szCs w:val="24"/>
        </w:rPr>
        <w:t>откидка</w:t>
      </w:r>
      <w:proofErr w:type="spellEnd"/>
      <w:r w:rsidRPr="00571F3E">
        <w:rPr>
          <w:rFonts w:ascii="Times New Roman" w:hAnsi="Times New Roman" w:cs="Times New Roman"/>
          <w:sz w:val="24"/>
          <w:szCs w:val="24"/>
        </w:rPr>
        <w:t xml:space="preserve"> мяча после свистка, отказ вратаря отражать 7-метровый бросок, бросок мяча в голову соперника при свободном или 7-метровом броске, умышленный бросок мяча в соперника во время остановки игры и т. п.). В случае особо грубых нарушений дисквалификация сопровождается написанием рапорта в соответствующие спортивные структуры (оскорбление или нападение на другого игрока, судью, зрителя, официальное лицо; вмешательство официального лица в игру и т. п.). Дисквалификация также назначается, если игрок получает третье 2-минутное удаление в течение одной игры или если официальные лица команды получают второе и последующие 2-минутные удаления в течение игры.</w:t>
      </w:r>
    </w:p>
    <w:p w:rsidR="001B3180" w:rsidRPr="00571F3E" w:rsidRDefault="00F27757" w:rsidP="00B93DCF">
      <w:pPr>
        <w:spacing w:line="240" w:lineRule="auto"/>
        <w:jc w:val="both"/>
        <w:rPr>
          <w:rFonts w:ascii="Times New Roman" w:hAnsi="Times New Roman" w:cs="Times New Roman"/>
          <w:sz w:val="24"/>
          <w:szCs w:val="24"/>
        </w:rPr>
      </w:pPr>
      <w:r w:rsidRPr="00571F3E">
        <w:rPr>
          <w:rFonts w:ascii="Times New Roman" w:hAnsi="Times New Roman" w:cs="Times New Roman"/>
          <w:sz w:val="24"/>
          <w:szCs w:val="24"/>
        </w:rPr>
        <w:t xml:space="preserve">Дисквалификация сопровождается предъявлением красной карточки. Дисквалифицированный игрок или официальное лицо обязаны покинуть площадку и зону </w:t>
      </w:r>
      <w:proofErr w:type="gramStart"/>
      <w:r w:rsidRPr="00571F3E">
        <w:rPr>
          <w:rFonts w:ascii="Times New Roman" w:hAnsi="Times New Roman" w:cs="Times New Roman"/>
          <w:sz w:val="24"/>
          <w:szCs w:val="24"/>
        </w:rPr>
        <w:t>запасных</w:t>
      </w:r>
      <w:proofErr w:type="gramEnd"/>
      <w:r w:rsidRPr="00571F3E">
        <w:rPr>
          <w:rFonts w:ascii="Times New Roman" w:hAnsi="Times New Roman" w:cs="Times New Roman"/>
          <w:sz w:val="24"/>
          <w:szCs w:val="24"/>
        </w:rPr>
        <w:t xml:space="preserve"> и не имеют права поддерживать какие-либо контакты с командой до конца игры. Дисквалификация всегда сопровождается 2-минутным удалением. Через 2 минуты после дисквалификации команда может выпустить игрока на замену </w:t>
      </w:r>
      <w:proofErr w:type="gramStart"/>
      <w:r w:rsidRPr="00571F3E">
        <w:rPr>
          <w:rFonts w:ascii="Times New Roman" w:hAnsi="Times New Roman" w:cs="Times New Roman"/>
          <w:sz w:val="24"/>
          <w:szCs w:val="24"/>
        </w:rPr>
        <w:t>дисквалифицированному</w:t>
      </w:r>
      <w:proofErr w:type="gramEnd"/>
      <w:r w:rsidRPr="00571F3E">
        <w:rPr>
          <w:rFonts w:ascii="Times New Roman" w:hAnsi="Times New Roman" w:cs="Times New Roman"/>
          <w:sz w:val="24"/>
          <w:szCs w:val="24"/>
        </w:rPr>
        <w:t>.</w:t>
      </w:r>
    </w:p>
    <w:sectPr w:rsidR="001B3180" w:rsidRPr="00571F3E" w:rsidSect="00B93DCF">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F6" w:rsidRDefault="00355CF6" w:rsidP="00F27757">
      <w:pPr>
        <w:spacing w:after="0" w:line="240" w:lineRule="auto"/>
      </w:pPr>
      <w:r>
        <w:separator/>
      </w:r>
    </w:p>
  </w:endnote>
  <w:endnote w:type="continuationSeparator" w:id="0">
    <w:p w:rsidR="00355CF6" w:rsidRDefault="00355CF6" w:rsidP="00F2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F6" w:rsidRDefault="00355CF6" w:rsidP="00F27757">
      <w:pPr>
        <w:spacing w:after="0" w:line="240" w:lineRule="auto"/>
      </w:pPr>
      <w:r>
        <w:separator/>
      </w:r>
    </w:p>
  </w:footnote>
  <w:footnote w:type="continuationSeparator" w:id="0">
    <w:p w:rsidR="00355CF6" w:rsidRDefault="00355CF6" w:rsidP="00F27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61"/>
    <w:rsid w:val="00027FD0"/>
    <w:rsid w:val="000646FA"/>
    <w:rsid w:val="0009492B"/>
    <w:rsid w:val="0016253D"/>
    <w:rsid w:val="001A6084"/>
    <w:rsid w:val="001B3180"/>
    <w:rsid w:val="00251516"/>
    <w:rsid w:val="00260458"/>
    <w:rsid w:val="00261BF3"/>
    <w:rsid w:val="002A30D2"/>
    <w:rsid w:val="002A3CBC"/>
    <w:rsid w:val="002D0464"/>
    <w:rsid w:val="002D144F"/>
    <w:rsid w:val="002D294C"/>
    <w:rsid w:val="002D71D0"/>
    <w:rsid w:val="00301F8D"/>
    <w:rsid w:val="00341336"/>
    <w:rsid w:val="0034493F"/>
    <w:rsid w:val="00350C34"/>
    <w:rsid w:val="00355CF6"/>
    <w:rsid w:val="003E641A"/>
    <w:rsid w:val="0040099A"/>
    <w:rsid w:val="0042440A"/>
    <w:rsid w:val="00462ADD"/>
    <w:rsid w:val="004A12EE"/>
    <w:rsid w:val="004A642A"/>
    <w:rsid w:val="004A6A4C"/>
    <w:rsid w:val="004B0E53"/>
    <w:rsid w:val="00507B1D"/>
    <w:rsid w:val="005213C1"/>
    <w:rsid w:val="00521EA7"/>
    <w:rsid w:val="00571F3E"/>
    <w:rsid w:val="005861AC"/>
    <w:rsid w:val="005A7E6A"/>
    <w:rsid w:val="005F3A19"/>
    <w:rsid w:val="006071A9"/>
    <w:rsid w:val="00650CC0"/>
    <w:rsid w:val="0065542E"/>
    <w:rsid w:val="00667C8E"/>
    <w:rsid w:val="006B04E6"/>
    <w:rsid w:val="006C280C"/>
    <w:rsid w:val="006D4929"/>
    <w:rsid w:val="0070043C"/>
    <w:rsid w:val="0072034A"/>
    <w:rsid w:val="00755C12"/>
    <w:rsid w:val="00783CE5"/>
    <w:rsid w:val="007A5311"/>
    <w:rsid w:val="007A6284"/>
    <w:rsid w:val="007D67C3"/>
    <w:rsid w:val="00815064"/>
    <w:rsid w:val="0081623C"/>
    <w:rsid w:val="008523A6"/>
    <w:rsid w:val="008B30D5"/>
    <w:rsid w:val="008B37A4"/>
    <w:rsid w:val="008F0F3F"/>
    <w:rsid w:val="008F1E21"/>
    <w:rsid w:val="00920060"/>
    <w:rsid w:val="00940061"/>
    <w:rsid w:val="00957792"/>
    <w:rsid w:val="00981F45"/>
    <w:rsid w:val="0098346A"/>
    <w:rsid w:val="00983CA1"/>
    <w:rsid w:val="00985F7F"/>
    <w:rsid w:val="009B3616"/>
    <w:rsid w:val="009C4FA5"/>
    <w:rsid w:val="009F1F56"/>
    <w:rsid w:val="009F75C6"/>
    <w:rsid w:val="00A05944"/>
    <w:rsid w:val="00A26D52"/>
    <w:rsid w:val="00A36D49"/>
    <w:rsid w:val="00A83545"/>
    <w:rsid w:val="00AD2222"/>
    <w:rsid w:val="00AD70AE"/>
    <w:rsid w:val="00AF41A5"/>
    <w:rsid w:val="00B20F39"/>
    <w:rsid w:val="00B33A9E"/>
    <w:rsid w:val="00B54446"/>
    <w:rsid w:val="00B7557D"/>
    <w:rsid w:val="00B914B0"/>
    <w:rsid w:val="00B93DCF"/>
    <w:rsid w:val="00BA53BF"/>
    <w:rsid w:val="00BC2B66"/>
    <w:rsid w:val="00C41076"/>
    <w:rsid w:val="00CA0BD5"/>
    <w:rsid w:val="00CB4C0D"/>
    <w:rsid w:val="00CE363F"/>
    <w:rsid w:val="00CF3E81"/>
    <w:rsid w:val="00D06D81"/>
    <w:rsid w:val="00D822A0"/>
    <w:rsid w:val="00DA0734"/>
    <w:rsid w:val="00E4678F"/>
    <w:rsid w:val="00E57DA2"/>
    <w:rsid w:val="00E73E82"/>
    <w:rsid w:val="00E8649C"/>
    <w:rsid w:val="00ED0F7A"/>
    <w:rsid w:val="00ED1381"/>
    <w:rsid w:val="00F25160"/>
    <w:rsid w:val="00F27757"/>
    <w:rsid w:val="00F367C5"/>
    <w:rsid w:val="00F526A4"/>
    <w:rsid w:val="00FB32A1"/>
    <w:rsid w:val="00FD365A"/>
    <w:rsid w:val="00FD72A7"/>
    <w:rsid w:val="00FF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4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346A"/>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F277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757"/>
  </w:style>
  <w:style w:type="paragraph" w:styleId="a7">
    <w:name w:val="footer"/>
    <w:basedOn w:val="a"/>
    <w:link w:val="a8"/>
    <w:uiPriority w:val="99"/>
    <w:unhideWhenUsed/>
    <w:rsid w:val="00F277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4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346A"/>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F277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757"/>
  </w:style>
  <w:style w:type="paragraph" w:styleId="a7">
    <w:name w:val="footer"/>
    <w:basedOn w:val="a"/>
    <w:link w:val="a8"/>
    <w:uiPriority w:val="99"/>
    <w:unhideWhenUsed/>
    <w:rsid w:val="00F277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7</cp:revision>
  <dcterms:created xsi:type="dcterms:W3CDTF">2013-02-26T12:33:00Z</dcterms:created>
  <dcterms:modified xsi:type="dcterms:W3CDTF">2013-02-26T17:36:00Z</dcterms:modified>
</cp:coreProperties>
</file>