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A1" w:rsidRPr="001B0F61" w:rsidRDefault="005C27A1" w:rsidP="005C27A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0F61">
        <w:rPr>
          <w:rFonts w:ascii="Times New Roman" w:hAnsi="Times New Roman"/>
          <w:b/>
          <w:bCs/>
          <w:sz w:val="28"/>
          <w:szCs w:val="28"/>
        </w:rPr>
        <w:t xml:space="preserve">МИНИСТЕРСТВО ОБРАЗОВАНИЯ И НАУКИ </w:t>
      </w:r>
    </w:p>
    <w:p w:rsidR="005C27A1" w:rsidRPr="001B0F61" w:rsidRDefault="005C27A1" w:rsidP="005C27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0F61"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</w:p>
    <w:p w:rsidR="005C27A1" w:rsidRPr="001B0F61" w:rsidRDefault="005C27A1" w:rsidP="005C27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0F61">
        <w:rPr>
          <w:rFonts w:ascii="Times New Roman" w:hAnsi="Times New Roman"/>
          <w:b/>
          <w:bCs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5C27A1" w:rsidRPr="001B0F61" w:rsidRDefault="005C27A1" w:rsidP="005C27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0F61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 w:rsidRPr="001B0F61">
        <w:rPr>
          <w:rFonts w:ascii="Times New Roman" w:hAnsi="Times New Roman"/>
          <w:b/>
          <w:bCs/>
          <w:sz w:val="28"/>
          <w:szCs w:val="28"/>
        </w:rPr>
        <w:t>СЕВЕРО-КАВКАЗСКИЙ</w:t>
      </w:r>
      <w:proofErr w:type="gramEnd"/>
      <w:r w:rsidRPr="001B0F61">
        <w:rPr>
          <w:rFonts w:ascii="Times New Roman" w:hAnsi="Times New Roman"/>
          <w:b/>
          <w:bCs/>
          <w:sz w:val="28"/>
          <w:szCs w:val="28"/>
        </w:rPr>
        <w:t xml:space="preserve"> ФЕДЕРАЛЬНЫЙ УНИВЕРСИТЕТ»</w:t>
      </w:r>
    </w:p>
    <w:p w:rsidR="005C27A1" w:rsidRPr="001B0F61" w:rsidRDefault="005C27A1" w:rsidP="005C27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0F61">
        <w:rPr>
          <w:rFonts w:ascii="Times New Roman" w:hAnsi="Times New Roman"/>
          <w:b/>
          <w:bCs/>
          <w:sz w:val="28"/>
          <w:szCs w:val="28"/>
        </w:rPr>
        <w:t>Институт образования и социальных наук</w:t>
      </w:r>
    </w:p>
    <w:p w:rsidR="005C27A1" w:rsidRPr="001B0F61" w:rsidRDefault="005C27A1" w:rsidP="005C27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0F61">
        <w:rPr>
          <w:rFonts w:ascii="Times New Roman" w:hAnsi="Times New Roman"/>
          <w:b/>
          <w:bCs/>
          <w:sz w:val="28"/>
          <w:szCs w:val="28"/>
        </w:rPr>
        <w:t>Кафедра психологии</w:t>
      </w:r>
    </w:p>
    <w:p w:rsidR="00382C2E" w:rsidRPr="001B0F61" w:rsidRDefault="00382C2E" w:rsidP="002F3236">
      <w:pPr>
        <w:jc w:val="center"/>
        <w:rPr>
          <w:rFonts w:ascii="Times New Roman" w:hAnsi="Times New Roman"/>
          <w:sz w:val="28"/>
          <w:szCs w:val="28"/>
        </w:rPr>
      </w:pPr>
    </w:p>
    <w:p w:rsidR="002F3236" w:rsidRPr="001B0F61" w:rsidRDefault="002F3236" w:rsidP="005C27A1">
      <w:pPr>
        <w:rPr>
          <w:rFonts w:ascii="Times New Roman" w:hAnsi="Times New Roman"/>
          <w:sz w:val="28"/>
          <w:szCs w:val="28"/>
        </w:rPr>
      </w:pPr>
    </w:p>
    <w:p w:rsidR="00664EB6" w:rsidRPr="001B0F61" w:rsidRDefault="00664EB6" w:rsidP="002F3236">
      <w:pPr>
        <w:jc w:val="center"/>
        <w:rPr>
          <w:rFonts w:ascii="Times New Roman" w:hAnsi="Times New Roman"/>
          <w:sz w:val="28"/>
          <w:szCs w:val="28"/>
        </w:rPr>
      </w:pPr>
    </w:p>
    <w:p w:rsidR="00382C2E" w:rsidRPr="001B0F61" w:rsidRDefault="00382C2E" w:rsidP="002F3236">
      <w:pPr>
        <w:jc w:val="center"/>
        <w:rPr>
          <w:rFonts w:ascii="Times New Roman" w:hAnsi="Times New Roman"/>
          <w:sz w:val="28"/>
          <w:szCs w:val="28"/>
        </w:rPr>
      </w:pPr>
    </w:p>
    <w:p w:rsidR="005B0044" w:rsidRPr="001B0F61" w:rsidRDefault="005B0044" w:rsidP="002F3236">
      <w:pPr>
        <w:jc w:val="center"/>
        <w:rPr>
          <w:rFonts w:ascii="Times New Roman" w:hAnsi="Times New Roman"/>
          <w:sz w:val="28"/>
          <w:szCs w:val="28"/>
        </w:rPr>
      </w:pPr>
    </w:p>
    <w:p w:rsidR="005B0044" w:rsidRPr="001B0F61" w:rsidRDefault="005B0044" w:rsidP="002F3236">
      <w:pPr>
        <w:jc w:val="center"/>
        <w:rPr>
          <w:rFonts w:ascii="Times New Roman" w:hAnsi="Times New Roman"/>
          <w:sz w:val="28"/>
          <w:szCs w:val="28"/>
        </w:rPr>
      </w:pPr>
    </w:p>
    <w:p w:rsidR="005B0044" w:rsidRPr="001B0F61" w:rsidRDefault="005B0044" w:rsidP="002F3236">
      <w:pPr>
        <w:jc w:val="center"/>
        <w:rPr>
          <w:rFonts w:ascii="Times New Roman" w:hAnsi="Times New Roman"/>
          <w:sz w:val="28"/>
          <w:szCs w:val="28"/>
        </w:rPr>
      </w:pPr>
    </w:p>
    <w:p w:rsidR="002F3236" w:rsidRPr="001B0F61" w:rsidRDefault="00CC55E6" w:rsidP="002F3236">
      <w:pPr>
        <w:jc w:val="center"/>
        <w:rPr>
          <w:rFonts w:ascii="Times New Roman" w:hAnsi="Times New Roman"/>
          <w:b/>
          <w:sz w:val="36"/>
          <w:szCs w:val="36"/>
        </w:rPr>
      </w:pPr>
      <w:r w:rsidRPr="001B0F61">
        <w:rPr>
          <w:rFonts w:ascii="Times New Roman" w:hAnsi="Times New Roman"/>
          <w:b/>
          <w:sz w:val="36"/>
          <w:szCs w:val="36"/>
        </w:rPr>
        <w:t>РЕФЕРАТ</w:t>
      </w:r>
    </w:p>
    <w:p w:rsidR="00B72D8B" w:rsidRPr="001B0F61" w:rsidRDefault="00CC55E6" w:rsidP="00B72D8B">
      <w:pPr>
        <w:spacing w:before="300"/>
        <w:jc w:val="center"/>
        <w:rPr>
          <w:rFonts w:ascii="Times New Roman" w:hAnsi="Times New Roman"/>
          <w:sz w:val="32"/>
          <w:szCs w:val="32"/>
        </w:rPr>
      </w:pPr>
      <w:r w:rsidRPr="001B0F61">
        <w:rPr>
          <w:rFonts w:ascii="Times New Roman" w:hAnsi="Times New Roman"/>
          <w:sz w:val="32"/>
          <w:szCs w:val="32"/>
        </w:rPr>
        <w:t>по дисциплине:</w:t>
      </w:r>
      <w:r w:rsidR="00B72D8B" w:rsidRPr="001B0F61">
        <w:rPr>
          <w:rFonts w:ascii="Times New Roman" w:hAnsi="Times New Roman"/>
          <w:sz w:val="32"/>
          <w:szCs w:val="32"/>
        </w:rPr>
        <w:t xml:space="preserve"> «</w:t>
      </w:r>
      <w:r w:rsidR="00EB0B2A" w:rsidRPr="001B0F61">
        <w:rPr>
          <w:rFonts w:ascii="Times New Roman" w:hAnsi="Times New Roman"/>
          <w:sz w:val="32"/>
          <w:szCs w:val="32"/>
        </w:rPr>
        <w:t>Информационные технологии в профессиональной деятельности</w:t>
      </w:r>
      <w:r w:rsidR="00B72D8B" w:rsidRPr="001B0F61">
        <w:rPr>
          <w:rFonts w:ascii="Times New Roman" w:hAnsi="Times New Roman"/>
          <w:sz w:val="32"/>
          <w:szCs w:val="32"/>
        </w:rPr>
        <w:t>»</w:t>
      </w:r>
    </w:p>
    <w:p w:rsidR="00FC038A" w:rsidRPr="001B0F61" w:rsidRDefault="000F66D5" w:rsidP="00CC55E6">
      <w:pPr>
        <w:spacing w:before="200"/>
        <w:jc w:val="center"/>
        <w:rPr>
          <w:rFonts w:ascii="Times New Roman" w:hAnsi="Times New Roman"/>
          <w:sz w:val="32"/>
          <w:szCs w:val="32"/>
        </w:rPr>
      </w:pPr>
      <w:r w:rsidRPr="001B0F61">
        <w:rPr>
          <w:rFonts w:ascii="Times New Roman" w:hAnsi="Times New Roman"/>
          <w:sz w:val="32"/>
          <w:szCs w:val="32"/>
        </w:rPr>
        <w:t>на тему:</w:t>
      </w:r>
      <w:r w:rsidR="00B72D8B" w:rsidRPr="001B0F61">
        <w:rPr>
          <w:rFonts w:ascii="Times New Roman" w:hAnsi="Times New Roman"/>
          <w:b/>
          <w:sz w:val="32"/>
          <w:szCs w:val="32"/>
        </w:rPr>
        <w:t xml:space="preserve"> «</w:t>
      </w:r>
      <w:r w:rsidR="003564A9">
        <w:rPr>
          <w:rFonts w:ascii="Times New Roman" w:hAnsi="Times New Roman"/>
          <w:b/>
          <w:sz w:val="32"/>
          <w:szCs w:val="32"/>
        </w:rPr>
        <w:t>Этапы развития компьютерной техники. Поколение ЭВМ</w:t>
      </w:r>
      <w:r w:rsidR="00B72D8B" w:rsidRPr="001B0F61">
        <w:rPr>
          <w:rFonts w:ascii="Times New Roman" w:hAnsi="Times New Roman"/>
          <w:b/>
          <w:sz w:val="32"/>
          <w:szCs w:val="32"/>
        </w:rPr>
        <w:t>»</w:t>
      </w:r>
    </w:p>
    <w:p w:rsidR="002F3236" w:rsidRPr="001B0F61" w:rsidRDefault="002F3236" w:rsidP="002F3236">
      <w:pPr>
        <w:jc w:val="center"/>
        <w:rPr>
          <w:rFonts w:ascii="Times New Roman" w:hAnsi="Times New Roman"/>
          <w:sz w:val="32"/>
          <w:szCs w:val="32"/>
        </w:rPr>
      </w:pPr>
    </w:p>
    <w:p w:rsidR="002F3236" w:rsidRPr="001B0F61" w:rsidRDefault="002F3236" w:rsidP="002F3236">
      <w:pPr>
        <w:jc w:val="center"/>
        <w:rPr>
          <w:rFonts w:ascii="Times New Roman" w:hAnsi="Times New Roman"/>
          <w:sz w:val="28"/>
          <w:szCs w:val="28"/>
        </w:rPr>
      </w:pPr>
    </w:p>
    <w:p w:rsidR="005C160C" w:rsidRPr="001B0F61" w:rsidRDefault="005C160C" w:rsidP="00C67938">
      <w:pPr>
        <w:rPr>
          <w:rFonts w:ascii="Times New Roman" w:hAnsi="Times New Roman"/>
          <w:sz w:val="28"/>
          <w:szCs w:val="28"/>
        </w:rPr>
      </w:pPr>
    </w:p>
    <w:p w:rsidR="002F1265" w:rsidRPr="001B0F61" w:rsidRDefault="002F1265" w:rsidP="00C67938">
      <w:pPr>
        <w:rPr>
          <w:rFonts w:ascii="Times New Roman" w:hAnsi="Times New Roman"/>
          <w:sz w:val="28"/>
          <w:szCs w:val="28"/>
        </w:rPr>
      </w:pPr>
    </w:p>
    <w:p w:rsidR="00021D0E" w:rsidRPr="001B0F61" w:rsidRDefault="00021D0E" w:rsidP="00C67938">
      <w:pPr>
        <w:ind w:firstLine="5670"/>
        <w:rPr>
          <w:rFonts w:ascii="Times New Roman" w:hAnsi="Times New Roman"/>
          <w:sz w:val="28"/>
          <w:szCs w:val="28"/>
        </w:rPr>
      </w:pPr>
      <w:r w:rsidRPr="001B0F61">
        <w:rPr>
          <w:rFonts w:ascii="Times New Roman" w:hAnsi="Times New Roman"/>
          <w:sz w:val="28"/>
          <w:szCs w:val="28"/>
        </w:rPr>
        <w:t>Выполнил</w:t>
      </w:r>
      <w:r w:rsidR="003564A9">
        <w:rPr>
          <w:rFonts w:ascii="Times New Roman" w:hAnsi="Times New Roman"/>
          <w:sz w:val="28"/>
          <w:szCs w:val="28"/>
        </w:rPr>
        <w:t>а</w:t>
      </w:r>
      <w:r w:rsidRPr="001B0F61">
        <w:rPr>
          <w:rFonts w:ascii="Times New Roman" w:hAnsi="Times New Roman"/>
          <w:sz w:val="28"/>
          <w:szCs w:val="28"/>
        </w:rPr>
        <w:t>:</w:t>
      </w:r>
    </w:p>
    <w:p w:rsidR="005C160C" w:rsidRPr="001B0F61" w:rsidRDefault="00021D0E" w:rsidP="00C67938">
      <w:pPr>
        <w:ind w:firstLine="5670"/>
        <w:rPr>
          <w:rFonts w:ascii="Times New Roman" w:hAnsi="Times New Roman"/>
          <w:sz w:val="28"/>
          <w:szCs w:val="28"/>
        </w:rPr>
      </w:pPr>
      <w:r w:rsidRPr="001B0F61">
        <w:rPr>
          <w:rFonts w:ascii="Times New Roman" w:hAnsi="Times New Roman"/>
          <w:sz w:val="28"/>
          <w:szCs w:val="28"/>
        </w:rPr>
        <w:t>студент</w:t>
      </w:r>
      <w:r w:rsidR="003564A9">
        <w:rPr>
          <w:rFonts w:ascii="Times New Roman" w:hAnsi="Times New Roman"/>
          <w:sz w:val="28"/>
          <w:szCs w:val="28"/>
        </w:rPr>
        <w:t>ка</w:t>
      </w:r>
      <w:r w:rsidRPr="001B0F61">
        <w:rPr>
          <w:rFonts w:ascii="Times New Roman" w:hAnsi="Times New Roman"/>
          <w:sz w:val="28"/>
          <w:szCs w:val="28"/>
        </w:rPr>
        <w:t xml:space="preserve"> </w:t>
      </w:r>
      <w:r w:rsidR="00AE3FE6" w:rsidRPr="001B0F61">
        <w:rPr>
          <w:rFonts w:ascii="Times New Roman" w:hAnsi="Times New Roman"/>
          <w:sz w:val="28"/>
          <w:szCs w:val="28"/>
        </w:rPr>
        <w:t>2</w:t>
      </w:r>
      <w:r w:rsidRPr="001B0F61">
        <w:rPr>
          <w:rFonts w:ascii="Times New Roman" w:hAnsi="Times New Roman"/>
          <w:sz w:val="28"/>
          <w:szCs w:val="28"/>
        </w:rPr>
        <w:t xml:space="preserve"> курса, </w:t>
      </w:r>
    </w:p>
    <w:p w:rsidR="00021D0E" w:rsidRPr="001B0F61" w:rsidRDefault="00021D0E" w:rsidP="00C67938">
      <w:pPr>
        <w:ind w:firstLine="5670"/>
        <w:rPr>
          <w:rFonts w:ascii="Times New Roman" w:hAnsi="Times New Roman"/>
          <w:sz w:val="28"/>
          <w:szCs w:val="28"/>
        </w:rPr>
      </w:pPr>
      <w:r w:rsidRPr="001B0F61">
        <w:rPr>
          <w:rFonts w:ascii="Times New Roman" w:hAnsi="Times New Roman"/>
          <w:sz w:val="28"/>
          <w:szCs w:val="28"/>
        </w:rPr>
        <w:t>гр.</w:t>
      </w:r>
      <w:r w:rsidR="00E61255" w:rsidRPr="001B0F61">
        <w:rPr>
          <w:rFonts w:ascii="Times New Roman" w:hAnsi="Times New Roman"/>
          <w:sz w:val="28"/>
          <w:szCs w:val="28"/>
        </w:rPr>
        <w:t xml:space="preserve"> </w:t>
      </w:r>
      <w:r w:rsidR="00F711A1" w:rsidRPr="001B0F61">
        <w:rPr>
          <w:rFonts w:ascii="Times New Roman" w:hAnsi="Times New Roman"/>
          <w:sz w:val="28"/>
          <w:szCs w:val="28"/>
        </w:rPr>
        <w:t>ПСИ-б-о 14-1</w:t>
      </w:r>
    </w:p>
    <w:p w:rsidR="00021D0E" w:rsidRPr="001B0F61" w:rsidRDefault="003564A9" w:rsidP="00C67938">
      <w:pPr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Ивлева Елена Юрьевна</w:t>
      </w:r>
    </w:p>
    <w:p w:rsidR="00021D0E" w:rsidRPr="001B0F61" w:rsidRDefault="00021D0E" w:rsidP="00C67938">
      <w:pPr>
        <w:ind w:firstLine="5670"/>
        <w:rPr>
          <w:rFonts w:ascii="Times New Roman" w:hAnsi="Times New Roman"/>
          <w:sz w:val="28"/>
          <w:szCs w:val="28"/>
        </w:rPr>
      </w:pPr>
    </w:p>
    <w:p w:rsidR="00021D0E" w:rsidRPr="001B0F61" w:rsidRDefault="00EF6AF3" w:rsidP="00C67938">
      <w:pPr>
        <w:ind w:firstLine="5670"/>
        <w:rPr>
          <w:rFonts w:ascii="Times New Roman" w:hAnsi="Times New Roman"/>
          <w:sz w:val="28"/>
          <w:szCs w:val="28"/>
        </w:rPr>
      </w:pPr>
      <w:r w:rsidRPr="001B0F61">
        <w:rPr>
          <w:rFonts w:ascii="Times New Roman" w:hAnsi="Times New Roman"/>
          <w:sz w:val="28"/>
          <w:szCs w:val="28"/>
        </w:rPr>
        <w:t>Преподаватель</w:t>
      </w:r>
      <w:r w:rsidR="00021D0E" w:rsidRPr="001B0F61">
        <w:rPr>
          <w:rFonts w:ascii="Times New Roman" w:hAnsi="Times New Roman"/>
          <w:sz w:val="28"/>
          <w:szCs w:val="28"/>
        </w:rPr>
        <w:t>:</w:t>
      </w:r>
    </w:p>
    <w:p w:rsidR="00CC55E6" w:rsidRPr="001B0F61" w:rsidRDefault="0035607F" w:rsidP="0035607F">
      <w:pPr>
        <w:ind w:left="5670"/>
        <w:rPr>
          <w:rFonts w:ascii="Times New Roman" w:hAnsi="Times New Roman"/>
          <w:sz w:val="28"/>
          <w:szCs w:val="28"/>
        </w:rPr>
      </w:pPr>
      <w:r w:rsidRPr="001B0F61">
        <w:rPr>
          <w:rFonts w:ascii="Times New Roman" w:hAnsi="Times New Roman"/>
          <w:sz w:val="28"/>
          <w:szCs w:val="28"/>
        </w:rPr>
        <w:t>старший преподаватель кафедры информационных технологий в образовании</w:t>
      </w:r>
      <w:r w:rsidR="00ED19F3" w:rsidRPr="001B0F61">
        <w:rPr>
          <w:rFonts w:ascii="Times New Roman" w:hAnsi="Times New Roman"/>
          <w:sz w:val="28"/>
          <w:szCs w:val="28"/>
        </w:rPr>
        <w:t>,</w:t>
      </w:r>
    </w:p>
    <w:p w:rsidR="00FB69BC" w:rsidRPr="001B0F61" w:rsidRDefault="00FB69BC" w:rsidP="00EB0B2A">
      <w:pPr>
        <w:ind w:left="5664"/>
        <w:rPr>
          <w:rFonts w:ascii="Times New Roman" w:hAnsi="Times New Roman"/>
          <w:bCs/>
          <w:sz w:val="28"/>
          <w:szCs w:val="28"/>
        </w:rPr>
      </w:pPr>
      <w:r w:rsidRPr="001B0F61">
        <w:rPr>
          <w:rFonts w:ascii="Times New Roman" w:hAnsi="Times New Roman"/>
          <w:bCs/>
          <w:sz w:val="28"/>
          <w:szCs w:val="28"/>
        </w:rPr>
        <w:t>Худовердова Светлана</w:t>
      </w:r>
    </w:p>
    <w:p w:rsidR="008B3F1F" w:rsidRPr="001B0F61" w:rsidRDefault="00EB0B2A" w:rsidP="0035607F">
      <w:pPr>
        <w:ind w:left="5664"/>
        <w:rPr>
          <w:rFonts w:ascii="Times New Roman" w:hAnsi="Times New Roman"/>
          <w:bCs/>
          <w:sz w:val="28"/>
          <w:szCs w:val="28"/>
        </w:rPr>
      </w:pPr>
      <w:r w:rsidRPr="001B0F61">
        <w:rPr>
          <w:rFonts w:ascii="Times New Roman" w:hAnsi="Times New Roman"/>
          <w:bCs/>
          <w:sz w:val="28"/>
          <w:szCs w:val="28"/>
        </w:rPr>
        <w:t>Александровна</w:t>
      </w:r>
    </w:p>
    <w:p w:rsidR="00306C39" w:rsidRDefault="00306C39" w:rsidP="003564A9">
      <w:pPr>
        <w:jc w:val="center"/>
        <w:rPr>
          <w:rFonts w:ascii="Times New Roman" w:hAnsi="Times New Roman"/>
          <w:sz w:val="28"/>
          <w:szCs w:val="28"/>
        </w:rPr>
      </w:pPr>
    </w:p>
    <w:p w:rsidR="00306C39" w:rsidRDefault="00306C39" w:rsidP="003564A9">
      <w:pPr>
        <w:jc w:val="center"/>
        <w:rPr>
          <w:rFonts w:ascii="Times New Roman" w:hAnsi="Times New Roman"/>
          <w:sz w:val="28"/>
          <w:szCs w:val="28"/>
        </w:rPr>
      </w:pPr>
    </w:p>
    <w:p w:rsidR="00306C39" w:rsidRDefault="00306C39" w:rsidP="003564A9">
      <w:pPr>
        <w:jc w:val="center"/>
        <w:rPr>
          <w:rFonts w:ascii="Times New Roman" w:hAnsi="Times New Roman"/>
          <w:sz w:val="28"/>
          <w:szCs w:val="28"/>
        </w:rPr>
      </w:pPr>
    </w:p>
    <w:p w:rsidR="00306C39" w:rsidRDefault="00306C39" w:rsidP="003564A9">
      <w:pPr>
        <w:jc w:val="center"/>
        <w:rPr>
          <w:rFonts w:ascii="Times New Roman" w:hAnsi="Times New Roman"/>
          <w:sz w:val="28"/>
          <w:szCs w:val="28"/>
        </w:rPr>
      </w:pPr>
    </w:p>
    <w:p w:rsidR="00306C39" w:rsidRDefault="00306C39" w:rsidP="003564A9">
      <w:pPr>
        <w:jc w:val="center"/>
        <w:rPr>
          <w:rFonts w:ascii="Times New Roman" w:hAnsi="Times New Roman"/>
          <w:sz w:val="28"/>
          <w:szCs w:val="28"/>
        </w:rPr>
      </w:pPr>
    </w:p>
    <w:p w:rsidR="006F2A72" w:rsidRPr="001B0F61" w:rsidRDefault="006A78C1" w:rsidP="003564A9">
      <w:pPr>
        <w:jc w:val="center"/>
        <w:rPr>
          <w:rFonts w:ascii="Times New Roman" w:hAnsi="Times New Roman"/>
          <w:sz w:val="28"/>
          <w:szCs w:val="28"/>
        </w:rPr>
      </w:pPr>
      <w:r w:rsidRPr="001B0F61">
        <w:rPr>
          <w:rFonts w:ascii="Times New Roman" w:hAnsi="Times New Roman"/>
          <w:sz w:val="28"/>
          <w:szCs w:val="28"/>
        </w:rPr>
        <w:t xml:space="preserve">г. </w:t>
      </w:r>
      <w:r w:rsidR="00F711A1" w:rsidRPr="001B0F61">
        <w:rPr>
          <w:rFonts w:ascii="Times New Roman" w:hAnsi="Times New Roman"/>
          <w:sz w:val="28"/>
          <w:szCs w:val="28"/>
        </w:rPr>
        <w:t>Ставрополь</w:t>
      </w:r>
      <w:r w:rsidRPr="001B0F61">
        <w:rPr>
          <w:rFonts w:ascii="Times New Roman" w:hAnsi="Times New Roman"/>
          <w:sz w:val="28"/>
          <w:szCs w:val="28"/>
        </w:rPr>
        <w:t>, 20</w:t>
      </w:r>
      <w:r w:rsidR="00D54A4A" w:rsidRPr="001B0F61">
        <w:rPr>
          <w:rFonts w:ascii="Times New Roman" w:hAnsi="Times New Roman"/>
          <w:sz w:val="28"/>
          <w:szCs w:val="28"/>
        </w:rPr>
        <w:t>1</w:t>
      </w:r>
      <w:r w:rsidR="002E6E6E" w:rsidRPr="001B0F61">
        <w:rPr>
          <w:rFonts w:ascii="Times New Roman" w:hAnsi="Times New Roman"/>
          <w:sz w:val="28"/>
          <w:szCs w:val="28"/>
        </w:rPr>
        <w:t>5</w:t>
      </w:r>
      <w:r w:rsidRPr="001B0F61">
        <w:rPr>
          <w:rFonts w:ascii="Times New Roman" w:hAnsi="Times New Roman"/>
          <w:sz w:val="28"/>
          <w:szCs w:val="28"/>
        </w:rPr>
        <w:t xml:space="preserve"> г.</w:t>
      </w:r>
    </w:p>
    <w:p w:rsidR="004645CD" w:rsidRPr="0004693E" w:rsidRDefault="00080DC2" w:rsidP="00080DC2">
      <w:pPr>
        <w:pStyle w:val="a9"/>
        <w:jc w:val="center"/>
        <w:rPr>
          <w:rFonts w:ascii="Times New Roman" w:hAnsi="Times New Roman" w:cs="Times New Roman"/>
          <w:color w:val="auto"/>
        </w:rPr>
      </w:pPr>
      <w:r w:rsidRPr="0004693E">
        <w:rPr>
          <w:rFonts w:ascii="Times New Roman" w:hAnsi="Times New Roman" w:cs="Times New Roman"/>
          <w:color w:val="auto"/>
        </w:rPr>
        <w:lastRenderedPageBreak/>
        <w:t>Оглавление</w:t>
      </w:r>
    </w:p>
    <w:p w:rsidR="0004693E" w:rsidRDefault="0004693E">
      <w:pPr>
        <w:pStyle w:val="11"/>
        <w:tabs>
          <w:tab w:val="right" w:leader="dot" w:pos="9344"/>
        </w:tabs>
        <w:rPr>
          <w:rFonts w:ascii="Times New Roman" w:eastAsia="MS Mincho" w:hAnsi="Times New Roman" w:cs="Times New Roman"/>
          <w:sz w:val="28"/>
          <w:szCs w:val="28"/>
        </w:rPr>
      </w:pPr>
    </w:p>
    <w:p w:rsidR="00080DC2" w:rsidRPr="0004693E" w:rsidRDefault="00080DC2">
      <w:pPr>
        <w:pStyle w:val="11"/>
        <w:tabs>
          <w:tab w:val="right" w:leader="dot" w:pos="9344"/>
        </w:tabs>
        <w:rPr>
          <w:rFonts w:ascii="Times New Roman" w:hAnsi="Times New Roman" w:cs="Times New Roman"/>
          <w:noProof/>
          <w:sz w:val="28"/>
          <w:szCs w:val="28"/>
        </w:rPr>
      </w:pPr>
      <w:r w:rsidRPr="0004693E">
        <w:rPr>
          <w:rFonts w:ascii="Times New Roman" w:hAnsi="Times New Roman" w:cs="Times New Roman"/>
          <w:sz w:val="28"/>
          <w:szCs w:val="28"/>
        </w:rPr>
        <w:fldChar w:fldCharType="begin"/>
      </w:r>
      <w:r w:rsidRPr="0004693E">
        <w:rPr>
          <w:rFonts w:ascii="Times New Roman" w:hAnsi="Times New Roman" w:cs="Times New Roman"/>
          <w:sz w:val="28"/>
          <w:szCs w:val="28"/>
        </w:rPr>
        <w:instrText xml:space="preserve"> TOC \o \h \z \u </w:instrText>
      </w:r>
      <w:r w:rsidRPr="0004693E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31832879" w:history="1">
        <w:r w:rsidRPr="0004693E">
          <w:rPr>
            <w:rStyle w:val="a4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_Toc431832879 \h </w:instrText>
        </w:r>
        <w:r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C7259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80DC2" w:rsidRPr="0004693E" w:rsidRDefault="00574049" w:rsidP="0004693E">
      <w:pPr>
        <w:pStyle w:val="21"/>
        <w:tabs>
          <w:tab w:val="right" w:leader="dot" w:pos="9344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31832880" w:history="1">
        <w:r w:rsidR="00080DC2" w:rsidRPr="0004693E">
          <w:rPr>
            <w:rStyle w:val="a4"/>
            <w:rFonts w:ascii="Times New Roman" w:hAnsi="Times New Roman" w:cs="Times New Roman"/>
            <w:noProof/>
            <w:sz w:val="28"/>
            <w:szCs w:val="28"/>
          </w:rPr>
          <w:t>Ручной этап развития вычислительной техники</w:t>
        </w:r>
        <w:r w:rsidR="00080DC2"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80DC2"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80DC2"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_Toc431832880 \h </w:instrText>
        </w:r>
        <w:r w:rsidR="00080DC2"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80DC2"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C7259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080DC2"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80DC2" w:rsidRPr="0004693E" w:rsidRDefault="00574049" w:rsidP="0004693E">
      <w:pPr>
        <w:pStyle w:val="31"/>
        <w:tabs>
          <w:tab w:val="right" w:leader="dot" w:pos="9344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31832881" w:history="1">
        <w:r w:rsidR="00080DC2" w:rsidRPr="0004693E">
          <w:rPr>
            <w:rStyle w:val="a4"/>
            <w:rFonts w:ascii="Times New Roman" w:hAnsi="Times New Roman" w:cs="Times New Roman"/>
            <w:noProof/>
            <w:sz w:val="28"/>
            <w:szCs w:val="28"/>
          </w:rPr>
          <w:t>Механический этап развития вычислительной техники</w:t>
        </w:r>
        <w:r w:rsidR="00080DC2"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80DC2"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80DC2"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_Toc431832881 \h </w:instrText>
        </w:r>
        <w:r w:rsidR="00080DC2"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80DC2"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C7259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080DC2" w:rsidRPr="0004693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80DC2" w:rsidRPr="0004693E" w:rsidRDefault="00574049" w:rsidP="0004693E">
      <w:pPr>
        <w:pStyle w:val="41"/>
        <w:tabs>
          <w:tab w:val="right" w:leader="dot" w:pos="9344"/>
        </w:tabs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31832882" w:history="1">
        <w:r w:rsidR="00080DC2" w:rsidRPr="0004693E">
          <w:rPr>
            <w:rStyle w:val="a4"/>
            <w:rFonts w:ascii="Times New Roman" w:hAnsi="Times New Roman"/>
            <w:noProof/>
            <w:sz w:val="28"/>
            <w:szCs w:val="28"/>
          </w:rPr>
          <w:t>Электромеханический этап развития вычислительной техники</w:t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_Toc431832882 \h </w:instrText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C7259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80DC2" w:rsidRPr="0004693E" w:rsidRDefault="00574049" w:rsidP="0004693E">
      <w:pPr>
        <w:pStyle w:val="51"/>
        <w:tabs>
          <w:tab w:val="right" w:leader="dot" w:pos="9344"/>
        </w:tabs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31832883" w:history="1">
        <w:r w:rsidR="00080DC2" w:rsidRPr="0004693E">
          <w:rPr>
            <w:rStyle w:val="a4"/>
            <w:rFonts w:ascii="Times New Roman" w:hAnsi="Times New Roman"/>
            <w:noProof/>
            <w:sz w:val="28"/>
            <w:szCs w:val="28"/>
          </w:rPr>
          <w:t>Электронный этап развития вычислительной техники</w:t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_Toc431832883 \h </w:instrText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C7259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80DC2" w:rsidRPr="0004693E" w:rsidRDefault="00574049" w:rsidP="0004693E">
      <w:pPr>
        <w:pStyle w:val="61"/>
        <w:tabs>
          <w:tab w:val="right" w:leader="dot" w:pos="9344"/>
        </w:tabs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31832884" w:history="1">
        <w:r w:rsidR="00080DC2" w:rsidRPr="0004693E">
          <w:rPr>
            <w:rStyle w:val="a4"/>
            <w:rFonts w:ascii="Times New Roman" w:hAnsi="Times New Roman"/>
            <w:noProof/>
            <w:sz w:val="28"/>
            <w:szCs w:val="28"/>
          </w:rPr>
          <w:t>Заключение</w:t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_Toc431832884 \h </w:instrText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C7259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80DC2" w:rsidRPr="0004693E" w:rsidRDefault="00574049" w:rsidP="0004693E">
      <w:pPr>
        <w:pStyle w:val="71"/>
        <w:tabs>
          <w:tab w:val="right" w:leader="dot" w:pos="9344"/>
        </w:tabs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31832885" w:history="1">
        <w:r w:rsidR="00080DC2" w:rsidRPr="0004693E">
          <w:rPr>
            <w:rStyle w:val="a4"/>
            <w:rFonts w:ascii="Times New Roman" w:hAnsi="Times New Roman"/>
            <w:noProof/>
            <w:sz w:val="28"/>
            <w:szCs w:val="28"/>
          </w:rPr>
          <w:t>Литература</w:t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_Toc431832885 \h </w:instrText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C7259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080DC2" w:rsidRPr="0004693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B70C2" w:rsidRPr="0004693E" w:rsidRDefault="00080DC2" w:rsidP="00080DC2">
      <w:pPr>
        <w:pStyle w:val="12"/>
        <w:jc w:val="left"/>
        <w:rPr>
          <w:rFonts w:ascii="Times New Roman" w:eastAsiaTheme="majorEastAsia" w:hAnsi="Times New Roman"/>
          <w:color w:val="2E74B5" w:themeColor="accent1" w:themeShade="BF"/>
        </w:rPr>
      </w:pPr>
      <w:r w:rsidRPr="0004693E">
        <w:rPr>
          <w:rFonts w:ascii="Times New Roman" w:hAnsi="Times New Roman"/>
        </w:rPr>
        <w:fldChar w:fldCharType="end"/>
      </w:r>
      <w:r w:rsidR="002B70C2" w:rsidRPr="0004693E">
        <w:rPr>
          <w:rFonts w:ascii="Times New Roman" w:hAnsi="Times New Roman"/>
        </w:rPr>
        <w:br w:type="page"/>
      </w:r>
      <w:bookmarkStart w:id="0" w:name="_GoBack"/>
      <w:bookmarkEnd w:id="0"/>
    </w:p>
    <w:p w:rsidR="00750B2D" w:rsidRPr="0004693E" w:rsidRDefault="00750B2D" w:rsidP="00080DC2">
      <w:pPr>
        <w:pStyle w:val="12"/>
        <w:spacing w:line="276" w:lineRule="auto"/>
        <w:ind w:firstLine="709"/>
        <w:outlineLvl w:val="0"/>
        <w:rPr>
          <w:rFonts w:ascii="Times New Roman" w:hAnsi="Times New Roman"/>
          <w:b/>
        </w:rPr>
      </w:pPr>
      <w:bookmarkStart w:id="1" w:name="_Toc431832879"/>
      <w:r w:rsidRPr="0004693E">
        <w:rPr>
          <w:rFonts w:ascii="Times New Roman" w:hAnsi="Times New Roman"/>
          <w:b/>
        </w:rPr>
        <w:lastRenderedPageBreak/>
        <w:t>Введение</w:t>
      </w:r>
      <w:bookmarkEnd w:id="1"/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Особую актуальность вопросы компьютерной информатики получают в последние годы в связи с широким использованием глобальных информационно-вычислительных сетей, в качестве наиболее известной из которых является </w:t>
      </w:r>
      <w:proofErr w:type="spellStart"/>
      <w:r w:rsidRPr="0004693E">
        <w:rPr>
          <w:rFonts w:ascii="Times New Roman" w:hAnsi="Times New Roman"/>
          <w:sz w:val="28"/>
          <w:szCs w:val="28"/>
        </w:rPr>
        <w:t>Internet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4693E">
        <w:rPr>
          <w:rFonts w:ascii="Times New Roman" w:hAnsi="Times New Roman"/>
          <w:sz w:val="28"/>
          <w:szCs w:val="28"/>
        </w:rPr>
        <w:t xml:space="preserve">Сетевая </w:t>
      </w:r>
      <w:proofErr w:type="spellStart"/>
      <w:r w:rsidRPr="0004693E">
        <w:rPr>
          <w:rFonts w:ascii="Times New Roman" w:hAnsi="Times New Roman"/>
          <w:sz w:val="28"/>
          <w:szCs w:val="28"/>
        </w:rPr>
        <w:t>инфотехнология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обеспечивает доступ к весьма обширным, в первую очередь, информационным ресурсам, находящимся в ЭВМ различных классов и типов во всем мире, которые подключены к сети Влияние такого информационного «взрыва» можно только недооценить, ибо он не только резко изменяет информационную среду общества в целом, но и его мировоззрение, вплоть до отдельного индивидуума.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В среднем человечество даже не совсем готово к такому развитию событий и последствия этого становятся все более заметными. В этом направлении должна проводиться интенсивная исследовательская работа, включающая специалистов самых различных специальностей, включая биологов, медиков, психологов, философов, юристов и др. Человечество пока не до конца осознает всю важность и, вместе с тем, опасность информации в полном смысле ее понимания. Непродуманное использование информации может иметь гораздо более опасные последствия, чем ядерная и термоядерная энергии, а также генная инженерия. Здесь как нигде уместен важный принцип - знание предполагает умение разумно им распорядиться.</w:t>
      </w:r>
    </w:p>
    <w:p w:rsidR="007C7259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Именно поэтому и необходимо знать историю развития вычислительной техники и информационных технологий.</w:t>
      </w:r>
    </w:p>
    <w:p w:rsidR="007C7259" w:rsidRDefault="007C72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B2D" w:rsidRPr="0004693E" w:rsidRDefault="00750B2D" w:rsidP="00080DC2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431832880"/>
      <w:r w:rsidRPr="0004693E">
        <w:rPr>
          <w:rFonts w:ascii="Times New Roman" w:hAnsi="Times New Roman" w:cs="Times New Roman"/>
          <w:color w:val="auto"/>
          <w:sz w:val="28"/>
          <w:szCs w:val="28"/>
        </w:rPr>
        <w:t>Ручной этап развития вычислительной техники</w:t>
      </w:r>
      <w:bookmarkEnd w:id="2"/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Ручной период автоматизации вычислений начался на заре человеческой цивилизации и базировался </w:t>
      </w:r>
      <w:proofErr w:type="spellStart"/>
      <w:r w:rsidRPr="0004693E">
        <w:rPr>
          <w:rFonts w:ascii="Times New Roman" w:hAnsi="Times New Roman"/>
          <w:sz w:val="28"/>
          <w:szCs w:val="28"/>
        </w:rPr>
        <w:t>н</w:t>
      </w:r>
      <w:proofErr w:type="gramStart"/>
      <w:r w:rsidRPr="0004693E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Pr="0004693E">
        <w:rPr>
          <w:rFonts w:ascii="Times New Roman" w:hAnsi="Times New Roman"/>
          <w:sz w:val="28"/>
          <w:szCs w:val="28"/>
        </w:rPr>
        <w:t xml:space="preserve"> использовании частей тела, в первую очередь пальцев рук и ног. Даже ряд известных средневековых математиков рекомендовали в качестве вспомогательного средства именно </w:t>
      </w:r>
      <w:proofErr w:type="spellStart"/>
      <w:r w:rsidRPr="0004693E">
        <w:rPr>
          <w:rFonts w:ascii="Times New Roman" w:hAnsi="Times New Roman"/>
          <w:sz w:val="28"/>
          <w:szCs w:val="28"/>
        </w:rPr>
        <w:t>пальцевый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счет, допускающий довольно эффективные системы счета Фиксация результатов счета производилась различными способами: нанесение насечек счетные палочки, узелки и др. Например, у народов доколумбовой Америки был весьма развит узелковый счет. Более того, система узелков выполняла также роль своего рода хроник и летописей, имея достаточно сложную структуру. Однако</w:t>
      </w:r>
      <w:proofErr w:type="gramStart"/>
      <w:r w:rsidRPr="0004693E">
        <w:rPr>
          <w:rFonts w:ascii="Times New Roman" w:hAnsi="Times New Roman"/>
          <w:sz w:val="28"/>
          <w:szCs w:val="28"/>
        </w:rPr>
        <w:t>,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использование ее требовало хорошей тренировки памяти. Счет с помощью группировки и перекладывания предметов явился предшественником счета на абаке - наиболее развитом счетном приборе древности, сохранившимся до наших дней в виде различного типа счетов.</w:t>
      </w: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Абак явился первым развитым счетным прибором в истории человечества, основным отличием которого от предыдущих способов вычислений было выполнение вычислений по разрядам. Таким образом, использование абака уже предполагает наличие некоторой позиционной системы счисления, например, десятичной, троичной, пятеричной и др.</w:t>
      </w: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Хорошо приспособленный к выполнению операций сложения и вычитания, абак оказался недостаточно эффективным прибором для выполнения, операций умножения и деления. Поэтому открытие логарифмов и логарифмических таблиц Дж. Непером, </w:t>
      </w:r>
      <w:proofErr w:type="gramStart"/>
      <w:r w:rsidRPr="0004693E">
        <w:rPr>
          <w:rFonts w:ascii="Times New Roman" w:hAnsi="Times New Roman"/>
          <w:sz w:val="28"/>
          <w:szCs w:val="28"/>
        </w:rPr>
        <w:t>в начале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17 в., позволивших заменять умножение и деление соответственно сложением и вычитанием, явилось следующим крупным шагом в развитии вычислительных систем ручного этапа. Впоследствии появляется целый ряд модификаций логарифмических таблиц. Однако, в практической работе использование логарифмических таблиц имеет ряд неудобств, поэтому </w:t>
      </w:r>
      <w:proofErr w:type="spellStart"/>
      <w:r w:rsidRPr="0004693E">
        <w:rPr>
          <w:rFonts w:ascii="Times New Roman" w:hAnsi="Times New Roman"/>
          <w:sz w:val="28"/>
          <w:szCs w:val="28"/>
        </w:rPr>
        <w:t>Дж</w:t>
      </w:r>
      <w:proofErr w:type="gramStart"/>
      <w:r w:rsidRPr="0004693E">
        <w:rPr>
          <w:rFonts w:ascii="Times New Roman" w:hAnsi="Times New Roman"/>
          <w:sz w:val="28"/>
          <w:szCs w:val="28"/>
        </w:rPr>
        <w:t>.Н</w:t>
      </w:r>
      <w:proofErr w:type="gramEnd"/>
      <w:r w:rsidRPr="0004693E">
        <w:rPr>
          <w:rFonts w:ascii="Times New Roman" w:hAnsi="Times New Roman"/>
          <w:sz w:val="28"/>
          <w:szCs w:val="28"/>
        </w:rPr>
        <w:t>епер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в качестве альтернативного метода предложил специальные счетные палочки (названные впоследствии палочками Непера), позволявшие производить операции умножения и деления непосредственно над исходными числами. В основу данного метода Непер положил способ умножения решеткой [5, c. 66].</w:t>
      </w: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93E">
        <w:rPr>
          <w:rFonts w:ascii="Times New Roman" w:hAnsi="Times New Roman"/>
          <w:sz w:val="28"/>
          <w:szCs w:val="28"/>
        </w:rPr>
        <w:lastRenderedPageBreak/>
        <w:t>Введенные Дж. Непером логарифмы оказали революционизирующее влияние на все последующее развитие счета, чему в значительной степени способствовало появление целого ряда логарифмических таблиц вычисленных как самим Непером, так и рядом (других известных в то время вычислителей (X.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693E">
        <w:rPr>
          <w:rFonts w:ascii="Times New Roman" w:hAnsi="Times New Roman"/>
          <w:sz w:val="28"/>
          <w:szCs w:val="28"/>
        </w:rPr>
        <w:t>Бриггс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04693E">
        <w:rPr>
          <w:rFonts w:ascii="Times New Roman" w:hAnsi="Times New Roman"/>
          <w:sz w:val="28"/>
          <w:szCs w:val="28"/>
        </w:rPr>
        <w:t>Кепплер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04693E">
        <w:rPr>
          <w:rFonts w:ascii="Times New Roman" w:hAnsi="Times New Roman"/>
          <w:sz w:val="28"/>
          <w:szCs w:val="28"/>
        </w:rPr>
        <w:t>Вингайт</w:t>
      </w:r>
      <w:proofErr w:type="spellEnd"/>
      <w:r w:rsidRPr="0004693E">
        <w:rPr>
          <w:rFonts w:ascii="Times New Roman" w:hAnsi="Times New Roman"/>
          <w:sz w:val="28"/>
          <w:szCs w:val="28"/>
        </w:rPr>
        <w:t>, А. Влах).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Сама идея логарифмов в алгебраической интерпретации базируется на сопоставлении двух типов последовательностей: арифметической и геометрической. Известно, что любое число в арифметической последовательности является логарифмом соответствующего числа в геометрической последовательности по некоторому основанию.</w:t>
      </w: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Логарифмы послужили основой создания замечательного вычислительного инструмента - логарифмической линейки, более 360 лет служащего инженерно-техническим работникам всего мира. Прообразом современной логарифмической линейки считается логарифмическая шкала Э. Гюнтера, использованная У. </w:t>
      </w:r>
      <w:proofErr w:type="spellStart"/>
      <w:r w:rsidRPr="0004693E">
        <w:rPr>
          <w:rFonts w:ascii="Times New Roman" w:hAnsi="Times New Roman"/>
          <w:sz w:val="28"/>
          <w:szCs w:val="28"/>
        </w:rPr>
        <w:t>Отредом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и Р. </w:t>
      </w:r>
      <w:proofErr w:type="spellStart"/>
      <w:r w:rsidRPr="0004693E">
        <w:rPr>
          <w:rFonts w:ascii="Times New Roman" w:hAnsi="Times New Roman"/>
          <w:sz w:val="28"/>
          <w:szCs w:val="28"/>
        </w:rPr>
        <w:t>Деламейном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при создании первых логарифмических линеек. Усилиями целого ряда исследователей логарифмическая линейка постоянно совершенствовалась и видом, наиболее близким к современному, она обязана 19-летнему французскому офицеру А. Манхейму. Позволяя производить вычисления с 2-4 точными десятичными цифрами, логарифмическая линейка и счеты еще исправно служат человеку </w:t>
      </w:r>
      <w:proofErr w:type="gramStart"/>
      <w:r w:rsidRPr="0004693E">
        <w:rPr>
          <w:rFonts w:ascii="Times New Roman" w:hAnsi="Times New Roman"/>
          <w:sz w:val="28"/>
          <w:szCs w:val="28"/>
        </w:rPr>
        <w:t>в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693E">
        <w:rPr>
          <w:rFonts w:ascii="Times New Roman" w:hAnsi="Times New Roman"/>
          <w:sz w:val="28"/>
          <w:szCs w:val="28"/>
        </w:rPr>
        <w:t>различного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рода расчетах, являясь венцом вычислительных инструментов ручного этапа развития вычислительной техники.</w:t>
      </w: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0B2D" w:rsidRPr="0004693E" w:rsidRDefault="00750B2D" w:rsidP="00080DC2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bookmarkStart w:id="3" w:name="_Toc431832881"/>
      <w:r w:rsidRPr="0004693E">
        <w:rPr>
          <w:rFonts w:ascii="Times New Roman" w:hAnsi="Times New Roman"/>
          <w:sz w:val="28"/>
          <w:szCs w:val="28"/>
        </w:rPr>
        <w:t>Механический этап развития вычислительной техники</w:t>
      </w:r>
      <w:bookmarkEnd w:id="3"/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Развитие механики в 17 в. стало предпосылкой создания вычислительных устройств и приборов, использующих механический принцип вычислений. Такие устройства строились на механических элементах и обеспечивали автоматический перенос старшего разряда. </w:t>
      </w:r>
      <w:proofErr w:type="gramStart"/>
      <w:r w:rsidRPr="0004693E">
        <w:rPr>
          <w:rFonts w:ascii="Times New Roman" w:hAnsi="Times New Roman"/>
          <w:sz w:val="28"/>
          <w:szCs w:val="28"/>
        </w:rPr>
        <w:t xml:space="preserve">Первая механическая машина была описана в 1623 г. В. </w:t>
      </w:r>
      <w:proofErr w:type="spellStart"/>
      <w:r w:rsidRPr="0004693E">
        <w:rPr>
          <w:rFonts w:ascii="Times New Roman" w:hAnsi="Times New Roman"/>
          <w:sz w:val="28"/>
          <w:szCs w:val="28"/>
        </w:rPr>
        <w:t>Шиккардом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, реализована в единственном экземпляре и предназначалась для выполнения четырех арифметических операций над 6-разрядными числами Машина </w:t>
      </w:r>
      <w:proofErr w:type="spellStart"/>
      <w:r w:rsidRPr="0004693E">
        <w:rPr>
          <w:rFonts w:ascii="Times New Roman" w:hAnsi="Times New Roman"/>
          <w:sz w:val="28"/>
          <w:szCs w:val="28"/>
        </w:rPr>
        <w:t>Шиккарда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состояла из трех независимых устройств: суммирующего, множительного и записи чисел Сложение производилось последовательным вводом слагаемых посредством наборных дисков, а вычитание - последовательным вводом уменьшаемого и вычитаемого.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Вводимые числа и результат сложения / вычитания отображались в окошках считывания. Для выполнения операции </w:t>
      </w:r>
      <w:r w:rsidRPr="0004693E">
        <w:rPr>
          <w:rFonts w:ascii="Times New Roman" w:hAnsi="Times New Roman"/>
          <w:sz w:val="28"/>
          <w:szCs w:val="28"/>
        </w:rPr>
        <w:lastRenderedPageBreak/>
        <w:t>умножения использовалась идея умножения решеткой, рассмотренная выше. Третья часть машины использовалась для записи числа длиною более 6 разрядов [4, c. 173].</w:t>
      </w: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В машине Б. Паскаля использовалась более сложная схема переноса старших разрядов, в дальнейшем редко используемая; но построенная в 1642 г. первая действующая модель машины, а затем серия из 50 машин способствовали достаточно широкой известности изобретения и формированию общественного мнения о возможности автоматизации умственного труда. До нашего времени дошло только 8 машин Паскаля, из которых одна является 10-разрядной. Именно машина Паскаля положила начало механического этапа развития вычислительной техники. В 17-18 веках предлагался целый ряд различного типа и конструкции суммирующих устройств и арифмометров, пока в 19 в; растущий объем вычислительных работ не определил устойчивого спроса на механические счетные устройства и не способствовал их серийному производству на коммерческой основе.</w:t>
      </w: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В начале 1836 г. </w:t>
      </w:r>
      <w:proofErr w:type="spellStart"/>
      <w:r w:rsidRPr="0004693E">
        <w:rPr>
          <w:rFonts w:ascii="Times New Roman" w:hAnsi="Times New Roman"/>
          <w:sz w:val="28"/>
          <w:szCs w:val="28"/>
        </w:rPr>
        <w:t>Бэбидж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уже четко представлял себе основную конструкцию машины, а в 1837 г. он достаточно подробно описывает свой проект. Аналитическая машина состояла из следующих четырех основных частей: (1) блок хранения исходных, промежуточных данных и результатов вычислений. Он состоял из набора зубчатых колес, идентифицирующих цифры подобно арифмометру. Колеса объединялись в регистры для хранения многоразрядных десятичных чисел. Этот блок </w:t>
      </w:r>
      <w:proofErr w:type="spellStart"/>
      <w:r w:rsidRPr="0004693E">
        <w:rPr>
          <w:rFonts w:ascii="Times New Roman" w:hAnsi="Times New Roman"/>
          <w:sz w:val="28"/>
          <w:szCs w:val="28"/>
        </w:rPr>
        <w:t>Бэбидж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называл складом [в современной терминологии - это оперативная память ЭВМ] и определял его емкость в 1000 50-разрядных десятичных чисел; (2) блок обработки чисел из склада, названный мельницей [в современной терминологии - это арифметическое устройство (АУ)]. Быстродействие данного блока </w:t>
      </w:r>
      <w:proofErr w:type="spellStart"/>
      <w:r w:rsidRPr="0004693E">
        <w:rPr>
          <w:rFonts w:ascii="Times New Roman" w:hAnsi="Times New Roman"/>
          <w:sz w:val="28"/>
          <w:szCs w:val="28"/>
        </w:rPr>
        <w:t>Бэбидж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оценивал как; сложение/вычитание - 1 с.; умножение (двух 50-разрядных чисел) и деление (100-разредное число на 50-разрядное) - 1 мин.; организация блока была аналогична первому блоку; (3) блок управления последовательностью вычислений [в современной терминологии - это устройство управления (УУ)]; проектировалось на основе двух: жаккардовых механизмов» описанных ниже; </w:t>
      </w:r>
      <w:proofErr w:type="gramStart"/>
      <w:r w:rsidRPr="0004693E">
        <w:rPr>
          <w:rFonts w:ascii="Times New Roman" w:hAnsi="Times New Roman"/>
          <w:sz w:val="28"/>
          <w:szCs w:val="28"/>
        </w:rPr>
        <w:t>(4) блок ввода исходных данных и печати результатов (в современной терминологии - это устройство ввода/вывода (УВВ)].</w:t>
      </w:r>
      <w:proofErr w:type="gramEnd"/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Для функционирования аналитической машины была необходима программа, первый пример которой был написан Адой Лавлейс (1843 г.). В 1842 г. на итальянском языке была опубликована статья Л.Ф. </w:t>
      </w:r>
      <w:proofErr w:type="spellStart"/>
      <w:r w:rsidRPr="0004693E">
        <w:rPr>
          <w:rFonts w:ascii="Times New Roman" w:hAnsi="Times New Roman"/>
          <w:sz w:val="28"/>
          <w:szCs w:val="28"/>
        </w:rPr>
        <w:t>Менабреа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по </w:t>
      </w:r>
      <w:r w:rsidRPr="0004693E">
        <w:rPr>
          <w:rFonts w:ascii="Times New Roman" w:hAnsi="Times New Roman"/>
          <w:sz w:val="28"/>
          <w:szCs w:val="28"/>
        </w:rPr>
        <w:lastRenderedPageBreak/>
        <w:t xml:space="preserve">аналитической машине </w:t>
      </w:r>
      <w:proofErr w:type="spellStart"/>
      <w:r w:rsidRPr="0004693E">
        <w:rPr>
          <w:rFonts w:ascii="Times New Roman" w:hAnsi="Times New Roman"/>
          <w:sz w:val="28"/>
          <w:szCs w:val="28"/>
        </w:rPr>
        <w:t>Бэбиджа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, переводом которой на английский язык и занялась А. Лавлейс. </w:t>
      </w:r>
      <w:proofErr w:type="gramStart"/>
      <w:r w:rsidRPr="0004693E">
        <w:rPr>
          <w:rFonts w:ascii="Times New Roman" w:hAnsi="Times New Roman"/>
          <w:sz w:val="28"/>
          <w:szCs w:val="28"/>
        </w:rPr>
        <w:t xml:space="preserve">В августе 1843 г. вышел перевод статьи </w:t>
      </w:r>
      <w:proofErr w:type="spellStart"/>
      <w:r w:rsidRPr="0004693E">
        <w:rPr>
          <w:rFonts w:ascii="Times New Roman" w:hAnsi="Times New Roman"/>
          <w:sz w:val="28"/>
          <w:szCs w:val="28"/>
        </w:rPr>
        <w:t>Менебреа</w:t>
      </w:r>
      <w:proofErr w:type="spellEnd"/>
      <w:r w:rsidRPr="0004693E">
        <w:rPr>
          <w:rFonts w:ascii="Times New Roman" w:hAnsi="Times New Roman"/>
          <w:sz w:val="28"/>
          <w:szCs w:val="28"/>
        </w:rPr>
        <w:t>, но с примечаниями переводчика, которые не только в 2.5 раза превзошли по объему оригинал, но и, по сути дела, заложили основы программирования на ЭВМ за столетие до начала действительного развитая этого базового раздела информатики.</w:t>
      </w:r>
      <w:proofErr w:type="gramEnd"/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B2D" w:rsidRPr="0004693E" w:rsidRDefault="00750B2D" w:rsidP="00080DC2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bookmarkStart w:id="4" w:name="_Toc431832882"/>
      <w:r w:rsidRPr="0004693E">
        <w:rPr>
          <w:rFonts w:ascii="Times New Roman" w:hAnsi="Times New Roman" w:cs="Times New Roman"/>
          <w:i w:val="0"/>
          <w:color w:val="auto"/>
          <w:sz w:val="28"/>
          <w:szCs w:val="28"/>
        </w:rPr>
        <w:t>Электромеханический этап развития вычислительной техники</w:t>
      </w:r>
      <w:bookmarkEnd w:id="4"/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Электромеханический этап развития вычислительной техники явился наименее продолжительным и охватывает всего около 60 лет - от первого табулятора Г. Холлерита (1887 г ) до первой ЭВМ ENIAC (1945 г.) Предпосылками создания проектов данного этапа явились как необходимость проведения массовых расчетов (экономика, статистика, управление и планирование, и др.), так и развитие прикладной электротехники (электропривод и электромеханические реле)</w:t>
      </w:r>
      <w:proofErr w:type="gramStart"/>
      <w:r w:rsidRPr="0004693E">
        <w:rPr>
          <w:rFonts w:ascii="Times New Roman" w:hAnsi="Times New Roman"/>
          <w:sz w:val="28"/>
          <w:szCs w:val="28"/>
        </w:rPr>
        <w:t>,п</w:t>
      </w:r>
      <w:proofErr w:type="gramEnd"/>
      <w:r w:rsidRPr="0004693E">
        <w:rPr>
          <w:rFonts w:ascii="Times New Roman" w:hAnsi="Times New Roman"/>
          <w:sz w:val="28"/>
          <w:szCs w:val="28"/>
        </w:rPr>
        <w:t>озволившие создавать электромеханические вычислительные устройства. Если вернуться к предыдущим этапам развития вычислительной техники, то можно заметить, что каждый этап характеризуется созданием технических средств нового типа обладающих более высокой производительностью и более широкой сферой применения, чем предыдущие этапы. Классическим типом средств электромеханического этапа был счетно-аналитический комплекс, предназначенный для обработки информации на перфокарточных носителях [1, c. 184].</w:t>
      </w: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93E">
        <w:rPr>
          <w:rFonts w:ascii="Times New Roman" w:hAnsi="Times New Roman"/>
          <w:sz w:val="28"/>
          <w:szCs w:val="28"/>
        </w:rPr>
        <w:t xml:space="preserve">Первый счетно-аналитический комплекс был создан в США Г. Холлеритом в 1887 г и состоял из ручного перфоратора сортировочной машины и табулятора Используя идеи </w:t>
      </w:r>
      <w:proofErr w:type="spellStart"/>
      <w:r w:rsidRPr="0004693E">
        <w:rPr>
          <w:rFonts w:ascii="Times New Roman" w:hAnsi="Times New Roman"/>
          <w:sz w:val="28"/>
          <w:szCs w:val="28"/>
        </w:rPr>
        <w:t>Жаккарда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4693E">
        <w:rPr>
          <w:rFonts w:ascii="Times New Roman" w:hAnsi="Times New Roman"/>
          <w:sz w:val="28"/>
          <w:szCs w:val="28"/>
        </w:rPr>
        <w:t>Бэбиджа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(или </w:t>
      </w:r>
      <w:proofErr w:type="spellStart"/>
      <w:r w:rsidRPr="0004693E">
        <w:rPr>
          <w:rFonts w:ascii="Times New Roman" w:hAnsi="Times New Roman"/>
          <w:sz w:val="28"/>
          <w:szCs w:val="28"/>
        </w:rPr>
        <w:t>переоткрыв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их заново), Г. Холлерит в качестве информационного носителя использовал перфокарты (хотя им рассматривался и </w:t>
      </w:r>
      <w:proofErr w:type="spellStart"/>
      <w:r w:rsidRPr="0004693E">
        <w:rPr>
          <w:rFonts w:ascii="Times New Roman" w:hAnsi="Times New Roman"/>
          <w:sz w:val="28"/>
          <w:szCs w:val="28"/>
        </w:rPr>
        <w:t>перфо</w:t>
      </w:r>
      <w:proofErr w:type="spellEnd"/>
      <w:r w:rsidRPr="0004693E">
        <w:rPr>
          <w:rFonts w:ascii="Times New Roman" w:hAnsi="Times New Roman"/>
          <w:sz w:val="28"/>
          <w:szCs w:val="28"/>
        </w:rPr>
        <w:t>-ленточный вариант), все остальные компоненты комплекса носили оригинальный характер.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Основным назначением комплекса являлась статистическая обработка перфокарт</w:t>
      </w:r>
      <w:r w:rsidR="00475A11">
        <w:rPr>
          <w:rFonts w:ascii="Times New Roman" w:hAnsi="Times New Roman"/>
          <w:sz w:val="28"/>
          <w:szCs w:val="28"/>
        </w:rPr>
        <w:t>.</w:t>
      </w:r>
      <w:r w:rsidRPr="000469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693E">
        <w:rPr>
          <w:rFonts w:ascii="Times New Roman" w:hAnsi="Times New Roman"/>
          <w:sz w:val="28"/>
          <w:szCs w:val="28"/>
        </w:rPr>
        <w:t>В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первых моделях комплекса использовалась ручная сортировка перфокарт (в 1890 г. замененная электрической), а табулятор был создан на основе простейших электромеханических реле Первое испытание комплекса было произведено в 1887 г. в Балтиморе (США) при составлении таблиц смертности населения, основные же испытания уже модифицированного комплекса производились в 1889 г. на примере обработки итогов переписи </w:t>
      </w:r>
      <w:r w:rsidRPr="0004693E">
        <w:rPr>
          <w:rFonts w:ascii="Times New Roman" w:hAnsi="Times New Roman"/>
          <w:sz w:val="28"/>
          <w:szCs w:val="28"/>
        </w:rPr>
        <w:lastRenderedPageBreak/>
        <w:t xml:space="preserve">населения в четырех районах Сент-Луиса (США) Основные испытание прошли весьма успешно, и табулятор Холлерита очень быстро получил международное </w:t>
      </w:r>
      <w:proofErr w:type="spellStart"/>
      <w:proofErr w:type="gramStart"/>
      <w:r w:rsidRPr="0004693E">
        <w:rPr>
          <w:rFonts w:ascii="Times New Roman" w:hAnsi="Times New Roman"/>
          <w:sz w:val="28"/>
          <w:szCs w:val="28"/>
        </w:rPr>
        <w:t>признанна</w:t>
      </w:r>
      <w:proofErr w:type="spellEnd"/>
      <w:proofErr w:type="gramEnd"/>
      <w:r w:rsidRPr="0004693E">
        <w:rPr>
          <w:rFonts w:ascii="Times New Roman" w:hAnsi="Times New Roman"/>
          <w:sz w:val="28"/>
          <w:szCs w:val="28"/>
        </w:rPr>
        <w:t>, используясь для переписей населения в России (1897 г.), США и Австро-Венгрии (1890), и Канаде (1891 г.)</w:t>
      </w: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В 1937 г. в США Дж. </w:t>
      </w:r>
      <w:proofErr w:type="spellStart"/>
      <w:r w:rsidRPr="0004693E">
        <w:rPr>
          <w:rFonts w:ascii="Times New Roman" w:hAnsi="Times New Roman"/>
          <w:sz w:val="28"/>
          <w:szCs w:val="28"/>
        </w:rPr>
        <w:t>Атанасов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начал работы по созданию ЭВМ, предназначенной для решения ряда задач математической физики. </w:t>
      </w:r>
      <w:proofErr w:type="gramStart"/>
      <w:r w:rsidRPr="0004693E">
        <w:rPr>
          <w:rFonts w:ascii="Times New Roman" w:hAnsi="Times New Roman"/>
          <w:sz w:val="28"/>
          <w:szCs w:val="28"/>
        </w:rPr>
        <w:t>Им были созданы и запатентованы первые электронные схемы узлов ЭВМ, а совместно с К. Берри к 1942 г. была построена электронная машина ABC (</w:t>
      </w:r>
      <w:proofErr w:type="spellStart"/>
      <w:r w:rsidRPr="0004693E">
        <w:rPr>
          <w:rFonts w:ascii="Times New Roman" w:hAnsi="Times New Roman"/>
          <w:sz w:val="28"/>
          <w:szCs w:val="28"/>
        </w:rPr>
        <w:t>Atanasoff-Berry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93E">
        <w:rPr>
          <w:rFonts w:ascii="Times New Roman" w:hAnsi="Times New Roman"/>
          <w:sz w:val="28"/>
          <w:szCs w:val="28"/>
        </w:rPr>
        <w:t>Computer</w:t>
      </w:r>
      <w:proofErr w:type="spellEnd"/>
      <w:r w:rsidRPr="0004693E">
        <w:rPr>
          <w:rFonts w:ascii="Times New Roman" w:hAnsi="Times New Roman"/>
          <w:sz w:val="28"/>
          <w:szCs w:val="28"/>
        </w:rPr>
        <w:t>), состоящая из АУ на 300 вакуумных лампах и выполняющая только операции сложения и вычитания Еще 300 ламп использовались для реализации различных цепей управления и восстановления памяти.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Сама память машины состояла из большого числа </w:t>
      </w:r>
      <w:proofErr w:type="gramStart"/>
      <w:r w:rsidRPr="0004693E">
        <w:rPr>
          <w:rFonts w:ascii="Times New Roman" w:hAnsi="Times New Roman"/>
          <w:sz w:val="28"/>
          <w:szCs w:val="28"/>
        </w:rPr>
        <w:t>конденсаторов, смонтированных на двух вращающихся барабанах с общей емкостью на 60 50-битных чисел Модель ДВС-вычислителя реализовала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ряд черт, оказавших большое влияние на инженерные решения последующих средств ВТ. Она и ее прототип 1939 г, были первыми специальными машинами.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B2D" w:rsidRPr="003C7B00" w:rsidRDefault="00750B2D" w:rsidP="003C7B00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31832883"/>
      <w:r w:rsidRPr="003C7B00">
        <w:rPr>
          <w:rFonts w:ascii="Times New Roman" w:hAnsi="Times New Roman" w:cs="Times New Roman"/>
          <w:b/>
          <w:color w:val="auto"/>
          <w:sz w:val="28"/>
          <w:szCs w:val="28"/>
        </w:rPr>
        <w:t>Электронный этап развития вычислительной техники</w:t>
      </w:r>
      <w:bookmarkEnd w:id="5"/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В силу физико-технической природы релейная </w:t>
      </w:r>
      <w:proofErr w:type="gramStart"/>
      <w:r w:rsidRPr="0004693E">
        <w:rPr>
          <w:rFonts w:ascii="Times New Roman" w:hAnsi="Times New Roman"/>
          <w:sz w:val="28"/>
          <w:szCs w:val="28"/>
        </w:rPr>
        <w:t>ВТ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не позволяла существенно повысить скорость вычислений, для этого потребовался переход на электронные </w:t>
      </w:r>
      <w:proofErr w:type="spellStart"/>
      <w:r w:rsidRPr="0004693E">
        <w:rPr>
          <w:rFonts w:ascii="Times New Roman" w:hAnsi="Times New Roman"/>
          <w:sz w:val="28"/>
          <w:szCs w:val="28"/>
        </w:rPr>
        <w:t>безинерционные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элементы высокого быстродействия. К началу 40-х гг. 20 </w:t>
      </w:r>
      <w:proofErr w:type="gramStart"/>
      <w:r w:rsidRPr="0004693E">
        <w:rPr>
          <w:rFonts w:ascii="Times New Roman" w:hAnsi="Times New Roman"/>
          <w:sz w:val="28"/>
          <w:szCs w:val="28"/>
        </w:rPr>
        <w:t>в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электроника уже располагала необходимым набором элементов. </w:t>
      </w:r>
      <w:proofErr w:type="gramStart"/>
      <w:r w:rsidRPr="0004693E">
        <w:rPr>
          <w:rFonts w:ascii="Times New Roman" w:hAnsi="Times New Roman"/>
          <w:sz w:val="28"/>
          <w:szCs w:val="28"/>
        </w:rPr>
        <w:t>С изобретением М. Бонч-Бруевичем в 1913 г триггера {электронное реле - двухламповый симметричный усилитель с положительной обратной связью, в качестве базовой компоненты использует электронную вакуумную лампу триод, изобретенную в 1906 г.) появилась реальная возможность создания быстродействующей электронной ВТ; электронные вычислительные машины [2, c. 188].</w:t>
      </w:r>
      <w:proofErr w:type="gramEnd"/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ЭВМ ознаменовали собой новое направление в </w:t>
      </w:r>
      <w:proofErr w:type="gramStart"/>
      <w:r w:rsidRPr="0004693E">
        <w:rPr>
          <w:rFonts w:ascii="Times New Roman" w:hAnsi="Times New Roman"/>
          <w:sz w:val="28"/>
          <w:szCs w:val="28"/>
        </w:rPr>
        <w:t>ВТ</w:t>
      </w:r>
      <w:proofErr w:type="gramEnd"/>
      <w:r w:rsidRPr="0004693E">
        <w:rPr>
          <w:rFonts w:ascii="Times New Roman" w:hAnsi="Times New Roman"/>
          <w:sz w:val="28"/>
          <w:szCs w:val="28"/>
        </w:rPr>
        <w:t>, интенсивно развиваемое и в настоящее время в различных направлениях.</w:t>
      </w: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Первой ЭВМ (правда, специализированной, предназначенной для дешифровки) можно считать английскую машину </w:t>
      </w:r>
      <w:proofErr w:type="spellStart"/>
      <w:r w:rsidRPr="0004693E">
        <w:rPr>
          <w:rFonts w:ascii="Times New Roman" w:hAnsi="Times New Roman"/>
          <w:sz w:val="28"/>
          <w:szCs w:val="28"/>
        </w:rPr>
        <w:t>Colossus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, созданную в 1943 г. при участии А. Тьюринга. Машина содержала около 2000 электронных ламп и обладала достаточно высоким </w:t>
      </w:r>
      <w:proofErr w:type="gramStart"/>
      <w:r w:rsidRPr="0004693E">
        <w:rPr>
          <w:rFonts w:ascii="Times New Roman" w:hAnsi="Times New Roman"/>
          <w:sz w:val="28"/>
          <w:szCs w:val="28"/>
        </w:rPr>
        <w:t>быстродействием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однако была узкоспециализированной. Поэтому первой ЭВМ принято считать машину </w:t>
      </w:r>
      <w:r w:rsidRPr="0004693E">
        <w:rPr>
          <w:rFonts w:ascii="Times New Roman" w:hAnsi="Times New Roman"/>
          <w:sz w:val="28"/>
          <w:szCs w:val="28"/>
        </w:rPr>
        <w:lastRenderedPageBreak/>
        <w:t>ENIAC (</w:t>
      </w:r>
      <w:proofErr w:type="spellStart"/>
      <w:r w:rsidRPr="0004693E">
        <w:rPr>
          <w:rFonts w:ascii="Times New Roman" w:hAnsi="Times New Roman"/>
          <w:sz w:val="28"/>
          <w:szCs w:val="28"/>
        </w:rPr>
        <w:t>Electronic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93E">
        <w:rPr>
          <w:rFonts w:ascii="Times New Roman" w:hAnsi="Times New Roman"/>
          <w:sz w:val="28"/>
          <w:szCs w:val="28"/>
        </w:rPr>
        <w:t>Numerical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93E">
        <w:rPr>
          <w:rFonts w:ascii="Times New Roman" w:hAnsi="Times New Roman"/>
          <w:sz w:val="28"/>
          <w:szCs w:val="28"/>
        </w:rPr>
        <w:t>Integrator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93E">
        <w:rPr>
          <w:rFonts w:ascii="Times New Roman" w:hAnsi="Times New Roman"/>
          <w:sz w:val="28"/>
          <w:szCs w:val="28"/>
        </w:rPr>
        <w:t>and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93E">
        <w:rPr>
          <w:rFonts w:ascii="Times New Roman" w:hAnsi="Times New Roman"/>
          <w:sz w:val="28"/>
          <w:szCs w:val="28"/>
        </w:rPr>
        <w:t>Computer</w:t>
      </w:r>
      <w:proofErr w:type="spellEnd"/>
      <w:r w:rsidRPr="0004693E">
        <w:rPr>
          <w:rFonts w:ascii="Times New Roman" w:hAnsi="Times New Roman"/>
          <w:sz w:val="28"/>
          <w:szCs w:val="28"/>
        </w:rPr>
        <w:t>), созданную в США в конце 1945 г. Первоначально предназначенная для решения задач баллистики машина оказалась универсальной, т.е. способной решать различные задачи. Главным консультантом проекта являлся</w:t>
      </w:r>
      <w:proofErr w:type="gramStart"/>
      <w:r w:rsidRPr="0004693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93E">
        <w:rPr>
          <w:rFonts w:ascii="Times New Roman" w:hAnsi="Times New Roman"/>
          <w:sz w:val="28"/>
          <w:szCs w:val="28"/>
        </w:rPr>
        <w:t>Моучли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, а главным конструктором - Д </w:t>
      </w:r>
      <w:proofErr w:type="spellStart"/>
      <w:r w:rsidRPr="0004693E">
        <w:rPr>
          <w:rFonts w:ascii="Times New Roman" w:hAnsi="Times New Roman"/>
          <w:sz w:val="28"/>
          <w:szCs w:val="28"/>
        </w:rPr>
        <w:t>Эккерт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. Позднее их авторство, электронной технологии для проектирования ЭВМ было оспорено - в 1973 г. федеральный Суд США, постановил, что </w:t>
      </w:r>
      <w:proofErr w:type="spellStart"/>
      <w:r w:rsidRPr="0004693E">
        <w:rPr>
          <w:rFonts w:ascii="Times New Roman" w:hAnsi="Times New Roman"/>
          <w:sz w:val="28"/>
          <w:szCs w:val="28"/>
        </w:rPr>
        <w:t>Моучли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4693E">
        <w:rPr>
          <w:rFonts w:ascii="Times New Roman" w:hAnsi="Times New Roman"/>
          <w:sz w:val="28"/>
          <w:szCs w:val="28"/>
        </w:rPr>
        <w:t>Эккерт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не создали ЭВМ, а заимствовали ее идею у Дж. </w:t>
      </w:r>
      <w:proofErr w:type="spellStart"/>
      <w:r w:rsidRPr="0004693E">
        <w:rPr>
          <w:rFonts w:ascii="Times New Roman" w:hAnsi="Times New Roman"/>
          <w:sz w:val="28"/>
          <w:szCs w:val="28"/>
        </w:rPr>
        <w:t>Атанасова</w:t>
      </w:r>
      <w:proofErr w:type="spellEnd"/>
      <w:r w:rsidRPr="0004693E">
        <w:rPr>
          <w:rFonts w:ascii="Times New Roman" w:hAnsi="Times New Roman"/>
          <w:sz w:val="28"/>
          <w:szCs w:val="28"/>
        </w:rPr>
        <w:t>, хотя последний и не построил действующей модели своего компьютера.</w:t>
      </w:r>
    </w:p>
    <w:p w:rsidR="00750B2D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Проект создания ENIAC, начатый в апреле 1943 г., был полностью завершен в декабре 1945 г. в качестве официальной апробации ЭВМ была выбрана задача оценки принципиальной возможности создания водородной бомбы. Машина успешно выдержала испытания, обработав около 1 млн. перфокарт фирмы IBM с исходными данными. По сравнению с уже существующей автоматической машиной MARK-1 </w:t>
      </w:r>
      <w:proofErr w:type="spellStart"/>
      <w:r w:rsidRPr="0004693E">
        <w:rPr>
          <w:rFonts w:ascii="Times New Roman" w:hAnsi="Times New Roman"/>
          <w:sz w:val="28"/>
          <w:szCs w:val="28"/>
        </w:rPr>
        <w:t>Айкена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ENIAC была по размерам более</w:t>
      </w:r>
      <w:proofErr w:type="gramStart"/>
      <w:r w:rsidRPr="0004693E">
        <w:rPr>
          <w:rFonts w:ascii="Times New Roman" w:hAnsi="Times New Roman"/>
          <w:sz w:val="28"/>
          <w:szCs w:val="28"/>
        </w:rPr>
        <w:t>,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чем в 2 раза больше (высота -6м, ширина -4м., длина - 30 м; вес - 30 т.), однако превосходила первую по быстродействию почти в 1000 раз. Машина содержала 18000 электронных ламп, 500 реле, 70000 сопротивлений, 10000 конденсаторов, потребляя мощность в 140 </w:t>
      </w:r>
      <w:proofErr w:type="spellStart"/>
      <w:r w:rsidRPr="0004693E">
        <w:rPr>
          <w:rFonts w:ascii="Times New Roman" w:hAnsi="Times New Roman"/>
          <w:sz w:val="28"/>
          <w:szCs w:val="28"/>
        </w:rPr>
        <w:t>кв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[3, c. 234].</w:t>
      </w:r>
    </w:p>
    <w:p w:rsidR="00470069" w:rsidRPr="0004693E" w:rsidRDefault="00750B2D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В EDVAC программа электронным методом записывалась в специальную память на ртутных трубках [линиях задержки], вычисления производились уже в двоичной системе счисления, что позволила существенно уменьшить количество ламп и других элементов электронных цепей машины. ЭВМ оперировала достаточно ограниченным набором 4-х адресных команд, каждая длиной в слово (44 бита); под код операции отводилось только 4 бита, что допускало максимум 16 команд, из которых реально задействовано было только 12. Адреса использовались для указания соответственно 1-го и 2-го операндов, результата операции и адреса следующей выполняемой команды программы. Полностью завершенная в 1952 г., ЭВМ содержала более 3500 ламп 19-ти различных типов.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br w:type="page"/>
      </w:r>
    </w:p>
    <w:p w:rsidR="00470069" w:rsidRPr="003C7B00" w:rsidRDefault="00470069" w:rsidP="003C7B00">
      <w:pPr>
        <w:pStyle w:val="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31832884"/>
      <w:r w:rsidRPr="003C7B0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6"/>
    </w:p>
    <w:p w:rsidR="00306C39" w:rsidRPr="0004693E" w:rsidRDefault="00306C3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В XXI веке образованный человек – это человек, хорошо владеющий информационными технологиями. Ведь деятельность людей все в большей степени зависит от их информированности, способности эффективно использовать информацию. Для свободной ориентации в информационных потоках современный специалист любого профиля должен уметь получать, обрабатывать и использовать информацию с помощью компьютеров, телекоммуникаций и других сре</w:t>
      </w:r>
      <w:proofErr w:type="gramStart"/>
      <w:r w:rsidRPr="0004693E">
        <w:rPr>
          <w:rFonts w:ascii="Times New Roman" w:hAnsi="Times New Roman"/>
          <w:sz w:val="28"/>
          <w:szCs w:val="28"/>
        </w:rPr>
        <w:t>дств св</w:t>
      </w:r>
      <w:proofErr w:type="gramEnd"/>
      <w:r w:rsidRPr="0004693E">
        <w:rPr>
          <w:rFonts w:ascii="Times New Roman" w:hAnsi="Times New Roman"/>
          <w:sz w:val="28"/>
          <w:szCs w:val="28"/>
        </w:rPr>
        <w:t>язи. Мир сейчас находится на пороге информационного общества, где основную роль будет играть система распространения, хранения и обработки информации, образуя информационную среду, которая может обеспечить любому человеку доступ ко всей информации.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В последней трети XX в. в результате накопления знаний, разработки новых технологий и их широкого распространения началось формирование информационного общества, приходящего на смену </w:t>
      </w:r>
      <w:proofErr w:type="gramStart"/>
      <w:r w:rsidRPr="0004693E">
        <w:rPr>
          <w:rFonts w:ascii="Times New Roman" w:hAnsi="Times New Roman"/>
          <w:sz w:val="28"/>
          <w:szCs w:val="28"/>
        </w:rPr>
        <w:t>индустриальному</w:t>
      </w:r>
      <w:proofErr w:type="gramEnd"/>
      <w:r w:rsidRPr="0004693E">
        <w:rPr>
          <w:rFonts w:ascii="Times New Roman" w:hAnsi="Times New Roman"/>
          <w:sz w:val="28"/>
          <w:szCs w:val="28"/>
        </w:rPr>
        <w:t>. Этот переход связан с революционными преобразованиями, которые были подготовлены предыдущей историей развития человечества, так называемыми информационными революциями. Выделяют четыре (пять) информационных революций: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1-я – изобретение письменности;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2-я – изобретение книгопечатания;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3-я – состояла в применении электрической аппаратуры и основанных на электричестве аппаратов и приборов для скоростного и предельно массового распространения всех видов информации и знаний.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4-я</w:t>
      </w:r>
      <w:proofErr w:type="gramStart"/>
      <w:r w:rsidRPr="0004693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последняя, революция включает в себя следующие характеристики: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· создание сверхскоростных вычислительных устройств - компьютеров (в </w:t>
      </w:r>
      <w:proofErr w:type="spellStart"/>
      <w:r w:rsidRPr="0004693E">
        <w:rPr>
          <w:rFonts w:ascii="Times New Roman" w:hAnsi="Times New Roman"/>
          <w:sz w:val="28"/>
          <w:szCs w:val="28"/>
        </w:rPr>
        <w:t>т.ч</w:t>
      </w:r>
      <w:proofErr w:type="spellEnd"/>
      <w:r w:rsidRPr="0004693E">
        <w:rPr>
          <w:rFonts w:ascii="Times New Roman" w:hAnsi="Times New Roman"/>
          <w:sz w:val="28"/>
          <w:szCs w:val="28"/>
        </w:rPr>
        <w:t>. персональных);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· создание, постоянное наполнение и расширение гигантских автоматизированных баз данных и знаний;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создание и быстрый рост трансконтинентальных коммуникационных сетей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В развитии компьютерной техники и информационных технологий можно, так же выделить несколько этапов. В частности в вычислительной технике существует своеобразная периодизация развития электронных вычислительных машин. ЭВМ относят к тому либо иному поколению в зависимости от типа главных используемых в ней частей либо от технологии </w:t>
      </w:r>
      <w:r w:rsidRPr="0004693E">
        <w:rPr>
          <w:rFonts w:ascii="Times New Roman" w:hAnsi="Times New Roman"/>
          <w:sz w:val="28"/>
          <w:szCs w:val="28"/>
        </w:rPr>
        <w:lastRenderedPageBreak/>
        <w:t xml:space="preserve">их производства. Границы поколений сильно размыты, так как в одно и то же время практически выпускались ЭВМ различных типов. История докомпьютерной эпохи показывает, что человечество стремилось изобрести устройства, облегчающие математические расчета. Счетные машины XVII- XVIII </w:t>
      </w:r>
      <w:proofErr w:type="spellStart"/>
      <w:r w:rsidRPr="0004693E">
        <w:rPr>
          <w:rFonts w:ascii="Times New Roman" w:hAnsi="Times New Roman"/>
          <w:sz w:val="28"/>
          <w:szCs w:val="28"/>
        </w:rPr>
        <w:t>в.в</w:t>
      </w:r>
      <w:proofErr w:type="spellEnd"/>
      <w:r w:rsidRPr="0004693E">
        <w:rPr>
          <w:rFonts w:ascii="Times New Roman" w:hAnsi="Times New Roman"/>
          <w:sz w:val="28"/>
          <w:szCs w:val="28"/>
        </w:rPr>
        <w:t>. шли в ногу с развитием математики, но недостаточный уровень развития техники не позволил практически и в полной мере реализовать все великие идеи.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Компьютера – величайшего изобретения ХХ века. Для его создания должны были произойти открытия в области физики, математики, техники. По этапам создания и используемой элементной базе ЭВМ условно делятся на V поколений.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I поколение – ЭВМ на электронно-вакуумных лампах (50-е годы ХХ века)</w:t>
      </w:r>
      <w:proofErr w:type="gramStart"/>
      <w:r w:rsidRPr="0004693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II поколение – ЭВМ на полупроводниковых приборах (60-е годы ХХ века).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III поколени</w:t>
      </w:r>
      <w:proofErr w:type="gramStart"/>
      <w:r w:rsidRPr="0004693E">
        <w:rPr>
          <w:rFonts w:ascii="Times New Roman" w:hAnsi="Times New Roman"/>
          <w:sz w:val="28"/>
          <w:szCs w:val="28"/>
        </w:rPr>
        <w:t>е-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ЭВМ на полупроводниковых интегральных схемах (70-е годы ХХ века).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IV поколение - ЭВМ на БИС и СБИС (80-е годы ХХ века)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V поколение - ЭВМ </w:t>
      </w:r>
      <w:proofErr w:type="gramStart"/>
      <w:r w:rsidRPr="0004693E">
        <w:rPr>
          <w:rFonts w:ascii="Times New Roman" w:hAnsi="Times New Roman"/>
          <w:sz w:val="28"/>
          <w:szCs w:val="28"/>
        </w:rPr>
        <w:t>с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многими десятками параллельно работающих микропроцессоров (90-е годы ХХ века).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93E">
        <w:rPr>
          <w:rFonts w:ascii="Times New Roman" w:hAnsi="Times New Roman"/>
          <w:sz w:val="28"/>
          <w:szCs w:val="28"/>
        </w:rPr>
        <w:t>Каждое следующее поколение ЭВМ имеет по сравнению с предшествующим существенно лучшие характеристики.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Развитие вычислительной техники предполагает, что в последующих поколениях будет использованы оптоэлектронные ЭВМ с массовым параллелизмом и нейронной структурой - с распределенной сетью большого числа (десятки тысяч) несложных микропроцессоров, моделирующих архитектуру нейронных биологических систем.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Начало развития информационных технологий связано с появлением и развитием первых информационных систем в 60-е годы ХХ века. Они так же, как и любые другие технологии, развиваются неравномерно: новые решения появляются периодически. Совершая в отрасли переворот, они навсегда изменяют ее лицо, оказывая влияние на многие другие аспекты человеческого существования. Первой волной компьютерной революции принято считать появление </w:t>
      </w:r>
      <w:proofErr w:type="spellStart"/>
      <w:r w:rsidRPr="0004693E">
        <w:rPr>
          <w:rFonts w:ascii="Times New Roman" w:hAnsi="Times New Roman"/>
          <w:sz w:val="28"/>
          <w:szCs w:val="28"/>
        </w:rPr>
        <w:t>мэйнфреймов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4693E">
        <w:rPr>
          <w:rFonts w:ascii="Times New Roman" w:hAnsi="Times New Roman"/>
          <w:sz w:val="28"/>
          <w:szCs w:val="28"/>
        </w:rPr>
        <w:t>предоставивших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предприятиям доступ к огромным информационным ресурсам. Вторая волна связана с распространением персональных компьютеров в начале 80-х годов. Мы стоим на пороге третьего этапа компьютерной революции, которая приведет </w:t>
      </w:r>
      <w:r w:rsidRPr="0004693E">
        <w:rPr>
          <w:rFonts w:ascii="Times New Roman" w:hAnsi="Times New Roman"/>
          <w:sz w:val="28"/>
          <w:szCs w:val="28"/>
        </w:rPr>
        <w:lastRenderedPageBreak/>
        <w:t>к реализации возможности непрерывного обмена информацией через глобальные сети.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Информационное общество подразумевает широкое применение компьютеров во всех сферах человеческой деятельности. Сейчас в нашем обществе огромную роль играют системы распространения, хранения и обработки информации, основанные на работе компьютера. Образуются и развиваются межрегиональные и международные системы связи, которые позволяют обмениваться информацией на больших территориях за минимальные сроки. Существующие сети используются не только для поиска информации и коммуникаций, но и для обучения, электронной коммерции и в других областях, знаменуя начало формирования глобального сетевого сообщества. Продолжает формироваться и развиваться рынок информационных услуг. Определяющими стимулами развития информационной технологии, являются социально-экономические потребности общества.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Информационные технологии занимают уникальное положение в современном обществе. В отличие от других научно-технических достижений средства вычислительной техники и информатики применяются практически во всех сферах интеллектуальной деятельности человека, способствуя прогрессу в технике и технологии.</w:t>
      </w:r>
    </w:p>
    <w:p w:rsidR="00470069" w:rsidRPr="0004693E" w:rsidRDefault="00470069" w:rsidP="00306C3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br w:type="page"/>
      </w:r>
    </w:p>
    <w:p w:rsidR="00470069" w:rsidRPr="003C7B00" w:rsidRDefault="00470069" w:rsidP="003C7B00">
      <w:pPr>
        <w:pStyle w:val="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31832885"/>
      <w:r w:rsidRPr="003C7B0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Литература</w:t>
      </w:r>
      <w:bookmarkEnd w:id="7"/>
    </w:p>
    <w:p w:rsidR="00306C39" w:rsidRPr="0004693E" w:rsidRDefault="00306C39" w:rsidP="00306C3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0069" w:rsidRPr="0004693E" w:rsidRDefault="00470069" w:rsidP="00306C39">
      <w:pPr>
        <w:pStyle w:val="a3"/>
        <w:numPr>
          <w:ilvl w:val="0"/>
          <w:numId w:val="1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04693E">
        <w:rPr>
          <w:rFonts w:ascii="Times New Roman" w:hAnsi="Times New Roman"/>
          <w:sz w:val="28"/>
          <w:szCs w:val="28"/>
        </w:rPr>
        <w:t>Шафрин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Основы компьютерной технологии. – М.: ABF, 1996.</w:t>
      </w:r>
    </w:p>
    <w:p w:rsidR="00470069" w:rsidRPr="0004693E" w:rsidRDefault="00470069" w:rsidP="00306C39">
      <w:pPr>
        <w:pStyle w:val="a3"/>
        <w:numPr>
          <w:ilvl w:val="0"/>
          <w:numId w:val="1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Симонович С.В., Евсеев Г.А., Алексеев А.Г. Общая информатика.- М.:АСТ – ПРЕССКНИГА, 2002.</w:t>
      </w:r>
    </w:p>
    <w:p w:rsidR="00A45FA8" w:rsidRPr="0004693E" w:rsidRDefault="00470069" w:rsidP="00306C39">
      <w:pPr>
        <w:pStyle w:val="a3"/>
        <w:numPr>
          <w:ilvl w:val="0"/>
          <w:numId w:val="1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93E">
        <w:rPr>
          <w:rFonts w:ascii="Times New Roman" w:hAnsi="Times New Roman"/>
          <w:sz w:val="28"/>
          <w:szCs w:val="28"/>
        </w:rPr>
        <w:t>Колин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 К.К. Фундаментальные основы информатики: Социальная информатика: Учеб.</w:t>
      </w:r>
    </w:p>
    <w:p w:rsidR="00470069" w:rsidRPr="0004693E" w:rsidRDefault="00470069" w:rsidP="00306C39">
      <w:pPr>
        <w:pStyle w:val="a3"/>
        <w:numPr>
          <w:ilvl w:val="0"/>
          <w:numId w:val="1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693E">
        <w:rPr>
          <w:rFonts w:ascii="Times New Roman" w:hAnsi="Times New Roman"/>
          <w:sz w:val="28"/>
          <w:szCs w:val="28"/>
        </w:rPr>
        <w:t>Острейковский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В.А. Информатика: Учеб. Для </w:t>
      </w:r>
      <w:proofErr w:type="spellStart"/>
      <w:r w:rsidRPr="0004693E">
        <w:rPr>
          <w:rFonts w:ascii="Times New Roman" w:hAnsi="Times New Roman"/>
          <w:sz w:val="28"/>
          <w:szCs w:val="28"/>
        </w:rPr>
        <w:t>техн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. Направлений и специальностей вузов / В.А. </w:t>
      </w:r>
      <w:proofErr w:type="spellStart"/>
      <w:r w:rsidRPr="0004693E">
        <w:rPr>
          <w:rFonts w:ascii="Times New Roman" w:hAnsi="Times New Roman"/>
          <w:sz w:val="28"/>
          <w:szCs w:val="28"/>
        </w:rPr>
        <w:t>Острейковский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04693E">
        <w:rPr>
          <w:rFonts w:ascii="Times New Roman" w:hAnsi="Times New Roman"/>
          <w:sz w:val="28"/>
          <w:szCs w:val="28"/>
        </w:rPr>
        <w:t>Высш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693E">
        <w:rPr>
          <w:rFonts w:ascii="Times New Roman" w:hAnsi="Times New Roman"/>
          <w:sz w:val="28"/>
          <w:szCs w:val="28"/>
        </w:rPr>
        <w:t>Шк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., 2001пособие для вузов / К.К. </w:t>
      </w:r>
      <w:proofErr w:type="gramStart"/>
      <w:r w:rsidRPr="0004693E">
        <w:rPr>
          <w:rFonts w:ascii="Times New Roman" w:hAnsi="Times New Roman"/>
          <w:sz w:val="28"/>
          <w:szCs w:val="28"/>
        </w:rPr>
        <w:t>Колин</w:t>
      </w:r>
      <w:proofErr w:type="gramEnd"/>
      <w:r w:rsidRPr="0004693E">
        <w:rPr>
          <w:rFonts w:ascii="Times New Roman" w:hAnsi="Times New Roman"/>
          <w:sz w:val="28"/>
          <w:szCs w:val="28"/>
        </w:rPr>
        <w:t>. – М.: Акад. Проект: Деловая кн., 2000.</w:t>
      </w:r>
    </w:p>
    <w:p w:rsidR="00A45FA8" w:rsidRPr="0004693E" w:rsidRDefault="00A45FA8" w:rsidP="00306C39">
      <w:pPr>
        <w:pStyle w:val="a3"/>
        <w:numPr>
          <w:ilvl w:val="0"/>
          <w:numId w:val="1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Информатика для юристов и экономистов. / Под ред. С.В. Симоновича. СПб</w:t>
      </w:r>
      <w:proofErr w:type="gramStart"/>
      <w:r w:rsidRPr="0004693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4693E">
        <w:rPr>
          <w:rFonts w:ascii="Times New Roman" w:hAnsi="Times New Roman"/>
          <w:sz w:val="28"/>
          <w:szCs w:val="28"/>
        </w:rPr>
        <w:t>2002.</w:t>
      </w:r>
    </w:p>
    <w:p w:rsidR="00A45FA8" w:rsidRPr="0004693E" w:rsidRDefault="00A45FA8" w:rsidP="00306C39">
      <w:pPr>
        <w:pStyle w:val="a3"/>
        <w:numPr>
          <w:ilvl w:val="0"/>
          <w:numId w:val="1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693E">
        <w:rPr>
          <w:rFonts w:ascii="Times New Roman" w:hAnsi="Times New Roman"/>
          <w:sz w:val="28"/>
          <w:szCs w:val="28"/>
        </w:rPr>
        <w:t>Оладьев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В.З. Основы компьютерной информатики. - Таллинн, 1999.</w:t>
      </w:r>
    </w:p>
    <w:p w:rsidR="00A45FA8" w:rsidRPr="0004693E" w:rsidRDefault="00A45FA8" w:rsidP="00306C39">
      <w:pPr>
        <w:pStyle w:val="a3"/>
        <w:numPr>
          <w:ilvl w:val="0"/>
          <w:numId w:val="1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Основы информатики</w:t>
      </w:r>
      <w:proofErr w:type="gramStart"/>
      <w:r w:rsidRPr="0004693E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04693E">
        <w:rPr>
          <w:rFonts w:ascii="Times New Roman" w:hAnsi="Times New Roman"/>
          <w:sz w:val="28"/>
          <w:szCs w:val="28"/>
        </w:rPr>
        <w:t>од ред. А.Н. Морозевича. - Мн., 2001.</w:t>
      </w:r>
    </w:p>
    <w:p w:rsidR="00A45FA8" w:rsidRPr="0004693E" w:rsidRDefault="00A45FA8" w:rsidP="00306C39">
      <w:pPr>
        <w:pStyle w:val="a3"/>
        <w:numPr>
          <w:ilvl w:val="0"/>
          <w:numId w:val="1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>Фигурнов В.Э. IBM PC для пользователя. - М., 2002.</w:t>
      </w:r>
    </w:p>
    <w:p w:rsidR="00A45FA8" w:rsidRPr="0004693E" w:rsidRDefault="00A45FA8" w:rsidP="00306C39">
      <w:pPr>
        <w:pStyle w:val="a3"/>
        <w:numPr>
          <w:ilvl w:val="0"/>
          <w:numId w:val="1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693E">
        <w:rPr>
          <w:rFonts w:ascii="Times New Roman" w:hAnsi="Times New Roman"/>
          <w:sz w:val="28"/>
          <w:szCs w:val="28"/>
        </w:rPr>
        <w:t>Шафрин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Ю. Информационные технологии. - М., 2000. </w:t>
      </w:r>
    </w:p>
    <w:p w:rsidR="00A45FA8" w:rsidRPr="0004693E" w:rsidRDefault="00A45FA8" w:rsidP="00306C39">
      <w:pPr>
        <w:pStyle w:val="a3"/>
        <w:numPr>
          <w:ilvl w:val="0"/>
          <w:numId w:val="1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93E">
        <w:rPr>
          <w:rFonts w:ascii="Times New Roman" w:hAnsi="Times New Roman"/>
          <w:sz w:val="28"/>
          <w:szCs w:val="28"/>
        </w:rPr>
        <w:t xml:space="preserve">Баулин Александр. Бои карманного значения/ Мир ПК. 2003. 6. С.12-25. </w:t>
      </w:r>
    </w:p>
    <w:p w:rsidR="00A45FA8" w:rsidRPr="0004693E" w:rsidRDefault="00A45FA8" w:rsidP="00306C39">
      <w:pPr>
        <w:pStyle w:val="a3"/>
        <w:numPr>
          <w:ilvl w:val="0"/>
          <w:numId w:val="1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4693E">
        <w:rPr>
          <w:rFonts w:ascii="Times New Roman" w:hAnsi="Times New Roman"/>
          <w:sz w:val="28"/>
          <w:szCs w:val="28"/>
        </w:rPr>
        <w:t>Гейтс Билл. Дорога в будущее</w:t>
      </w:r>
      <w:proofErr w:type="gramStart"/>
      <w:r w:rsidRPr="0004693E">
        <w:rPr>
          <w:rFonts w:ascii="Times New Roman" w:hAnsi="Times New Roman"/>
          <w:sz w:val="28"/>
          <w:szCs w:val="28"/>
        </w:rPr>
        <w:t>/ П</w:t>
      </w:r>
      <w:proofErr w:type="gramEnd"/>
      <w:r w:rsidRPr="0004693E">
        <w:rPr>
          <w:rFonts w:ascii="Times New Roman" w:hAnsi="Times New Roman"/>
          <w:sz w:val="28"/>
          <w:szCs w:val="28"/>
        </w:rPr>
        <w:t xml:space="preserve">ер. с англ. М.: Русская редакция, 1996. 312 с. Дмитриев Александр. Домашние ПК для школьника и студента. Взгляд производителя/ Мир ПК. 2003.9. С.24-30. </w:t>
      </w:r>
    </w:p>
    <w:p w:rsidR="00A45FA8" w:rsidRPr="0004693E" w:rsidRDefault="00A45FA8" w:rsidP="00306C39">
      <w:pPr>
        <w:pStyle w:val="a3"/>
        <w:numPr>
          <w:ilvl w:val="0"/>
          <w:numId w:val="16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4693E">
        <w:rPr>
          <w:rFonts w:ascii="Times New Roman" w:hAnsi="Times New Roman"/>
          <w:sz w:val="28"/>
          <w:szCs w:val="28"/>
        </w:rPr>
        <w:t xml:space="preserve">Дмитриев, Александр. </w:t>
      </w:r>
      <w:proofErr w:type="spellStart"/>
      <w:r w:rsidRPr="0004693E">
        <w:rPr>
          <w:rFonts w:ascii="Times New Roman" w:hAnsi="Times New Roman"/>
          <w:sz w:val="28"/>
          <w:szCs w:val="28"/>
        </w:rPr>
        <w:t>Scenic</w:t>
      </w:r>
      <w:proofErr w:type="spellEnd"/>
      <w:r w:rsidRPr="0004693E">
        <w:rPr>
          <w:rFonts w:ascii="Times New Roman" w:hAnsi="Times New Roman"/>
          <w:sz w:val="28"/>
          <w:szCs w:val="28"/>
        </w:rPr>
        <w:t xml:space="preserve"> полезен для здоровья/ Мир ПК. 2003.6. С.40.</w:t>
      </w:r>
    </w:p>
    <w:sectPr w:rsidR="00A45FA8" w:rsidRPr="0004693E" w:rsidSect="007C7259">
      <w:footerReference w:type="default" r:id="rId9"/>
      <w:headerReference w:type="first" r:id="rId10"/>
      <w:pgSz w:w="11906" w:h="16838"/>
      <w:pgMar w:top="1418" w:right="851" w:bottom="1418" w:left="1701" w:header="85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49" w:rsidRDefault="00574049" w:rsidP="006357F1">
      <w:r>
        <w:separator/>
      </w:r>
    </w:p>
  </w:endnote>
  <w:endnote w:type="continuationSeparator" w:id="0">
    <w:p w:rsidR="00574049" w:rsidRDefault="00574049" w:rsidP="0063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162098"/>
      <w:docPartObj>
        <w:docPartGallery w:val="Page Numbers (Bottom of Page)"/>
        <w:docPartUnique/>
      </w:docPartObj>
    </w:sdtPr>
    <w:sdtEndPr/>
    <w:sdtContent>
      <w:p w:rsidR="007C7259" w:rsidRDefault="007C72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B00">
          <w:rPr>
            <w:noProof/>
          </w:rPr>
          <w:t>2</w:t>
        </w:r>
        <w:r>
          <w:fldChar w:fldCharType="end"/>
        </w:r>
      </w:p>
    </w:sdtContent>
  </w:sdt>
  <w:p w:rsidR="008F156B" w:rsidRDefault="008F15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49" w:rsidRDefault="00574049" w:rsidP="006357F1">
      <w:r>
        <w:separator/>
      </w:r>
    </w:p>
  </w:footnote>
  <w:footnote w:type="continuationSeparator" w:id="0">
    <w:p w:rsidR="00574049" w:rsidRDefault="00574049" w:rsidP="00635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352369"/>
      <w:placeholder>
        <w:docPart w:val="1EE650F8F2A44A079864AF8FC83BF16F"/>
      </w:placeholder>
      <w:temporary/>
      <w:showingPlcHdr/>
    </w:sdtPr>
    <w:sdtEndPr/>
    <w:sdtContent>
      <w:p w:rsidR="00121703" w:rsidRDefault="00121703">
        <w:pPr>
          <w:pStyle w:val="a5"/>
        </w:pPr>
        <w:r>
          <w:t>[Введите текст]</w:t>
        </w:r>
      </w:p>
    </w:sdtContent>
  </w:sdt>
  <w:p w:rsidR="00121703" w:rsidRDefault="001217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02B"/>
    <w:multiLevelType w:val="hybridMultilevel"/>
    <w:tmpl w:val="A49A17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371DE2"/>
    <w:multiLevelType w:val="hybridMultilevel"/>
    <w:tmpl w:val="AA78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32E55"/>
    <w:multiLevelType w:val="hybridMultilevel"/>
    <w:tmpl w:val="50D0CD9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34C529E0"/>
    <w:multiLevelType w:val="hybridMultilevel"/>
    <w:tmpl w:val="552A83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94665DC"/>
    <w:multiLevelType w:val="hybridMultilevel"/>
    <w:tmpl w:val="9DD8DB02"/>
    <w:lvl w:ilvl="0" w:tplc="98EE8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11E0E"/>
    <w:multiLevelType w:val="hybridMultilevel"/>
    <w:tmpl w:val="48461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2542C5"/>
    <w:multiLevelType w:val="hybridMultilevel"/>
    <w:tmpl w:val="C2721FB0"/>
    <w:lvl w:ilvl="0" w:tplc="3644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4026D1"/>
    <w:multiLevelType w:val="hybridMultilevel"/>
    <w:tmpl w:val="94B2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600DF"/>
    <w:multiLevelType w:val="hybridMultilevel"/>
    <w:tmpl w:val="6CC8CF3A"/>
    <w:lvl w:ilvl="0" w:tplc="9684AD38">
      <w:start w:val="1"/>
      <w:numFmt w:val="decimal"/>
      <w:lvlText w:val="%1."/>
      <w:lvlJc w:val="left"/>
      <w:pPr>
        <w:ind w:left="1080" w:hanging="720"/>
      </w:pPr>
      <w:rPr>
        <w:b/>
        <w:sz w:val="56"/>
        <w:szCs w:val="5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20ED5"/>
    <w:multiLevelType w:val="hybridMultilevel"/>
    <w:tmpl w:val="CFFE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858E4"/>
    <w:multiLevelType w:val="hybridMultilevel"/>
    <w:tmpl w:val="3678F236"/>
    <w:lvl w:ilvl="0" w:tplc="4E9660D0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392"/>
    <w:multiLevelType w:val="hybridMultilevel"/>
    <w:tmpl w:val="F1DADE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0A6137"/>
    <w:multiLevelType w:val="hybridMultilevel"/>
    <w:tmpl w:val="82CA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B0B7B"/>
    <w:multiLevelType w:val="hybridMultilevel"/>
    <w:tmpl w:val="60EC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C71E8"/>
    <w:multiLevelType w:val="hybridMultilevel"/>
    <w:tmpl w:val="C6D0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7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3236"/>
    <w:rsid w:val="00021D0E"/>
    <w:rsid w:val="0004693E"/>
    <w:rsid w:val="00047F68"/>
    <w:rsid w:val="000540EF"/>
    <w:rsid w:val="00080DC2"/>
    <w:rsid w:val="000831D6"/>
    <w:rsid w:val="000863F4"/>
    <w:rsid w:val="0009335E"/>
    <w:rsid w:val="000D0C41"/>
    <w:rsid w:val="000D6DB0"/>
    <w:rsid w:val="000F66D5"/>
    <w:rsid w:val="00120FCF"/>
    <w:rsid w:val="00121703"/>
    <w:rsid w:val="00123A71"/>
    <w:rsid w:val="001538A2"/>
    <w:rsid w:val="00155031"/>
    <w:rsid w:val="001572CE"/>
    <w:rsid w:val="00171A99"/>
    <w:rsid w:val="00196C52"/>
    <w:rsid w:val="001A08C2"/>
    <w:rsid w:val="001A4BE7"/>
    <w:rsid w:val="001B0F61"/>
    <w:rsid w:val="001E425D"/>
    <w:rsid w:val="001F2288"/>
    <w:rsid w:val="00200B58"/>
    <w:rsid w:val="002058C4"/>
    <w:rsid w:val="002063B8"/>
    <w:rsid w:val="002221D1"/>
    <w:rsid w:val="00247900"/>
    <w:rsid w:val="002920DF"/>
    <w:rsid w:val="00296E04"/>
    <w:rsid w:val="002A43E0"/>
    <w:rsid w:val="002B1A79"/>
    <w:rsid w:val="002B487D"/>
    <w:rsid w:val="002B70C2"/>
    <w:rsid w:val="002D028D"/>
    <w:rsid w:val="002D1672"/>
    <w:rsid w:val="002D635C"/>
    <w:rsid w:val="002E1818"/>
    <w:rsid w:val="002E6E6E"/>
    <w:rsid w:val="002E7F93"/>
    <w:rsid w:val="002F1265"/>
    <w:rsid w:val="002F14F5"/>
    <w:rsid w:val="002F3236"/>
    <w:rsid w:val="00306C39"/>
    <w:rsid w:val="00333BE0"/>
    <w:rsid w:val="00346CD4"/>
    <w:rsid w:val="0035184F"/>
    <w:rsid w:val="0035607F"/>
    <w:rsid w:val="003564A9"/>
    <w:rsid w:val="0037083D"/>
    <w:rsid w:val="00382C2E"/>
    <w:rsid w:val="00387412"/>
    <w:rsid w:val="003A188E"/>
    <w:rsid w:val="003A59FE"/>
    <w:rsid w:val="003B491F"/>
    <w:rsid w:val="003C7B00"/>
    <w:rsid w:val="003D2D49"/>
    <w:rsid w:val="003D3D1D"/>
    <w:rsid w:val="003F4027"/>
    <w:rsid w:val="0040140D"/>
    <w:rsid w:val="00422F4C"/>
    <w:rsid w:val="00426AE3"/>
    <w:rsid w:val="00432F36"/>
    <w:rsid w:val="004448F8"/>
    <w:rsid w:val="004509AE"/>
    <w:rsid w:val="004645CD"/>
    <w:rsid w:val="0046668C"/>
    <w:rsid w:val="00470069"/>
    <w:rsid w:val="00471EDF"/>
    <w:rsid w:val="00475A11"/>
    <w:rsid w:val="00485B96"/>
    <w:rsid w:val="004E5D93"/>
    <w:rsid w:val="004F7373"/>
    <w:rsid w:val="00506630"/>
    <w:rsid w:val="00510B60"/>
    <w:rsid w:val="005117A5"/>
    <w:rsid w:val="00513BE1"/>
    <w:rsid w:val="00574049"/>
    <w:rsid w:val="0057746F"/>
    <w:rsid w:val="00594173"/>
    <w:rsid w:val="00595A2C"/>
    <w:rsid w:val="00597620"/>
    <w:rsid w:val="005A1CBB"/>
    <w:rsid w:val="005A3F8C"/>
    <w:rsid w:val="005A5BEA"/>
    <w:rsid w:val="005B0044"/>
    <w:rsid w:val="005C160C"/>
    <w:rsid w:val="005C27A1"/>
    <w:rsid w:val="005E14B0"/>
    <w:rsid w:val="005E245C"/>
    <w:rsid w:val="005E5A55"/>
    <w:rsid w:val="005F2175"/>
    <w:rsid w:val="005F7D1E"/>
    <w:rsid w:val="00607063"/>
    <w:rsid w:val="00611270"/>
    <w:rsid w:val="00620B99"/>
    <w:rsid w:val="006357F1"/>
    <w:rsid w:val="00664EB6"/>
    <w:rsid w:val="006722A9"/>
    <w:rsid w:val="0067260B"/>
    <w:rsid w:val="006A78C1"/>
    <w:rsid w:val="006C234A"/>
    <w:rsid w:val="006C66EC"/>
    <w:rsid w:val="006F2A72"/>
    <w:rsid w:val="007014B9"/>
    <w:rsid w:val="00750B2D"/>
    <w:rsid w:val="00763C63"/>
    <w:rsid w:val="00776578"/>
    <w:rsid w:val="00792443"/>
    <w:rsid w:val="00796349"/>
    <w:rsid w:val="007B0E56"/>
    <w:rsid w:val="007C4668"/>
    <w:rsid w:val="007C5CDD"/>
    <w:rsid w:val="007C7259"/>
    <w:rsid w:val="007D4637"/>
    <w:rsid w:val="007E5ED9"/>
    <w:rsid w:val="00802D8E"/>
    <w:rsid w:val="008370B9"/>
    <w:rsid w:val="00842D3B"/>
    <w:rsid w:val="00856B22"/>
    <w:rsid w:val="00892C2B"/>
    <w:rsid w:val="008A465C"/>
    <w:rsid w:val="008B3F1F"/>
    <w:rsid w:val="008D30FF"/>
    <w:rsid w:val="008F156B"/>
    <w:rsid w:val="00942700"/>
    <w:rsid w:val="00946DEE"/>
    <w:rsid w:val="00947BFA"/>
    <w:rsid w:val="009861B4"/>
    <w:rsid w:val="00997732"/>
    <w:rsid w:val="009A3B8A"/>
    <w:rsid w:val="00A14CA8"/>
    <w:rsid w:val="00A45FA8"/>
    <w:rsid w:val="00A55B36"/>
    <w:rsid w:val="00A7149C"/>
    <w:rsid w:val="00AA51E4"/>
    <w:rsid w:val="00AA5865"/>
    <w:rsid w:val="00AE3FE6"/>
    <w:rsid w:val="00AE6C4A"/>
    <w:rsid w:val="00AF3183"/>
    <w:rsid w:val="00B15169"/>
    <w:rsid w:val="00B30CA3"/>
    <w:rsid w:val="00B3405F"/>
    <w:rsid w:val="00B37F87"/>
    <w:rsid w:val="00B72D8B"/>
    <w:rsid w:val="00B931DE"/>
    <w:rsid w:val="00BA4D3D"/>
    <w:rsid w:val="00BD5769"/>
    <w:rsid w:val="00C0620A"/>
    <w:rsid w:val="00C23B8C"/>
    <w:rsid w:val="00C42FDC"/>
    <w:rsid w:val="00C4599E"/>
    <w:rsid w:val="00C67938"/>
    <w:rsid w:val="00C73694"/>
    <w:rsid w:val="00C774F8"/>
    <w:rsid w:val="00C90586"/>
    <w:rsid w:val="00C90EB8"/>
    <w:rsid w:val="00CA175B"/>
    <w:rsid w:val="00CC55E6"/>
    <w:rsid w:val="00CD2220"/>
    <w:rsid w:val="00CD6940"/>
    <w:rsid w:val="00CD69C7"/>
    <w:rsid w:val="00CD781D"/>
    <w:rsid w:val="00CE4682"/>
    <w:rsid w:val="00D121E0"/>
    <w:rsid w:val="00D417D3"/>
    <w:rsid w:val="00D45220"/>
    <w:rsid w:val="00D54A4A"/>
    <w:rsid w:val="00D76153"/>
    <w:rsid w:val="00D77211"/>
    <w:rsid w:val="00D91AF7"/>
    <w:rsid w:val="00DB258C"/>
    <w:rsid w:val="00DC53EA"/>
    <w:rsid w:val="00DF1887"/>
    <w:rsid w:val="00E1452A"/>
    <w:rsid w:val="00E52E2C"/>
    <w:rsid w:val="00E53016"/>
    <w:rsid w:val="00E61255"/>
    <w:rsid w:val="00E75CCB"/>
    <w:rsid w:val="00E85666"/>
    <w:rsid w:val="00E919A3"/>
    <w:rsid w:val="00EB0B2A"/>
    <w:rsid w:val="00ED19F3"/>
    <w:rsid w:val="00EE42C7"/>
    <w:rsid w:val="00EE6580"/>
    <w:rsid w:val="00EF6AF3"/>
    <w:rsid w:val="00F03F26"/>
    <w:rsid w:val="00F22DB8"/>
    <w:rsid w:val="00F3468D"/>
    <w:rsid w:val="00F360BA"/>
    <w:rsid w:val="00F377B3"/>
    <w:rsid w:val="00F412BB"/>
    <w:rsid w:val="00F4755C"/>
    <w:rsid w:val="00F56710"/>
    <w:rsid w:val="00F711A1"/>
    <w:rsid w:val="00F72DD2"/>
    <w:rsid w:val="00F82F89"/>
    <w:rsid w:val="00FA4DB8"/>
    <w:rsid w:val="00FA5D12"/>
    <w:rsid w:val="00FB19D2"/>
    <w:rsid w:val="00FB69BC"/>
    <w:rsid w:val="00F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B58"/>
    <w:rPr>
      <w:rFonts w:ascii="Arial" w:hAnsi="Arial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6F2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058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C038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0D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80D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080D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80D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FC038A"/>
    <w:rPr>
      <w:rFonts w:ascii="Calibri Light" w:eastAsia="Times New Roman" w:hAnsi="Calibri Light" w:cs="Times New Roman"/>
      <w:b/>
      <w:bCs/>
      <w:sz w:val="26"/>
      <w:szCs w:val="26"/>
      <w:lang w:eastAsia="ja-JP"/>
    </w:rPr>
  </w:style>
  <w:style w:type="paragraph" w:styleId="a3">
    <w:name w:val="List Paragraph"/>
    <w:basedOn w:val="a"/>
    <w:uiPriority w:val="34"/>
    <w:qFormat/>
    <w:rsid w:val="007C5CDD"/>
    <w:pPr>
      <w:ind w:left="708"/>
    </w:pPr>
  </w:style>
  <w:style w:type="character" w:styleId="a4">
    <w:name w:val="Hyperlink"/>
    <w:uiPriority w:val="99"/>
    <w:rsid w:val="003B491F"/>
    <w:rPr>
      <w:color w:val="0563C1"/>
      <w:u w:val="single"/>
    </w:rPr>
  </w:style>
  <w:style w:type="paragraph" w:styleId="a5">
    <w:name w:val="header"/>
    <w:basedOn w:val="a"/>
    <w:link w:val="a6"/>
    <w:uiPriority w:val="99"/>
    <w:rsid w:val="006357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57F1"/>
    <w:rPr>
      <w:rFonts w:ascii="Arial" w:hAnsi="Arial"/>
      <w:szCs w:val="24"/>
      <w:lang w:eastAsia="ja-JP"/>
    </w:rPr>
  </w:style>
  <w:style w:type="paragraph" w:styleId="a7">
    <w:name w:val="footer"/>
    <w:basedOn w:val="a"/>
    <w:link w:val="a8"/>
    <w:uiPriority w:val="99"/>
    <w:rsid w:val="006357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57F1"/>
    <w:rPr>
      <w:rFonts w:ascii="Arial" w:hAnsi="Arial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6F2A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paragraph" w:styleId="a9">
    <w:name w:val="TOC Heading"/>
    <w:basedOn w:val="1"/>
    <w:next w:val="a"/>
    <w:uiPriority w:val="39"/>
    <w:unhideWhenUsed/>
    <w:qFormat/>
    <w:rsid w:val="005E245C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E245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5E245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5E245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rsid w:val="005E24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E245C"/>
    <w:rPr>
      <w:rFonts w:ascii="Tahoma" w:hAnsi="Tahoma" w:cs="Tahoma"/>
      <w:sz w:val="16"/>
      <w:szCs w:val="16"/>
      <w:lang w:eastAsia="ja-JP"/>
    </w:rPr>
  </w:style>
  <w:style w:type="character" w:customStyle="1" w:styleId="20">
    <w:name w:val="Заголовок 2 Знак"/>
    <w:basedOn w:val="a0"/>
    <w:link w:val="2"/>
    <w:semiHidden/>
    <w:rsid w:val="002058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ja-JP"/>
    </w:rPr>
  </w:style>
  <w:style w:type="paragraph" w:styleId="ac">
    <w:name w:val="Subtitle"/>
    <w:basedOn w:val="a"/>
    <w:next w:val="a"/>
    <w:link w:val="ad"/>
    <w:qFormat/>
    <w:rsid w:val="00A45FA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A45FA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ja-JP"/>
    </w:rPr>
  </w:style>
  <w:style w:type="character" w:styleId="ae">
    <w:name w:val="Strong"/>
    <w:basedOn w:val="a0"/>
    <w:qFormat/>
    <w:rsid w:val="00A45FA8"/>
    <w:rPr>
      <w:b/>
      <w:bCs/>
    </w:rPr>
  </w:style>
  <w:style w:type="paragraph" w:styleId="af">
    <w:name w:val="Title"/>
    <w:basedOn w:val="a"/>
    <w:next w:val="a"/>
    <w:link w:val="af0"/>
    <w:qFormat/>
    <w:rsid w:val="00A45FA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A45FA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customStyle="1" w:styleId="12">
    <w:name w:val="Стиль1"/>
    <w:basedOn w:val="a"/>
    <w:link w:val="13"/>
    <w:qFormat/>
    <w:rsid w:val="00A45FA8"/>
    <w:pPr>
      <w:jc w:val="center"/>
    </w:pPr>
    <w:rPr>
      <w:sz w:val="28"/>
      <w:szCs w:val="28"/>
    </w:rPr>
  </w:style>
  <w:style w:type="character" w:customStyle="1" w:styleId="13">
    <w:name w:val="Стиль1 Знак"/>
    <w:basedOn w:val="a0"/>
    <w:link w:val="12"/>
    <w:rsid w:val="00A45FA8"/>
    <w:rPr>
      <w:rFonts w:ascii="Arial" w:hAnsi="Arial"/>
      <w:sz w:val="28"/>
      <w:szCs w:val="28"/>
      <w:lang w:eastAsia="ja-JP"/>
    </w:rPr>
  </w:style>
  <w:style w:type="paragraph" w:styleId="af1">
    <w:name w:val="footnote text"/>
    <w:basedOn w:val="a"/>
    <w:link w:val="af2"/>
    <w:rsid w:val="00080DC2"/>
    <w:rPr>
      <w:szCs w:val="20"/>
    </w:rPr>
  </w:style>
  <w:style w:type="character" w:customStyle="1" w:styleId="af2">
    <w:name w:val="Текст сноски Знак"/>
    <w:basedOn w:val="a0"/>
    <w:link w:val="af1"/>
    <w:rsid w:val="00080DC2"/>
    <w:rPr>
      <w:rFonts w:ascii="Arial" w:hAnsi="Arial"/>
      <w:lang w:eastAsia="ja-JP"/>
    </w:rPr>
  </w:style>
  <w:style w:type="character" w:styleId="af3">
    <w:name w:val="footnote reference"/>
    <w:basedOn w:val="a0"/>
    <w:rsid w:val="00080DC2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080DC2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eastAsia="ja-JP"/>
    </w:rPr>
  </w:style>
  <w:style w:type="character" w:customStyle="1" w:styleId="50">
    <w:name w:val="Заголовок 5 Знак"/>
    <w:basedOn w:val="a0"/>
    <w:link w:val="5"/>
    <w:semiHidden/>
    <w:rsid w:val="00080DC2"/>
    <w:rPr>
      <w:rFonts w:asciiTheme="majorHAnsi" w:eastAsiaTheme="majorEastAsia" w:hAnsiTheme="majorHAnsi" w:cstheme="majorBidi"/>
      <w:color w:val="1F4D78" w:themeColor="accent1" w:themeShade="7F"/>
      <w:szCs w:val="24"/>
      <w:lang w:eastAsia="ja-JP"/>
    </w:rPr>
  </w:style>
  <w:style w:type="character" w:customStyle="1" w:styleId="60">
    <w:name w:val="Заголовок 6 Знак"/>
    <w:basedOn w:val="a0"/>
    <w:link w:val="6"/>
    <w:semiHidden/>
    <w:rsid w:val="00080DC2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ja-JP"/>
    </w:rPr>
  </w:style>
  <w:style w:type="character" w:customStyle="1" w:styleId="70">
    <w:name w:val="Заголовок 7 Знак"/>
    <w:basedOn w:val="a0"/>
    <w:link w:val="7"/>
    <w:semiHidden/>
    <w:rsid w:val="00080DC2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paragraph" w:styleId="41">
    <w:name w:val="toc 4"/>
    <w:basedOn w:val="a"/>
    <w:next w:val="a"/>
    <w:autoRedefine/>
    <w:uiPriority w:val="39"/>
    <w:rsid w:val="00080DC2"/>
    <w:pPr>
      <w:spacing w:after="100"/>
      <w:ind w:left="600"/>
    </w:pPr>
  </w:style>
  <w:style w:type="paragraph" w:styleId="51">
    <w:name w:val="toc 5"/>
    <w:basedOn w:val="a"/>
    <w:next w:val="a"/>
    <w:autoRedefine/>
    <w:uiPriority w:val="39"/>
    <w:rsid w:val="00080DC2"/>
    <w:pPr>
      <w:spacing w:after="100"/>
      <w:ind w:left="800"/>
    </w:pPr>
  </w:style>
  <w:style w:type="paragraph" w:styleId="61">
    <w:name w:val="toc 6"/>
    <w:basedOn w:val="a"/>
    <w:next w:val="a"/>
    <w:autoRedefine/>
    <w:uiPriority w:val="39"/>
    <w:rsid w:val="00080DC2"/>
    <w:pPr>
      <w:spacing w:after="100"/>
      <w:ind w:left="1000"/>
    </w:pPr>
  </w:style>
  <w:style w:type="paragraph" w:styleId="71">
    <w:name w:val="toc 7"/>
    <w:basedOn w:val="a"/>
    <w:next w:val="a"/>
    <w:autoRedefine/>
    <w:uiPriority w:val="39"/>
    <w:rsid w:val="00080DC2"/>
    <w:pPr>
      <w:spacing w:after="100"/>
      <w:ind w:left="1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B58"/>
    <w:rPr>
      <w:rFonts w:ascii="Arial" w:hAnsi="Arial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6F2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058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C038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FC038A"/>
    <w:rPr>
      <w:rFonts w:ascii="Calibri Light" w:eastAsia="Times New Roman" w:hAnsi="Calibri Light" w:cs="Times New Roman"/>
      <w:b/>
      <w:bCs/>
      <w:sz w:val="26"/>
      <w:szCs w:val="26"/>
      <w:lang w:eastAsia="ja-JP"/>
    </w:rPr>
  </w:style>
  <w:style w:type="paragraph" w:styleId="a3">
    <w:name w:val="List Paragraph"/>
    <w:basedOn w:val="a"/>
    <w:uiPriority w:val="34"/>
    <w:qFormat/>
    <w:rsid w:val="007C5CDD"/>
    <w:pPr>
      <w:ind w:left="708"/>
    </w:pPr>
  </w:style>
  <w:style w:type="character" w:styleId="a4">
    <w:name w:val="Hyperlink"/>
    <w:uiPriority w:val="99"/>
    <w:rsid w:val="003B491F"/>
    <w:rPr>
      <w:color w:val="0563C1"/>
      <w:u w:val="single"/>
    </w:rPr>
  </w:style>
  <w:style w:type="paragraph" w:styleId="a5">
    <w:name w:val="header"/>
    <w:basedOn w:val="a"/>
    <w:link w:val="a6"/>
    <w:rsid w:val="006357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57F1"/>
    <w:rPr>
      <w:rFonts w:ascii="Arial" w:hAnsi="Arial"/>
      <w:szCs w:val="24"/>
      <w:lang w:eastAsia="ja-JP"/>
    </w:rPr>
  </w:style>
  <w:style w:type="paragraph" w:styleId="a7">
    <w:name w:val="footer"/>
    <w:basedOn w:val="a"/>
    <w:link w:val="a8"/>
    <w:uiPriority w:val="99"/>
    <w:rsid w:val="006357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57F1"/>
    <w:rPr>
      <w:rFonts w:ascii="Arial" w:hAnsi="Arial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6F2A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paragraph" w:styleId="a9">
    <w:name w:val="TOC Heading"/>
    <w:basedOn w:val="1"/>
    <w:next w:val="a"/>
    <w:uiPriority w:val="39"/>
    <w:unhideWhenUsed/>
    <w:qFormat/>
    <w:rsid w:val="005E245C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E245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5E245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5E245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rsid w:val="005E24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E245C"/>
    <w:rPr>
      <w:rFonts w:ascii="Tahoma" w:hAnsi="Tahoma" w:cs="Tahoma"/>
      <w:sz w:val="16"/>
      <w:szCs w:val="16"/>
      <w:lang w:eastAsia="ja-JP"/>
    </w:rPr>
  </w:style>
  <w:style w:type="character" w:customStyle="1" w:styleId="20">
    <w:name w:val="Заголовок 2 Знак"/>
    <w:basedOn w:val="a0"/>
    <w:link w:val="2"/>
    <w:semiHidden/>
    <w:rsid w:val="002058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B0"/>
    <w:rsid w:val="00031049"/>
    <w:rsid w:val="000F13B0"/>
    <w:rsid w:val="001A5AAC"/>
    <w:rsid w:val="001E64CA"/>
    <w:rsid w:val="00A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E650F8F2A44A079864AF8FC83BF16F">
    <w:name w:val="1EE650F8F2A44A079864AF8FC83BF16F"/>
    <w:rsid w:val="000F13B0"/>
  </w:style>
  <w:style w:type="paragraph" w:customStyle="1" w:styleId="0AFB3D6CC0304238AADA0999ADDC307D">
    <w:name w:val="0AFB3D6CC0304238AADA0999ADDC307D"/>
    <w:rsid w:val="001A5A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E650F8F2A44A079864AF8FC83BF16F">
    <w:name w:val="1EE650F8F2A44A079864AF8FC83BF16F"/>
    <w:rsid w:val="000F13B0"/>
  </w:style>
  <w:style w:type="paragraph" w:customStyle="1" w:styleId="0AFB3D6CC0304238AADA0999ADDC307D">
    <w:name w:val="0AFB3D6CC0304238AADA0999ADDC307D"/>
    <w:rsid w:val="001A5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1D64-9ED9-40F9-9981-6C2D2832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титульного листа реферата</vt:lpstr>
    </vt:vector>
  </TitlesOfParts>
  <Company/>
  <LinksUpToDate>false</LinksUpToDate>
  <CharactersWithSpaces>22287</CharactersWithSpaces>
  <SharedDoc>false</SharedDoc>
  <HLinks>
    <vt:vector size="6" baseType="variant">
      <vt:variant>
        <vt:i4>851975</vt:i4>
      </vt:variant>
      <vt:variant>
        <vt:i4>0</vt:i4>
      </vt:variant>
      <vt:variant>
        <vt:i4>0</vt:i4>
      </vt:variant>
      <vt:variant>
        <vt:i4>5</vt:i4>
      </vt:variant>
      <vt:variant>
        <vt:lpwstr>http://psychlib.ru/index.php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титульного листа реферата</dc:title>
  <dc:subject/>
  <dc:creator>Никита</dc:creator>
  <cp:keywords/>
  <dc:description/>
  <cp:lastModifiedBy>Елена Ивлева</cp:lastModifiedBy>
  <cp:revision>61</cp:revision>
  <dcterms:created xsi:type="dcterms:W3CDTF">2014-12-07T10:50:00Z</dcterms:created>
  <dcterms:modified xsi:type="dcterms:W3CDTF">2015-10-06T18:59:00Z</dcterms:modified>
</cp:coreProperties>
</file>