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7A1" w:rsidRPr="001B0F61" w:rsidRDefault="005C27A1" w:rsidP="005C27A1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0F61">
        <w:rPr>
          <w:rFonts w:ascii="Times New Roman" w:hAnsi="Times New Roman"/>
          <w:b/>
          <w:bCs/>
          <w:sz w:val="28"/>
          <w:szCs w:val="28"/>
        </w:rPr>
        <w:t xml:space="preserve">МИНИСТЕРСТВО ОБРАЗОВАНИЯ И НАУКИ </w:t>
      </w:r>
    </w:p>
    <w:p w:rsidR="005C27A1" w:rsidRPr="001B0F61" w:rsidRDefault="005C27A1" w:rsidP="005C27A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B0F61">
        <w:rPr>
          <w:rFonts w:ascii="Times New Roman" w:hAnsi="Times New Roman"/>
          <w:b/>
          <w:bCs/>
          <w:sz w:val="28"/>
          <w:szCs w:val="28"/>
        </w:rPr>
        <w:t>РОССИЙСКОЙ ФЕДЕРАЦИИ</w:t>
      </w:r>
    </w:p>
    <w:p w:rsidR="005C27A1" w:rsidRPr="001B0F61" w:rsidRDefault="005C27A1" w:rsidP="005C27A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B0F61">
        <w:rPr>
          <w:rFonts w:ascii="Times New Roman" w:hAnsi="Times New Roman"/>
          <w:b/>
          <w:bCs/>
          <w:sz w:val="28"/>
          <w:szCs w:val="28"/>
        </w:rPr>
        <w:t>Федеральное государственное автономное образовательное учреждение высшего профессионального образования</w:t>
      </w:r>
    </w:p>
    <w:p w:rsidR="005C27A1" w:rsidRPr="001B0F61" w:rsidRDefault="005C27A1" w:rsidP="005C27A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B0F61">
        <w:rPr>
          <w:rFonts w:ascii="Times New Roman" w:hAnsi="Times New Roman"/>
          <w:b/>
          <w:bCs/>
          <w:sz w:val="28"/>
          <w:szCs w:val="28"/>
        </w:rPr>
        <w:t>«</w:t>
      </w:r>
      <w:proofErr w:type="gramStart"/>
      <w:r w:rsidRPr="001B0F61">
        <w:rPr>
          <w:rFonts w:ascii="Times New Roman" w:hAnsi="Times New Roman"/>
          <w:b/>
          <w:bCs/>
          <w:sz w:val="28"/>
          <w:szCs w:val="28"/>
        </w:rPr>
        <w:t>СЕВЕРО-КАВКАЗСКИЙ</w:t>
      </w:r>
      <w:proofErr w:type="gramEnd"/>
      <w:r w:rsidRPr="001B0F61">
        <w:rPr>
          <w:rFonts w:ascii="Times New Roman" w:hAnsi="Times New Roman"/>
          <w:b/>
          <w:bCs/>
          <w:sz w:val="28"/>
          <w:szCs w:val="28"/>
        </w:rPr>
        <w:t xml:space="preserve"> ФЕДЕРАЛЬНЫЙ УНИВЕРСИТЕТ»</w:t>
      </w:r>
    </w:p>
    <w:p w:rsidR="005C27A1" w:rsidRPr="001B0F61" w:rsidRDefault="005C27A1" w:rsidP="005C27A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B0F61">
        <w:rPr>
          <w:rFonts w:ascii="Times New Roman" w:hAnsi="Times New Roman"/>
          <w:b/>
          <w:bCs/>
          <w:sz w:val="28"/>
          <w:szCs w:val="28"/>
        </w:rPr>
        <w:t>Институт образования и социальных наук</w:t>
      </w:r>
    </w:p>
    <w:p w:rsidR="005C27A1" w:rsidRPr="001B0F61" w:rsidRDefault="005C27A1" w:rsidP="005C27A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B0F61">
        <w:rPr>
          <w:rFonts w:ascii="Times New Roman" w:hAnsi="Times New Roman"/>
          <w:b/>
          <w:bCs/>
          <w:sz w:val="28"/>
          <w:szCs w:val="28"/>
        </w:rPr>
        <w:t>Кафедра психологии</w:t>
      </w:r>
    </w:p>
    <w:p w:rsidR="00382C2E" w:rsidRPr="001B0F61" w:rsidRDefault="00382C2E" w:rsidP="002F3236">
      <w:pPr>
        <w:jc w:val="center"/>
        <w:rPr>
          <w:rFonts w:ascii="Times New Roman" w:hAnsi="Times New Roman"/>
          <w:sz w:val="28"/>
          <w:szCs w:val="28"/>
        </w:rPr>
      </w:pPr>
    </w:p>
    <w:p w:rsidR="002F3236" w:rsidRPr="001B0F61" w:rsidRDefault="002F3236" w:rsidP="005C27A1">
      <w:pPr>
        <w:rPr>
          <w:rFonts w:ascii="Times New Roman" w:hAnsi="Times New Roman"/>
          <w:sz w:val="28"/>
          <w:szCs w:val="28"/>
        </w:rPr>
      </w:pPr>
    </w:p>
    <w:p w:rsidR="00664EB6" w:rsidRPr="001B0F61" w:rsidRDefault="00664EB6" w:rsidP="002F3236">
      <w:pPr>
        <w:jc w:val="center"/>
        <w:rPr>
          <w:rFonts w:ascii="Times New Roman" w:hAnsi="Times New Roman"/>
          <w:sz w:val="28"/>
          <w:szCs w:val="28"/>
        </w:rPr>
      </w:pPr>
    </w:p>
    <w:p w:rsidR="00382C2E" w:rsidRPr="001B0F61" w:rsidRDefault="00382C2E" w:rsidP="002F3236">
      <w:pPr>
        <w:jc w:val="center"/>
        <w:rPr>
          <w:rFonts w:ascii="Times New Roman" w:hAnsi="Times New Roman"/>
          <w:sz w:val="28"/>
          <w:szCs w:val="28"/>
        </w:rPr>
      </w:pPr>
    </w:p>
    <w:p w:rsidR="005B0044" w:rsidRPr="001B0F61" w:rsidRDefault="005B0044" w:rsidP="002F3236">
      <w:pPr>
        <w:jc w:val="center"/>
        <w:rPr>
          <w:rFonts w:ascii="Times New Roman" w:hAnsi="Times New Roman"/>
          <w:sz w:val="28"/>
          <w:szCs w:val="28"/>
        </w:rPr>
      </w:pPr>
    </w:p>
    <w:p w:rsidR="005B0044" w:rsidRPr="001B0F61" w:rsidRDefault="005B0044" w:rsidP="002F3236">
      <w:pPr>
        <w:jc w:val="center"/>
        <w:rPr>
          <w:rFonts w:ascii="Times New Roman" w:hAnsi="Times New Roman"/>
          <w:sz w:val="28"/>
          <w:szCs w:val="28"/>
        </w:rPr>
      </w:pPr>
    </w:p>
    <w:p w:rsidR="005B0044" w:rsidRPr="001B0F61" w:rsidRDefault="005B0044" w:rsidP="002F3236">
      <w:pPr>
        <w:jc w:val="center"/>
        <w:rPr>
          <w:rFonts w:ascii="Times New Roman" w:hAnsi="Times New Roman"/>
          <w:sz w:val="28"/>
          <w:szCs w:val="28"/>
        </w:rPr>
      </w:pPr>
    </w:p>
    <w:p w:rsidR="002F3236" w:rsidRPr="001B0F61" w:rsidRDefault="00CC55E6" w:rsidP="002F3236">
      <w:pPr>
        <w:jc w:val="center"/>
        <w:rPr>
          <w:rFonts w:ascii="Times New Roman" w:hAnsi="Times New Roman"/>
          <w:b/>
          <w:sz w:val="36"/>
          <w:szCs w:val="36"/>
        </w:rPr>
      </w:pPr>
      <w:r w:rsidRPr="001B0F61">
        <w:rPr>
          <w:rFonts w:ascii="Times New Roman" w:hAnsi="Times New Roman"/>
          <w:b/>
          <w:sz w:val="36"/>
          <w:szCs w:val="36"/>
        </w:rPr>
        <w:t>РЕФЕРАТ</w:t>
      </w:r>
    </w:p>
    <w:p w:rsidR="00B72D8B" w:rsidRPr="001B0F61" w:rsidRDefault="00CC55E6" w:rsidP="00B72D8B">
      <w:pPr>
        <w:spacing w:before="300"/>
        <w:jc w:val="center"/>
        <w:rPr>
          <w:rFonts w:ascii="Times New Roman" w:hAnsi="Times New Roman"/>
          <w:sz w:val="32"/>
          <w:szCs w:val="32"/>
        </w:rPr>
      </w:pPr>
      <w:r w:rsidRPr="001B0F61">
        <w:rPr>
          <w:rFonts w:ascii="Times New Roman" w:hAnsi="Times New Roman"/>
          <w:sz w:val="32"/>
          <w:szCs w:val="32"/>
        </w:rPr>
        <w:t>по дисциплине:</w:t>
      </w:r>
      <w:r w:rsidR="00B72D8B" w:rsidRPr="001B0F61">
        <w:rPr>
          <w:rFonts w:ascii="Times New Roman" w:hAnsi="Times New Roman"/>
          <w:sz w:val="32"/>
          <w:szCs w:val="32"/>
        </w:rPr>
        <w:t xml:space="preserve"> «</w:t>
      </w:r>
      <w:r w:rsidR="00EB0B2A" w:rsidRPr="001B0F61">
        <w:rPr>
          <w:rFonts w:ascii="Times New Roman" w:hAnsi="Times New Roman"/>
          <w:sz w:val="32"/>
          <w:szCs w:val="32"/>
        </w:rPr>
        <w:t>Информационные технологии в профессиональной деятельности</w:t>
      </w:r>
      <w:r w:rsidR="00B72D8B" w:rsidRPr="001B0F61">
        <w:rPr>
          <w:rFonts w:ascii="Times New Roman" w:hAnsi="Times New Roman"/>
          <w:sz w:val="32"/>
          <w:szCs w:val="32"/>
        </w:rPr>
        <w:t>»</w:t>
      </w:r>
    </w:p>
    <w:p w:rsidR="00FC038A" w:rsidRPr="001B0F61" w:rsidRDefault="000F66D5" w:rsidP="00CC55E6">
      <w:pPr>
        <w:spacing w:before="200"/>
        <w:jc w:val="center"/>
        <w:rPr>
          <w:rFonts w:ascii="Times New Roman" w:hAnsi="Times New Roman"/>
          <w:sz w:val="32"/>
          <w:szCs w:val="32"/>
        </w:rPr>
      </w:pPr>
      <w:r w:rsidRPr="001B0F61">
        <w:rPr>
          <w:rFonts w:ascii="Times New Roman" w:hAnsi="Times New Roman"/>
          <w:sz w:val="32"/>
          <w:szCs w:val="32"/>
        </w:rPr>
        <w:t>на тему:</w:t>
      </w:r>
      <w:r w:rsidR="00B72D8B" w:rsidRPr="001B0F61">
        <w:rPr>
          <w:rFonts w:ascii="Times New Roman" w:hAnsi="Times New Roman"/>
          <w:b/>
          <w:sz w:val="32"/>
          <w:szCs w:val="32"/>
        </w:rPr>
        <w:t xml:space="preserve"> «</w:t>
      </w:r>
      <w:r w:rsidR="003564A9">
        <w:rPr>
          <w:rFonts w:ascii="Times New Roman" w:hAnsi="Times New Roman"/>
          <w:b/>
          <w:sz w:val="32"/>
          <w:szCs w:val="32"/>
        </w:rPr>
        <w:t>Этапы развития компьютерной техники. Поколение ЭВМ</w:t>
      </w:r>
      <w:r w:rsidR="00B72D8B" w:rsidRPr="001B0F61">
        <w:rPr>
          <w:rFonts w:ascii="Times New Roman" w:hAnsi="Times New Roman"/>
          <w:b/>
          <w:sz w:val="32"/>
          <w:szCs w:val="32"/>
        </w:rPr>
        <w:t>»</w:t>
      </w:r>
    </w:p>
    <w:p w:rsidR="002F3236" w:rsidRPr="001B0F61" w:rsidRDefault="002F3236" w:rsidP="002F3236">
      <w:pPr>
        <w:jc w:val="center"/>
        <w:rPr>
          <w:rFonts w:ascii="Times New Roman" w:hAnsi="Times New Roman"/>
          <w:sz w:val="32"/>
          <w:szCs w:val="32"/>
        </w:rPr>
      </w:pPr>
    </w:p>
    <w:p w:rsidR="002F3236" w:rsidRPr="001B0F61" w:rsidRDefault="002F3236" w:rsidP="002F3236">
      <w:pPr>
        <w:jc w:val="center"/>
        <w:rPr>
          <w:rFonts w:ascii="Times New Roman" w:hAnsi="Times New Roman"/>
          <w:sz w:val="28"/>
          <w:szCs w:val="28"/>
        </w:rPr>
      </w:pPr>
    </w:p>
    <w:p w:rsidR="005C160C" w:rsidRPr="001B0F61" w:rsidRDefault="005C160C" w:rsidP="00C67938">
      <w:pPr>
        <w:rPr>
          <w:rFonts w:ascii="Times New Roman" w:hAnsi="Times New Roman"/>
          <w:sz w:val="28"/>
          <w:szCs w:val="28"/>
        </w:rPr>
      </w:pPr>
    </w:p>
    <w:p w:rsidR="002F1265" w:rsidRPr="001B0F61" w:rsidRDefault="002F1265" w:rsidP="00C67938">
      <w:pPr>
        <w:rPr>
          <w:rFonts w:ascii="Times New Roman" w:hAnsi="Times New Roman"/>
          <w:sz w:val="28"/>
          <w:szCs w:val="28"/>
        </w:rPr>
      </w:pPr>
    </w:p>
    <w:p w:rsidR="00021D0E" w:rsidRPr="001B0F61" w:rsidRDefault="00021D0E" w:rsidP="00C67938">
      <w:pPr>
        <w:ind w:firstLine="5670"/>
        <w:rPr>
          <w:rFonts w:ascii="Times New Roman" w:hAnsi="Times New Roman"/>
          <w:sz w:val="28"/>
          <w:szCs w:val="28"/>
        </w:rPr>
      </w:pPr>
      <w:r w:rsidRPr="001B0F61">
        <w:rPr>
          <w:rFonts w:ascii="Times New Roman" w:hAnsi="Times New Roman"/>
          <w:sz w:val="28"/>
          <w:szCs w:val="28"/>
        </w:rPr>
        <w:t>Выполнил</w:t>
      </w:r>
      <w:r w:rsidR="003564A9">
        <w:rPr>
          <w:rFonts w:ascii="Times New Roman" w:hAnsi="Times New Roman"/>
          <w:sz w:val="28"/>
          <w:szCs w:val="28"/>
        </w:rPr>
        <w:t>а</w:t>
      </w:r>
      <w:r w:rsidRPr="001B0F61">
        <w:rPr>
          <w:rFonts w:ascii="Times New Roman" w:hAnsi="Times New Roman"/>
          <w:sz w:val="28"/>
          <w:szCs w:val="28"/>
        </w:rPr>
        <w:t>:</w:t>
      </w:r>
    </w:p>
    <w:p w:rsidR="005C160C" w:rsidRPr="001B0F61" w:rsidRDefault="00021D0E" w:rsidP="00C67938">
      <w:pPr>
        <w:ind w:firstLine="5670"/>
        <w:rPr>
          <w:rFonts w:ascii="Times New Roman" w:hAnsi="Times New Roman"/>
          <w:sz w:val="28"/>
          <w:szCs w:val="28"/>
        </w:rPr>
      </w:pPr>
      <w:r w:rsidRPr="001B0F61">
        <w:rPr>
          <w:rFonts w:ascii="Times New Roman" w:hAnsi="Times New Roman"/>
          <w:sz w:val="28"/>
          <w:szCs w:val="28"/>
        </w:rPr>
        <w:t>студент</w:t>
      </w:r>
      <w:r w:rsidR="003564A9">
        <w:rPr>
          <w:rFonts w:ascii="Times New Roman" w:hAnsi="Times New Roman"/>
          <w:sz w:val="28"/>
          <w:szCs w:val="28"/>
        </w:rPr>
        <w:t>ка</w:t>
      </w:r>
      <w:r w:rsidRPr="001B0F61">
        <w:rPr>
          <w:rFonts w:ascii="Times New Roman" w:hAnsi="Times New Roman"/>
          <w:sz w:val="28"/>
          <w:szCs w:val="28"/>
        </w:rPr>
        <w:t xml:space="preserve"> </w:t>
      </w:r>
      <w:r w:rsidR="00AE3FE6" w:rsidRPr="001B0F61">
        <w:rPr>
          <w:rFonts w:ascii="Times New Roman" w:hAnsi="Times New Roman"/>
          <w:sz w:val="28"/>
          <w:szCs w:val="28"/>
        </w:rPr>
        <w:t>2</w:t>
      </w:r>
      <w:r w:rsidRPr="001B0F61">
        <w:rPr>
          <w:rFonts w:ascii="Times New Roman" w:hAnsi="Times New Roman"/>
          <w:sz w:val="28"/>
          <w:szCs w:val="28"/>
        </w:rPr>
        <w:t xml:space="preserve"> курса, </w:t>
      </w:r>
    </w:p>
    <w:p w:rsidR="00021D0E" w:rsidRPr="001B0F61" w:rsidRDefault="00021D0E" w:rsidP="00C67938">
      <w:pPr>
        <w:ind w:firstLine="5670"/>
        <w:rPr>
          <w:rFonts w:ascii="Times New Roman" w:hAnsi="Times New Roman"/>
          <w:sz w:val="28"/>
          <w:szCs w:val="28"/>
        </w:rPr>
      </w:pPr>
      <w:r w:rsidRPr="001B0F61">
        <w:rPr>
          <w:rFonts w:ascii="Times New Roman" w:hAnsi="Times New Roman"/>
          <w:sz w:val="28"/>
          <w:szCs w:val="28"/>
        </w:rPr>
        <w:t>гр.</w:t>
      </w:r>
      <w:r w:rsidR="00E61255" w:rsidRPr="001B0F61">
        <w:rPr>
          <w:rFonts w:ascii="Times New Roman" w:hAnsi="Times New Roman"/>
          <w:sz w:val="28"/>
          <w:szCs w:val="28"/>
        </w:rPr>
        <w:t xml:space="preserve"> </w:t>
      </w:r>
      <w:r w:rsidR="00F711A1" w:rsidRPr="001B0F61">
        <w:rPr>
          <w:rFonts w:ascii="Times New Roman" w:hAnsi="Times New Roman"/>
          <w:sz w:val="28"/>
          <w:szCs w:val="28"/>
        </w:rPr>
        <w:t>ПСИ-б-о 14-1</w:t>
      </w:r>
    </w:p>
    <w:p w:rsidR="00021D0E" w:rsidRPr="001B0F61" w:rsidRDefault="003564A9" w:rsidP="00C67938">
      <w:pPr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Ивлева Елена Юрьевна</w:t>
      </w:r>
    </w:p>
    <w:p w:rsidR="00021D0E" w:rsidRPr="001B0F61" w:rsidRDefault="00021D0E" w:rsidP="00C67938">
      <w:pPr>
        <w:ind w:firstLine="5670"/>
        <w:rPr>
          <w:rFonts w:ascii="Times New Roman" w:hAnsi="Times New Roman"/>
          <w:sz w:val="28"/>
          <w:szCs w:val="28"/>
        </w:rPr>
      </w:pPr>
    </w:p>
    <w:p w:rsidR="00021D0E" w:rsidRPr="001B0F61" w:rsidRDefault="00EF6AF3" w:rsidP="00C67938">
      <w:pPr>
        <w:ind w:firstLine="5670"/>
        <w:rPr>
          <w:rFonts w:ascii="Times New Roman" w:hAnsi="Times New Roman"/>
          <w:sz w:val="28"/>
          <w:szCs w:val="28"/>
        </w:rPr>
      </w:pPr>
      <w:r w:rsidRPr="001B0F61">
        <w:rPr>
          <w:rFonts w:ascii="Times New Roman" w:hAnsi="Times New Roman"/>
          <w:sz w:val="28"/>
          <w:szCs w:val="28"/>
        </w:rPr>
        <w:t>Преподаватель</w:t>
      </w:r>
      <w:r w:rsidR="00021D0E" w:rsidRPr="001B0F61">
        <w:rPr>
          <w:rFonts w:ascii="Times New Roman" w:hAnsi="Times New Roman"/>
          <w:sz w:val="28"/>
          <w:szCs w:val="28"/>
        </w:rPr>
        <w:t>:</w:t>
      </w:r>
    </w:p>
    <w:p w:rsidR="00CC55E6" w:rsidRPr="001B0F61" w:rsidRDefault="0035607F" w:rsidP="0035607F">
      <w:pPr>
        <w:ind w:left="5670"/>
        <w:rPr>
          <w:rFonts w:ascii="Times New Roman" w:hAnsi="Times New Roman"/>
          <w:sz w:val="28"/>
          <w:szCs w:val="28"/>
        </w:rPr>
      </w:pPr>
      <w:r w:rsidRPr="001B0F61">
        <w:rPr>
          <w:rFonts w:ascii="Times New Roman" w:hAnsi="Times New Roman"/>
          <w:sz w:val="28"/>
          <w:szCs w:val="28"/>
        </w:rPr>
        <w:t>старший преподаватель кафедры информационных технологий в образовании</w:t>
      </w:r>
      <w:r w:rsidR="00ED19F3" w:rsidRPr="001B0F61">
        <w:rPr>
          <w:rFonts w:ascii="Times New Roman" w:hAnsi="Times New Roman"/>
          <w:sz w:val="28"/>
          <w:szCs w:val="28"/>
        </w:rPr>
        <w:t>,</w:t>
      </w:r>
    </w:p>
    <w:p w:rsidR="00FB69BC" w:rsidRPr="001B0F61" w:rsidRDefault="00FB69BC" w:rsidP="00EB0B2A">
      <w:pPr>
        <w:ind w:left="5664"/>
        <w:rPr>
          <w:rFonts w:ascii="Times New Roman" w:hAnsi="Times New Roman"/>
          <w:bCs/>
          <w:sz w:val="28"/>
          <w:szCs w:val="28"/>
        </w:rPr>
      </w:pPr>
      <w:r w:rsidRPr="001B0F61">
        <w:rPr>
          <w:rFonts w:ascii="Times New Roman" w:hAnsi="Times New Roman"/>
          <w:bCs/>
          <w:sz w:val="28"/>
          <w:szCs w:val="28"/>
        </w:rPr>
        <w:t>Худовердова Светлана</w:t>
      </w:r>
    </w:p>
    <w:p w:rsidR="008B3F1F" w:rsidRPr="001B0F61" w:rsidRDefault="00EB0B2A" w:rsidP="0035607F">
      <w:pPr>
        <w:ind w:left="5664"/>
        <w:rPr>
          <w:rFonts w:ascii="Times New Roman" w:hAnsi="Times New Roman"/>
          <w:bCs/>
          <w:sz w:val="28"/>
          <w:szCs w:val="28"/>
        </w:rPr>
      </w:pPr>
      <w:r w:rsidRPr="001B0F61">
        <w:rPr>
          <w:rFonts w:ascii="Times New Roman" w:hAnsi="Times New Roman"/>
          <w:bCs/>
          <w:sz w:val="28"/>
          <w:szCs w:val="28"/>
        </w:rPr>
        <w:t>Александровна</w:t>
      </w:r>
    </w:p>
    <w:p w:rsidR="00306C39" w:rsidRDefault="00306C39" w:rsidP="003564A9">
      <w:pPr>
        <w:jc w:val="center"/>
        <w:rPr>
          <w:rFonts w:ascii="Times New Roman" w:hAnsi="Times New Roman"/>
          <w:sz w:val="28"/>
          <w:szCs w:val="28"/>
        </w:rPr>
      </w:pPr>
    </w:p>
    <w:p w:rsidR="00306C39" w:rsidRDefault="00306C39" w:rsidP="003564A9">
      <w:pPr>
        <w:jc w:val="center"/>
        <w:rPr>
          <w:rFonts w:ascii="Times New Roman" w:hAnsi="Times New Roman"/>
          <w:sz w:val="28"/>
          <w:szCs w:val="28"/>
        </w:rPr>
      </w:pPr>
    </w:p>
    <w:p w:rsidR="00306C39" w:rsidRDefault="00306C39" w:rsidP="003564A9">
      <w:pPr>
        <w:jc w:val="center"/>
        <w:rPr>
          <w:rFonts w:ascii="Times New Roman" w:hAnsi="Times New Roman"/>
          <w:sz w:val="28"/>
          <w:szCs w:val="28"/>
        </w:rPr>
      </w:pPr>
    </w:p>
    <w:p w:rsidR="00306C39" w:rsidRDefault="00306C39" w:rsidP="003564A9">
      <w:pPr>
        <w:jc w:val="center"/>
        <w:rPr>
          <w:rFonts w:ascii="Times New Roman" w:hAnsi="Times New Roman"/>
          <w:sz w:val="28"/>
          <w:szCs w:val="28"/>
        </w:rPr>
      </w:pPr>
    </w:p>
    <w:p w:rsidR="00306C39" w:rsidRDefault="00306C39" w:rsidP="003564A9">
      <w:pPr>
        <w:jc w:val="center"/>
        <w:rPr>
          <w:rFonts w:ascii="Times New Roman" w:hAnsi="Times New Roman"/>
          <w:sz w:val="28"/>
          <w:szCs w:val="28"/>
        </w:rPr>
      </w:pPr>
    </w:p>
    <w:p w:rsidR="006F2A72" w:rsidRPr="001B0F61" w:rsidRDefault="006A78C1" w:rsidP="003564A9">
      <w:pPr>
        <w:jc w:val="center"/>
        <w:rPr>
          <w:rFonts w:ascii="Times New Roman" w:hAnsi="Times New Roman"/>
          <w:sz w:val="28"/>
          <w:szCs w:val="28"/>
        </w:rPr>
      </w:pPr>
      <w:r w:rsidRPr="001B0F61">
        <w:rPr>
          <w:rFonts w:ascii="Times New Roman" w:hAnsi="Times New Roman"/>
          <w:sz w:val="28"/>
          <w:szCs w:val="28"/>
        </w:rPr>
        <w:t xml:space="preserve">г. </w:t>
      </w:r>
      <w:r w:rsidR="00F711A1" w:rsidRPr="001B0F61">
        <w:rPr>
          <w:rFonts w:ascii="Times New Roman" w:hAnsi="Times New Roman"/>
          <w:sz w:val="28"/>
          <w:szCs w:val="28"/>
        </w:rPr>
        <w:t>Ставрополь</w:t>
      </w:r>
      <w:r w:rsidRPr="001B0F61">
        <w:rPr>
          <w:rFonts w:ascii="Times New Roman" w:hAnsi="Times New Roman"/>
          <w:sz w:val="28"/>
          <w:szCs w:val="28"/>
        </w:rPr>
        <w:t>, 20</w:t>
      </w:r>
      <w:r w:rsidR="00D54A4A" w:rsidRPr="001B0F61">
        <w:rPr>
          <w:rFonts w:ascii="Times New Roman" w:hAnsi="Times New Roman"/>
          <w:sz w:val="28"/>
          <w:szCs w:val="28"/>
        </w:rPr>
        <w:t>1</w:t>
      </w:r>
      <w:r w:rsidR="002E6E6E" w:rsidRPr="001B0F61">
        <w:rPr>
          <w:rFonts w:ascii="Times New Roman" w:hAnsi="Times New Roman"/>
          <w:sz w:val="28"/>
          <w:szCs w:val="28"/>
        </w:rPr>
        <w:t>5</w:t>
      </w:r>
      <w:r w:rsidRPr="001B0F61">
        <w:rPr>
          <w:rFonts w:ascii="Times New Roman" w:hAnsi="Times New Roman"/>
          <w:sz w:val="28"/>
          <w:szCs w:val="28"/>
        </w:rPr>
        <w:t xml:space="preserve"> г.</w:t>
      </w:r>
    </w:p>
    <w:p w:rsidR="004645CD" w:rsidRPr="0004693E" w:rsidRDefault="00080DC2" w:rsidP="00080DC2">
      <w:pPr>
        <w:pStyle w:val="a9"/>
        <w:jc w:val="center"/>
        <w:rPr>
          <w:rFonts w:ascii="Times New Roman" w:hAnsi="Times New Roman" w:cs="Times New Roman"/>
          <w:color w:val="auto"/>
        </w:rPr>
      </w:pPr>
      <w:r w:rsidRPr="0004693E">
        <w:rPr>
          <w:rFonts w:ascii="Times New Roman" w:hAnsi="Times New Roman" w:cs="Times New Roman"/>
          <w:color w:val="auto"/>
        </w:rPr>
        <w:lastRenderedPageBreak/>
        <w:t>Оглавление</w:t>
      </w:r>
    </w:p>
    <w:p w:rsidR="0004693E" w:rsidRDefault="0004693E">
      <w:pPr>
        <w:pStyle w:val="11"/>
        <w:tabs>
          <w:tab w:val="right" w:leader="dot" w:pos="9344"/>
        </w:tabs>
        <w:rPr>
          <w:rFonts w:ascii="Times New Roman" w:eastAsia="MS Mincho" w:hAnsi="Times New Roman" w:cs="Times New Roman"/>
          <w:sz w:val="28"/>
          <w:szCs w:val="28"/>
        </w:rPr>
      </w:pPr>
    </w:p>
    <w:p w:rsidR="00080DC2" w:rsidRPr="0004693E" w:rsidRDefault="00080DC2">
      <w:pPr>
        <w:pStyle w:val="11"/>
        <w:tabs>
          <w:tab w:val="right" w:leader="dot" w:pos="9344"/>
        </w:tabs>
        <w:rPr>
          <w:rFonts w:ascii="Times New Roman" w:hAnsi="Times New Roman" w:cs="Times New Roman"/>
          <w:noProof/>
          <w:sz w:val="28"/>
          <w:szCs w:val="28"/>
        </w:rPr>
      </w:pPr>
      <w:r w:rsidRPr="0004693E">
        <w:rPr>
          <w:rFonts w:ascii="Times New Roman" w:hAnsi="Times New Roman" w:cs="Times New Roman"/>
          <w:sz w:val="28"/>
          <w:szCs w:val="28"/>
        </w:rPr>
        <w:fldChar w:fldCharType="begin"/>
      </w:r>
      <w:r w:rsidRPr="0004693E">
        <w:rPr>
          <w:rFonts w:ascii="Times New Roman" w:hAnsi="Times New Roman" w:cs="Times New Roman"/>
          <w:sz w:val="28"/>
          <w:szCs w:val="28"/>
        </w:rPr>
        <w:instrText xml:space="preserve"> TOC \o \h \z \u </w:instrText>
      </w:r>
      <w:r w:rsidRPr="0004693E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431832879" w:history="1">
        <w:r w:rsidRPr="0004693E">
          <w:rPr>
            <w:rStyle w:val="a4"/>
            <w:rFonts w:ascii="Times New Roman" w:hAnsi="Times New Roman" w:cs="Times New Roman"/>
            <w:noProof/>
            <w:sz w:val="28"/>
            <w:szCs w:val="28"/>
          </w:rPr>
          <w:t>Введение</w:t>
        </w:r>
        <w:r w:rsidRPr="0004693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04693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04693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_Toc431832879 \h </w:instrText>
        </w:r>
        <w:r w:rsidRPr="0004693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04693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7259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04693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80DC2" w:rsidRPr="0004693E" w:rsidRDefault="00574049" w:rsidP="0004693E">
      <w:pPr>
        <w:pStyle w:val="21"/>
        <w:tabs>
          <w:tab w:val="right" w:leader="dot" w:pos="9344"/>
        </w:tabs>
        <w:ind w:left="0"/>
        <w:rPr>
          <w:rFonts w:ascii="Times New Roman" w:hAnsi="Times New Roman" w:cs="Times New Roman"/>
          <w:noProof/>
          <w:sz w:val="28"/>
          <w:szCs w:val="28"/>
        </w:rPr>
      </w:pPr>
      <w:hyperlink w:anchor="_Toc431832880" w:history="1">
        <w:r w:rsidR="00080DC2" w:rsidRPr="0004693E">
          <w:rPr>
            <w:rStyle w:val="a4"/>
            <w:rFonts w:ascii="Times New Roman" w:hAnsi="Times New Roman" w:cs="Times New Roman"/>
            <w:noProof/>
            <w:sz w:val="28"/>
            <w:szCs w:val="28"/>
          </w:rPr>
          <w:t>Ручной этап развития вычислительной техники</w:t>
        </w:r>
        <w:r w:rsidR="00080DC2" w:rsidRPr="0004693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080DC2" w:rsidRPr="0004693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80DC2" w:rsidRPr="0004693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_Toc431832880 \h </w:instrText>
        </w:r>
        <w:r w:rsidR="00080DC2" w:rsidRPr="0004693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080DC2" w:rsidRPr="0004693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7259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080DC2" w:rsidRPr="0004693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80DC2" w:rsidRPr="0004693E" w:rsidRDefault="00574049" w:rsidP="0004693E">
      <w:pPr>
        <w:pStyle w:val="31"/>
        <w:tabs>
          <w:tab w:val="right" w:leader="dot" w:pos="9344"/>
        </w:tabs>
        <w:ind w:left="0"/>
        <w:rPr>
          <w:rFonts w:ascii="Times New Roman" w:hAnsi="Times New Roman" w:cs="Times New Roman"/>
          <w:noProof/>
          <w:sz w:val="28"/>
          <w:szCs w:val="28"/>
        </w:rPr>
      </w:pPr>
      <w:hyperlink w:anchor="_Toc431832881" w:history="1">
        <w:r w:rsidR="00080DC2" w:rsidRPr="0004693E">
          <w:rPr>
            <w:rStyle w:val="a4"/>
            <w:rFonts w:ascii="Times New Roman" w:hAnsi="Times New Roman" w:cs="Times New Roman"/>
            <w:noProof/>
            <w:sz w:val="28"/>
            <w:szCs w:val="28"/>
          </w:rPr>
          <w:t>Механический этап развития вычислительной техники</w:t>
        </w:r>
        <w:r w:rsidR="00080DC2" w:rsidRPr="0004693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080DC2" w:rsidRPr="0004693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80DC2" w:rsidRPr="0004693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_Toc431832881 \h </w:instrText>
        </w:r>
        <w:r w:rsidR="00080DC2" w:rsidRPr="0004693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080DC2" w:rsidRPr="0004693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7259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="00080DC2" w:rsidRPr="0004693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80DC2" w:rsidRPr="0004693E" w:rsidRDefault="00574049" w:rsidP="0004693E">
      <w:pPr>
        <w:pStyle w:val="41"/>
        <w:tabs>
          <w:tab w:val="right" w:leader="dot" w:pos="9344"/>
        </w:tabs>
        <w:ind w:left="0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431832882" w:history="1">
        <w:r w:rsidR="00080DC2" w:rsidRPr="0004693E">
          <w:rPr>
            <w:rStyle w:val="a4"/>
            <w:rFonts w:ascii="Times New Roman" w:hAnsi="Times New Roman"/>
            <w:noProof/>
            <w:sz w:val="28"/>
            <w:szCs w:val="28"/>
          </w:rPr>
          <w:t>Электромеханический этап развития вычислительной техники</w:t>
        </w:r>
        <w:r w:rsidR="00080DC2" w:rsidRPr="0004693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80DC2" w:rsidRPr="0004693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80DC2" w:rsidRPr="0004693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_Toc431832882 \h </w:instrText>
        </w:r>
        <w:r w:rsidR="00080DC2" w:rsidRPr="0004693E">
          <w:rPr>
            <w:rFonts w:ascii="Times New Roman" w:hAnsi="Times New Roman"/>
            <w:noProof/>
            <w:webHidden/>
            <w:sz w:val="28"/>
            <w:szCs w:val="28"/>
          </w:rPr>
        </w:r>
        <w:r w:rsidR="00080DC2" w:rsidRPr="0004693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7C7259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="00080DC2" w:rsidRPr="0004693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80DC2" w:rsidRPr="0004693E" w:rsidRDefault="00574049" w:rsidP="0004693E">
      <w:pPr>
        <w:pStyle w:val="51"/>
        <w:tabs>
          <w:tab w:val="right" w:leader="dot" w:pos="9344"/>
        </w:tabs>
        <w:ind w:left="0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431832883" w:history="1">
        <w:r w:rsidR="00080DC2" w:rsidRPr="0004693E">
          <w:rPr>
            <w:rStyle w:val="a4"/>
            <w:rFonts w:ascii="Times New Roman" w:hAnsi="Times New Roman"/>
            <w:noProof/>
            <w:sz w:val="28"/>
            <w:szCs w:val="28"/>
          </w:rPr>
          <w:t>Электронный этап развития вычислительной техники</w:t>
        </w:r>
        <w:r w:rsidR="00080DC2" w:rsidRPr="0004693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80DC2" w:rsidRPr="0004693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80DC2" w:rsidRPr="0004693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_Toc431832883 \h </w:instrText>
        </w:r>
        <w:r w:rsidR="00080DC2" w:rsidRPr="0004693E">
          <w:rPr>
            <w:rFonts w:ascii="Times New Roman" w:hAnsi="Times New Roman"/>
            <w:noProof/>
            <w:webHidden/>
            <w:sz w:val="28"/>
            <w:szCs w:val="28"/>
          </w:rPr>
        </w:r>
        <w:r w:rsidR="00080DC2" w:rsidRPr="0004693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7C7259">
          <w:rPr>
            <w:rFonts w:ascii="Times New Roman" w:hAnsi="Times New Roman"/>
            <w:noProof/>
            <w:webHidden/>
            <w:sz w:val="28"/>
            <w:szCs w:val="28"/>
          </w:rPr>
          <w:t>8</w:t>
        </w:r>
        <w:r w:rsidR="00080DC2" w:rsidRPr="0004693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80DC2" w:rsidRPr="0004693E" w:rsidRDefault="00574049" w:rsidP="0004693E">
      <w:pPr>
        <w:pStyle w:val="61"/>
        <w:tabs>
          <w:tab w:val="right" w:leader="dot" w:pos="9344"/>
        </w:tabs>
        <w:ind w:left="0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431832884" w:history="1">
        <w:r w:rsidR="00080DC2" w:rsidRPr="0004693E">
          <w:rPr>
            <w:rStyle w:val="a4"/>
            <w:rFonts w:ascii="Times New Roman" w:hAnsi="Times New Roman"/>
            <w:noProof/>
            <w:sz w:val="28"/>
            <w:szCs w:val="28"/>
          </w:rPr>
          <w:t>Заключение</w:t>
        </w:r>
        <w:r w:rsidR="00080DC2" w:rsidRPr="0004693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80DC2" w:rsidRPr="0004693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80DC2" w:rsidRPr="0004693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_Toc431832884 \h </w:instrText>
        </w:r>
        <w:r w:rsidR="00080DC2" w:rsidRPr="0004693E">
          <w:rPr>
            <w:rFonts w:ascii="Times New Roman" w:hAnsi="Times New Roman"/>
            <w:noProof/>
            <w:webHidden/>
            <w:sz w:val="28"/>
            <w:szCs w:val="28"/>
          </w:rPr>
        </w:r>
        <w:r w:rsidR="00080DC2" w:rsidRPr="0004693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7C7259">
          <w:rPr>
            <w:rFonts w:ascii="Times New Roman" w:hAnsi="Times New Roman"/>
            <w:noProof/>
            <w:webHidden/>
            <w:sz w:val="28"/>
            <w:szCs w:val="28"/>
          </w:rPr>
          <w:t>10</w:t>
        </w:r>
        <w:r w:rsidR="00080DC2" w:rsidRPr="0004693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80DC2" w:rsidRPr="0004693E" w:rsidRDefault="00574049" w:rsidP="0004693E">
      <w:pPr>
        <w:pStyle w:val="71"/>
        <w:tabs>
          <w:tab w:val="right" w:leader="dot" w:pos="9344"/>
        </w:tabs>
        <w:ind w:left="0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431832885" w:history="1">
        <w:r w:rsidR="00080DC2" w:rsidRPr="0004693E">
          <w:rPr>
            <w:rStyle w:val="a4"/>
            <w:rFonts w:ascii="Times New Roman" w:hAnsi="Times New Roman"/>
            <w:noProof/>
            <w:sz w:val="28"/>
            <w:szCs w:val="28"/>
          </w:rPr>
          <w:t>Литература</w:t>
        </w:r>
        <w:r w:rsidR="00080DC2" w:rsidRPr="0004693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80DC2" w:rsidRPr="0004693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80DC2" w:rsidRPr="0004693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_Toc431832885 \h </w:instrText>
        </w:r>
        <w:r w:rsidR="00080DC2" w:rsidRPr="0004693E">
          <w:rPr>
            <w:rFonts w:ascii="Times New Roman" w:hAnsi="Times New Roman"/>
            <w:noProof/>
            <w:webHidden/>
            <w:sz w:val="28"/>
            <w:szCs w:val="28"/>
          </w:rPr>
        </w:r>
        <w:r w:rsidR="00080DC2" w:rsidRPr="0004693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7C7259">
          <w:rPr>
            <w:rFonts w:ascii="Times New Roman" w:hAnsi="Times New Roman"/>
            <w:noProof/>
            <w:webHidden/>
            <w:sz w:val="28"/>
            <w:szCs w:val="28"/>
          </w:rPr>
          <w:t>13</w:t>
        </w:r>
        <w:r w:rsidR="00080DC2" w:rsidRPr="0004693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B70C2" w:rsidRPr="0004693E" w:rsidRDefault="00080DC2" w:rsidP="00080DC2">
      <w:pPr>
        <w:pStyle w:val="12"/>
        <w:jc w:val="left"/>
        <w:rPr>
          <w:rFonts w:ascii="Times New Roman" w:eastAsiaTheme="majorEastAsia" w:hAnsi="Times New Roman"/>
          <w:color w:val="2E74B5" w:themeColor="accent1" w:themeShade="BF"/>
        </w:rPr>
      </w:pPr>
      <w:r w:rsidRPr="0004693E">
        <w:rPr>
          <w:rFonts w:ascii="Times New Roman" w:hAnsi="Times New Roman"/>
        </w:rPr>
        <w:fldChar w:fldCharType="end"/>
      </w:r>
      <w:r w:rsidR="002B70C2" w:rsidRPr="0004693E">
        <w:rPr>
          <w:rFonts w:ascii="Times New Roman" w:hAnsi="Times New Roman"/>
        </w:rPr>
        <w:br w:type="page"/>
      </w:r>
      <w:bookmarkStart w:id="0" w:name="_GoBack"/>
      <w:bookmarkEnd w:id="0"/>
    </w:p>
    <w:p w:rsidR="00750B2D" w:rsidRPr="0004693E" w:rsidRDefault="00750B2D" w:rsidP="00080DC2">
      <w:pPr>
        <w:pStyle w:val="12"/>
        <w:spacing w:line="276" w:lineRule="auto"/>
        <w:ind w:firstLine="709"/>
        <w:outlineLvl w:val="0"/>
        <w:rPr>
          <w:rFonts w:ascii="Times New Roman" w:hAnsi="Times New Roman"/>
          <w:b/>
        </w:rPr>
      </w:pPr>
      <w:bookmarkStart w:id="1" w:name="_Toc431832879"/>
      <w:r w:rsidRPr="0004693E">
        <w:rPr>
          <w:rFonts w:ascii="Times New Roman" w:hAnsi="Times New Roman"/>
          <w:b/>
        </w:rPr>
        <w:lastRenderedPageBreak/>
        <w:t>Введение</w:t>
      </w:r>
      <w:bookmarkEnd w:id="1"/>
    </w:p>
    <w:p w:rsidR="00750B2D" w:rsidRPr="0004693E" w:rsidRDefault="00750B2D" w:rsidP="00306C3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0B2D" w:rsidRPr="0004693E" w:rsidRDefault="00750B2D" w:rsidP="00306C3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93E">
        <w:rPr>
          <w:rFonts w:ascii="Times New Roman" w:hAnsi="Times New Roman"/>
          <w:sz w:val="28"/>
          <w:szCs w:val="28"/>
        </w:rPr>
        <w:t xml:space="preserve">Особую актуальность вопросы компьютерной информатики получают в последние годы в связи с широким использованием глобальных информационно-вычислительных сетей, в качестве наиболее известной из которых является </w:t>
      </w:r>
      <w:proofErr w:type="spellStart"/>
      <w:r w:rsidRPr="0004693E">
        <w:rPr>
          <w:rFonts w:ascii="Times New Roman" w:hAnsi="Times New Roman"/>
          <w:sz w:val="28"/>
          <w:szCs w:val="28"/>
        </w:rPr>
        <w:t>Internet</w:t>
      </w:r>
      <w:proofErr w:type="spellEnd"/>
      <w:r w:rsidRPr="0004693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4693E">
        <w:rPr>
          <w:rFonts w:ascii="Times New Roman" w:hAnsi="Times New Roman"/>
          <w:sz w:val="28"/>
          <w:szCs w:val="28"/>
        </w:rPr>
        <w:t xml:space="preserve">Сетевая </w:t>
      </w:r>
      <w:proofErr w:type="spellStart"/>
      <w:r w:rsidRPr="0004693E">
        <w:rPr>
          <w:rFonts w:ascii="Times New Roman" w:hAnsi="Times New Roman"/>
          <w:sz w:val="28"/>
          <w:szCs w:val="28"/>
        </w:rPr>
        <w:t>инфотехнология</w:t>
      </w:r>
      <w:proofErr w:type="spellEnd"/>
      <w:r w:rsidRPr="0004693E">
        <w:rPr>
          <w:rFonts w:ascii="Times New Roman" w:hAnsi="Times New Roman"/>
          <w:sz w:val="28"/>
          <w:szCs w:val="28"/>
        </w:rPr>
        <w:t xml:space="preserve"> обеспечивает доступ к весьма обширным, в первую очередь, информационным ресурсам, находящимся в ЭВМ различных классов и типов во всем мире, которые подключены к сети Влияние такого информационного «взрыва» можно только недооценить, ибо он не только резко изменяет информационную среду общества в целом, но и его мировоззрение, вплоть до отдельного индивидуума.</w:t>
      </w:r>
      <w:proofErr w:type="gramEnd"/>
      <w:r w:rsidRPr="0004693E">
        <w:rPr>
          <w:rFonts w:ascii="Times New Roman" w:hAnsi="Times New Roman"/>
          <w:sz w:val="28"/>
          <w:szCs w:val="28"/>
        </w:rPr>
        <w:t xml:space="preserve"> В среднем человечество даже не совсем готово к такому развитию событий и последствия этого становятся все более заметными. В этом направлении должна проводиться интенсивная исследовательская работа, включающая специалистов самых различных специальностей, включая биологов, медиков, психологов, философов, юристов и др. Человечество пока не до конца осознает всю важность и, вместе с тем, опасность информации в полном смысле ее понимания. Непродуманное использование информации может иметь гораздо более опасные последствия, чем ядерная и термоядерная энергии, а также генная инженерия. Здесь как нигде уместен важный принцип - знание предполагает умение разумно им распорядиться.</w:t>
      </w:r>
    </w:p>
    <w:p w:rsidR="007C7259" w:rsidRDefault="00750B2D" w:rsidP="00306C3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93E">
        <w:rPr>
          <w:rFonts w:ascii="Times New Roman" w:hAnsi="Times New Roman"/>
          <w:sz w:val="28"/>
          <w:szCs w:val="28"/>
        </w:rPr>
        <w:t>Именно поэтому и необходимо знать историю развития вычислительной техники и информационных технологий.</w:t>
      </w:r>
    </w:p>
    <w:p w:rsidR="007C7259" w:rsidRDefault="007C72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50B2D" w:rsidRPr="0004693E" w:rsidRDefault="00750B2D" w:rsidP="00306C3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0B2D" w:rsidRPr="0004693E" w:rsidRDefault="00750B2D" w:rsidP="00306C3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0B2D" w:rsidRPr="0004693E" w:rsidRDefault="00750B2D" w:rsidP="00080DC2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431832880"/>
      <w:r w:rsidRPr="0004693E">
        <w:rPr>
          <w:rFonts w:ascii="Times New Roman" w:hAnsi="Times New Roman" w:cs="Times New Roman"/>
          <w:color w:val="auto"/>
          <w:sz w:val="28"/>
          <w:szCs w:val="28"/>
        </w:rPr>
        <w:t>Ручной этап развития вычислительной техники</w:t>
      </w:r>
      <w:bookmarkEnd w:id="2"/>
    </w:p>
    <w:p w:rsidR="00750B2D" w:rsidRPr="0004693E" w:rsidRDefault="00750B2D" w:rsidP="00306C3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0B2D" w:rsidRPr="0004693E" w:rsidRDefault="00750B2D" w:rsidP="00306C3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93E">
        <w:rPr>
          <w:rFonts w:ascii="Times New Roman" w:hAnsi="Times New Roman"/>
          <w:sz w:val="28"/>
          <w:szCs w:val="28"/>
        </w:rPr>
        <w:t xml:space="preserve">Ручной период автоматизации вычислений начался на заре человеческой цивилизации и базировался </w:t>
      </w:r>
      <w:proofErr w:type="spellStart"/>
      <w:r w:rsidRPr="0004693E">
        <w:rPr>
          <w:rFonts w:ascii="Times New Roman" w:hAnsi="Times New Roman"/>
          <w:sz w:val="28"/>
          <w:szCs w:val="28"/>
        </w:rPr>
        <w:t>н</w:t>
      </w:r>
      <w:proofErr w:type="gramStart"/>
      <w:r w:rsidRPr="0004693E">
        <w:rPr>
          <w:rFonts w:ascii="Times New Roman" w:hAnsi="Times New Roman"/>
          <w:sz w:val="28"/>
          <w:szCs w:val="28"/>
        </w:rPr>
        <w:t>a</w:t>
      </w:r>
      <w:proofErr w:type="spellEnd"/>
      <w:proofErr w:type="gramEnd"/>
      <w:r w:rsidRPr="0004693E">
        <w:rPr>
          <w:rFonts w:ascii="Times New Roman" w:hAnsi="Times New Roman"/>
          <w:sz w:val="28"/>
          <w:szCs w:val="28"/>
        </w:rPr>
        <w:t xml:space="preserve"> использовании частей тела, в первую очередь пальцев рук и ног. Даже ряд известных средневековых математиков рекомендовали в качестве вспомогательного средства именно </w:t>
      </w:r>
      <w:proofErr w:type="spellStart"/>
      <w:r w:rsidRPr="0004693E">
        <w:rPr>
          <w:rFonts w:ascii="Times New Roman" w:hAnsi="Times New Roman"/>
          <w:sz w:val="28"/>
          <w:szCs w:val="28"/>
        </w:rPr>
        <w:t>пальцевый</w:t>
      </w:r>
      <w:proofErr w:type="spellEnd"/>
      <w:r w:rsidRPr="0004693E">
        <w:rPr>
          <w:rFonts w:ascii="Times New Roman" w:hAnsi="Times New Roman"/>
          <w:sz w:val="28"/>
          <w:szCs w:val="28"/>
        </w:rPr>
        <w:t xml:space="preserve"> счет, допускающий довольно эффективные системы счета Фиксация результатов счета производилась различными способами: нанесение насечек счетные палочки, узелки и др. Например, у народов доколумбовой Америки был весьма развит узелковый счет. Более того, система узелков выполняла также роль своего рода хроник и летописей, имея достаточно сложную структуру. Однако</w:t>
      </w:r>
      <w:proofErr w:type="gramStart"/>
      <w:r w:rsidRPr="0004693E">
        <w:rPr>
          <w:rFonts w:ascii="Times New Roman" w:hAnsi="Times New Roman"/>
          <w:sz w:val="28"/>
          <w:szCs w:val="28"/>
        </w:rPr>
        <w:t>,</w:t>
      </w:r>
      <w:proofErr w:type="gramEnd"/>
      <w:r w:rsidRPr="0004693E">
        <w:rPr>
          <w:rFonts w:ascii="Times New Roman" w:hAnsi="Times New Roman"/>
          <w:sz w:val="28"/>
          <w:szCs w:val="28"/>
        </w:rPr>
        <w:t xml:space="preserve"> использование ее требовало хорошей тренировки памяти. Счет с помощью группировки и перекладывания предметов явился предшественником счета на абаке - наиболее развитом счетном приборе древности, сохранившимся до наших дней в виде различного типа счетов.</w:t>
      </w:r>
    </w:p>
    <w:p w:rsidR="00750B2D" w:rsidRPr="0004693E" w:rsidRDefault="00750B2D" w:rsidP="00306C3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93E">
        <w:rPr>
          <w:rFonts w:ascii="Times New Roman" w:hAnsi="Times New Roman"/>
          <w:sz w:val="28"/>
          <w:szCs w:val="28"/>
        </w:rPr>
        <w:t>Абак явился первым развитым счетным прибором в истории человечества, основным отличием которого от предыдущих способов вычислений было выполнение вычислений по разрядам. Таким образом, использование абака уже предполагает наличие некоторой позиционной системы счисления, например, десятичной, троичной, пятеричной и др.</w:t>
      </w:r>
    </w:p>
    <w:p w:rsidR="00750B2D" w:rsidRPr="0004693E" w:rsidRDefault="00750B2D" w:rsidP="00306C3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93E">
        <w:rPr>
          <w:rFonts w:ascii="Times New Roman" w:hAnsi="Times New Roman"/>
          <w:sz w:val="28"/>
          <w:szCs w:val="28"/>
        </w:rPr>
        <w:t xml:space="preserve">Хорошо приспособленный к выполнению операций сложения и вычитания, абак оказался недостаточно эффективным прибором для выполнения, операций умножения и деления. Поэтому открытие логарифмов и логарифмических таблиц Дж. Непером, </w:t>
      </w:r>
      <w:proofErr w:type="gramStart"/>
      <w:r w:rsidRPr="0004693E">
        <w:rPr>
          <w:rFonts w:ascii="Times New Roman" w:hAnsi="Times New Roman"/>
          <w:sz w:val="28"/>
          <w:szCs w:val="28"/>
        </w:rPr>
        <w:t>в начале</w:t>
      </w:r>
      <w:proofErr w:type="gramEnd"/>
      <w:r w:rsidRPr="0004693E">
        <w:rPr>
          <w:rFonts w:ascii="Times New Roman" w:hAnsi="Times New Roman"/>
          <w:sz w:val="28"/>
          <w:szCs w:val="28"/>
        </w:rPr>
        <w:t xml:space="preserve"> 17 в., позволивших заменять умножение и деление соответственно сложением и вычитанием, явилось следующим крупным шагом в развитии вычислительных систем ручного этапа. Впоследствии появляется целый ряд модификаций логарифмических таблиц. Однако, в практической работе использование логарифмических таблиц имеет ряд неудобств, поэтому </w:t>
      </w:r>
      <w:proofErr w:type="spellStart"/>
      <w:r w:rsidRPr="0004693E">
        <w:rPr>
          <w:rFonts w:ascii="Times New Roman" w:hAnsi="Times New Roman"/>
          <w:sz w:val="28"/>
          <w:szCs w:val="28"/>
        </w:rPr>
        <w:t>Дж</w:t>
      </w:r>
      <w:proofErr w:type="gramStart"/>
      <w:r w:rsidRPr="0004693E">
        <w:rPr>
          <w:rFonts w:ascii="Times New Roman" w:hAnsi="Times New Roman"/>
          <w:sz w:val="28"/>
          <w:szCs w:val="28"/>
        </w:rPr>
        <w:t>.Н</w:t>
      </w:r>
      <w:proofErr w:type="gramEnd"/>
      <w:r w:rsidRPr="0004693E">
        <w:rPr>
          <w:rFonts w:ascii="Times New Roman" w:hAnsi="Times New Roman"/>
          <w:sz w:val="28"/>
          <w:szCs w:val="28"/>
        </w:rPr>
        <w:t>епер</w:t>
      </w:r>
      <w:proofErr w:type="spellEnd"/>
      <w:r w:rsidRPr="0004693E">
        <w:rPr>
          <w:rFonts w:ascii="Times New Roman" w:hAnsi="Times New Roman"/>
          <w:sz w:val="28"/>
          <w:szCs w:val="28"/>
        </w:rPr>
        <w:t xml:space="preserve"> в качестве альтернативного метода предложил специальные счетные палочки (названные впоследствии палочками Непера), позволявшие производить операции умножения и деления непосредственно над исходными числами. В основу данного метода Непер положил способ умножения решеткой [5, c. 66].</w:t>
      </w:r>
    </w:p>
    <w:p w:rsidR="00750B2D" w:rsidRPr="0004693E" w:rsidRDefault="00750B2D" w:rsidP="00306C3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693E">
        <w:rPr>
          <w:rFonts w:ascii="Times New Roman" w:hAnsi="Times New Roman"/>
          <w:sz w:val="28"/>
          <w:szCs w:val="28"/>
        </w:rPr>
        <w:lastRenderedPageBreak/>
        <w:t>Введенные Дж. Непером логарифмы оказали революционизирующее влияние на все последующее развитие счета, чему в значительной степени способствовало появление целого ряда логарифмических таблиц вычисленных как самим Непером, так и рядом (других известных в то время вычислителей (X.</w:t>
      </w:r>
      <w:proofErr w:type="gramEnd"/>
      <w:r w:rsidRPr="0004693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4693E">
        <w:rPr>
          <w:rFonts w:ascii="Times New Roman" w:hAnsi="Times New Roman"/>
          <w:sz w:val="28"/>
          <w:szCs w:val="28"/>
        </w:rPr>
        <w:t>Бриггс</w:t>
      </w:r>
      <w:proofErr w:type="spellEnd"/>
      <w:r w:rsidRPr="0004693E">
        <w:rPr>
          <w:rFonts w:ascii="Times New Roman" w:hAnsi="Times New Roman"/>
          <w:sz w:val="28"/>
          <w:szCs w:val="28"/>
        </w:rPr>
        <w:t xml:space="preserve">, И. </w:t>
      </w:r>
      <w:proofErr w:type="spellStart"/>
      <w:r w:rsidRPr="0004693E">
        <w:rPr>
          <w:rFonts w:ascii="Times New Roman" w:hAnsi="Times New Roman"/>
          <w:sz w:val="28"/>
          <w:szCs w:val="28"/>
        </w:rPr>
        <w:t>Кепплер</w:t>
      </w:r>
      <w:proofErr w:type="spellEnd"/>
      <w:r w:rsidRPr="0004693E">
        <w:rPr>
          <w:rFonts w:ascii="Times New Roman" w:hAnsi="Times New Roman"/>
          <w:sz w:val="28"/>
          <w:szCs w:val="28"/>
        </w:rPr>
        <w:t xml:space="preserve">, Э. </w:t>
      </w:r>
      <w:proofErr w:type="spellStart"/>
      <w:r w:rsidRPr="0004693E">
        <w:rPr>
          <w:rFonts w:ascii="Times New Roman" w:hAnsi="Times New Roman"/>
          <w:sz w:val="28"/>
          <w:szCs w:val="28"/>
        </w:rPr>
        <w:t>Вингайт</w:t>
      </w:r>
      <w:proofErr w:type="spellEnd"/>
      <w:r w:rsidRPr="0004693E">
        <w:rPr>
          <w:rFonts w:ascii="Times New Roman" w:hAnsi="Times New Roman"/>
          <w:sz w:val="28"/>
          <w:szCs w:val="28"/>
        </w:rPr>
        <w:t>, А. Влах).</w:t>
      </w:r>
      <w:proofErr w:type="gramEnd"/>
      <w:r w:rsidRPr="0004693E">
        <w:rPr>
          <w:rFonts w:ascii="Times New Roman" w:hAnsi="Times New Roman"/>
          <w:sz w:val="28"/>
          <w:szCs w:val="28"/>
        </w:rPr>
        <w:t xml:space="preserve"> Сама идея логарифмов в алгебраической интерпретации базируется на сопоставлении двух типов последовательностей: арифметической и геометрической. Известно, что любое число в арифметической последовательности является логарифмом соответствующего числа в геометрической последовательности по некоторому основанию.</w:t>
      </w:r>
    </w:p>
    <w:p w:rsidR="00750B2D" w:rsidRPr="0004693E" w:rsidRDefault="00750B2D" w:rsidP="00306C3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93E">
        <w:rPr>
          <w:rFonts w:ascii="Times New Roman" w:hAnsi="Times New Roman"/>
          <w:sz w:val="28"/>
          <w:szCs w:val="28"/>
        </w:rPr>
        <w:t xml:space="preserve">Логарифмы послужили основой создания замечательного вычислительного инструмента - логарифмической линейки, более 360 лет служащего инженерно-техническим работникам всего мира. Прообразом современной логарифмической линейки считается логарифмическая шкала Э. Гюнтера, использованная У. </w:t>
      </w:r>
      <w:proofErr w:type="spellStart"/>
      <w:r w:rsidRPr="0004693E">
        <w:rPr>
          <w:rFonts w:ascii="Times New Roman" w:hAnsi="Times New Roman"/>
          <w:sz w:val="28"/>
          <w:szCs w:val="28"/>
        </w:rPr>
        <w:t>Отредом</w:t>
      </w:r>
      <w:proofErr w:type="spellEnd"/>
      <w:r w:rsidRPr="0004693E">
        <w:rPr>
          <w:rFonts w:ascii="Times New Roman" w:hAnsi="Times New Roman"/>
          <w:sz w:val="28"/>
          <w:szCs w:val="28"/>
        </w:rPr>
        <w:t xml:space="preserve"> и Р. </w:t>
      </w:r>
      <w:proofErr w:type="spellStart"/>
      <w:r w:rsidRPr="0004693E">
        <w:rPr>
          <w:rFonts w:ascii="Times New Roman" w:hAnsi="Times New Roman"/>
          <w:sz w:val="28"/>
          <w:szCs w:val="28"/>
        </w:rPr>
        <w:t>Деламейном</w:t>
      </w:r>
      <w:proofErr w:type="spellEnd"/>
      <w:r w:rsidRPr="0004693E">
        <w:rPr>
          <w:rFonts w:ascii="Times New Roman" w:hAnsi="Times New Roman"/>
          <w:sz w:val="28"/>
          <w:szCs w:val="28"/>
        </w:rPr>
        <w:t xml:space="preserve"> при создании первых логарифмических линеек. Усилиями целого ряда исследователей логарифмическая линейка постоянно совершенствовалась и видом, наиболее близким к современному, она обязана 19-летнему французскому офицеру А. Манхейму. Позволяя производить вычисления с 2-4 точными десятичными цифрами, логарифмическая линейка и счеты еще исправно служат человеку </w:t>
      </w:r>
      <w:proofErr w:type="gramStart"/>
      <w:r w:rsidRPr="0004693E">
        <w:rPr>
          <w:rFonts w:ascii="Times New Roman" w:hAnsi="Times New Roman"/>
          <w:sz w:val="28"/>
          <w:szCs w:val="28"/>
        </w:rPr>
        <w:t>в</w:t>
      </w:r>
      <w:proofErr w:type="gramEnd"/>
      <w:r w:rsidRPr="0004693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693E">
        <w:rPr>
          <w:rFonts w:ascii="Times New Roman" w:hAnsi="Times New Roman"/>
          <w:sz w:val="28"/>
          <w:szCs w:val="28"/>
        </w:rPr>
        <w:t>различного</w:t>
      </w:r>
      <w:proofErr w:type="gramEnd"/>
      <w:r w:rsidRPr="0004693E">
        <w:rPr>
          <w:rFonts w:ascii="Times New Roman" w:hAnsi="Times New Roman"/>
          <w:sz w:val="28"/>
          <w:szCs w:val="28"/>
        </w:rPr>
        <w:t xml:space="preserve"> рода расчетах, являясь венцом вычислительных инструментов ручного этапа развития вычислительной техники.</w:t>
      </w:r>
    </w:p>
    <w:p w:rsidR="00750B2D" w:rsidRPr="0004693E" w:rsidRDefault="00750B2D" w:rsidP="00306C39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50B2D" w:rsidRPr="0004693E" w:rsidRDefault="00750B2D" w:rsidP="00080DC2">
      <w:pPr>
        <w:pStyle w:val="3"/>
        <w:jc w:val="center"/>
        <w:rPr>
          <w:rFonts w:ascii="Times New Roman" w:hAnsi="Times New Roman"/>
          <w:b w:val="0"/>
          <w:sz w:val="28"/>
          <w:szCs w:val="28"/>
        </w:rPr>
      </w:pPr>
      <w:bookmarkStart w:id="3" w:name="_Toc431832881"/>
      <w:r w:rsidRPr="0004693E">
        <w:rPr>
          <w:rFonts w:ascii="Times New Roman" w:hAnsi="Times New Roman"/>
          <w:sz w:val="28"/>
          <w:szCs w:val="28"/>
        </w:rPr>
        <w:t>Механический этап развития вычислительной техники</w:t>
      </w:r>
      <w:bookmarkEnd w:id="3"/>
    </w:p>
    <w:p w:rsidR="00470069" w:rsidRPr="0004693E" w:rsidRDefault="00470069" w:rsidP="00306C39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50B2D" w:rsidRPr="0004693E" w:rsidRDefault="00750B2D" w:rsidP="00306C3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93E">
        <w:rPr>
          <w:rFonts w:ascii="Times New Roman" w:hAnsi="Times New Roman"/>
          <w:sz w:val="28"/>
          <w:szCs w:val="28"/>
        </w:rPr>
        <w:t xml:space="preserve">Развитие механики в 17 в. стало предпосылкой создания вычислительных устройств и приборов, использующих механический принцип вычислений. Такие устройства строились на механических элементах и обеспечивали автоматический перенос старшего разряда. </w:t>
      </w:r>
      <w:proofErr w:type="gramStart"/>
      <w:r w:rsidRPr="0004693E">
        <w:rPr>
          <w:rFonts w:ascii="Times New Roman" w:hAnsi="Times New Roman"/>
          <w:sz w:val="28"/>
          <w:szCs w:val="28"/>
        </w:rPr>
        <w:t xml:space="preserve">Первая механическая машина была описана в 1623 г. В. </w:t>
      </w:r>
      <w:proofErr w:type="spellStart"/>
      <w:r w:rsidRPr="0004693E">
        <w:rPr>
          <w:rFonts w:ascii="Times New Roman" w:hAnsi="Times New Roman"/>
          <w:sz w:val="28"/>
          <w:szCs w:val="28"/>
        </w:rPr>
        <w:t>Шиккардом</w:t>
      </w:r>
      <w:proofErr w:type="spellEnd"/>
      <w:r w:rsidRPr="0004693E">
        <w:rPr>
          <w:rFonts w:ascii="Times New Roman" w:hAnsi="Times New Roman"/>
          <w:sz w:val="28"/>
          <w:szCs w:val="28"/>
        </w:rPr>
        <w:t xml:space="preserve">, реализована в единственном экземпляре и предназначалась для выполнения четырех арифметических операций над 6-разрядными числами Машина </w:t>
      </w:r>
      <w:proofErr w:type="spellStart"/>
      <w:r w:rsidRPr="0004693E">
        <w:rPr>
          <w:rFonts w:ascii="Times New Roman" w:hAnsi="Times New Roman"/>
          <w:sz w:val="28"/>
          <w:szCs w:val="28"/>
        </w:rPr>
        <w:t>Шиккарда</w:t>
      </w:r>
      <w:proofErr w:type="spellEnd"/>
      <w:r w:rsidRPr="0004693E">
        <w:rPr>
          <w:rFonts w:ascii="Times New Roman" w:hAnsi="Times New Roman"/>
          <w:sz w:val="28"/>
          <w:szCs w:val="28"/>
        </w:rPr>
        <w:t xml:space="preserve"> состояла из трех независимых устройств: суммирующего, множительного и записи чисел Сложение производилось последовательным вводом слагаемых посредством наборных дисков, а вычитание - последовательным вводом уменьшаемого и вычитаемого.</w:t>
      </w:r>
      <w:proofErr w:type="gramEnd"/>
      <w:r w:rsidRPr="0004693E">
        <w:rPr>
          <w:rFonts w:ascii="Times New Roman" w:hAnsi="Times New Roman"/>
          <w:sz w:val="28"/>
          <w:szCs w:val="28"/>
        </w:rPr>
        <w:t xml:space="preserve"> Вводимые числа и результат сложения / вычитания отображались в окошках считывания. Для выполнения операции </w:t>
      </w:r>
      <w:r w:rsidRPr="0004693E">
        <w:rPr>
          <w:rFonts w:ascii="Times New Roman" w:hAnsi="Times New Roman"/>
          <w:sz w:val="28"/>
          <w:szCs w:val="28"/>
        </w:rPr>
        <w:lastRenderedPageBreak/>
        <w:t>умножения использовалась идея умножения решеткой, рассмотренная выше. Третья часть машины использовалась для записи числа длиною более 6 разрядов [4, c. 173].</w:t>
      </w:r>
    </w:p>
    <w:p w:rsidR="00750B2D" w:rsidRPr="0004693E" w:rsidRDefault="00750B2D" w:rsidP="00306C3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93E">
        <w:rPr>
          <w:rFonts w:ascii="Times New Roman" w:hAnsi="Times New Roman"/>
          <w:sz w:val="28"/>
          <w:szCs w:val="28"/>
        </w:rPr>
        <w:t>В машине Б. Паскаля использовалась более сложная схема переноса старших разрядов, в дальнейшем редко используемая; но построенная в 1642 г. первая действующая модель машины, а затем серия из 50 машин способствовали достаточно широкой известности изобретения и формированию общественного мнения о возможности автоматизации умственного труда. До нашего времени дошло только 8 машин Паскаля, из которых одна является 10-разрядной. Именно машина Паскаля положила начало механического этапа развития вычислительной техники. В 17-18 веках предлагался целый ряд различного типа и конструкции суммирующих устройств и арифмометров, пока в 19 в; растущий объем вычислительных работ не определил устойчивого спроса на механические счетные устройства и не способствовал их серийному производству на коммерческой основе.</w:t>
      </w:r>
    </w:p>
    <w:p w:rsidR="00750B2D" w:rsidRPr="0004693E" w:rsidRDefault="00750B2D" w:rsidP="00306C3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93E">
        <w:rPr>
          <w:rFonts w:ascii="Times New Roman" w:hAnsi="Times New Roman"/>
          <w:sz w:val="28"/>
          <w:szCs w:val="28"/>
        </w:rPr>
        <w:t xml:space="preserve">В начале 1836 г. </w:t>
      </w:r>
      <w:proofErr w:type="spellStart"/>
      <w:r w:rsidRPr="0004693E">
        <w:rPr>
          <w:rFonts w:ascii="Times New Roman" w:hAnsi="Times New Roman"/>
          <w:sz w:val="28"/>
          <w:szCs w:val="28"/>
        </w:rPr>
        <w:t>Бэбидж</w:t>
      </w:r>
      <w:proofErr w:type="spellEnd"/>
      <w:r w:rsidRPr="0004693E">
        <w:rPr>
          <w:rFonts w:ascii="Times New Roman" w:hAnsi="Times New Roman"/>
          <w:sz w:val="28"/>
          <w:szCs w:val="28"/>
        </w:rPr>
        <w:t xml:space="preserve"> уже четко представлял себе основную конструкцию машины, а в 1837 г. он достаточно подробно описывает свой проект. Аналитическая машина состояла из следующих четырех основных частей: (1) блок хранения исходных, промежуточных данных и результатов вычислений. Он состоял из набора зубчатых колес, идентифицирующих цифры подобно арифмометру. Колеса объединялись в регистры для хранения многоразрядных десятичных чисел. Этот блок </w:t>
      </w:r>
      <w:proofErr w:type="spellStart"/>
      <w:r w:rsidRPr="0004693E">
        <w:rPr>
          <w:rFonts w:ascii="Times New Roman" w:hAnsi="Times New Roman"/>
          <w:sz w:val="28"/>
          <w:szCs w:val="28"/>
        </w:rPr>
        <w:t>Бэбидж</w:t>
      </w:r>
      <w:proofErr w:type="spellEnd"/>
      <w:r w:rsidRPr="0004693E">
        <w:rPr>
          <w:rFonts w:ascii="Times New Roman" w:hAnsi="Times New Roman"/>
          <w:sz w:val="28"/>
          <w:szCs w:val="28"/>
        </w:rPr>
        <w:t xml:space="preserve"> называл складом [в современной терминологии - это оперативная память ЭВМ] и определял его емкость в 1000 50-разрядных десятичных чисел; (2) блок обработки чисел из склада, названный мельницей [в современной терминологии - это арифметическое устройство (АУ)]. Быстродействие данного блока </w:t>
      </w:r>
      <w:proofErr w:type="spellStart"/>
      <w:r w:rsidRPr="0004693E">
        <w:rPr>
          <w:rFonts w:ascii="Times New Roman" w:hAnsi="Times New Roman"/>
          <w:sz w:val="28"/>
          <w:szCs w:val="28"/>
        </w:rPr>
        <w:t>Бэбидж</w:t>
      </w:r>
      <w:proofErr w:type="spellEnd"/>
      <w:r w:rsidRPr="0004693E">
        <w:rPr>
          <w:rFonts w:ascii="Times New Roman" w:hAnsi="Times New Roman"/>
          <w:sz w:val="28"/>
          <w:szCs w:val="28"/>
        </w:rPr>
        <w:t xml:space="preserve"> оценивал как; сложение/вычитание - 1 с.; умножение (двух 50-разрядных чисел) и деление (100-разредное число на 50-разрядное) - 1 мин.; организация блока была аналогична первому блоку; (3) блок управления последовательностью вычислений [в современной терминологии - это устройство управления (УУ)]; проектировалось на основе двух: жаккардовых механизмов» описанных ниже; </w:t>
      </w:r>
      <w:proofErr w:type="gramStart"/>
      <w:r w:rsidRPr="0004693E">
        <w:rPr>
          <w:rFonts w:ascii="Times New Roman" w:hAnsi="Times New Roman"/>
          <w:sz w:val="28"/>
          <w:szCs w:val="28"/>
        </w:rPr>
        <w:t>(4) блок ввода исходных данных и печати результатов (в современной терминологии - это устройство ввода/вывода (УВВ)].</w:t>
      </w:r>
      <w:proofErr w:type="gramEnd"/>
    </w:p>
    <w:p w:rsidR="00750B2D" w:rsidRPr="0004693E" w:rsidRDefault="00750B2D" w:rsidP="00306C3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93E">
        <w:rPr>
          <w:rFonts w:ascii="Times New Roman" w:hAnsi="Times New Roman"/>
          <w:sz w:val="28"/>
          <w:szCs w:val="28"/>
        </w:rPr>
        <w:t xml:space="preserve">Для функционирования аналитической машины была необходима программа, первый пример которой был написан Адой Лавлейс (1843 г.). В 1842 г. на итальянском языке была опубликована статья Л.Ф. </w:t>
      </w:r>
      <w:proofErr w:type="spellStart"/>
      <w:r w:rsidRPr="0004693E">
        <w:rPr>
          <w:rFonts w:ascii="Times New Roman" w:hAnsi="Times New Roman"/>
          <w:sz w:val="28"/>
          <w:szCs w:val="28"/>
        </w:rPr>
        <w:t>Менабреа</w:t>
      </w:r>
      <w:proofErr w:type="spellEnd"/>
      <w:r w:rsidRPr="0004693E">
        <w:rPr>
          <w:rFonts w:ascii="Times New Roman" w:hAnsi="Times New Roman"/>
          <w:sz w:val="28"/>
          <w:szCs w:val="28"/>
        </w:rPr>
        <w:t xml:space="preserve"> по </w:t>
      </w:r>
      <w:r w:rsidRPr="0004693E">
        <w:rPr>
          <w:rFonts w:ascii="Times New Roman" w:hAnsi="Times New Roman"/>
          <w:sz w:val="28"/>
          <w:szCs w:val="28"/>
        </w:rPr>
        <w:lastRenderedPageBreak/>
        <w:t xml:space="preserve">аналитической машине </w:t>
      </w:r>
      <w:proofErr w:type="spellStart"/>
      <w:r w:rsidRPr="0004693E">
        <w:rPr>
          <w:rFonts w:ascii="Times New Roman" w:hAnsi="Times New Roman"/>
          <w:sz w:val="28"/>
          <w:szCs w:val="28"/>
        </w:rPr>
        <w:t>Бэбиджа</w:t>
      </w:r>
      <w:proofErr w:type="spellEnd"/>
      <w:r w:rsidRPr="0004693E">
        <w:rPr>
          <w:rFonts w:ascii="Times New Roman" w:hAnsi="Times New Roman"/>
          <w:sz w:val="28"/>
          <w:szCs w:val="28"/>
        </w:rPr>
        <w:t xml:space="preserve">, переводом которой на английский язык и занялась А. Лавлейс. </w:t>
      </w:r>
      <w:proofErr w:type="gramStart"/>
      <w:r w:rsidRPr="0004693E">
        <w:rPr>
          <w:rFonts w:ascii="Times New Roman" w:hAnsi="Times New Roman"/>
          <w:sz w:val="28"/>
          <w:szCs w:val="28"/>
        </w:rPr>
        <w:t xml:space="preserve">В августе 1843 г. вышел перевод статьи </w:t>
      </w:r>
      <w:proofErr w:type="spellStart"/>
      <w:r w:rsidRPr="0004693E">
        <w:rPr>
          <w:rFonts w:ascii="Times New Roman" w:hAnsi="Times New Roman"/>
          <w:sz w:val="28"/>
          <w:szCs w:val="28"/>
        </w:rPr>
        <w:t>Менебреа</w:t>
      </w:r>
      <w:proofErr w:type="spellEnd"/>
      <w:r w:rsidRPr="0004693E">
        <w:rPr>
          <w:rFonts w:ascii="Times New Roman" w:hAnsi="Times New Roman"/>
          <w:sz w:val="28"/>
          <w:szCs w:val="28"/>
        </w:rPr>
        <w:t>, но с примечаниями переводчика, которые не только в 2.5 раза превзошли по объему оригинал, но и, по сути дела, заложили основы программирования на ЭВМ за столетие до начала действительного развитая этого базового раздела информатики.</w:t>
      </w:r>
      <w:proofErr w:type="gramEnd"/>
    </w:p>
    <w:p w:rsidR="00750B2D" w:rsidRPr="0004693E" w:rsidRDefault="00750B2D" w:rsidP="00306C3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0B2D" w:rsidRPr="0004693E" w:rsidRDefault="00750B2D" w:rsidP="00080DC2">
      <w:pPr>
        <w:pStyle w:val="4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bookmarkStart w:id="4" w:name="_Toc431832882"/>
      <w:r w:rsidRPr="0004693E">
        <w:rPr>
          <w:rFonts w:ascii="Times New Roman" w:hAnsi="Times New Roman" w:cs="Times New Roman"/>
          <w:i w:val="0"/>
          <w:color w:val="auto"/>
          <w:sz w:val="28"/>
          <w:szCs w:val="28"/>
        </w:rPr>
        <w:t>Электромеханический этап развития вычислительной техники</w:t>
      </w:r>
      <w:bookmarkEnd w:id="4"/>
    </w:p>
    <w:p w:rsidR="00750B2D" w:rsidRPr="0004693E" w:rsidRDefault="00750B2D" w:rsidP="00306C3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0B2D" w:rsidRPr="0004693E" w:rsidRDefault="00750B2D" w:rsidP="00306C3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93E">
        <w:rPr>
          <w:rFonts w:ascii="Times New Roman" w:hAnsi="Times New Roman"/>
          <w:sz w:val="28"/>
          <w:szCs w:val="28"/>
        </w:rPr>
        <w:t>Электромеханический этап развития вычислительной техники явился наименее продолжительным и охватывает всего около 60 лет - от первого табулятора Г. Холлерита (1887 г ) до первой ЭВМ ENIAC (1945 г.) Предпосылками создания проектов данного этапа явились как необходимость проведения массовых расчетов (экономика, статистика, управление и планирование, и др.), так и развитие прикладной электротехники (электропривод и электромеханические реле)</w:t>
      </w:r>
      <w:proofErr w:type="gramStart"/>
      <w:r w:rsidRPr="0004693E">
        <w:rPr>
          <w:rFonts w:ascii="Times New Roman" w:hAnsi="Times New Roman"/>
          <w:sz w:val="28"/>
          <w:szCs w:val="28"/>
        </w:rPr>
        <w:t>,п</w:t>
      </w:r>
      <w:proofErr w:type="gramEnd"/>
      <w:r w:rsidRPr="0004693E">
        <w:rPr>
          <w:rFonts w:ascii="Times New Roman" w:hAnsi="Times New Roman"/>
          <w:sz w:val="28"/>
          <w:szCs w:val="28"/>
        </w:rPr>
        <w:t>озволившие создавать электромеханические вычислительные устройства. Если вернуться к предыдущим этапам развития вычислительной техники, то можно заметить, что каждый этап характеризуется созданием технических средств нового типа обладающих более высокой производительностью и более широкой сферой применения, чем предыдущие этапы. Классическим типом средств электромеханического этапа был счетно-аналитический комплекс, предназначенный для обработки информации на перфокарточных носителях [1, c. 184].</w:t>
      </w:r>
    </w:p>
    <w:p w:rsidR="00750B2D" w:rsidRPr="0004693E" w:rsidRDefault="00750B2D" w:rsidP="00306C3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693E">
        <w:rPr>
          <w:rFonts w:ascii="Times New Roman" w:hAnsi="Times New Roman"/>
          <w:sz w:val="28"/>
          <w:szCs w:val="28"/>
        </w:rPr>
        <w:t xml:space="preserve">Первый счетно-аналитический комплекс был создан в США Г. Холлеритом в 1887 г и состоял из ручного перфоратора сортировочной машины и табулятора Используя идеи </w:t>
      </w:r>
      <w:proofErr w:type="spellStart"/>
      <w:r w:rsidRPr="0004693E">
        <w:rPr>
          <w:rFonts w:ascii="Times New Roman" w:hAnsi="Times New Roman"/>
          <w:sz w:val="28"/>
          <w:szCs w:val="28"/>
        </w:rPr>
        <w:t>Жаккарда</w:t>
      </w:r>
      <w:proofErr w:type="spellEnd"/>
      <w:r w:rsidRPr="0004693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4693E">
        <w:rPr>
          <w:rFonts w:ascii="Times New Roman" w:hAnsi="Times New Roman"/>
          <w:sz w:val="28"/>
          <w:szCs w:val="28"/>
        </w:rPr>
        <w:t>Бэбиджа</w:t>
      </w:r>
      <w:proofErr w:type="spellEnd"/>
      <w:r w:rsidRPr="0004693E">
        <w:rPr>
          <w:rFonts w:ascii="Times New Roman" w:hAnsi="Times New Roman"/>
          <w:sz w:val="28"/>
          <w:szCs w:val="28"/>
        </w:rPr>
        <w:t xml:space="preserve"> (или </w:t>
      </w:r>
      <w:proofErr w:type="spellStart"/>
      <w:r w:rsidRPr="0004693E">
        <w:rPr>
          <w:rFonts w:ascii="Times New Roman" w:hAnsi="Times New Roman"/>
          <w:sz w:val="28"/>
          <w:szCs w:val="28"/>
        </w:rPr>
        <w:t>переоткрыв</w:t>
      </w:r>
      <w:proofErr w:type="spellEnd"/>
      <w:r w:rsidRPr="0004693E">
        <w:rPr>
          <w:rFonts w:ascii="Times New Roman" w:hAnsi="Times New Roman"/>
          <w:sz w:val="28"/>
          <w:szCs w:val="28"/>
        </w:rPr>
        <w:t xml:space="preserve"> их заново), Г. Холлерит в качестве информационного носителя использовал перфокарты (хотя им рассматривался и </w:t>
      </w:r>
      <w:proofErr w:type="spellStart"/>
      <w:r w:rsidRPr="0004693E">
        <w:rPr>
          <w:rFonts w:ascii="Times New Roman" w:hAnsi="Times New Roman"/>
          <w:sz w:val="28"/>
          <w:szCs w:val="28"/>
        </w:rPr>
        <w:t>перфо</w:t>
      </w:r>
      <w:proofErr w:type="spellEnd"/>
      <w:r w:rsidRPr="0004693E">
        <w:rPr>
          <w:rFonts w:ascii="Times New Roman" w:hAnsi="Times New Roman"/>
          <w:sz w:val="28"/>
          <w:szCs w:val="28"/>
        </w:rPr>
        <w:t>-ленточный вариант), все остальные компоненты комплекса носили оригинальный характер.</w:t>
      </w:r>
      <w:proofErr w:type="gramEnd"/>
      <w:r w:rsidRPr="0004693E">
        <w:rPr>
          <w:rFonts w:ascii="Times New Roman" w:hAnsi="Times New Roman"/>
          <w:sz w:val="28"/>
          <w:szCs w:val="28"/>
        </w:rPr>
        <w:t xml:space="preserve"> Основным назначением комплекса являлась статистическая обработка перфокарт</w:t>
      </w:r>
      <w:r w:rsidR="00475A11">
        <w:rPr>
          <w:rFonts w:ascii="Times New Roman" w:hAnsi="Times New Roman"/>
          <w:sz w:val="28"/>
          <w:szCs w:val="28"/>
        </w:rPr>
        <w:t>.</w:t>
      </w:r>
      <w:r w:rsidRPr="0004693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693E">
        <w:rPr>
          <w:rFonts w:ascii="Times New Roman" w:hAnsi="Times New Roman"/>
          <w:sz w:val="28"/>
          <w:szCs w:val="28"/>
        </w:rPr>
        <w:t>В</w:t>
      </w:r>
      <w:proofErr w:type="gramEnd"/>
      <w:r w:rsidRPr="0004693E">
        <w:rPr>
          <w:rFonts w:ascii="Times New Roman" w:hAnsi="Times New Roman"/>
          <w:sz w:val="28"/>
          <w:szCs w:val="28"/>
        </w:rPr>
        <w:t xml:space="preserve"> первых моделях комплекса использовалась ручная сортировка перфокарт (в 1890 г. замененная электрической), а табулятор был создан на основе простейших электромеханических реле Первое испытание комплекса было произведено в 1887 г. в Балтиморе (США) при составлении таблиц смертности населения, основные же испытания уже модифицированного комплекса производились в 1889 г. на примере обработки итогов переписи </w:t>
      </w:r>
      <w:r w:rsidRPr="0004693E">
        <w:rPr>
          <w:rFonts w:ascii="Times New Roman" w:hAnsi="Times New Roman"/>
          <w:sz w:val="28"/>
          <w:szCs w:val="28"/>
        </w:rPr>
        <w:lastRenderedPageBreak/>
        <w:t xml:space="preserve">населения в четырех районах Сент-Луиса (США) Основные испытание прошли весьма успешно, и табулятор Холлерита очень быстро получил международное </w:t>
      </w:r>
      <w:proofErr w:type="spellStart"/>
      <w:proofErr w:type="gramStart"/>
      <w:r w:rsidRPr="0004693E">
        <w:rPr>
          <w:rFonts w:ascii="Times New Roman" w:hAnsi="Times New Roman"/>
          <w:sz w:val="28"/>
          <w:szCs w:val="28"/>
        </w:rPr>
        <w:t>признанна</w:t>
      </w:r>
      <w:proofErr w:type="spellEnd"/>
      <w:proofErr w:type="gramEnd"/>
      <w:r w:rsidRPr="0004693E">
        <w:rPr>
          <w:rFonts w:ascii="Times New Roman" w:hAnsi="Times New Roman"/>
          <w:sz w:val="28"/>
          <w:szCs w:val="28"/>
        </w:rPr>
        <w:t>, используясь для переписей населения в России (1897 г.), США и Австро-Венгрии (1890), и Канаде (1891 г.)</w:t>
      </w:r>
    </w:p>
    <w:p w:rsidR="00750B2D" w:rsidRPr="0004693E" w:rsidRDefault="00750B2D" w:rsidP="00306C3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93E">
        <w:rPr>
          <w:rFonts w:ascii="Times New Roman" w:hAnsi="Times New Roman"/>
          <w:sz w:val="28"/>
          <w:szCs w:val="28"/>
        </w:rPr>
        <w:t xml:space="preserve">В 1937 г. в США Дж. </w:t>
      </w:r>
      <w:proofErr w:type="spellStart"/>
      <w:r w:rsidRPr="0004693E">
        <w:rPr>
          <w:rFonts w:ascii="Times New Roman" w:hAnsi="Times New Roman"/>
          <w:sz w:val="28"/>
          <w:szCs w:val="28"/>
        </w:rPr>
        <w:t>Атанасов</w:t>
      </w:r>
      <w:proofErr w:type="spellEnd"/>
      <w:r w:rsidRPr="0004693E">
        <w:rPr>
          <w:rFonts w:ascii="Times New Roman" w:hAnsi="Times New Roman"/>
          <w:sz w:val="28"/>
          <w:szCs w:val="28"/>
        </w:rPr>
        <w:t xml:space="preserve"> начал работы по созданию ЭВМ, предназначенной для решения ряда задач математической физики. </w:t>
      </w:r>
      <w:proofErr w:type="gramStart"/>
      <w:r w:rsidRPr="0004693E">
        <w:rPr>
          <w:rFonts w:ascii="Times New Roman" w:hAnsi="Times New Roman"/>
          <w:sz w:val="28"/>
          <w:szCs w:val="28"/>
        </w:rPr>
        <w:t>Им были созданы и запатентованы первые электронные схемы узлов ЭВМ, а совместно с К. Берри к 1942 г. была построена электронная машина ABC (</w:t>
      </w:r>
      <w:proofErr w:type="spellStart"/>
      <w:r w:rsidRPr="0004693E">
        <w:rPr>
          <w:rFonts w:ascii="Times New Roman" w:hAnsi="Times New Roman"/>
          <w:sz w:val="28"/>
          <w:szCs w:val="28"/>
        </w:rPr>
        <w:t>Atanasoff-Berry</w:t>
      </w:r>
      <w:proofErr w:type="spellEnd"/>
      <w:r w:rsidRPr="000469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693E">
        <w:rPr>
          <w:rFonts w:ascii="Times New Roman" w:hAnsi="Times New Roman"/>
          <w:sz w:val="28"/>
          <w:szCs w:val="28"/>
        </w:rPr>
        <w:t>Computer</w:t>
      </w:r>
      <w:proofErr w:type="spellEnd"/>
      <w:r w:rsidRPr="0004693E">
        <w:rPr>
          <w:rFonts w:ascii="Times New Roman" w:hAnsi="Times New Roman"/>
          <w:sz w:val="28"/>
          <w:szCs w:val="28"/>
        </w:rPr>
        <w:t>), состоящая из АУ на 300 вакуумных лампах и выполняющая только операции сложения и вычитания Еще 300 ламп использовались для реализации различных цепей управления и восстановления памяти.</w:t>
      </w:r>
      <w:proofErr w:type="gramEnd"/>
      <w:r w:rsidRPr="0004693E">
        <w:rPr>
          <w:rFonts w:ascii="Times New Roman" w:hAnsi="Times New Roman"/>
          <w:sz w:val="28"/>
          <w:szCs w:val="28"/>
        </w:rPr>
        <w:t xml:space="preserve"> Сама память машины состояла из большого числа </w:t>
      </w:r>
      <w:proofErr w:type="gramStart"/>
      <w:r w:rsidRPr="0004693E">
        <w:rPr>
          <w:rFonts w:ascii="Times New Roman" w:hAnsi="Times New Roman"/>
          <w:sz w:val="28"/>
          <w:szCs w:val="28"/>
        </w:rPr>
        <w:t>конденсаторов, смонтированных на двух вращающихся барабанах с общей емкостью на 60 50-битных чисел Модель ДВС-вычислителя реализовала</w:t>
      </w:r>
      <w:proofErr w:type="gramEnd"/>
      <w:r w:rsidRPr="0004693E">
        <w:rPr>
          <w:rFonts w:ascii="Times New Roman" w:hAnsi="Times New Roman"/>
          <w:sz w:val="28"/>
          <w:szCs w:val="28"/>
        </w:rPr>
        <w:t xml:space="preserve"> ряд черт, оказавших большое влияние на инженерные решения последующих средств ВТ. Она и ее прототип 1939 г, были первыми специальными машинами.</w:t>
      </w:r>
    </w:p>
    <w:p w:rsidR="00470069" w:rsidRPr="0004693E" w:rsidRDefault="00470069" w:rsidP="00306C3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0B2D" w:rsidRPr="003C7B00" w:rsidRDefault="00750B2D" w:rsidP="003C7B00">
      <w:pPr>
        <w:pStyle w:val="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431832883"/>
      <w:r w:rsidRPr="003C7B00">
        <w:rPr>
          <w:rFonts w:ascii="Times New Roman" w:hAnsi="Times New Roman" w:cs="Times New Roman"/>
          <w:b/>
          <w:color w:val="auto"/>
          <w:sz w:val="28"/>
          <w:szCs w:val="28"/>
        </w:rPr>
        <w:t>Электронный этап развития вычислительной техники</w:t>
      </w:r>
      <w:bookmarkEnd w:id="5"/>
    </w:p>
    <w:p w:rsidR="00750B2D" w:rsidRPr="0004693E" w:rsidRDefault="00750B2D" w:rsidP="00306C3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0B2D" w:rsidRPr="0004693E" w:rsidRDefault="00750B2D" w:rsidP="00306C3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93E">
        <w:rPr>
          <w:rFonts w:ascii="Times New Roman" w:hAnsi="Times New Roman"/>
          <w:sz w:val="28"/>
          <w:szCs w:val="28"/>
        </w:rPr>
        <w:t xml:space="preserve">В силу физико-технической природы релейная </w:t>
      </w:r>
      <w:proofErr w:type="gramStart"/>
      <w:r w:rsidRPr="0004693E">
        <w:rPr>
          <w:rFonts w:ascii="Times New Roman" w:hAnsi="Times New Roman"/>
          <w:sz w:val="28"/>
          <w:szCs w:val="28"/>
        </w:rPr>
        <w:t>ВТ</w:t>
      </w:r>
      <w:proofErr w:type="gramEnd"/>
      <w:r w:rsidRPr="0004693E">
        <w:rPr>
          <w:rFonts w:ascii="Times New Roman" w:hAnsi="Times New Roman"/>
          <w:sz w:val="28"/>
          <w:szCs w:val="28"/>
        </w:rPr>
        <w:t xml:space="preserve"> не позволяла существенно повысить скорость вычислений, для этого потребовался переход на электронные </w:t>
      </w:r>
      <w:proofErr w:type="spellStart"/>
      <w:r w:rsidRPr="0004693E">
        <w:rPr>
          <w:rFonts w:ascii="Times New Roman" w:hAnsi="Times New Roman"/>
          <w:sz w:val="28"/>
          <w:szCs w:val="28"/>
        </w:rPr>
        <w:t>безинерционные</w:t>
      </w:r>
      <w:proofErr w:type="spellEnd"/>
      <w:r w:rsidRPr="0004693E">
        <w:rPr>
          <w:rFonts w:ascii="Times New Roman" w:hAnsi="Times New Roman"/>
          <w:sz w:val="28"/>
          <w:szCs w:val="28"/>
        </w:rPr>
        <w:t xml:space="preserve"> элементы высокого быстродействия. К началу 40-х гг. 20 </w:t>
      </w:r>
      <w:proofErr w:type="gramStart"/>
      <w:r w:rsidRPr="0004693E">
        <w:rPr>
          <w:rFonts w:ascii="Times New Roman" w:hAnsi="Times New Roman"/>
          <w:sz w:val="28"/>
          <w:szCs w:val="28"/>
        </w:rPr>
        <w:t>в</w:t>
      </w:r>
      <w:proofErr w:type="gramEnd"/>
      <w:r w:rsidRPr="0004693E">
        <w:rPr>
          <w:rFonts w:ascii="Times New Roman" w:hAnsi="Times New Roman"/>
          <w:sz w:val="28"/>
          <w:szCs w:val="28"/>
        </w:rPr>
        <w:t xml:space="preserve"> электроника уже располагала необходимым набором элементов. </w:t>
      </w:r>
      <w:proofErr w:type="gramStart"/>
      <w:r w:rsidRPr="0004693E">
        <w:rPr>
          <w:rFonts w:ascii="Times New Roman" w:hAnsi="Times New Roman"/>
          <w:sz w:val="28"/>
          <w:szCs w:val="28"/>
        </w:rPr>
        <w:t>С изобретением М. Бонч-Бруевичем в 1913 г триггера {электронное реле - двухламповый симметричный усилитель с положительной обратной связью, в качестве базовой компоненты использует электронную вакуумную лампу триод, изобретенную в 1906 г.) появилась реальная возможность создания быстродействующей электронной ВТ; электронные вычислительные машины [2, c. 188].</w:t>
      </w:r>
      <w:proofErr w:type="gramEnd"/>
    </w:p>
    <w:p w:rsidR="00750B2D" w:rsidRPr="0004693E" w:rsidRDefault="00750B2D" w:rsidP="00306C3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93E">
        <w:rPr>
          <w:rFonts w:ascii="Times New Roman" w:hAnsi="Times New Roman"/>
          <w:sz w:val="28"/>
          <w:szCs w:val="28"/>
        </w:rPr>
        <w:t xml:space="preserve">ЭВМ ознаменовали собой новое направление в </w:t>
      </w:r>
      <w:proofErr w:type="gramStart"/>
      <w:r w:rsidRPr="0004693E">
        <w:rPr>
          <w:rFonts w:ascii="Times New Roman" w:hAnsi="Times New Roman"/>
          <w:sz w:val="28"/>
          <w:szCs w:val="28"/>
        </w:rPr>
        <w:t>ВТ</w:t>
      </w:r>
      <w:proofErr w:type="gramEnd"/>
      <w:r w:rsidRPr="0004693E">
        <w:rPr>
          <w:rFonts w:ascii="Times New Roman" w:hAnsi="Times New Roman"/>
          <w:sz w:val="28"/>
          <w:szCs w:val="28"/>
        </w:rPr>
        <w:t>, интенсивно развиваемое и в настоящее время в различных направлениях.</w:t>
      </w:r>
    </w:p>
    <w:p w:rsidR="00750B2D" w:rsidRPr="0004693E" w:rsidRDefault="00750B2D" w:rsidP="00306C3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93E">
        <w:rPr>
          <w:rFonts w:ascii="Times New Roman" w:hAnsi="Times New Roman"/>
          <w:sz w:val="28"/>
          <w:szCs w:val="28"/>
        </w:rPr>
        <w:t xml:space="preserve">Первой ЭВМ (правда, специализированной, предназначенной для дешифровки) можно считать английскую машину </w:t>
      </w:r>
      <w:proofErr w:type="spellStart"/>
      <w:r w:rsidRPr="0004693E">
        <w:rPr>
          <w:rFonts w:ascii="Times New Roman" w:hAnsi="Times New Roman"/>
          <w:sz w:val="28"/>
          <w:szCs w:val="28"/>
        </w:rPr>
        <w:t>Colossus</w:t>
      </w:r>
      <w:proofErr w:type="spellEnd"/>
      <w:r w:rsidRPr="0004693E">
        <w:rPr>
          <w:rFonts w:ascii="Times New Roman" w:hAnsi="Times New Roman"/>
          <w:sz w:val="28"/>
          <w:szCs w:val="28"/>
        </w:rPr>
        <w:t xml:space="preserve">, созданную в 1943 г. при участии А. Тьюринга. Машина содержала около 2000 электронных ламп и обладала достаточно высоким </w:t>
      </w:r>
      <w:proofErr w:type="gramStart"/>
      <w:r w:rsidRPr="0004693E">
        <w:rPr>
          <w:rFonts w:ascii="Times New Roman" w:hAnsi="Times New Roman"/>
          <w:sz w:val="28"/>
          <w:szCs w:val="28"/>
        </w:rPr>
        <w:t>быстродействием</w:t>
      </w:r>
      <w:proofErr w:type="gramEnd"/>
      <w:r w:rsidRPr="0004693E">
        <w:rPr>
          <w:rFonts w:ascii="Times New Roman" w:hAnsi="Times New Roman"/>
          <w:sz w:val="28"/>
          <w:szCs w:val="28"/>
        </w:rPr>
        <w:t xml:space="preserve"> однако была узкоспециализированной. Поэтому первой ЭВМ принято считать машину </w:t>
      </w:r>
      <w:r w:rsidRPr="0004693E">
        <w:rPr>
          <w:rFonts w:ascii="Times New Roman" w:hAnsi="Times New Roman"/>
          <w:sz w:val="28"/>
          <w:szCs w:val="28"/>
        </w:rPr>
        <w:lastRenderedPageBreak/>
        <w:t>ENIAC (</w:t>
      </w:r>
      <w:proofErr w:type="spellStart"/>
      <w:r w:rsidRPr="0004693E">
        <w:rPr>
          <w:rFonts w:ascii="Times New Roman" w:hAnsi="Times New Roman"/>
          <w:sz w:val="28"/>
          <w:szCs w:val="28"/>
        </w:rPr>
        <w:t>Electronic</w:t>
      </w:r>
      <w:proofErr w:type="spellEnd"/>
      <w:r w:rsidRPr="000469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693E">
        <w:rPr>
          <w:rFonts w:ascii="Times New Roman" w:hAnsi="Times New Roman"/>
          <w:sz w:val="28"/>
          <w:szCs w:val="28"/>
        </w:rPr>
        <w:t>Numerical</w:t>
      </w:r>
      <w:proofErr w:type="spellEnd"/>
      <w:r w:rsidRPr="000469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693E">
        <w:rPr>
          <w:rFonts w:ascii="Times New Roman" w:hAnsi="Times New Roman"/>
          <w:sz w:val="28"/>
          <w:szCs w:val="28"/>
        </w:rPr>
        <w:t>Integrator</w:t>
      </w:r>
      <w:proofErr w:type="spellEnd"/>
      <w:r w:rsidRPr="000469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693E">
        <w:rPr>
          <w:rFonts w:ascii="Times New Roman" w:hAnsi="Times New Roman"/>
          <w:sz w:val="28"/>
          <w:szCs w:val="28"/>
        </w:rPr>
        <w:t>and</w:t>
      </w:r>
      <w:proofErr w:type="spellEnd"/>
      <w:r w:rsidRPr="000469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693E">
        <w:rPr>
          <w:rFonts w:ascii="Times New Roman" w:hAnsi="Times New Roman"/>
          <w:sz w:val="28"/>
          <w:szCs w:val="28"/>
        </w:rPr>
        <w:t>Computer</w:t>
      </w:r>
      <w:proofErr w:type="spellEnd"/>
      <w:r w:rsidRPr="0004693E">
        <w:rPr>
          <w:rFonts w:ascii="Times New Roman" w:hAnsi="Times New Roman"/>
          <w:sz w:val="28"/>
          <w:szCs w:val="28"/>
        </w:rPr>
        <w:t>), созданную в США в конце 1945 г. Первоначально предназначенная для решения задач баллистики машина оказалась универсальной, т.е. способной решать различные задачи. Главным консультантом проекта являлся</w:t>
      </w:r>
      <w:proofErr w:type="gramStart"/>
      <w:r w:rsidRPr="0004693E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0469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693E">
        <w:rPr>
          <w:rFonts w:ascii="Times New Roman" w:hAnsi="Times New Roman"/>
          <w:sz w:val="28"/>
          <w:szCs w:val="28"/>
        </w:rPr>
        <w:t>Моучли</w:t>
      </w:r>
      <w:proofErr w:type="spellEnd"/>
      <w:r w:rsidRPr="0004693E">
        <w:rPr>
          <w:rFonts w:ascii="Times New Roman" w:hAnsi="Times New Roman"/>
          <w:sz w:val="28"/>
          <w:szCs w:val="28"/>
        </w:rPr>
        <w:t xml:space="preserve">, а главным конструктором - Д </w:t>
      </w:r>
      <w:proofErr w:type="spellStart"/>
      <w:r w:rsidRPr="0004693E">
        <w:rPr>
          <w:rFonts w:ascii="Times New Roman" w:hAnsi="Times New Roman"/>
          <w:sz w:val="28"/>
          <w:szCs w:val="28"/>
        </w:rPr>
        <w:t>Эккерт</w:t>
      </w:r>
      <w:proofErr w:type="spellEnd"/>
      <w:r w:rsidRPr="0004693E">
        <w:rPr>
          <w:rFonts w:ascii="Times New Roman" w:hAnsi="Times New Roman"/>
          <w:sz w:val="28"/>
          <w:szCs w:val="28"/>
        </w:rPr>
        <w:t xml:space="preserve">. Позднее их авторство, электронной технологии для проектирования ЭВМ было оспорено - в 1973 г. федеральный Суд США, постановил, что </w:t>
      </w:r>
      <w:proofErr w:type="spellStart"/>
      <w:r w:rsidRPr="0004693E">
        <w:rPr>
          <w:rFonts w:ascii="Times New Roman" w:hAnsi="Times New Roman"/>
          <w:sz w:val="28"/>
          <w:szCs w:val="28"/>
        </w:rPr>
        <w:t>Моучли</w:t>
      </w:r>
      <w:proofErr w:type="spellEnd"/>
      <w:r w:rsidRPr="0004693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4693E">
        <w:rPr>
          <w:rFonts w:ascii="Times New Roman" w:hAnsi="Times New Roman"/>
          <w:sz w:val="28"/>
          <w:szCs w:val="28"/>
        </w:rPr>
        <w:t>Эккерт</w:t>
      </w:r>
      <w:proofErr w:type="spellEnd"/>
      <w:r w:rsidRPr="0004693E">
        <w:rPr>
          <w:rFonts w:ascii="Times New Roman" w:hAnsi="Times New Roman"/>
          <w:sz w:val="28"/>
          <w:szCs w:val="28"/>
        </w:rPr>
        <w:t xml:space="preserve"> не создали ЭВМ, а заимствовали ее идею у Дж. </w:t>
      </w:r>
      <w:proofErr w:type="spellStart"/>
      <w:r w:rsidRPr="0004693E">
        <w:rPr>
          <w:rFonts w:ascii="Times New Roman" w:hAnsi="Times New Roman"/>
          <w:sz w:val="28"/>
          <w:szCs w:val="28"/>
        </w:rPr>
        <w:t>Атанасова</w:t>
      </w:r>
      <w:proofErr w:type="spellEnd"/>
      <w:r w:rsidRPr="0004693E">
        <w:rPr>
          <w:rFonts w:ascii="Times New Roman" w:hAnsi="Times New Roman"/>
          <w:sz w:val="28"/>
          <w:szCs w:val="28"/>
        </w:rPr>
        <w:t>, хотя последний и не построил действующей модели своего компьютера.</w:t>
      </w:r>
    </w:p>
    <w:p w:rsidR="00750B2D" w:rsidRPr="0004693E" w:rsidRDefault="00750B2D" w:rsidP="00306C3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93E">
        <w:rPr>
          <w:rFonts w:ascii="Times New Roman" w:hAnsi="Times New Roman"/>
          <w:sz w:val="28"/>
          <w:szCs w:val="28"/>
        </w:rPr>
        <w:t xml:space="preserve">Проект создания ENIAC, начатый в апреле 1943 г., был полностью завершен в декабре 1945 г. в качестве официальной апробации ЭВМ была выбрана задача оценки принципиальной возможности создания водородной бомбы. Машина успешно выдержала испытания, обработав около 1 млн. перфокарт фирмы IBM с исходными данными. По сравнению с уже существующей автоматической машиной MARK-1 </w:t>
      </w:r>
      <w:proofErr w:type="spellStart"/>
      <w:r w:rsidRPr="0004693E">
        <w:rPr>
          <w:rFonts w:ascii="Times New Roman" w:hAnsi="Times New Roman"/>
          <w:sz w:val="28"/>
          <w:szCs w:val="28"/>
        </w:rPr>
        <w:t>Айкена</w:t>
      </w:r>
      <w:proofErr w:type="spellEnd"/>
      <w:r w:rsidRPr="0004693E">
        <w:rPr>
          <w:rFonts w:ascii="Times New Roman" w:hAnsi="Times New Roman"/>
          <w:sz w:val="28"/>
          <w:szCs w:val="28"/>
        </w:rPr>
        <w:t xml:space="preserve"> ENIAC была по размерам более</w:t>
      </w:r>
      <w:proofErr w:type="gramStart"/>
      <w:r w:rsidRPr="0004693E">
        <w:rPr>
          <w:rFonts w:ascii="Times New Roman" w:hAnsi="Times New Roman"/>
          <w:sz w:val="28"/>
          <w:szCs w:val="28"/>
        </w:rPr>
        <w:t>,</w:t>
      </w:r>
      <w:proofErr w:type="gramEnd"/>
      <w:r w:rsidRPr="0004693E">
        <w:rPr>
          <w:rFonts w:ascii="Times New Roman" w:hAnsi="Times New Roman"/>
          <w:sz w:val="28"/>
          <w:szCs w:val="28"/>
        </w:rPr>
        <w:t xml:space="preserve"> чем в 2 раза больше (высота -6м, ширина -4м., длина - 30 м; вес - 30 т.), однако превосходила первую по быстродействию почти в 1000 раз. Машина содержала 18000 электронных ламп, 500 реле, 70000 сопротивлений, 10000 конденсаторов, потребляя мощность в 140 </w:t>
      </w:r>
      <w:proofErr w:type="spellStart"/>
      <w:r w:rsidRPr="0004693E">
        <w:rPr>
          <w:rFonts w:ascii="Times New Roman" w:hAnsi="Times New Roman"/>
          <w:sz w:val="28"/>
          <w:szCs w:val="28"/>
        </w:rPr>
        <w:t>кв</w:t>
      </w:r>
      <w:proofErr w:type="spellEnd"/>
      <w:r w:rsidRPr="0004693E">
        <w:rPr>
          <w:rFonts w:ascii="Times New Roman" w:hAnsi="Times New Roman"/>
          <w:sz w:val="28"/>
          <w:szCs w:val="28"/>
        </w:rPr>
        <w:t xml:space="preserve"> [3, c. 234].</w:t>
      </w:r>
    </w:p>
    <w:p w:rsidR="00470069" w:rsidRPr="0004693E" w:rsidRDefault="00750B2D" w:rsidP="00306C3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93E">
        <w:rPr>
          <w:rFonts w:ascii="Times New Roman" w:hAnsi="Times New Roman"/>
          <w:sz w:val="28"/>
          <w:szCs w:val="28"/>
        </w:rPr>
        <w:t>В EDVAC программа электронным методом записывалась в специальную память на ртутных трубках [линиях задержки], вычисления производились уже в двоичной системе счисления, что позволила существенно уменьшить количество ламп и других элементов электронных цепей машины. ЭВМ оперировала достаточно ограниченным набором 4-х адресных команд, каждая длиной в слово (44 бита); под код операции отводилось только 4 бита, что допускало максимум 16 команд, из которых реально задействовано было только 12. Адреса использовались для указания соответственно 1-го и 2-го операндов, результата операции и адреса следующей выполняемой команды программы. Полностью завершенная в 1952 г., ЭВМ содержала более 3500 ламп 19-ти различных типов.</w:t>
      </w:r>
    </w:p>
    <w:p w:rsidR="00470069" w:rsidRPr="0004693E" w:rsidRDefault="00470069" w:rsidP="00306C3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93E">
        <w:rPr>
          <w:rFonts w:ascii="Times New Roman" w:hAnsi="Times New Roman"/>
          <w:sz w:val="28"/>
          <w:szCs w:val="28"/>
        </w:rPr>
        <w:br w:type="page"/>
      </w:r>
    </w:p>
    <w:p w:rsidR="00470069" w:rsidRPr="003C7B00" w:rsidRDefault="00470069" w:rsidP="003C7B00">
      <w:pPr>
        <w:pStyle w:val="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431832884"/>
      <w:r w:rsidRPr="003C7B00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Заключение</w:t>
      </w:r>
      <w:bookmarkEnd w:id="6"/>
    </w:p>
    <w:p w:rsidR="00306C39" w:rsidRPr="0004693E" w:rsidRDefault="00306C39" w:rsidP="00306C3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0069" w:rsidRPr="0004693E" w:rsidRDefault="00470069" w:rsidP="00306C3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93E">
        <w:rPr>
          <w:rFonts w:ascii="Times New Roman" w:hAnsi="Times New Roman"/>
          <w:sz w:val="28"/>
          <w:szCs w:val="28"/>
        </w:rPr>
        <w:t>В XXI веке образованный человек – это человек, хорошо владеющий информационными технологиями. Ведь деятельность людей все в большей степени зависит от их информированности, способности эффективно использовать информацию. Для свободной ориентации в информационных потоках современный специалист любого профиля должен уметь получать, обрабатывать и использовать информацию с помощью компьютеров, телекоммуникаций и других сре</w:t>
      </w:r>
      <w:proofErr w:type="gramStart"/>
      <w:r w:rsidRPr="0004693E">
        <w:rPr>
          <w:rFonts w:ascii="Times New Roman" w:hAnsi="Times New Roman"/>
          <w:sz w:val="28"/>
          <w:szCs w:val="28"/>
        </w:rPr>
        <w:t>дств св</w:t>
      </w:r>
      <w:proofErr w:type="gramEnd"/>
      <w:r w:rsidRPr="0004693E">
        <w:rPr>
          <w:rFonts w:ascii="Times New Roman" w:hAnsi="Times New Roman"/>
          <w:sz w:val="28"/>
          <w:szCs w:val="28"/>
        </w:rPr>
        <w:t>язи. Мир сейчас находится на пороге информационного общества, где основную роль будет играть система распространения, хранения и обработки информации, образуя информационную среду, которая может обеспечить любому человеку доступ ко всей информации.</w:t>
      </w:r>
    </w:p>
    <w:p w:rsidR="00470069" w:rsidRPr="0004693E" w:rsidRDefault="00470069" w:rsidP="00306C3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93E">
        <w:rPr>
          <w:rFonts w:ascii="Times New Roman" w:hAnsi="Times New Roman"/>
          <w:sz w:val="28"/>
          <w:szCs w:val="28"/>
        </w:rPr>
        <w:t xml:space="preserve">В последней трети XX в. в результате накопления знаний, разработки новых технологий и их широкого распространения началось формирование информационного общества, приходящего на смену </w:t>
      </w:r>
      <w:proofErr w:type="gramStart"/>
      <w:r w:rsidRPr="0004693E">
        <w:rPr>
          <w:rFonts w:ascii="Times New Roman" w:hAnsi="Times New Roman"/>
          <w:sz w:val="28"/>
          <w:szCs w:val="28"/>
        </w:rPr>
        <w:t>индустриальному</w:t>
      </w:r>
      <w:proofErr w:type="gramEnd"/>
      <w:r w:rsidRPr="0004693E">
        <w:rPr>
          <w:rFonts w:ascii="Times New Roman" w:hAnsi="Times New Roman"/>
          <w:sz w:val="28"/>
          <w:szCs w:val="28"/>
        </w:rPr>
        <w:t>. Этот переход связан с революционными преобразованиями, которые были подготовлены предыдущей историей развития человечества, так называемыми информационными революциями. Выделяют четыре (пять) информационных революций:</w:t>
      </w:r>
    </w:p>
    <w:p w:rsidR="00470069" w:rsidRPr="0004693E" w:rsidRDefault="00470069" w:rsidP="00306C3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93E">
        <w:rPr>
          <w:rFonts w:ascii="Times New Roman" w:hAnsi="Times New Roman"/>
          <w:sz w:val="28"/>
          <w:szCs w:val="28"/>
        </w:rPr>
        <w:t>1-я – изобретение письменности;</w:t>
      </w:r>
    </w:p>
    <w:p w:rsidR="00470069" w:rsidRPr="0004693E" w:rsidRDefault="00470069" w:rsidP="00306C3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93E">
        <w:rPr>
          <w:rFonts w:ascii="Times New Roman" w:hAnsi="Times New Roman"/>
          <w:sz w:val="28"/>
          <w:szCs w:val="28"/>
        </w:rPr>
        <w:t>2-я – изобретение книгопечатания;</w:t>
      </w:r>
    </w:p>
    <w:p w:rsidR="00470069" w:rsidRPr="0004693E" w:rsidRDefault="00470069" w:rsidP="00306C3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93E">
        <w:rPr>
          <w:rFonts w:ascii="Times New Roman" w:hAnsi="Times New Roman"/>
          <w:sz w:val="28"/>
          <w:szCs w:val="28"/>
        </w:rPr>
        <w:t>3-я – состояла в применении электрической аппаратуры и основанных на электричестве аппаратов и приборов для скоростного и предельно массового распространения всех видов информации и знаний.</w:t>
      </w:r>
    </w:p>
    <w:p w:rsidR="00470069" w:rsidRPr="0004693E" w:rsidRDefault="00470069" w:rsidP="00306C3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93E">
        <w:rPr>
          <w:rFonts w:ascii="Times New Roman" w:hAnsi="Times New Roman"/>
          <w:sz w:val="28"/>
          <w:szCs w:val="28"/>
        </w:rPr>
        <w:t>4-я</w:t>
      </w:r>
      <w:proofErr w:type="gramStart"/>
      <w:r w:rsidRPr="0004693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4693E">
        <w:rPr>
          <w:rFonts w:ascii="Times New Roman" w:hAnsi="Times New Roman"/>
          <w:sz w:val="28"/>
          <w:szCs w:val="28"/>
        </w:rPr>
        <w:t xml:space="preserve"> последняя, революция включает в себя следующие характеристики:</w:t>
      </w:r>
    </w:p>
    <w:p w:rsidR="00470069" w:rsidRPr="0004693E" w:rsidRDefault="00470069" w:rsidP="00306C3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93E">
        <w:rPr>
          <w:rFonts w:ascii="Times New Roman" w:hAnsi="Times New Roman"/>
          <w:sz w:val="28"/>
          <w:szCs w:val="28"/>
        </w:rPr>
        <w:t xml:space="preserve">· создание сверхскоростных вычислительных устройств - компьютеров (в </w:t>
      </w:r>
      <w:proofErr w:type="spellStart"/>
      <w:r w:rsidRPr="0004693E">
        <w:rPr>
          <w:rFonts w:ascii="Times New Roman" w:hAnsi="Times New Roman"/>
          <w:sz w:val="28"/>
          <w:szCs w:val="28"/>
        </w:rPr>
        <w:t>т.ч</w:t>
      </w:r>
      <w:proofErr w:type="spellEnd"/>
      <w:r w:rsidRPr="0004693E">
        <w:rPr>
          <w:rFonts w:ascii="Times New Roman" w:hAnsi="Times New Roman"/>
          <w:sz w:val="28"/>
          <w:szCs w:val="28"/>
        </w:rPr>
        <w:t>. персональных);</w:t>
      </w:r>
    </w:p>
    <w:p w:rsidR="00470069" w:rsidRPr="0004693E" w:rsidRDefault="00470069" w:rsidP="00306C3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93E">
        <w:rPr>
          <w:rFonts w:ascii="Times New Roman" w:hAnsi="Times New Roman"/>
          <w:sz w:val="28"/>
          <w:szCs w:val="28"/>
        </w:rPr>
        <w:t>· создание, постоянное наполнение и расширение гигантских автоматизированных баз данных и знаний;</w:t>
      </w:r>
    </w:p>
    <w:p w:rsidR="00470069" w:rsidRPr="0004693E" w:rsidRDefault="00470069" w:rsidP="00306C3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93E">
        <w:rPr>
          <w:rFonts w:ascii="Times New Roman" w:hAnsi="Times New Roman"/>
          <w:sz w:val="28"/>
          <w:szCs w:val="28"/>
        </w:rPr>
        <w:t>создание и быстрый рост трансконтинентальных коммуникационных сетей</w:t>
      </w:r>
    </w:p>
    <w:p w:rsidR="00470069" w:rsidRPr="0004693E" w:rsidRDefault="00470069" w:rsidP="00306C3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93E">
        <w:rPr>
          <w:rFonts w:ascii="Times New Roman" w:hAnsi="Times New Roman"/>
          <w:sz w:val="28"/>
          <w:szCs w:val="28"/>
        </w:rPr>
        <w:t xml:space="preserve">В развитии компьютерной техники и информационных технологий можно, так же выделить несколько этапов. В частности в вычислительной технике существует своеобразная периодизация развития электронных вычислительных машин. ЭВМ относят к тому либо иному поколению в зависимости от типа главных используемых в ней частей либо от технологии </w:t>
      </w:r>
      <w:r w:rsidRPr="0004693E">
        <w:rPr>
          <w:rFonts w:ascii="Times New Roman" w:hAnsi="Times New Roman"/>
          <w:sz w:val="28"/>
          <w:szCs w:val="28"/>
        </w:rPr>
        <w:lastRenderedPageBreak/>
        <w:t xml:space="preserve">их производства. Границы поколений сильно размыты, так как в одно и то же время практически выпускались ЭВМ различных типов. История докомпьютерной эпохи показывает, что человечество стремилось изобрести устройства, облегчающие математические расчета. Счетные машины XVII- XVIII </w:t>
      </w:r>
      <w:proofErr w:type="spellStart"/>
      <w:r w:rsidRPr="0004693E">
        <w:rPr>
          <w:rFonts w:ascii="Times New Roman" w:hAnsi="Times New Roman"/>
          <w:sz w:val="28"/>
          <w:szCs w:val="28"/>
        </w:rPr>
        <w:t>в.в</w:t>
      </w:r>
      <w:proofErr w:type="spellEnd"/>
      <w:r w:rsidRPr="0004693E">
        <w:rPr>
          <w:rFonts w:ascii="Times New Roman" w:hAnsi="Times New Roman"/>
          <w:sz w:val="28"/>
          <w:szCs w:val="28"/>
        </w:rPr>
        <w:t>. шли в ногу с развитием математики, но недостаточный уровень развития техники не позволил практически и в полной мере реализовать все великие идеи.</w:t>
      </w:r>
    </w:p>
    <w:p w:rsidR="00470069" w:rsidRPr="0004693E" w:rsidRDefault="00470069" w:rsidP="00306C3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93E">
        <w:rPr>
          <w:rFonts w:ascii="Times New Roman" w:hAnsi="Times New Roman"/>
          <w:sz w:val="28"/>
          <w:szCs w:val="28"/>
        </w:rPr>
        <w:t>Компьютера – величайшего изобретения ХХ века. Для его создания должны были произойти открытия в области физики, математики, техники. По этапам создания и используемой элементной базе ЭВМ условно делятся на V поколений.</w:t>
      </w:r>
    </w:p>
    <w:p w:rsidR="00470069" w:rsidRPr="0004693E" w:rsidRDefault="00470069" w:rsidP="00306C3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93E">
        <w:rPr>
          <w:rFonts w:ascii="Times New Roman" w:hAnsi="Times New Roman"/>
          <w:sz w:val="28"/>
          <w:szCs w:val="28"/>
        </w:rPr>
        <w:t>I поколение – ЭВМ на электронно-вакуумных лампах (50-е годы ХХ века)</w:t>
      </w:r>
      <w:proofErr w:type="gramStart"/>
      <w:r w:rsidRPr="0004693E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470069" w:rsidRPr="0004693E" w:rsidRDefault="00470069" w:rsidP="00306C3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93E">
        <w:rPr>
          <w:rFonts w:ascii="Times New Roman" w:hAnsi="Times New Roman"/>
          <w:sz w:val="28"/>
          <w:szCs w:val="28"/>
        </w:rPr>
        <w:t>II поколение – ЭВМ на полупроводниковых приборах (60-е годы ХХ века).</w:t>
      </w:r>
    </w:p>
    <w:p w:rsidR="00470069" w:rsidRPr="0004693E" w:rsidRDefault="00470069" w:rsidP="00306C3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93E">
        <w:rPr>
          <w:rFonts w:ascii="Times New Roman" w:hAnsi="Times New Roman"/>
          <w:sz w:val="28"/>
          <w:szCs w:val="28"/>
        </w:rPr>
        <w:t>III поколени</w:t>
      </w:r>
      <w:proofErr w:type="gramStart"/>
      <w:r w:rsidRPr="0004693E">
        <w:rPr>
          <w:rFonts w:ascii="Times New Roman" w:hAnsi="Times New Roman"/>
          <w:sz w:val="28"/>
          <w:szCs w:val="28"/>
        </w:rPr>
        <w:t>е-</w:t>
      </w:r>
      <w:proofErr w:type="gramEnd"/>
      <w:r w:rsidRPr="0004693E">
        <w:rPr>
          <w:rFonts w:ascii="Times New Roman" w:hAnsi="Times New Roman"/>
          <w:sz w:val="28"/>
          <w:szCs w:val="28"/>
        </w:rPr>
        <w:t xml:space="preserve"> ЭВМ на полупроводниковых интегральных схемах (70-е годы ХХ века).</w:t>
      </w:r>
    </w:p>
    <w:p w:rsidR="00470069" w:rsidRPr="0004693E" w:rsidRDefault="00470069" w:rsidP="00306C3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93E">
        <w:rPr>
          <w:rFonts w:ascii="Times New Roman" w:hAnsi="Times New Roman"/>
          <w:sz w:val="28"/>
          <w:szCs w:val="28"/>
        </w:rPr>
        <w:t>IV поколение - ЭВМ на БИС и СБИС (80-е годы ХХ века)</w:t>
      </w:r>
    </w:p>
    <w:p w:rsidR="00470069" w:rsidRPr="0004693E" w:rsidRDefault="00470069" w:rsidP="00306C3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93E">
        <w:rPr>
          <w:rFonts w:ascii="Times New Roman" w:hAnsi="Times New Roman"/>
          <w:sz w:val="28"/>
          <w:szCs w:val="28"/>
        </w:rPr>
        <w:t xml:space="preserve">V поколение - ЭВМ </w:t>
      </w:r>
      <w:proofErr w:type="gramStart"/>
      <w:r w:rsidRPr="0004693E">
        <w:rPr>
          <w:rFonts w:ascii="Times New Roman" w:hAnsi="Times New Roman"/>
          <w:sz w:val="28"/>
          <w:szCs w:val="28"/>
        </w:rPr>
        <w:t>с</w:t>
      </w:r>
      <w:proofErr w:type="gramEnd"/>
      <w:r w:rsidRPr="0004693E">
        <w:rPr>
          <w:rFonts w:ascii="Times New Roman" w:hAnsi="Times New Roman"/>
          <w:sz w:val="28"/>
          <w:szCs w:val="28"/>
        </w:rPr>
        <w:t xml:space="preserve"> многими десятками параллельно работающих микропроцессоров (90-е годы ХХ века).</w:t>
      </w:r>
    </w:p>
    <w:p w:rsidR="00470069" w:rsidRPr="0004693E" w:rsidRDefault="00470069" w:rsidP="00306C3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693E">
        <w:rPr>
          <w:rFonts w:ascii="Times New Roman" w:hAnsi="Times New Roman"/>
          <w:sz w:val="28"/>
          <w:szCs w:val="28"/>
        </w:rPr>
        <w:t>Каждое следующее поколение ЭВМ имеет по сравнению с предшествующим существенно лучшие характеристики.</w:t>
      </w:r>
      <w:proofErr w:type="gramEnd"/>
      <w:r w:rsidRPr="0004693E">
        <w:rPr>
          <w:rFonts w:ascii="Times New Roman" w:hAnsi="Times New Roman"/>
          <w:sz w:val="28"/>
          <w:szCs w:val="28"/>
        </w:rPr>
        <w:t xml:space="preserve"> Развитие вычислительной техники предполагает, что в последующих поколениях будет использованы оптоэлектронные ЭВМ с массовым параллелизмом и нейронной структурой - с распределенной сетью большого числа (десятки тысяч) несложных микропроцессоров, моделирующих архитектуру нейронных биологических систем.</w:t>
      </w:r>
    </w:p>
    <w:p w:rsidR="00470069" w:rsidRPr="0004693E" w:rsidRDefault="00470069" w:rsidP="00306C3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93E">
        <w:rPr>
          <w:rFonts w:ascii="Times New Roman" w:hAnsi="Times New Roman"/>
          <w:sz w:val="28"/>
          <w:szCs w:val="28"/>
        </w:rPr>
        <w:t xml:space="preserve">Начало развития информационных технологий связано с появлением и развитием первых информационных систем в 60-е годы ХХ века. Они так же, как и любые другие технологии, развиваются неравномерно: новые решения появляются периодически. Совершая в отрасли переворот, они навсегда изменяют ее лицо, оказывая влияние на многие другие аспекты человеческого существования. Первой волной компьютерной революции принято считать появление </w:t>
      </w:r>
      <w:proofErr w:type="spellStart"/>
      <w:r w:rsidRPr="0004693E">
        <w:rPr>
          <w:rFonts w:ascii="Times New Roman" w:hAnsi="Times New Roman"/>
          <w:sz w:val="28"/>
          <w:szCs w:val="28"/>
        </w:rPr>
        <w:t>мэйнфреймов</w:t>
      </w:r>
      <w:proofErr w:type="spellEnd"/>
      <w:r w:rsidRPr="0004693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04693E">
        <w:rPr>
          <w:rFonts w:ascii="Times New Roman" w:hAnsi="Times New Roman"/>
          <w:sz w:val="28"/>
          <w:szCs w:val="28"/>
        </w:rPr>
        <w:t>предоставивших</w:t>
      </w:r>
      <w:proofErr w:type="gramEnd"/>
      <w:r w:rsidRPr="0004693E">
        <w:rPr>
          <w:rFonts w:ascii="Times New Roman" w:hAnsi="Times New Roman"/>
          <w:sz w:val="28"/>
          <w:szCs w:val="28"/>
        </w:rPr>
        <w:t xml:space="preserve"> предприятиям доступ к огромным информационным ресурсам. Вторая волна связана с распространением персональных компьютеров в начале 80-х годов. Мы стоим на пороге третьего этапа компьютерной революции, которая приведет </w:t>
      </w:r>
      <w:r w:rsidRPr="0004693E">
        <w:rPr>
          <w:rFonts w:ascii="Times New Roman" w:hAnsi="Times New Roman"/>
          <w:sz w:val="28"/>
          <w:szCs w:val="28"/>
        </w:rPr>
        <w:lastRenderedPageBreak/>
        <w:t>к реализации возможности непрерывного обмена информацией через глобальные сети.</w:t>
      </w:r>
    </w:p>
    <w:p w:rsidR="00470069" w:rsidRPr="0004693E" w:rsidRDefault="00470069" w:rsidP="00306C3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93E">
        <w:rPr>
          <w:rFonts w:ascii="Times New Roman" w:hAnsi="Times New Roman"/>
          <w:sz w:val="28"/>
          <w:szCs w:val="28"/>
        </w:rPr>
        <w:t>Информационное общество подразумевает широкое применение компьютеров во всех сферах человеческой деятельности. Сейчас в нашем обществе огромную роль играют системы распространения, хранения и обработки информации, основанные на работе компьютера. Образуются и развиваются межрегиональные и международные системы связи, которые позволяют обмениваться информацией на больших территориях за минимальные сроки. Существующие сети используются не только для поиска информации и коммуникаций, но и для обучения, электронной коммерции и в других областях, знаменуя начало формирования глобального сетевого сообщества. Продолжает формироваться и развиваться рынок информационных услуг. Определяющими стимулами развития информационной технологии, являются социально-экономические потребности общества.</w:t>
      </w:r>
    </w:p>
    <w:p w:rsidR="00470069" w:rsidRPr="0004693E" w:rsidRDefault="00470069" w:rsidP="00306C3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93E">
        <w:rPr>
          <w:rFonts w:ascii="Times New Roman" w:hAnsi="Times New Roman"/>
          <w:sz w:val="28"/>
          <w:szCs w:val="28"/>
        </w:rPr>
        <w:t>Информационные технологии занимают уникальное положение в современном обществе. В отличие от других научно-технических достижений средства вычислительной техники и информатики применяются практически во всех сферах интеллектуальной деятельности человека, способствуя прогрессу в технике и технологии.</w:t>
      </w:r>
    </w:p>
    <w:p w:rsidR="00470069" w:rsidRPr="0004693E" w:rsidRDefault="00470069" w:rsidP="00306C3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93E">
        <w:rPr>
          <w:rFonts w:ascii="Times New Roman" w:hAnsi="Times New Roman"/>
          <w:sz w:val="28"/>
          <w:szCs w:val="28"/>
        </w:rPr>
        <w:br w:type="page"/>
      </w:r>
    </w:p>
    <w:p w:rsidR="00470069" w:rsidRPr="003C7B00" w:rsidRDefault="00470069" w:rsidP="003C7B00">
      <w:pPr>
        <w:pStyle w:val="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_Toc431832885"/>
      <w:r w:rsidRPr="003C7B00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Литература</w:t>
      </w:r>
      <w:bookmarkEnd w:id="7"/>
    </w:p>
    <w:p w:rsidR="00306C39" w:rsidRPr="0004693E" w:rsidRDefault="00306C39" w:rsidP="00306C39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70069" w:rsidRPr="0004693E" w:rsidRDefault="00470069" w:rsidP="00306C39">
      <w:pPr>
        <w:pStyle w:val="a3"/>
        <w:numPr>
          <w:ilvl w:val="0"/>
          <w:numId w:val="16"/>
        </w:num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93E">
        <w:rPr>
          <w:rFonts w:ascii="Times New Roman" w:hAnsi="Times New Roman"/>
          <w:sz w:val="28"/>
          <w:szCs w:val="28"/>
        </w:rPr>
        <w:t xml:space="preserve">Ю. </w:t>
      </w:r>
      <w:proofErr w:type="spellStart"/>
      <w:r w:rsidRPr="0004693E">
        <w:rPr>
          <w:rFonts w:ascii="Times New Roman" w:hAnsi="Times New Roman"/>
          <w:sz w:val="28"/>
          <w:szCs w:val="28"/>
        </w:rPr>
        <w:t>Шафрин</w:t>
      </w:r>
      <w:proofErr w:type="spellEnd"/>
      <w:r w:rsidRPr="0004693E">
        <w:rPr>
          <w:rFonts w:ascii="Times New Roman" w:hAnsi="Times New Roman"/>
          <w:sz w:val="28"/>
          <w:szCs w:val="28"/>
        </w:rPr>
        <w:t xml:space="preserve"> Основы компьютерной технологии. – М.: ABF, 1996.</w:t>
      </w:r>
    </w:p>
    <w:p w:rsidR="00470069" w:rsidRPr="0004693E" w:rsidRDefault="00470069" w:rsidP="00306C39">
      <w:pPr>
        <w:pStyle w:val="a3"/>
        <w:numPr>
          <w:ilvl w:val="0"/>
          <w:numId w:val="16"/>
        </w:num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93E">
        <w:rPr>
          <w:rFonts w:ascii="Times New Roman" w:hAnsi="Times New Roman"/>
          <w:sz w:val="28"/>
          <w:szCs w:val="28"/>
        </w:rPr>
        <w:t>Симонович С.В., Евсеев Г.А., Алексеев А.Г. Общая информатика.- М.:АСТ – ПРЕССКНИГА, 2002.</w:t>
      </w:r>
    </w:p>
    <w:p w:rsidR="00A45FA8" w:rsidRPr="0004693E" w:rsidRDefault="00470069" w:rsidP="00306C39">
      <w:pPr>
        <w:pStyle w:val="a3"/>
        <w:numPr>
          <w:ilvl w:val="0"/>
          <w:numId w:val="16"/>
        </w:num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693E">
        <w:rPr>
          <w:rFonts w:ascii="Times New Roman" w:hAnsi="Times New Roman"/>
          <w:sz w:val="28"/>
          <w:szCs w:val="28"/>
        </w:rPr>
        <w:t>Колин</w:t>
      </w:r>
      <w:proofErr w:type="gramEnd"/>
      <w:r w:rsidRPr="0004693E">
        <w:rPr>
          <w:rFonts w:ascii="Times New Roman" w:hAnsi="Times New Roman"/>
          <w:sz w:val="28"/>
          <w:szCs w:val="28"/>
        </w:rPr>
        <w:t xml:space="preserve"> К.К. Фундаментальные основы информатики: Социальная информатика: Учеб.</w:t>
      </w:r>
    </w:p>
    <w:p w:rsidR="00470069" w:rsidRPr="0004693E" w:rsidRDefault="00470069" w:rsidP="00306C39">
      <w:pPr>
        <w:pStyle w:val="a3"/>
        <w:numPr>
          <w:ilvl w:val="0"/>
          <w:numId w:val="16"/>
        </w:num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693E">
        <w:rPr>
          <w:rFonts w:ascii="Times New Roman" w:hAnsi="Times New Roman"/>
          <w:sz w:val="28"/>
          <w:szCs w:val="28"/>
        </w:rPr>
        <w:t>Острейковский</w:t>
      </w:r>
      <w:proofErr w:type="spellEnd"/>
      <w:r w:rsidRPr="0004693E">
        <w:rPr>
          <w:rFonts w:ascii="Times New Roman" w:hAnsi="Times New Roman"/>
          <w:sz w:val="28"/>
          <w:szCs w:val="28"/>
        </w:rPr>
        <w:t xml:space="preserve"> В.А. Информатика: Учеб. Для </w:t>
      </w:r>
      <w:proofErr w:type="spellStart"/>
      <w:r w:rsidRPr="0004693E">
        <w:rPr>
          <w:rFonts w:ascii="Times New Roman" w:hAnsi="Times New Roman"/>
          <w:sz w:val="28"/>
          <w:szCs w:val="28"/>
        </w:rPr>
        <w:t>техн</w:t>
      </w:r>
      <w:proofErr w:type="spellEnd"/>
      <w:r w:rsidRPr="0004693E">
        <w:rPr>
          <w:rFonts w:ascii="Times New Roman" w:hAnsi="Times New Roman"/>
          <w:sz w:val="28"/>
          <w:szCs w:val="28"/>
        </w:rPr>
        <w:t xml:space="preserve">. Направлений и специальностей вузов / В.А. </w:t>
      </w:r>
      <w:proofErr w:type="spellStart"/>
      <w:r w:rsidRPr="0004693E">
        <w:rPr>
          <w:rFonts w:ascii="Times New Roman" w:hAnsi="Times New Roman"/>
          <w:sz w:val="28"/>
          <w:szCs w:val="28"/>
        </w:rPr>
        <w:t>Острейковский</w:t>
      </w:r>
      <w:proofErr w:type="spellEnd"/>
      <w:r w:rsidRPr="0004693E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04693E">
        <w:rPr>
          <w:rFonts w:ascii="Times New Roman" w:hAnsi="Times New Roman"/>
          <w:sz w:val="28"/>
          <w:szCs w:val="28"/>
        </w:rPr>
        <w:t>Высш</w:t>
      </w:r>
      <w:proofErr w:type="spellEnd"/>
      <w:r w:rsidRPr="0004693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4693E">
        <w:rPr>
          <w:rFonts w:ascii="Times New Roman" w:hAnsi="Times New Roman"/>
          <w:sz w:val="28"/>
          <w:szCs w:val="28"/>
        </w:rPr>
        <w:t>Шк</w:t>
      </w:r>
      <w:proofErr w:type="spellEnd"/>
      <w:r w:rsidRPr="0004693E">
        <w:rPr>
          <w:rFonts w:ascii="Times New Roman" w:hAnsi="Times New Roman"/>
          <w:sz w:val="28"/>
          <w:szCs w:val="28"/>
        </w:rPr>
        <w:t xml:space="preserve">., 2001пособие для вузов / К.К. </w:t>
      </w:r>
      <w:proofErr w:type="gramStart"/>
      <w:r w:rsidRPr="0004693E">
        <w:rPr>
          <w:rFonts w:ascii="Times New Roman" w:hAnsi="Times New Roman"/>
          <w:sz w:val="28"/>
          <w:szCs w:val="28"/>
        </w:rPr>
        <w:t>Колин</w:t>
      </w:r>
      <w:proofErr w:type="gramEnd"/>
      <w:r w:rsidRPr="0004693E">
        <w:rPr>
          <w:rFonts w:ascii="Times New Roman" w:hAnsi="Times New Roman"/>
          <w:sz w:val="28"/>
          <w:szCs w:val="28"/>
        </w:rPr>
        <w:t>. – М.: Акад. Проект: Деловая кн., 2000.</w:t>
      </w:r>
    </w:p>
    <w:p w:rsidR="00A45FA8" w:rsidRPr="0004693E" w:rsidRDefault="00A45FA8" w:rsidP="00306C39">
      <w:pPr>
        <w:pStyle w:val="a3"/>
        <w:numPr>
          <w:ilvl w:val="0"/>
          <w:numId w:val="16"/>
        </w:num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93E">
        <w:rPr>
          <w:rFonts w:ascii="Times New Roman" w:hAnsi="Times New Roman"/>
          <w:sz w:val="28"/>
          <w:szCs w:val="28"/>
        </w:rPr>
        <w:t>Информатика для юристов и экономистов. / Под ред. С.В. Симоновича. СПб</w:t>
      </w:r>
      <w:proofErr w:type="gramStart"/>
      <w:r w:rsidRPr="0004693E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04693E">
        <w:rPr>
          <w:rFonts w:ascii="Times New Roman" w:hAnsi="Times New Roman"/>
          <w:sz w:val="28"/>
          <w:szCs w:val="28"/>
        </w:rPr>
        <w:t>2002.</w:t>
      </w:r>
    </w:p>
    <w:p w:rsidR="00A45FA8" w:rsidRPr="0004693E" w:rsidRDefault="00A45FA8" w:rsidP="00306C39">
      <w:pPr>
        <w:pStyle w:val="a3"/>
        <w:numPr>
          <w:ilvl w:val="0"/>
          <w:numId w:val="16"/>
        </w:num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693E">
        <w:rPr>
          <w:rFonts w:ascii="Times New Roman" w:hAnsi="Times New Roman"/>
          <w:sz w:val="28"/>
          <w:szCs w:val="28"/>
        </w:rPr>
        <w:t>Оладьев</w:t>
      </w:r>
      <w:proofErr w:type="spellEnd"/>
      <w:r w:rsidRPr="0004693E">
        <w:rPr>
          <w:rFonts w:ascii="Times New Roman" w:hAnsi="Times New Roman"/>
          <w:sz w:val="28"/>
          <w:szCs w:val="28"/>
        </w:rPr>
        <w:t xml:space="preserve"> В.З. Основы компьютерной информатики. - Таллинн, 1999.</w:t>
      </w:r>
    </w:p>
    <w:p w:rsidR="00A45FA8" w:rsidRPr="0004693E" w:rsidRDefault="00A45FA8" w:rsidP="00306C39">
      <w:pPr>
        <w:pStyle w:val="a3"/>
        <w:numPr>
          <w:ilvl w:val="0"/>
          <w:numId w:val="16"/>
        </w:num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93E">
        <w:rPr>
          <w:rFonts w:ascii="Times New Roman" w:hAnsi="Times New Roman"/>
          <w:sz w:val="28"/>
          <w:szCs w:val="28"/>
        </w:rPr>
        <w:t>Основы информатики</w:t>
      </w:r>
      <w:proofErr w:type="gramStart"/>
      <w:r w:rsidRPr="0004693E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04693E">
        <w:rPr>
          <w:rFonts w:ascii="Times New Roman" w:hAnsi="Times New Roman"/>
          <w:sz w:val="28"/>
          <w:szCs w:val="28"/>
        </w:rPr>
        <w:t>од ред. А.Н. Морозевича. - Мн., 2001.</w:t>
      </w:r>
    </w:p>
    <w:p w:rsidR="00A45FA8" w:rsidRPr="0004693E" w:rsidRDefault="00A45FA8" w:rsidP="00306C39">
      <w:pPr>
        <w:pStyle w:val="a3"/>
        <w:numPr>
          <w:ilvl w:val="0"/>
          <w:numId w:val="16"/>
        </w:num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93E">
        <w:rPr>
          <w:rFonts w:ascii="Times New Roman" w:hAnsi="Times New Roman"/>
          <w:sz w:val="28"/>
          <w:szCs w:val="28"/>
        </w:rPr>
        <w:t>Фигурнов В.Э. IBM PC для пользователя. - М., 2002.</w:t>
      </w:r>
    </w:p>
    <w:p w:rsidR="00A45FA8" w:rsidRPr="0004693E" w:rsidRDefault="00A45FA8" w:rsidP="00306C39">
      <w:pPr>
        <w:pStyle w:val="a3"/>
        <w:numPr>
          <w:ilvl w:val="0"/>
          <w:numId w:val="16"/>
        </w:num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693E">
        <w:rPr>
          <w:rFonts w:ascii="Times New Roman" w:hAnsi="Times New Roman"/>
          <w:sz w:val="28"/>
          <w:szCs w:val="28"/>
        </w:rPr>
        <w:t>Шафрин</w:t>
      </w:r>
      <w:proofErr w:type="spellEnd"/>
      <w:r w:rsidRPr="0004693E">
        <w:rPr>
          <w:rFonts w:ascii="Times New Roman" w:hAnsi="Times New Roman"/>
          <w:sz w:val="28"/>
          <w:szCs w:val="28"/>
        </w:rPr>
        <w:t xml:space="preserve"> Ю. Информационные технологии. - М., 2000. </w:t>
      </w:r>
    </w:p>
    <w:p w:rsidR="00A45FA8" w:rsidRPr="0004693E" w:rsidRDefault="00A45FA8" w:rsidP="00306C39">
      <w:pPr>
        <w:pStyle w:val="a3"/>
        <w:numPr>
          <w:ilvl w:val="0"/>
          <w:numId w:val="16"/>
        </w:num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93E">
        <w:rPr>
          <w:rFonts w:ascii="Times New Roman" w:hAnsi="Times New Roman"/>
          <w:sz w:val="28"/>
          <w:szCs w:val="28"/>
        </w:rPr>
        <w:t xml:space="preserve">Баулин Александр. Бои карманного значения/ Мир ПК. 2003. 6. С.12-25. </w:t>
      </w:r>
    </w:p>
    <w:p w:rsidR="00A45FA8" w:rsidRPr="0004693E" w:rsidRDefault="00A45FA8" w:rsidP="00306C39">
      <w:pPr>
        <w:pStyle w:val="a3"/>
        <w:numPr>
          <w:ilvl w:val="0"/>
          <w:numId w:val="16"/>
        </w:num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04693E">
        <w:rPr>
          <w:rFonts w:ascii="Times New Roman" w:hAnsi="Times New Roman"/>
          <w:sz w:val="28"/>
          <w:szCs w:val="28"/>
        </w:rPr>
        <w:t>Гейтс Билл. Дорога в будущее</w:t>
      </w:r>
      <w:proofErr w:type="gramStart"/>
      <w:r w:rsidRPr="0004693E">
        <w:rPr>
          <w:rFonts w:ascii="Times New Roman" w:hAnsi="Times New Roman"/>
          <w:sz w:val="28"/>
          <w:szCs w:val="28"/>
        </w:rPr>
        <w:t>/ П</w:t>
      </w:r>
      <w:proofErr w:type="gramEnd"/>
      <w:r w:rsidRPr="0004693E">
        <w:rPr>
          <w:rFonts w:ascii="Times New Roman" w:hAnsi="Times New Roman"/>
          <w:sz w:val="28"/>
          <w:szCs w:val="28"/>
        </w:rPr>
        <w:t xml:space="preserve">ер. с англ. М.: Русская редакция, 1996. 312 с. Дмитриев Александр. Домашние ПК для школьника и студента. Взгляд производителя/ Мир ПК. 2003.9. С.24-30. </w:t>
      </w:r>
    </w:p>
    <w:p w:rsidR="00A45FA8" w:rsidRPr="0004693E" w:rsidRDefault="00A45FA8" w:rsidP="00306C39">
      <w:pPr>
        <w:pStyle w:val="a3"/>
        <w:numPr>
          <w:ilvl w:val="0"/>
          <w:numId w:val="16"/>
        </w:num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04693E">
        <w:rPr>
          <w:rFonts w:ascii="Times New Roman" w:hAnsi="Times New Roman"/>
          <w:sz w:val="28"/>
          <w:szCs w:val="28"/>
        </w:rPr>
        <w:t xml:space="preserve">Дмитриев, Александр. </w:t>
      </w:r>
      <w:proofErr w:type="spellStart"/>
      <w:r w:rsidRPr="0004693E">
        <w:rPr>
          <w:rFonts w:ascii="Times New Roman" w:hAnsi="Times New Roman"/>
          <w:sz w:val="28"/>
          <w:szCs w:val="28"/>
        </w:rPr>
        <w:t>Scenic</w:t>
      </w:r>
      <w:proofErr w:type="spellEnd"/>
      <w:r w:rsidRPr="0004693E">
        <w:rPr>
          <w:rFonts w:ascii="Times New Roman" w:hAnsi="Times New Roman"/>
          <w:sz w:val="28"/>
          <w:szCs w:val="28"/>
        </w:rPr>
        <w:t xml:space="preserve"> полезен для здоровья/ Мир ПК. 2003.6. С.40.</w:t>
      </w:r>
    </w:p>
    <w:sectPr w:rsidR="00A45FA8" w:rsidRPr="0004693E" w:rsidSect="007C7259">
      <w:footerReference w:type="default" r:id="rId9"/>
      <w:headerReference w:type="first" r:id="rId10"/>
      <w:pgSz w:w="11906" w:h="16838"/>
      <w:pgMar w:top="1418" w:right="851" w:bottom="1418" w:left="1701" w:header="85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049" w:rsidRDefault="00574049" w:rsidP="006357F1">
      <w:r>
        <w:separator/>
      </w:r>
    </w:p>
  </w:endnote>
  <w:endnote w:type="continuationSeparator" w:id="0">
    <w:p w:rsidR="00574049" w:rsidRDefault="00574049" w:rsidP="00635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0162098"/>
      <w:docPartObj>
        <w:docPartGallery w:val="Page Numbers (Bottom of Page)"/>
        <w:docPartUnique/>
      </w:docPartObj>
    </w:sdtPr>
    <w:sdtEndPr/>
    <w:sdtContent>
      <w:p w:rsidR="007C7259" w:rsidRDefault="007C725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B00">
          <w:rPr>
            <w:noProof/>
          </w:rPr>
          <w:t>2</w:t>
        </w:r>
        <w:r>
          <w:fldChar w:fldCharType="end"/>
        </w:r>
      </w:p>
    </w:sdtContent>
  </w:sdt>
  <w:p w:rsidR="008F156B" w:rsidRDefault="008F15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049" w:rsidRDefault="00574049" w:rsidP="006357F1">
      <w:r>
        <w:separator/>
      </w:r>
    </w:p>
  </w:footnote>
  <w:footnote w:type="continuationSeparator" w:id="0">
    <w:p w:rsidR="00574049" w:rsidRDefault="00574049" w:rsidP="00635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9352369"/>
      <w:placeholder>
        <w:docPart w:val="1EE650F8F2A44A079864AF8FC83BF16F"/>
      </w:placeholder>
      <w:temporary/>
      <w:showingPlcHdr/>
    </w:sdtPr>
    <w:sdtEndPr/>
    <w:sdtContent>
      <w:p w:rsidR="00121703" w:rsidRDefault="00121703">
        <w:pPr>
          <w:pStyle w:val="a5"/>
        </w:pPr>
        <w:r>
          <w:t>[Введите текст]</w:t>
        </w:r>
      </w:p>
    </w:sdtContent>
  </w:sdt>
  <w:p w:rsidR="00121703" w:rsidRDefault="001217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702B"/>
    <w:multiLevelType w:val="hybridMultilevel"/>
    <w:tmpl w:val="A49A17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F371DE2"/>
    <w:multiLevelType w:val="hybridMultilevel"/>
    <w:tmpl w:val="AA786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32E55"/>
    <w:multiLevelType w:val="hybridMultilevel"/>
    <w:tmpl w:val="50D0CD94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3">
    <w:nsid w:val="34C529E0"/>
    <w:multiLevelType w:val="hybridMultilevel"/>
    <w:tmpl w:val="552A83F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94665DC"/>
    <w:multiLevelType w:val="hybridMultilevel"/>
    <w:tmpl w:val="9DD8DB02"/>
    <w:lvl w:ilvl="0" w:tplc="98EE89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11E0E"/>
    <w:multiLevelType w:val="hybridMultilevel"/>
    <w:tmpl w:val="484619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E2542C5"/>
    <w:multiLevelType w:val="hybridMultilevel"/>
    <w:tmpl w:val="C2721FB0"/>
    <w:lvl w:ilvl="0" w:tplc="364450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4026D1"/>
    <w:multiLevelType w:val="hybridMultilevel"/>
    <w:tmpl w:val="94B21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600DF"/>
    <w:multiLevelType w:val="hybridMultilevel"/>
    <w:tmpl w:val="6CC8CF3A"/>
    <w:lvl w:ilvl="0" w:tplc="9684AD38">
      <w:start w:val="1"/>
      <w:numFmt w:val="decimal"/>
      <w:lvlText w:val="%1."/>
      <w:lvlJc w:val="left"/>
      <w:pPr>
        <w:ind w:left="1080" w:hanging="720"/>
      </w:pPr>
      <w:rPr>
        <w:b/>
        <w:sz w:val="56"/>
        <w:szCs w:val="5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20ED5"/>
    <w:multiLevelType w:val="hybridMultilevel"/>
    <w:tmpl w:val="CFFEE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858E4"/>
    <w:multiLevelType w:val="hybridMultilevel"/>
    <w:tmpl w:val="3678F236"/>
    <w:lvl w:ilvl="0" w:tplc="4E9660D0">
      <w:start w:val="1"/>
      <w:numFmt w:val="decimal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521392"/>
    <w:multiLevelType w:val="hybridMultilevel"/>
    <w:tmpl w:val="F1DADE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90A6137"/>
    <w:multiLevelType w:val="hybridMultilevel"/>
    <w:tmpl w:val="82CA0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3B0B7B"/>
    <w:multiLevelType w:val="hybridMultilevel"/>
    <w:tmpl w:val="60ECB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DC71E8"/>
    <w:multiLevelType w:val="hybridMultilevel"/>
    <w:tmpl w:val="C6D0A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0"/>
  </w:num>
  <w:num w:numId="4">
    <w:abstractNumId w:val="8"/>
  </w:num>
  <w:num w:numId="5">
    <w:abstractNumId w:val="3"/>
  </w:num>
  <w:num w:numId="6">
    <w:abstractNumId w:val="0"/>
  </w:num>
  <w:num w:numId="7">
    <w:abstractNumId w:val="11"/>
  </w:num>
  <w:num w:numId="8">
    <w:abstractNumId w:val="5"/>
  </w:num>
  <w:num w:numId="9">
    <w:abstractNumId w:val="14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7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3236"/>
    <w:rsid w:val="00021D0E"/>
    <w:rsid w:val="0004693E"/>
    <w:rsid w:val="00047F68"/>
    <w:rsid w:val="000540EF"/>
    <w:rsid w:val="00080DC2"/>
    <w:rsid w:val="000831D6"/>
    <w:rsid w:val="000863F4"/>
    <w:rsid w:val="0009335E"/>
    <w:rsid w:val="000D0C41"/>
    <w:rsid w:val="000D6DB0"/>
    <w:rsid w:val="000F66D5"/>
    <w:rsid w:val="00120FCF"/>
    <w:rsid w:val="00121703"/>
    <w:rsid w:val="00123A71"/>
    <w:rsid w:val="001538A2"/>
    <w:rsid w:val="00155031"/>
    <w:rsid w:val="001572CE"/>
    <w:rsid w:val="00171A99"/>
    <w:rsid w:val="00196C52"/>
    <w:rsid w:val="001A08C2"/>
    <w:rsid w:val="001A4BE7"/>
    <w:rsid w:val="001B0F61"/>
    <w:rsid w:val="001E425D"/>
    <w:rsid w:val="001F2288"/>
    <w:rsid w:val="00200B58"/>
    <w:rsid w:val="002058C4"/>
    <w:rsid w:val="002063B8"/>
    <w:rsid w:val="002221D1"/>
    <w:rsid w:val="00247900"/>
    <w:rsid w:val="002920DF"/>
    <w:rsid w:val="00296E04"/>
    <w:rsid w:val="002A43E0"/>
    <w:rsid w:val="002B1A79"/>
    <w:rsid w:val="002B487D"/>
    <w:rsid w:val="002B70C2"/>
    <w:rsid w:val="002D028D"/>
    <w:rsid w:val="002D1672"/>
    <w:rsid w:val="002D635C"/>
    <w:rsid w:val="002E1818"/>
    <w:rsid w:val="002E6E6E"/>
    <w:rsid w:val="002E7F93"/>
    <w:rsid w:val="002F1265"/>
    <w:rsid w:val="002F14F5"/>
    <w:rsid w:val="002F3236"/>
    <w:rsid w:val="00306C39"/>
    <w:rsid w:val="00333BE0"/>
    <w:rsid w:val="00346CD4"/>
    <w:rsid w:val="0035184F"/>
    <w:rsid w:val="0035607F"/>
    <w:rsid w:val="003564A9"/>
    <w:rsid w:val="0037083D"/>
    <w:rsid w:val="00382C2E"/>
    <w:rsid w:val="00387412"/>
    <w:rsid w:val="003A188E"/>
    <w:rsid w:val="003A59FE"/>
    <w:rsid w:val="003B491F"/>
    <w:rsid w:val="003C7B00"/>
    <w:rsid w:val="003D2D49"/>
    <w:rsid w:val="003D3D1D"/>
    <w:rsid w:val="003F4027"/>
    <w:rsid w:val="0040140D"/>
    <w:rsid w:val="00422F4C"/>
    <w:rsid w:val="00426AE3"/>
    <w:rsid w:val="00432F36"/>
    <w:rsid w:val="004448F8"/>
    <w:rsid w:val="004509AE"/>
    <w:rsid w:val="004645CD"/>
    <w:rsid w:val="0046668C"/>
    <w:rsid w:val="00470069"/>
    <w:rsid w:val="00471EDF"/>
    <w:rsid w:val="00475A11"/>
    <w:rsid w:val="00485B96"/>
    <w:rsid w:val="004E5D93"/>
    <w:rsid w:val="004F7373"/>
    <w:rsid w:val="00506630"/>
    <w:rsid w:val="00510B60"/>
    <w:rsid w:val="005117A5"/>
    <w:rsid w:val="00513BE1"/>
    <w:rsid w:val="00574049"/>
    <w:rsid w:val="0057746F"/>
    <w:rsid w:val="00594173"/>
    <w:rsid w:val="00595A2C"/>
    <w:rsid w:val="00597620"/>
    <w:rsid w:val="005A1CBB"/>
    <w:rsid w:val="005A3F8C"/>
    <w:rsid w:val="005A5BEA"/>
    <w:rsid w:val="005B0044"/>
    <w:rsid w:val="005C160C"/>
    <w:rsid w:val="005C27A1"/>
    <w:rsid w:val="005E14B0"/>
    <w:rsid w:val="005E245C"/>
    <w:rsid w:val="005E5A55"/>
    <w:rsid w:val="005F2175"/>
    <w:rsid w:val="005F7D1E"/>
    <w:rsid w:val="00607063"/>
    <w:rsid w:val="00611270"/>
    <w:rsid w:val="00620B99"/>
    <w:rsid w:val="006357F1"/>
    <w:rsid w:val="00664EB6"/>
    <w:rsid w:val="006722A9"/>
    <w:rsid w:val="0067260B"/>
    <w:rsid w:val="006A78C1"/>
    <w:rsid w:val="006C234A"/>
    <w:rsid w:val="006C66EC"/>
    <w:rsid w:val="006F2A72"/>
    <w:rsid w:val="007014B9"/>
    <w:rsid w:val="00750B2D"/>
    <w:rsid w:val="00763C63"/>
    <w:rsid w:val="00776578"/>
    <w:rsid w:val="00792443"/>
    <w:rsid w:val="00796349"/>
    <w:rsid w:val="007B0E56"/>
    <w:rsid w:val="007C4668"/>
    <w:rsid w:val="007C5CDD"/>
    <w:rsid w:val="007C7259"/>
    <w:rsid w:val="007D4637"/>
    <w:rsid w:val="007E5ED9"/>
    <w:rsid w:val="00802D8E"/>
    <w:rsid w:val="008370B9"/>
    <w:rsid w:val="00842D3B"/>
    <w:rsid w:val="00856B22"/>
    <w:rsid w:val="00892C2B"/>
    <w:rsid w:val="008A465C"/>
    <w:rsid w:val="008B3F1F"/>
    <w:rsid w:val="008D30FF"/>
    <w:rsid w:val="008F156B"/>
    <w:rsid w:val="00942700"/>
    <w:rsid w:val="00946DEE"/>
    <w:rsid w:val="00947BFA"/>
    <w:rsid w:val="009861B4"/>
    <w:rsid w:val="00997732"/>
    <w:rsid w:val="009A3B8A"/>
    <w:rsid w:val="00A14CA8"/>
    <w:rsid w:val="00A45FA8"/>
    <w:rsid w:val="00A55B36"/>
    <w:rsid w:val="00A7149C"/>
    <w:rsid w:val="00AA51E4"/>
    <w:rsid w:val="00AA5865"/>
    <w:rsid w:val="00AE3FE6"/>
    <w:rsid w:val="00AE6C4A"/>
    <w:rsid w:val="00AF3183"/>
    <w:rsid w:val="00B15169"/>
    <w:rsid w:val="00B30CA3"/>
    <w:rsid w:val="00B3405F"/>
    <w:rsid w:val="00B37F87"/>
    <w:rsid w:val="00B72D8B"/>
    <w:rsid w:val="00B931DE"/>
    <w:rsid w:val="00BA4D3D"/>
    <w:rsid w:val="00BD5769"/>
    <w:rsid w:val="00C0620A"/>
    <w:rsid w:val="00C23B8C"/>
    <w:rsid w:val="00C42FDC"/>
    <w:rsid w:val="00C4599E"/>
    <w:rsid w:val="00C67938"/>
    <w:rsid w:val="00C73694"/>
    <w:rsid w:val="00C774F8"/>
    <w:rsid w:val="00C90586"/>
    <w:rsid w:val="00C90EB8"/>
    <w:rsid w:val="00CA175B"/>
    <w:rsid w:val="00CC55E6"/>
    <w:rsid w:val="00CD2220"/>
    <w:rsid w:val="00CD6940"/>
    <w:rsid w:val="00CD69C7"/>
    <w:rsid w:val="00CD781D"/>
    <w:rsid w:val="00CE4682"/>
    <w:rsid w:val="00D121E0"/>
    <w:rsid w:val="00D417D3"/>
    <w:rsid w:val="00D45220"/>
    <w:rsid w:val="00D54A4A"/>
    <w:rsid w:val="00D76153"/>
    <w:rsid w:val="00D77211"/>
    <w:rsid w:val="00D91AF7"/>
    <w:rsid w:val="00DB258C"/>
    <w:rsid w:val="00DC53EA"/>
    <w:rsid w:val="00DF1887"/>
    <w:rsid w:val="00E1452A"/>
    <w:rsid w:val="00E52E2C"/>
    <w:rsid w:val="00E53016"/>
    <w:rsid w:val="00E61255"/>
    <w:rsid w:val="00E75CCB"/>
    <w:rsid w:val="00E85666"/>
    <w:rsid w:val="00E919A3"/>
    <w:rsid w:val="00EB0B2A"/>
    <w:rsid w:val="00ED19F3"/>
    <w:rsid w:val="00EE42C7"/>
    <w:rsid w:val="00EE6580"/>
    <w:rsid w:val="00EF6AF3"/>
    <w:rsid w:val="00F03F26"/>
    <w:rsid w:val="00F22DB8"/>
    <w:rsid w:val="00F3468D"/>
    <w:rsid w:val="00F360BA"/>
    <w:rsid w:val="00F377B3"/>
    <w:rsid w:val="00F412BB"/>
    <w:rsid w:val="00F4755C"/>
    <w:rsid w:val="00F56710"/>
    <w:rsid w:val="00F711A1"/>
    <w:rsid w:val="00F72DD2"/>
    <w:rsid w:val="00F82F89"/>
    <w:rsid w:val="00FA4DB8"/>
    <w:rsid w:val="00FA5D12"/>
    <w:rsid w:val="00FB19D2"/>
    <w:rsid w:val="00FB69BC"/>
    <w:rsid w:val="00FC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B58"/>
    <w:rPr>
      <w:rFonts w:ascii="Arial" w:hAnsi="Arial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6F2A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058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C038A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80D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080DC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080D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080DC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FC038A"/>
    <w:rPr>
      <w:rFonts w:ascii="Calibri Light" w:eastAsia="Times New Roman" w:hAnsi="Calibri Light" w:cs="Times New Roman"/>
      <w:b/>
      <w:bCs/>
      <w:sz w:val="26"/>
      <w:szCs w:val="26"/>
      <w:lang w:eastAsia="ja-JP"/>
    </w:rPr>
  </w:style>
  <w:style w:type="paragraph" w:styleId="a3">
    <w:name w:val="List Paragraph"/>
    <w:basedOn w:val="a"/>
    <w:uiPriority w:val="34"/>
    <w:qFormat/>
    <w:rsid w:val="007C5CDD"/>
    <w:pPr>
      <w:ind w:left="708"/>
    </w:pPr>
  </w:style>
  <w:style w:type="character" w:styleId="a4">
    <w:name w:val="Hyperlink"/>
    <w:uiPriority w:val="99"/>
    <w:rsid w:val="003B491F"/>
    <w:rPr>
      <w:color w:val="0563C1"/>
      <w:u w:val="single"/>
    </w:rPr>
  </w:style>
  <w:style w:type="paragraph" w:styleId="a5">
    <w:name w:val="header"/>
    <w:basedOn w:val="a"/>
    <w:link w:val="a6"/>
    <w:uiPriority w:val="99"/>
    <w:rsid w:val="006357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57F1"/>
    <w:rPr>
      <w:rFonts w:ascii="Arial" w:hAnsi="Arial"/>
      <w:szCs w:val="24"/>
      <w:lang w:eastAsia="ja-JP"/>
    </w:rPr>
  </w:style>
  <w:style w:type="paragraph" w:styleId="a7">
    <w:name w:val="footer"/>
    <w:basedOn w:val="a"/>
    <w:link w:val="a8"/>
    <w:uiPriority w:val="99"/>
    <w:rsid w:val="006357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57F1"/>
    <w:rPr>
      <w:rFonts w:ascii="Arial" w:hAnsi="Arial"/>
      <w:szCs w:val="24"/>
      <w:lang w:eastAsia="ja-JP"/>
    </w:rPr>
  </w:style>
  <w:style w:type="character" w:customStyle="1" w:styleId="10">
    <w:name w:val="Заголовок 1 Знак"/>
    <w:basedOn w:val="a0"/>
    <w:link w:val="1"/>
    <w:rsid w:val="006F2A7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ja-JP"/>
    </w:rPr>
  </w:style>
  <w:style w:type="paragraph" w:styleId="a9">
    <w:name w:val="TOC Heading"/>
    <w:basedOn w:val="1"/>
    <w:next w:val="a"/>
    <w:uiPriority w:val="39"/>
    <w:unhideWhenUsed/>
    <w:qFormat/>
    <w:rsid w:val="005E245C"/>
    <w:pPr>
      <w:spacing w:line="276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5E245C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5E245C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5E245C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a">
    <w:name w:val="Balloon Text"/>
    <w:basedOn w:val="a"/>
    <w:link w:val="ab"/>
    <w:rsid w:val="005E24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E245C"/>
    <w:rPr>
      <w:rFonts w:ascii="Tahoma" w:hAnsi="Tahoma" w:cs="Tahoma"/>
      <w:sz w:val="16"/>
      <w:szCs w:val="16"/>
      <w:lang w:eastAsia="ja-JP"/>
    </w:rPr>
  </w:style>
  <w:style w:type="character" w:customStyle="1" w:styleId="20">
    <w:name w:val="Заголовок 2 Знак"/>
    <w:basedOn w:val="a0"/>
    <w:link w:val="2"/>
    <w:semiHidden/>
    <w:rsid w:val="002058C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ja-JP"/>
    </w:rPr>
  </w:style>
  <w:style w:type="paragraph" w:styleId="ac">
    <w:name w:val="Subtitle"/>
    <w:basedOn w:val="a"/>
    <w:next w:val="a"/>
    <w:link w:val="ad"/>
    <w:qFormat/>
    <w:rsid w:val="00A45FA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</w:rPr>
  </w:style>
  <w:style w:type="character" w:customStyle="1" w:styleId="ad">
    <w:name w:val="Подзаголовок Знак"/>
    <w:basedOn w:val="a0"/>
    <w:link w:val="ac"/>
    <w:rsid w:val="00A45FA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ja-JP"/>
    </w:rPr>
  </w:style>
  <w:style w:type="character" w:styleId="ae">
    <w:name w:val="Strong"/>
    <w:basedOn w:val="a0"/>
    <w:qFormat/>
    <w:rsid w:val="00A45FA8"/>
    <w:rPr>
      <w:b/>
      <w:bCs/>
    </w:rPr>
  </w:style>
  <w:style w:type="paragraph" w:styleId="af">
    <w:name w:val="Title"/>
    <w:basedOn w:val="a"/>
    <w:next w:val="a"/>
    <w:link w:val="af0"/>
    <w:qFormat/>
    <w:rsid w:val="00A45FA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rsid w:val="00A45FA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ja-JP"/>
    </w:rPr>
  </w:style>
  <w:style w:type="paragraph" w:customStyle="1" w:styleId="12">
    <w:name w:val="Стиль1"/>
    <w:basedOn w:val="a"/>
    <w:link w:val="13"/>
    <w:qFormat/>
    <w:rsid w:val="00A45FA8"/>
    <w:pPr>
      <w:jc w:val="center"/>
    </w:pPr>
    <w:rPr>
      <w:sz w:val="28"/>
      <w:szCs w:val="28"/>
    </w:rPr>
  </w:style>
  <w:style w:type="character" w:customStyle="1" w:styleId="13">
    <w:name w:val="Стиль1 Знак"/>
    <w:basedOn w:val="a0"/>
    <w:link w:val="12"/>
    <w:rsid w:val="00A45FA8"/>
    <w:rPr>
      <w:rFonts w:ascii="Arial" w:hAnsi="Arial"/>
      <w:sz w:val="28"/>
      <w:szCs w:val="28"/>
      <w:lang w:eastAsia="ja-JP"/>
    </w:rPr>
  </w:style>
  <w:style w:type="paragraph" w:styleId="af1">
    <w:name w:val="footnote text"/>
    <w:basedOn w:val="a"/>
    <w:link w:val="af2"/>
    <w:rsid w:val="00080DC2"/>
    <w:rPr>
      <w:szCs w:val="20"/>
    </w:rPr>
  </w:style>
  <w:style w:type="character" w:customStyle="1" w:styleId="af2">
    <w:name w:val="Текст сноски Знак"/>
    <w:basedOn w:val="a0"/>
    <w:link w:val="af1"/>
    <w:rsid w:val="00080DC2"/>
    <w:rPr>
      <w:rFonts w:ascii="Arial" w:hAnsi="Arial"/>
      <w:lang w:eastAsia="ja-JP"/>
    </w:rPr>
  </w:style>
  <w:style w:type="character" w:styleId="af3">
    <w:name w:val="footnote reference"/>
    <w:basedOn w:val="a0"/>
    <w:rsid w:val="00080DC2"/>
    <w:rPr>
      <w:vertAlign w:val="superscript"/>
    </w:rPr>
  </w:style>
  <w:style w:type="character" w:customStyle="1" w:styleId="40">
    <w:name w:val="Заголовок 4 Знак"/>
    <w:basedOn w:val="a0"/>
    <w:link w:val="4"/>
    <w:semiHidden/>
    <w:rsid w:val="00080DC2"/>
    <w:rPr>
      <w:rFonts w:asciiTheme="majorHAnsi" w:eastAsiaTheme="majorEastAsia" w:hAnsiTheme="majorHAnsi" w:cstheme="majorBidi"/>
      <w:b/>
      <w:bCs/>
      <w:i/>
      <w:iCs/>
      <w:color w:val="5B9BD5" w:themeColor="accent1"/>
      <w:szCs w:val="24"/>
      <w:lang w:eastAsia="ja-JP"/>
    </w:rPr>
  </w:style>
  <w:style w:type="character" w:customStyle="1" w:styleId="50">
    <w:name w:val="Заголовок 5 Знак"/>
    <w:basedOn w:val="a0"/>
    <w:link w:val="5"/>
    <w:semiHidden/>
    <w:rsid w:val="00080DC2"/>
    <w:rPr>
      <w:rFonts w:asciiTheme="majorHAnsi" w:eastAsiaTheme="majorEastAsia" w:hAnsiTheme="majorHAnsi" w:cstheme="majorBidi"/>
      <w:color w:val="1F4D78" w:themeColor="accent1" w:themeShade="7F"/>
      <w:szCs w:val="24"/>
      <w:lang w:eastAsia="ja-JP"/>
    </w:rPr>
  </w:style>
  <w:style w:type="character" w:customStyle="1" w:styleId="60">
    <w:name w:val="Заголовок 6 Знак"/>
    <w:basedOn w:val="a0"/>
    <w:link w:val="6"/>
    <w:semiHidden/>
    <w:rsid w:val="00080DC2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ja-JP"/>
    </w:rPr>
  </w:style>
  <w:style w:type="character" w:customStyle="1" w:styleId="70">
    <w:name w:val="Заголовок 7 Знак"/>
    <w:basedOn w:val="a0"/>
    <w:link w:val="7"/>
    <w:semiHidden/>
    <w:rsid w:val="00080DC2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ja-JP"/>
    </w:rPr>
  </w:style>
  <w:style w:type="paragraph" w:styleId="41">
    <w:name w:val="toc 4"/>
    <w:basedOn w:val="a"/>
    <w:next w:val="a"/>
    <w:autoRedefine/>
    <w:uiPriority w:val="39"/>
    <w:rsid w:val="00080DC2"/>
    <w:pPr>
      <w:spacing w:after="100"/>
      <w:ind w:left="600"/>
    </w:pPr>
  </w:style>
  <w:style w:type="paragraph" w:styleId="51">
    <w:name w:val="toc 5"/>
    <w:basedOn w:val="a"/>
    <w:next w:val="a"/>
    <w:autoRedefine/>
    <w:uiPriority w:val="39"/>
    <w:rsid w:val="00080DC2"/>
    <w:pPr>
      <w:spacing w:after="100"/>
      <w:ind w:left="800"/>
    </w:pPr>
  </w:style>
  <w:style w:type="paragraph" w:styleId="61">
    <w:name w:val="toc 6"/>
    <w:basedOn w:val="a"/>
    <w:next w:val="a"/>
    <w:autoRedefine/>
    <w:uiPriority w:val="39"/>
    <w:rsid w:val="00080DC2"/>
    <w:pPr>
      <w:spacing w:after="100"/>
      <w:ind w:left="1000"/>
    </w:pPr>
  </w:style>
  <w:style w:type="paragraph" w:styleId="71">
    <w:name w:val="toc 7"/>
    <w:basedOn w:val="a"/>
    <w:next w:val="a"/>
    <w:autoRedefine/>
    <w:uiPriority w:val="39"/>
    <w:rsid w:val="00080DC2"/>
    <w:pPr>
      <w:spacing w:after="100"/>
      <w:ind w:left="1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B58"/>
    <w:rPr>
      <w:rFonts w:ascii="Arial" w:hAnsi="Arial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6F2A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058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C038A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FC038A"/>
    <w:rPr>
      <w:rFonts w:ascii="Calibri Light" w:eastAsia="Times New Roman" w:hAnsi="Calibri Light" w:cs="Times New Roman"/>
      <w:b/>
      <w:bCs/>
      <w:sz w:val="26"/>
      <w:szCs w:val="26"/>
      <w:lang w:eastAsia="ja-JP"/>
    </w:rPr>
  </w:style>
  <w:style w:type="paragraph" w:styleId="a3">
    <w:name w:val="List Paragraph"/>
    <w:basedOn w:val="a"/>
    <w:uiPriority w:val="34"/>
    <w:qFormat/>
    <w:rsid w:val="007C5CDD"/>
    <w:pPr>
      <w:ind w:left="708"/>
    </w:pPr>
  </w:style>
  <w:style w:type="character" w:styleId="a4">
    <w:name w:val="Hyperlink"/>
    <w:uiPriority w:val="99"/>
    <w:rsid w:val="003B491F"/>
    <w:rPr>
      <w:color w:val="0563C1"/>
      <w:u w:val="single"/>
    </w:rPr>
  </w:style>
  <w:style w:type="paragraph" w:styleId="a5">
    <w:name w:val="header"/>
    <w:basedOn w:val="a"/>
    <w:link w:val="a6"/>
    <w:rsid w:val="006357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357F1"/>
    <w:rPr>
      <w:rFonts w:ascii="Arial" w:hAnsi="Arial"/>
      <w:szCs w:val="24"/>
      <w:lang w:eastAsia="ja-JP"/>
    </w:rPr>
  </w:style>
  <w:style w:type="paragraph" w:styleId="a7">
    <w:name w:val="footer"/>
    <w:basedOn w:val="a"/>
    <w:link w:val="a8"/>
    <w:uiPriority w:val="99"/>
    <w:rsid w:val="006357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57F1"/>
    <w:rPr>
      <w:rFonts w:ascii="Arial" w:hAnsi="Arial"/>
      <w:szCs w:val="24"/>
      <w:lang w:eastAsia="ja-JP"/>
    </w:rPr>
  </w:style>
  <w:style w:type="character" w:customStyle="1" w:styleId="10">
    <w:name w:val="Заголовок 1 Знак"/>
    <w:basedOn w:val="a0"/>
    <w:link w:val="1"/>
    <w:rsid w:val="006F2A7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ja-JP"/>
    </w:rPr>
  </w:style>
  <w:style w:type="paragraph" w:styleId="a9">
    <w:name w:val="TOC Heading"/>
    <w:basedOn w:val="1"/>
    <w:next w:val="a"/>
    <w:uiPriority w:val="39"/>
    <w:unhideWhenUsed/>
    <w:qFormat/>
    <w:rsid w:val="005E245C"/>
    <w:pPr>
      <w:spacing w:line="276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5E245C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5E245C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5E245C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a">
    <w:name w:val="Balloon Text"/>
    <w:basedOn w:val="a"/>
    <w:link w:val="ab"/>
    <w:rsid w:val="005E24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E245C"/>
    <w:rPr>
      <w:rFonts w:ascii="Tahoma" w:hAnsi="Tahoma" w:cs="Tahoma"/>
      <w:sz w:val="16"/>
      <w:szCs w:val="16"/>
      <w:lang w:eastAsia="ja-JP"/>
    </w:rPr>
  </w:style>
  <w:style w:type="character" w:customStyle="1" w:styleId="20">
    <w:name w:val="Заголовок 2 Знак"/>
    <w:basedOn w:val="a0"/>
    <w:link w:val="2"/>
    <w:semiHidden/>
    <w:rsid w:val="002058C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B0"/>
    <w:rsid w:val="00031049"/>
    <w:rsid w:val="000F13B0"/>
    <w:rsid w:val="001A5AAC"/>
    <w:rsid w:val="001E64CA"/>
    <w:rsid w:val="00A1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EE650F8F2A44A079864AF8FC83BF16F">
    <w:name w:val="1EE650F8F2A44A079864AF8FC83BF16F"/>
    <w:rsid w:val="000F13B0"/>
  </w:style>
  <w:style w:type="paragraph" w:customStyle="1" w:styleId="0AFB3D6CC0304238AADA0999ADDC307D">
    <w:name w:val="0AFB3D6CC0304238AADA0999ADDC307D"/>
    <w:rsid w:val="001A5A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EE650F8F2A44A079864AF8FC83BF16F">
    <w:name w:val="1EE650F8F2A44A079864AF8FC83BF16F"/>
    <w:rsid w:val="000F13B0"/>
  </w:style>
  <w:style w:type="paragraph" w:customStyle="1" w:styleId="0AFB3D6CC0304238AADA0999ADDC307D">
    <w:name w:val="0AFB3D6CC0304238AADA0999ADDC307D"/>
    <w:rsid w:val="001A5A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21D64-9ED9-40F9-9981-6C2D2832A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1</Pages>
  <Words>3332</Words>
  <Characters>18999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заполнения титульного листа реферата</vt:lpstr>
    </vt:vector>
  </TitlesOfParts>
  <Company/>
  <LinksUpToDate>false</LinksUpToDate>
  <CharactersWithSpaces>22287</CharactersWithSpaces>
  <SharedDoc>false</SharedDoc>
  <HLinks>
    <vt:vector size="6" baseType="variant">
      <vt:variant>
        <vt:i4>851975</vt:i4>
      </vt:variant>
      <vt:variant>
        <vt:i4>0</vt:i4>
      </vt:variant>
      <vt:variant>
        <vt:i4>0</vt:i4>
      </vt:variant>
      <vt:variant>
        <vt:i4>5</vt:i4>
      </vt:variant>
      <vt:variant>
        <vt:lpwstr>http://psychlib.ru/index.php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заполнения титульного листа реферата</dc:title>
  <dc:subject/>
  <dc:creator>Никита</dc:creator>
  <cp:keywords/>
  <dc:description/>
  <cp:lastModifiedBy>Елена Ивлева</cp:lastModifiedBy>
  <cp:revision>61</cp:revision>
  <dcterms:created xsi:type="dcterms:W3CDTF">2014-12-07T10:50:00Z</dcterms:created>
  <dcterms:modified xsi:type="dcterms:W3CDTF">2015-10-06T18:59:00Z</dcterms:modified>
</cp:coreProperties>
</file>