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B40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профессионального образования 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«Якутская государственная сельскохозяйственная академия»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Агротехнологический факультет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«Технологии переработки продуктов животноводства общественного питания и товароведение»</w:t>
      </w: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Методические указания к программе </w:t>
      </w:r>
      <w:r w:rsidR="00614C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производствен</w:t>
      </w: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ной практики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для студентов </w:t>
      </w:r>
      <w:r w:rsidR="00614C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II</w:t>
      </w: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</w:t>
      </w: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курса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Агротехнологического факультета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Направление подготовки</w:t>
      </w:r>
      <w:r w:rsidR="000E15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260800.62 «Технология продукции и организация 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общественного питания»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Квалификация выпускника</w:t>
      </w:r>
      <w:r w:rsidR="000E15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«Бакалавр»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Pr="00B4097C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Якутск – 2013г.</w:t>
      </w:r>
    </w:p>
    <w:p w:rsidR="00B4097C" w:rsidRDefault="00B4097C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роизводствен</w:t>
      </w: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практики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доцентом кафедры «Технология переработки продуктов животноводства, общественного питания и товароведение» С.С. Васильевым. </w:t>
      </w:r>
    </w:p>
    <w:p w:rsidR="00AD7B42" w:rsidRDefault="00B4097C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практики утверждена на кафедре (</w:t>
      </w:r>
      <w:proofErr w:type="spellStart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10 от 23.04.2013г.) и утверждена на заседании Методической комиссии агротехнологического факультета  (</w:t>
      </w:r>
      <w:proofErr w:type="spellStart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6 от 15.05.2013г.)</w:t>
      </w: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7C" w:rsidRPr="00614C7C" w:rsidRDefault="000E15A3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Цели практики: </w:t>
      </w:r>
      <w:proofErr w:type="gramStart"/>
      <w:r w:rsidR="00614C7C"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производственной практики являются: формирование в условиях производства практических умений и навыков, свойственных будущей профессиональной деятельности студентов; закрепление теоретических знаний по организации производства и обслуживания на предприятиях общественного питания; изучение производственно-хозяйственной деятельности предприятия, получение практических знаний в области технологии продукции и организации общественного питания и эксплуатации технологического оборудования; изучение организационной структуры предприятия, функций инженерно-технического и организационно-управленческого персонала;</w:t>
      </w:r>
      <w:proofErr w:type="gramEnd"/>
      <w:r w:rsidR="00614C7C"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навыков работы с отчетной и технологической документацией; знакомство с организацией контроля технологического процесса, создания безопасных условий труда, сбор материала и подготовка к разработке бакалаврской работы.</w:t>
      </w:r>
    </w:p>
    <w:p w:rsidR="00614C7C" w:rsidRDefault="00614C7C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C7C" w:rsidRDefault="00614C7C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практики:</w:t>
      </w:r>
    </w:p>
    <w:p w:rsidR="00614C7C" w:rsidRPr="00614C7C" w:rsidRDefault="00614C7C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производственной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  закрепление знаний, приобретенных студентами в процессе обучения в высшем учебном заведении, на основе глубокого изучения работы предприятия, учреждения и организации, на которых студенты проходят практику. А так же изучение структуры и организации производства предприятий общественного питания, вопросов экономики, научной организации труда, планирования и управления производством, повышения производительности труда и качества готовой продукции; приобретение навыков анализа и выбора оптимальных режимов технологического процесса; изучение устройства и технической эксплуатации технологического оборудования; изучение нормативно-технической документации, а также вопросов стандартизации на предприятии</w:t>
      </w:r>
      <w:proofErr w:type="gramStart"/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;и</w:t>
      </w:r>
      <w:proofErr w:type="gramEnd"/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применения ГОСТов в общественном питании; изучение вопросов охраны труда, пожарной безопасности и гражданской обороны на предприятии; закрепление и углубление теоретических знаний, </w:t>
      </w: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полученных при изучении в </w:t>
      </w:r>
      <w:r w:rsidR="001E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</w:t>
      </w: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и специальных дисциплин и подготовка к изучению предстоящих дисциплин по учебному плану; приобретение практических навыков работы на местах, применять знания, полученные по циклу дисциплин в практике. </w:t>
      </w:r>
    </w:p>
    <w:p w:rsidR="000E15A3" w:rsidRDefault="000E15A3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5A3" w:rsidRPr="000E15A3" w:rsidRDefault="00916A45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E15A3"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есто и время проведения </w:t>
      </w:r>
      <w:r w:rsidR="00F11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="000E15A3"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614C7C" w:rsidRPr="00614C7C" w:rsidRDefault="00614C7C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практика проводится в 6 семестре (4 недели), общая трудоемкость составляет 6 зачетных единиц, 216 часов. </w:t>
      </w:r>
    </w:p>
    <w:p w:rsidR="00614C7C" w:rsidRPr="00F11EB5" w:rsidRDefault="00614C7C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в качестве баз практики могут быть использованы предприятия, не закрепленные приказами. В этих случаях вуз заключает прямые договоры с предприятиями о выделении мест для 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практики студентами (столовые, кафе, рестораны г. Якутска и районов Республики Саха (Якутии)).</w:t>
      </w:r>
    </w:p>
    <w:p w:rsidR="00F11EB5" w:rsidRDefault="00F11EB5" w:rsidP="00F11EB5">
      <w:pPr>
        <w:shd w:val="clear" w:color="auto" w:fill="FFFFFF"/>
        <w:tabs>
          <w:tab w:val="left" w:pos="4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1EB5" w:rsidRPr="00F11EB5" w:rsidRDefault="00F11EB5" w:rsidP="00F11EB5">
      <w:pPr>
        <w:shd w:val="clear" w:color="auto" w:fill="FFFFFF"/>
        <w:tabs>
          <w:tab w:val="left" w:pos="4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F1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труктура и содержание производственной практики</w:t>
      </w:r>
    </w:p>
    <w:p w:rsidR="00F11EB5" w:rsidRPr="00F11EB5" w:rsidRDefault="00F11EB5" w:rsidP="00F11EB5">
      <w:pPr>
        <w:shd w:val="clear" w:color="auto" w:fill="FFFFFF"/>
        <w:tabs>
          <w:tab w:val="left" w:leader="underscore" w:pos="636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проводится 4 недели в 6 семестре, общая трудоемкость составляет 6 зачетных единиц, 216 часов.</w:t>
      </w:r>
    </w:p>
    <w:p w:rsidR="00F11EB5" w:rsidRPr="00F11EB5" w:rsidRDefault="00F11EB5" w:rsidP="00F11EB5">
      <w:pPr>
        <w:shd w:val="clear" w:color="auto" w:fill="FFFFFF"/>
        <w:tabs>
          <w:tab w:val="left" w:leader="underscore" w:pos="636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245"/>
        <w:gridCol w:w="716"/>
        <w:gridCol w:w="709"/>
        <w:gridCol w:w="709"/>
        <w:gridCol w:w="708"/>
        <w:gridCol w:w="1128"/>
      </w:tblGrid>
      <w:tr w:rsidR="00F11EB5" w:rsidRPr="00F11EB5" w:rsidTr="00FB0573">
        <w:tc>
          <w:tcPr>
            <w:tcW w:w="392" w:type="dxa"/>
            <w:vMerge w:val="restart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ind w:left="-142" w:righ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ind w:left="-142" w:righ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11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п</w:t>
            </w:r>
            <w:proofErr w:type="gramEnd"/>
            <w:r w:rsidRPr="00F11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ind w:left="-142" w:righ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Разделы (этапы) практики</w:t>
            </w:r>
          </w:p>
        </w:tc>
        <w:tc>
          <w:tcPr>
            <w:tcW w:w="2842" w:type="dxa"/>
            <w:gridSpan w:val="4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Виды производственной работы </w:t>
            </w:r>
            <w:r w:rsidRPr="00F11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на практике, включая само</w:t>
            </w:r>
            <w:r w:rsidRPr="00F11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softHyphen/>
              <w:t>стоятельную работу студен</w:t>
            </w:r>
            <w:r w:rsidRPr="00F11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softHyphen/>
              <w:t>тов и трудоемкость</w:t>
            </w:r>
          </w:p>
        </w:tc>
        <w:tc>
          <w:tcPr>
            <w:tcW w:w="1128" w:type="dxa"/>
            <w:vMerge w:val="restart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ind w:left="-142" w:righ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</w:t>
            </w:r>
            <w:r w:rsidRPr="00F11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текущего </w:t>
            </w:r>
            <w:r w:rsidRPr="00F11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контроля</w:t>
            </w:r>
          </w:p>
        </w:tc>
      </w:tr>
      <w:tr w:rsidR="00F11EB5" w:rsidRPr="00F11EB5" w:rsidTr="00FB0573">
        <w:tc>
          <w:tcPr>
            <w:tcW w:w="392" w:type="dxa"/>
            <w:vMerge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</w:t>
            </w:r>
          </w:p>
        </w:tc>
        <w:tc>
          <w:tcPr>
            <w:tcW w:w="1128" w:type="dxa"/>
            <w:vMerge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1EB5" w:rsidRPr="00F11EB5" w:rsidTr="00FB0573">
        <w:tc>
          <w:tcPr>
            <w:tcW w:w="392" w:type="dxa"/>
            <w:vMerge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70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128" w:type="dxa"/>
            <w:vMerge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1EB5" w:rsidRPr="00F11EB5" w:rsidTr="00FB0573">
        <w:tc>
          <w:tcPr>
            <w:tcW w:w="392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Подготовительный этап</w:t>
            </w: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включающий инструктаж по технике безопасности</w:t>
            </w:r>
          </w:p>
        </w:tc>
        <w:tc>
          <w:tcPr>
            <w:tcW w:w="716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28" w:type="dxa"/>
          </w:tcPr>
          <w:p w:rsidR="00F11EB5" w:rsidRPr="00F11EB5" w:rsidRDefault="00286576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дневника, отработка вопросов выносимых в отчет</w:t>
            </w:r>
          </w:p>
        </w:tc>
      </w:tr>
      <w:tr w:rsidR="00F11EB5" w:rsidRPr="00F11EB5" w:rsidTr="00FB0573">
        <w:tc>
          <w:tcPr>
            <w:tcW w:w="392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</w:tcPr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Экспериментальный этап: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1. Характеристика предприятия: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Общая организационно-экономическая характеристика предприятия: тип, категория, количество мест, место расположения предприятия, обслуживаемый им контингент населения, режим работы предприятия.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Изучить и дать характеристику организационно-технологического уровня предприятия: правильность распределения потоков людей, транспорта, грузов, товарно-хозяйственный двор. Выполнить генеральный план предприятия (М 1:500); поэтапные планы предприятия (М 1:100) и по ним дать анализ.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2. Организация снабжения: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Изучить и установить группу товаров, поступающих в предприятие по централизованной и децентрализованной формам.</w:t>
            </w:r>
            <w:proofErr w:type="gramEnd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продовольственного снабжения. Поставщики. Расчет потребности в сырье и полуфабрикатах, составление заявок и заключение договоров о поставках отдельных групп продовольственных товаров. Порядок и объем закупок сельскохозяйственных продуктов и населения. Доставка сырья и полуфабрикатов на предприятие: транспорт и тара, способы доставки. Приемка сырья и полуфабрикатов по количеству и качеству. Сопроводительные документы.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Организация материально-технического снабжения предприятия, порядок определения потребностей в предметах материально-технического оснащения. Вопросы снабжения изучить на предприятии, дать анализ состояния этой работы, приложить копии документов. Разработать рекомендации по улучшению снабжения.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3. Организация производства: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Структура производства. Количественный и квалификационный состав основных и вспомогательных работников. </w:t>
            </w:r>
            <w:proofErr w:type="gram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Межцеховое</w:t>
            </w:r>
            <w:proofErr w:type="gramEnd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пере-</w:t>
            </w:r>
            <w:proofErr w:type="spell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мещение</w:t>
            </w:r>
            <w:proofErr w:type="spellEnd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грузов.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Порядок оперативного планирования процессов: составление планового меню, плана-меню, меню, нарядов-заказов, заявок на полуфабрикаты и сырь</w:t>
            </w:r>
            <w:r w:rsidRPr="00F11EB5"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ru-RU"/>
              </w:rPr>
              <w:t>ѐ</w:t>
            </w: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Приложить копии документов. Изучить и дать характеристику технической документации, применяемой на производстве. Изучить организацию производственного контроля, порядок ежедневного бракеража готовой продукции. Какие меры применяются для повышения качества продукции?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Изучить и дать характеристику работы каждого цеха по следующей схеме: режим работы; расположение и взаимосвязь с другими цехами и отделениями; план цеха с привязкой оборудования, анализ грузопотоков; представить производственную программу цеха на 3-4 дня) Сделать выводы и разработать предложения по совершенствованию организации производства. </w:t>
            </w:r>
            <w:proofErr w:type="gramEnd"/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4. Организация торговой деятельности и обслуживание потребителей: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Изучить и дать характеристику помещений для посетителей (торговой группы): состав, удобство связи с производством. Особое внимание следует обратить на оформление интерьера торгового зала по всем его элементам.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Провести наблюдение (в течение 3-5 дней) и составить график загрузки по часам работы предприятия. Определить средний процент загрузки зала за день и по часам работы. Данные свести в таблицу.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Установить</w:t>
            </w:r>
            <w:proofErr w:type="gramEnd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изучается спрос на продукцию и услуги предприятия. Изучить и дать анализ состояния внешней и внутренней рекламы предприятия. Изучить технику обслуживания потребителей, какие прогрессивные формы обслуживания применяются в предприятии.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В ресторанах.</w:t>
            </w: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Изучить работу метрдотеля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(администратора), официантов. Соблюдение правил обслуживания. Подготовка торгового зала к обслуживанию. Особое внимание обратить на сервировку. Обслуживание в дневное, вечернее время. Организация обслуживания банкетов, вечеров отдыха.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В столовых, кафе.</w:t>
            </w: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Изучить метод самообслуживания и применяемые прогрессивные формы обслуживания. Изучить организацию труда и рабочие графики </w:t>
            </w: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метрдотеля, официантов, раздатчиков. Привести меню за несколько дней. Установить соответствие его примерному ассортименту для данного типа предприятия. По книге жалоб и предложений изучить отзывы посетителей о качестве обслуживания. Какие меры принимаются для улучшения обслуживания?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Сделать выводы и разработать предложения по совершенствованию организации обслуживания в предприятии.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5. Организация работы экспедиции в заготовочном предприятии: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Изучить состав и площади помещений экспедиции и их размещение. Составить план (М 1:50).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Порядок приема заявок на полуфабрикаты, кулинарные, мучные кондитерские изделия от предприятий-</w:t>
            </w:r>
            <w:proofErr w:type="spell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доготовочных</w:t>
            </w:r>
            <w:proofErr w:type="spellEnd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Комплектование партий продукции. Тара. Сопроводительные документы. Соблюдение сроков хранения продукции в предприятии </w:t>
            </w:r>
            <w:proofErr w:type="gram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</w:t>
            </w:r>
            <w:proofErr w:type="gramEnd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аготовочном. Порядок и условия хранения продукции до отправки в предприятия - </w:t>
            </w:r>
            <w:proofErr w:type="spell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доготовочные</w:t>
            </w:r>
            <w:proofErr w:type="spellEnd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Порядок приема и санитарной обработки полуфабрикатной тары от предприятий-</w:t>
            </w:r>
            <w:proofErr w:type="spellStart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доготовочных</w:t>
            </w:r>
            <w:proofErr w:type="spellEnd"/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Организация труда работников экспедиции. </w:t>
            </w:r>
          </w:p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Сделать выводы и разработать рекомендации по совершенствованию организации работы экспедиции.</w:t>
            </w:r>
          </w:p>
        </w:tc>
        <w:tc>
          <w:tcPr>
            <w:tcW w:w="716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1,5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28" w:type="dxa"/>
          </w:tcPr>
          <w:p w:rsidR="00F11EB5" w:rsidRPr="00F11EB5" w:rsidRDefault="00286576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Оформление дневника, отработка вопросов выносимых в отчет</w:t>
            </w:r>
          </w:p>
        </w:tc>
      </w:tr>
      <w:tr w:rsidR="00F11EB5" w:rsidRPr="00F11EB5" w:rsidTr="00FB0573">
        <w:tc>
          <w:tcPr>
            <w:tcW w:w="392" w:type="dxa"/>
          </w:tcPr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 </w:t>
            </w:r>
          </w:p>
        </w:tc>
        <w:tc>
          <w:tcPr>
            <w:tcW w:w="5245" w:type="dxa"/>
          </w:tcPr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Обработка и анализ полученной информации </w:t>
            </w:r>
          </w:p>
        </w:tc>
        <w:tc>
          <w:tcPr>
            <w:tcW w:w="716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1EB5" w:rsidRPr="00F11EB5" w:rsidTr="00FB0573">
        <w:tc>
          <w:tcPr>
            <w:tcW w:w="392" w:type="dxa"/>
          </w:tcPr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5245" w:type="dxa"/>
          </w:tcPr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отчета по практике </w:t>
            </w:r>
          </w:p>
        </w:tc>
        <w:tc>
          <w:tcPr>
            <w:tcW w:w="716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</w:t>
            </w:r>
            <w:proofErr w:type="spellEnd"/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зачет</w:t>
            </w:r>
          </w:p>
        </w:tc>
      </w:tr>
      <w:tr w:rsidR="00F11EB5" w:rsidRPr="00F11EB5" w:rsidTr="00FB0573">
        <w:tc>
          <w:tcPr>
            <w:tcW w:w="392" w:type="dxa"/>
          </w:tcPr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5" w:type="dxa"/>
          </w:tcPr>
          <w:p w:rsidR="00F11EB5" w:rsidRPr="00F11EB5" w:rsidRDefault="00F11EB5" w:rsidP="00F1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16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</w:tcPr>
          <w:p w:rsidR="00F11EB5" w:rsidRPr="00F11EB5" w:rsidRDefault="00F11EB5" w:rsidP="00F11EB5">
            <w:pPr>
              <w:tabs>
                <w:tab w:val="left" w:leader="underscore" w:pos="6368"/>
              </w:tabs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216ч</w:t>
            </w:r>
          </w:p>
        </w:tc>
      </w:tr>
    </w:tbl>
    <w:p w:rsidR="00614C7C" w:rsidRDefault="00614C7C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5A3" w:rsidRPr="000E15A3" w:rsidRDefault="000E15A3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 по</w:t>
      </w:r>
      <w:r w:rsidR="006C4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составлению отчета по практике: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практики предшествует подготовительный период.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практики студенты должны пройти медицинское обследование и оформить личную медицинскую книжку согласно «Инструкции по проведению обязательных медицинских обследований лиц, поступающих в пищевые предприятия и другие»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студенту, имеющему оформленную личную медицинскую книжку, выдается программа практики, п</w:t>
      </w:r>
      <w:bookmarkStart w:id="0" w:name="_GoBack"/>
      <w:bookmarkEnd w:id="0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которой его знакомят с порядком прохождения практики, ведения дневника и оформления письменного отчета по практике и его защите.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включает теоретическую подготовку, практическую работу, ведение дневника, оформление и защиту письменного отчета.</w:t>
      </w:r>
    </w:p>
    <w:p w:rsidR="00F11EB5" w:rsidRPr="00286576" w:rsidRDefault="00F11EB5" w:rsidP="002865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Студенты обязаны ежедневно делать записи в дневнике о выполнении заданий. На основании записей в дневнике студенты оформляют отчет.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 ведется по следующей форме: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711"/>
        <w:gridCol w:w="3686"/>
      </w:tblGrid>
      <w:tr w:rsidR="00F11EB5" w:rsidRPr="00F11EB5" w:rsidTr="00FB0573">
        <w:tc>
          <w:tcPr>
            <w:tcW w:w="959" w:type="dxa"/>
          </w:tcPr>
          <w:p w:rsidR="00F11EB5" w:rsidRPr="00F11EB5" w:rsidRDefault="00F11EB5" w:rsidP="00F1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</w:t>
            </w:r>
          </w:p>
          <w:p w:rsidR="00F11EB5" w:rsidRPr="00F11EB5" w:rsidRDefault="00F11EB5" w:rsidP="00F1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711" w:type="dxa"/>
          </w:tcPr>
          <w:p w:rsidR="00F11EB5" w:rsidRPr="00F11EB5" w:rsidRDefault="00F11EB5" w:rsidP="00F1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работы, выполненной студентом в течение одного рабочего дня</w:t>
            </w:r>
          </w:p>
        </w:tc>
        <w:tc>
          <w:tcPr>
            <w:tcW w:w="3686" w:type="dxa"/>
          </w:tcPr>
          <w:p w:rsidR="00F11EB5" w:rsidRPr="00F11EB5" w:rsidRDefault="00F11EB5" w:rsidP="00F1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руководителем практики на производстве</w:t>
            </w:r>
          </w:p>
        </w:tc>
      </w:tr>
      <w:tr w:rsidR="00F11EB5" w:rsidRPr="00F11EB5" w:rsidTr="00FB0573">
        <w:tc>
          <w:tcPr>
            <w:tcW w:w="959" w:type="dxa"/>
          </w:tcPr>
          <w:p w:rsidR="00F11EB5" w:rsidRPr="00F11EB5" w:rsidRDefault="00F11EB5" w:rsidP="00F1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</w:tcPr>
          <w:p w:rsidR="00F11EB5" w:rsidRPr="00F11EB5" w:rsidRDefault="00F11EB5" w:rsidP="00F1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F11EB5" w:rsidRPr="00F11EB5" w:rsidRDefault="00F11EB5" w:rsidP="00F1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практики оформляется отчет (методические указания по его оформлению выдаются студентам). 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может быть оформлен в виде рукописи или напечатан в соответствии с требованиями ГОСТ 7.32-2001 по оформлению отчетов, написанной на одной стороне стандартных листов формата А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междустрочных интервалов. Поля должны оставаться по всем четырем сторонам листа. Нумерация страниц проставляется арабскими цифрами в нижнем правом углу листа.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должен содержать титульный лист (приложение 2), содержание, введение, основную часть, заключение, список используемой литературы, приложения. К отчету прилагается оформленный дневник (приложение 1).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следует дать оценку состояния общественного питания на современном этапе и перспективы его развития.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основной части должно соответствовать заданию по производственной практике. При написании отчета рекомендуется использовать литературу, указанную в учебной программе.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должно содержать краткие выводы по результатам выполненной работы при прохождении практики.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следует собрать копии некоторых документов: меню, технологических карт, технологических схем и др. (по заданию руководителя).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 должен излагаться четко, в логической последовательности, конкретно по результатам выполненной работы и грамотно. Необходимо соблюдать принятую терминологию, правильно записывать цеха, наименования полуфабрикатов, блюд, кулинарных изделий, оборудования, технологических процессов, производственных операций и т.д.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основной части работы делят на разделы, подразделы, пункты, расположенные в последовательности, принятой в задании с приложением схем,  таблиц, рисунков. Каждый раздел следует начинать с нового листа (страницы). Подчеркивать заголовки не допускается.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номер страницы не проставляется. На нем указывается место и время прохождения практики, фамилию, имя, отчество студента и руководителей практики (на производстве и на кафедре). Разделы должны иметь порядковую нумерацию в пределах всего отчета. Введение и заключение не нумеруют. Подразделы нумеруются арабскими цифрами в пределах каждого раздела.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нумеруются последовательно в пределах раздела. Каждая таблица должна иметь заголовок, который пишется под словом «Таблица».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(рисунки, схемы, чертежи, графики, фотографии) обозначаются словом «Рис.» и нумеруются последовательно цифрами и в пределах раздела под рисунком. </w:t>
      </w:r>
      <w:proofErr w:type="gramEnd"/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подписывается студентом. Руководитель практики от предприятия дает студенту характеристику</w:t>
      </w:r>
      <w:r w:rsidR="00A7622C" w:rsidRPr="00A7622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отзыв, заверенные печатью и подписью. Защита отчета проводится у руководителя практики кафедры. При положительной защите отчета студенту в его зачетную книжку и в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зачетно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-экзаменационную ведомость проставляется оценка по практике.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подписывается студентом. К отчету прилагается характеристика или отзыв руководителя практики от предприятия. После завершения производственной практики проводится подведение итогов в виде защиты, о чем студенты извещаются заблаговременно.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Защита отчета по итогам практики проводится при участии всех студентов, проходивших практику, преподавателей – руководителей практики, заведующего кафедрой. На конференции анализируются результаты практики, обсуждаются выявленные проблемы, подводятся итоги.</w:t>
      </w:r>
    </w:p>
    <w:p w:rsid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 проводится на основании представленного и оформленного отчета после его защиты, по результатам аттестации выставляется оценка.</w:t>
      </w:r>
    </w:p>
    <w:p w:rsid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Pr="000E15A3" w:rsidRDefault="000E15A3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использованных источников: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Основная литература: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Мглинец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А.И. Технология продукции общественного питания / А.И.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Мглинец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Н.А. Акимова и др. – СПб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Троицкий мост, 2010.- 736с. </w:t>
      </w:r>
    </w:p>
    <w:p w:rsidR="00F11EB5" w:rsidRPr="00F11EB5" w:rsidRDefault="007C22F8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Смирнова, И.Р. Организация производства на предприятиях общественного питания: Учебник / И.Р. Смирнова, А.Д. Ефимов, Л.А. Толстова, Л.В. Козловская. – СПб</w:t>
      </w:r>
      <w:proofErr w:type="gramStart"/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Троицкий мост, 2011. – 232 с.: ил. </w:t>
      </w:r>
    </w:p>
    <w:p w:rsidR="00F11EB5" w:rsidRPr="00F11EB5" w:rsidRDefault="007C22F8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Степанова, И.В. Санитария и гигиена питания: Учебное пособие (+CD) / И.В. Степанова. – СПб</w:t>
      </w:r>
      <w:proofErr w:type="gramStart"/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Троицкий мост, 2010. – 224 с.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документация: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Закон РФ от 28.12.2009 г. № 381 – ФЗ «Об основах государственного регулирования торговой деятельности в Российской Федерации».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Закон РФ от 26.12.2008 г. № 294 – ФЗ «О защите прав юридических  лиц и индивидуальных предпринимателей при осуществлении государственного контроля (надзора) и муниципального контроля.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Закон РФ от 07.02.1992 г. № 2300 – 1 «О защите прав потребителей».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Закон РФ от 02.01.2000 г. № 29 – ФЗ «О качестве и безопасности пищевых продуктов».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Закон РФ от 27.04.1993 г. № 4871.1 «Об обеспечении единства измерений».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Закон РФ от 27.12.2002 г. № 184 – ФЗ «О техническом регулировании».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Закон РФ от 22.07.2008 г. № 123 – ФЗ «Технический регламент о требованиях пожарной безопасности».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Закон РФ от 22.12.2008 г. № 268 – ФЗ «Технический регламент на табачную продукцию».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Закон РФ от 22 05.2003 г. № 54 – ФЗ «О применении контрольно-кассовой техники при осуществлении наличных денежных расчетов и (или) расчетов с использованием платежных карт».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Федеральный закон от 22.11.1995 г. № 171 – ФЗ «О государственном регулировании производства и оборота этилового спирта, алкогольной и спиртосодержащей продукции».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Федеральный закон от 10.01.2002 г. № 7 – ФЗ «Об охране окружающей среды» (ред. От 29.12.2010 г. № 442 – ФЗ, принят ГД ФС РФ 20.12.2001).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Постановление Правительства Российской Федерации от 15.08.1997 г. № 1036 «Об утверждении правил оказания услуг общественного питания».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Постановление Правительства Российской Федерации от 19.01.1998 г. № 55 «Правила продажи отдельных видов товаров».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Постановление Госстандарта РФ от 21.08.2003 г. № 97 «Об утверждении нормативных документов системы сертификации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добровольной сертификации услуг (вместе с правилами функционирования системы добровольной сертификации услуг»).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Постановление Главного государственного санитарного врача Российской Федерации от 27.03.2007 г. № 13 «Об утверждении санитарных правил СП 1.1.2193-07».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Постановление Правительства РБ от 03.03.2005 г. № 58 «О наценке на продукцию (товары), реализуемую организациями общественного питания при учреждениях образования на территории РБ».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51074 – 2003 «Продукты пищевые. Информация для потребителя. Общие требования».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50647 – 94 «Общественное питание. Термины и определения».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50764 – 2009 «Услуги общественного питания. Общие требования».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50762 – 2007 «Услуги общественного питания. Классификация предприятий общественного питания».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50763 – 2007 «Услуги общественного питания. Продукция общественного питания, реализуемая населению. Общие технические условия».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50935 – 2007 «Услуги общественного питания. Требования к персоналу».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51740 – 2001 «Технические условия на пищевые продукты. Общие требования к разработке и оформлению».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53105 – 2008 «Услуги общественного питания. Технологические документы на продукцию общественного питания. Общие требования к оформлению, построению и содержанию».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53106 – 2008 «Услуги общественного питания. Метод расчета отходов и потерь сырья и пищевых продуктов при производстве продукции общественного питания».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53104 – 2008 «Услуги общественного питания. Метод органолептической оценки качества продукции общественного питания».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Постановление главного государственного санитарного врача РФ № 25 и № 26 от 23.05.2007 г. «Санитарно – эпидемиологические требования к организациям общественного питания, изготовлению и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пищевых продуктов и продовольственного сырья. Санитарно-эпидемиологические правила» (СП 2.3.62202 – 07).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СанПиН 2.3.2.1324 – 03 «Гигиенические требования к срокам годности и условиям хранения пищевых продуктов».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2.3.2. 1078 – 01 «Гигиенические требования безопасности и пищевой ценности пищевых продуктов».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СанПиН 2.4.2. 548 – 96 «Гигиенические требования к микроклимату производственных помещений».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31. СанПиН 2.1.7.573 – 96 «Гигиенические требования к использованию сточных вод и их осадков для орошения и удобрения» (утв. Постановлением Госкомсанэпиднадзора РФ от 31.10.1996 г. № 46).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Сборник рецептур блюд и кулинарных изделий для предприятий общественного питания. Ч. 1. – М.: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1996.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Сборник рецептур блюди кулинарных изделий для предприятий общественного питания. Ч. 2. – М.: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1997.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Сборник нормативных и технических документов, регламентирующих производство кулинарной продукции. Ч. 4. – М.: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2007.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Межотраслевые типовые инструкции по охране труда работников системы общественного питания (постановление Минтруда России от 24.05.2002 г., № 36).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Трудовой кодекс РФ.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Дополнительная литература: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«Питание и общество»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«Вопросы питания»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«Ресторатор»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«Ресторанные ведомости»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«Пищевая промышленность»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http://www.elibrary.ru - Научная электронная библиотека eLIBRARY.RU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http://www.uisrussia.msu.ru/is4/main.jsp - Университетская информационная система РОССИЯ (УИСРОССИЯ)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Программное обеспечение и Интернет – ресурсы: </w:t>
      </w:r>
    </w:p>
    <w:p w:rsidR="009337D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проектные компьютерные программы в компьютерных классах и Интернет обеспечение. Поисковые системы: Яндекс,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Rambler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, Mail.ru, Agropoisk.ru.</w:t>
      </w:r>
    </w:p>
    <w:p w:rsid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F8" w:rsidRPr="007C22F8" w:rsidRDefault="007C22F8" w:rsidP="007C22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7C22F8" w:rsidRPr="007C22F8" w:rsidRDefault="007C22F8" w:rsidP="007C22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СЕЛЬСКОГО  ХОЗЯЙСТВА  РОССИЙСКОЙ  ФЕДЕРАЦИИ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профессионального образования 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«Якутская государственная сельскохозяйственная академия»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«Агротехнологический»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«Технология переработки продуктов животноводства, 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 и товароведение»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82D4C" w:rsidRDefault="00D82D4C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82D4C" w:rsidRPr="007C22F8" w:rsidRDefault="00D82D4C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Дневник прохождения производственной практики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  <w:r w:rsidRPr="007C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260800.62 «Технология продукции и организация 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 питания»</w:t>
      </w:r>
    </w:p>
    <w:p w:rsidR="007C22F8" w:rsidRPr="007C22F8" w:rsidRDefault="007C22F8" w:rsidP="007C22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(степень) выпускника </w:t>
      </w:r>
      <w:r w:rsidRPr="007C22F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«</w:t>
      </w:r>
      <w:r w:rsidRPr="007C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Бакалавр»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                                              ____________________________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 </w:t>
      </w:r>
      <w:r w:rsidRPr="007C2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период практики </w:t>
      </w:r>
      <w:proofErr w:type="gramStart"/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                                                 по______________201__г.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академии________________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22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(Ф.И.О., должность)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предприятия_____________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22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(Ф.И.О., должность)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 201_</w:t>
      </w:r>
    </w:p>
    <w:p w:rsidR="007C22F8" w:rsidRPr="007C22F8" w:rsidRDefault="007C22F8" w:rsidP="007C22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7C22F8" w:rsidRPr="007C22F8" w:rsidRDefault="007C22F8" w:rsidP="007C2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СЕЛЬСКОГО  ХОЗЯЙСТВА  РОССИЙСКОЙ  ФЕДЕРАЦИИ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профессионального образования </w:t>
      </w:r>
    </w:p>
    <w:p w:rsidR="007C22F8" w:rsidRPr="007C22F8" w:rsidRDefault="007C22F8" w:rsidP="007C22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«Якутская государственная сельскохозяйственная академия»</w:t>
      </w:r>
    </w:p>
    <w:p w:rsidR="007C22F8" w:rsidRPr="007C22F8" w:rsidRDefault="007C22F8" w:rsidP="007C22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«Агротехнологический»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«Технология переработки продуктов животноводства, 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 и товароведение»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производственной практике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  <w:r w:rsidRPr="007C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260800.62 «Технология продукции и организация общественного питания»</w:t>
      </w: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(степень) выпускника </w:t>
      </w:r>
      <w:r w:rsidRPr="007C22F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«</w:t>
      </w:r>
      <w:r w:rsidRPr="007C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Бакалавр»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                                              ____________________________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 </w:t>
      </w:r>
      <w:r w:rsidRPr="007C2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____________________________                  __________________________                                                                 </w:t>
      </w:r>
      <w:r w:rsidRPr="007C2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(курс, группа)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                                                         период практики </w:t>
      </w:r>
      <w:proofErr w:type="gramStart"/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                                          по______________201__г.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22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(Ф.И.О., должность)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 201</w:t>
      </w:r>
      <w:r w:rsidRPr="00D82D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E04E1" w:rsidRPr="00A7622C" w:rsidRDefault="001E04E1" w:rsidP="001E04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:rsidR="001E04E1" w:rsidRPr="00A7622C" w:rsidRDefault="001E04E1" w:rsidP="001E0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Директор _____ «___________»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___________________________                        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>(ФИО)</w:t>
      </w:r>
    </w:p>
    <w:p w:rsidR="001E04E1" w:rsidRPr="00A7622C" w:rsidRDefault="001E04E1" w:rsidP="00A762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« ___ » ____________ 201 __ г.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622C">
        <w:rPr>
          <w:rFonts w:ascii="Times New Roman" w:eastAsia="Calibri" w:hAnsi="Times New Roman" w:cs="Times New Roman"/>
          <w:b/>
          <w:sz w:val="24"/>
          <w:szCs w:val="24"/>
        </w:rPr>
        <w:t>ХАРАКТЕРИСТИКА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руководителя практики от предприятия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Студен</w:t>
      </w:r>
      <w:proofErr w:type="gramStart"/>
      <w:r w:rsidRPr="00A7622C">
        <w:rPr>
          <w:rFonts w:ascii="Times New Roman" w:eastAsia="Calibri" w:hAnsi="Times New Roman" w:cs="Times New Roman"/>
          <w:sz w:val="24"/>
          <w:szCs w:val="24"/>
        </w:rPr>
        <w:t>т(</w:t>
      </w:r>
      <w:proofErr w:type="gramEnd"/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ка) </w:t>
      </w:r>
      <w:r w:rsidRPr="00A7622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 курса, группы ТОП - ____  _________________________</w:t>
      </w:r>
    </w:p>
    <w:p w:rsidR="001E04E1" w:rsidRPr="00A7622C" w:rsidRDefault="001E04E1" w:rsidP="001E04E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>(Фамилия Имя Отчество студента)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проходи</w:t>
      </w:r>
      <w:proofErr w:type="gramStart"/>
      <w:r w:rsidRPr="00A7622C">
        <w:rPr>
          <w:rFonts w:ascii="Times New Roman" w:eastAsia="Calibri" w:hAnsi="Times New Roman" w:cs="Times New Roman"/>
          <w:sz w:val="24"/>
          <w:szCs w:val="24"/>
        </w:rPr>
        <w:t>л(</w:t>
      </w:r>
      <w:proofErr w:type="gramEnd"/>
      <w:r w:rsidRPr="00A7622C">
        <w:rPr>
          <w:rFonts w:ascii="Times New Roman" w:eastAsia="Calibri" w:hAnsi="Times New Roman" w:cs="Times New Roman"/>
          <w:sz w:val="24"/>
          <w:szCs w:val="24"/>
        </w:rPr>
        <w:t>а) производственную практику в период с «____»  _____________ по «____» _____________ 201 ___ г. в ______ “_______________”  в качестве 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_.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За время прохождения ____________________________________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_____ 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(Фамилия И.О. студента)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поручалось решение следующих задач практики: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знаний, приобретенных студентами в процессе обучения в высшем учебном заведении, на основе глубокого изучения работы предприятия, учреждения и организации, на которых студенты проходят практику: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структуры и организации производства предприятий общественного питания, вопросов экономики, научной организации труда, планирования и управления производством, повышения производительности труда и качества готовой продукции;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навыков анализа и выбора оптимальных режимов технологического процесса;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устройства и технической эксплуатации технологического оборудования;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нормативно-технической документации, а также вопросов стандартизации на предприятии;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применения ГОСТов в общественном питании;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вопросов охраны труда, пожарной безопасности и гражданской обороны на предприятии;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углубление теоретических знаний, полученных при изучении в академии общих и специальных дисциплин и подготовка к изучению предстоящих дисциплин по учебному плану;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практических навыков работы на местах, применять знания, полученные по циклу дисциплин в практике.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Результаты работы __________________________________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>(Фамилия И.О. студента)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состояли в следующем 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Во время практики _______________________________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(Ф.И.О. студента)</w:t>
      </w:r>
    </w:p>
    <w:p w:rsidR="001E04E1" w:rsidRPr="00A7622C" w:rsidRDefault="001E04E1" w:rsidP="00A7622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проявили себя как __________________________________________________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A7622C" w:rsidRDefault="001E04E1" w:rsidP="00A7622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Считаю, что прохождение </w:t>
      </w:r>
      <w:r w:rsidR="00A7622C" w:rsidRPr="00A7622C">
        <w:rPr>
          <w:rFonts w:ascii="Times New Roman" w:eastAsia="Calibri" w:hAnsi="Times New Roman" w:cs="Times New Roman"/>
          <w:sz w:val="24"/>
          <w:szCs w:val="24"/>
        </w:rPr>
        <w:t xml:space="preserve">производственной </w:t>
      </w:r>
      <w:r w:rsidRPr="00A7622C">
        <w:rPr>
          <w:rFonts w:ascii="Times New Roman" w:eastAsia="Calibri" w:hAnsi="Times New Roman" w:cs="Times New Roman"/>
          <w:sz w:val="24"/>
          <w:szCs w:val="24"/>
        </w:rPr>
        <w:t>практики студентом 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1E04E1" w:rsidRPr="00A7622C" w:rsidRDefault="001E04E1" w:rsidP="00A7622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__________</w:t>
      </w:r>
      <w:r w:rsidR="00A7622C" w:rsidRPr="00A7622C">
        <w:rPr>
          <w:rFonts w:ascii="Times New Roman" w:eastAsia="Calibri" w:hAnsi="Times New Roman" w:cs="Times New Roman"/>
          <w:sz w:val="24"/>
          <w:szCs w:val="24"/>
        </w:rPr>
        <w:t>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(Ф.И.О. студента)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заслуживает оценки ____________ «___».</w:t>
      </w:r>
    </w:p>
    <w:p w:rsidR="00A7622C" w:rsidRPr="00A7622C" w:rsidRDefault="00A7622C" w:rsidP="00A7622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622C" w:rsidRPr="00A7622C" w:rsidRDefault="00A7622C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  ______________            </w:t>
      </w: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</w:t>
      </w:r>
    </w:p>
    <w:p w:rsidR="001E04E1" w:rsidRPr="00A7622C" w:rsidRDefault="001E04E1" w:rsidP="00A762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от предприятия</w:t>
      </w:r>
      <w:r w:rsidRPr="00A762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(подпись)    (И.О. Фамилия)</w:t>
      </w:r>
    </w:p>
    <w:sectPr w:rsidR="001E04E1" w:rsidRPr="00A7622C" w:rsidSect="00A1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AD5"/>
    <w:multiLevelType w:val="hybridMultilevel"/>
    <w:tmpl w:val="5C48AA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3BA91275"/>
    <w:multiLevelType w:val="hybridMultilevel"/>
    <w:tmpl w:val="2E640E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771947F6"/>
    <w:multiLevelType w:val="hybridMultilevel"/>
    <w:tmpl w:val="5E42791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8F6"/>
    <w:rsid w:val="000E15A3"/>
    <w:rsid w:val="001E04E1"/>
    <w:rsid w:val="00286576"/>
    <w:rsid w:val="00614C7C"/>
    <w:rsid w:val="006C49AD"/>
    <w:rsid w:val="007C22F8"/>
    <w:rsid w:val="007D78F6"/>
    <w:rsid w:val="00916A45"/>
    <w:rsid w:val="009337D5"/>
    <w:rsid w:val="00A12727"/>
    <w:rsid w:val="00A7622C"/>
    <w:rsid w:val="00AD7B42"/>
    <w:rsid w:val="00B4097C"/>
    <w:rsid w:val="00D82D4C"/>
    <w:rsid w:val="00F1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2015-05-21T15:28:00Z</dcterms:created>
  <dcterms:modified xsi:type="dcterms:W3CDTF">2015-05-24T16:35:00Z</dcterms:modified>
</cp:coreProperties>
</file>