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12F" w:rsidRPr="007E4DF1" w:rsidRDefault="00D3312F" w:rsidP="00580897">
      <w:pPr>
        <w:spacing w:line="240" w:lineRule="auto"/>
        <w:jc w:val="right"/>
        <w:rPr>
          <w:b/>
          <w:bCs/>
          <w:sz w:val="24"/>
          <w:szCs w:val="24"/>
        </w:rPr>
      </w:pPr>
      <w:r w:rsidRPr="007E4DF1">
        <w:rPr>
          <w:noProof/>
          <w:sz w:val="24"/>
          <w:szCs w:val="24"/>
        </w:rPr>
        <w:drawing>
          <wp:anchor distT="0" distB="0" distL="114300" distR="114300" simplePos="0" relativeHeight="251736064" behindDoc="0" locked="0" layoutInCell="1" allowOverlap="1" wp14:anchorId="1E511B9A" wp14:editId="289CA3D6">
            <wp:simplePos x="0" y="0"/>
            <wp:positionH relativeFrom="column">
              <wp:posOffset>-55245</wp:posOffset>
            </wp:positionH>
            <wp:positionV relativeFrom="paragraph">
              <wp:posOffset>-134620</wp:posOffset>
            </wp:positionV>
            <wp:extent cx="499110" cy="499110"/>
            <wp:effectExtent l="0" t="0" r="0" b="0"/>
            <wp:wrapNone/>
            <wp:docPr id="1" name="Рисунок 1" descr="!_Msef_logo_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_Msef_logo_m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110" cy="499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4DF1">
        <w:rPr>
          <w:b/>
          <w:bCs/>
          <w:sz w:val="24"/>
          <w:szCs w:val="24"/>
        </w:rPr>
        <w:t>Приложение № 5.</w:t>
      </w:r>
    </w:p>
    <w:p w:rsidR="00D3312F" w:rsidRPr="007E4DF1" w:rsidRDefault="00D3312F" w:rsidP="00580897">
      <w:pPr>
        <w:spacing w:line="240" w:lineRule="auto"/>
        <w:jc w:val="right"/>
        <w:rPr>
          <w:sz w:val="16"/>
          <w:szCs w:val="16"/>
        </w:rPr>
      </w:pPr>
      <w:r w:rsidRPr="007E4DF1">
        <w:rPr>
          <w:sz w:val="16"/>
          <w:szCs w:val="16"/>
        </w:rPr>
        <w:t>К Положению об Олимпиаде.</w:t>
      </w:r>
    </w:p>
    <w:p w:rsidR="00D3312F" w:rsidRPr="007E4DF1" w:rsidRDefault="00D3312F" w:rsidP="00580897">
      <w:pPr>
        <w:spacing w:line="240" w:lineRule="auto"/>
        <w:jc w:val="center"/>
        <w:rPr>
          <w:b/>
          <w:bCs/>
          <w:w w:val="90"/>
          <w:sz w:val="36"/>
          <w:szCs w:val="36"/>
        </w:rPr>
      </w:pPr>
      <w:r w:rsidRPr="007E4DF1">
        <w:rPr>
          <w:b/>
          <w:bCs/>
          <w:w w:val="90"/>
          <w:sz w:val="36"/>
          <w:szCs w:val="36"/>
        </w:rPr>
        <w:t>МОЛОДЁЖНЫЙ СОЮЗ ЭКОНОМИСТОВ И ФИНАНСИСТОВ</w:t>
      </w:r>
    </w:p>
    <w:p w:rsidR="00D3312F" w:rsidRPr="007E4DF1" w:rsidRDefault="00D3312F" w:rsidP="00580897">
      <w:pPr>
        <w:spacing w:line="240" w:lineRule="auto"/>
        <w:jc w:val="center"/>
      </w:pPr>
      <w:r w:rsidRPr="007E4DF1">
        <w:t>Воронежская область №_______</w:t>
      </w:r>
    </w:p>
    <w:p w:rsidR="00D3312F" w:rsidRPr="007E4DF1" w:rsidRDefault="00D3312F" w:rsidP="00580897">
      <w:pPr>
        <w:spacing w:line="240" w:lineRule="auto"/>
        <w:ind w:left="1440" w:firstLine="720"/>
        <w:jc w:val="left"/>
        <w:rPr>
          <w:sz w:val="24"/>
          <w:szCs w:val="24"/>
        </w:rPr>
      </w:pPr>
      <w:r w:rsidRPr="007E4DF1">
        <w:rPr>
          <w:sz w:val="24"/>
          <w:szCs w:val="24"/>
        </w:rPr>
        <w:tab/>
      </w:r>
      <w:r w:rsidRPr="007E4DF1">
        <w:rPr>
          <w:sz w:val="24"/>
          <w:szCs w:val="24"/>
        </w:rPr>
        <w:tab/>
      </w:r>
      <w:r w:rsidRPr="007E4DF1">
        <w:rPr>
          <w:sz w:val="24"/>
          <w:szCs w:val="24"/>
        </w:rPr>
        <w:tab/>
        <w:t xml:space="preserve">           (</w:t>
      </w:r>
      <w:r w:rsidRPr="007E4DF1">
        <w:rPr>
          <w:sz w:val="16"/>
          <w:szCs w:val="16"/>
        </w:rPr>
        <w:t xml:space="preserve">поле заполняется при </w:t>
      </w:r>
      <w:proofErr w:type="spellStart"/>
      <w:r w:rsidRPr="007E4DF1">
        <w:rPr>
          <w:sz w:val="16"/>
          <w:szCs w:val="16"/>
        </w:rPr>
        <w:t>ОргКомитетом</w:t>
      </w:r>
      <w:proofErr w:type="spellEnd"/>
      <w:r w:rsidRPr="007E4DF1">
        <w:rPr>
          <w:sz w:val="24"/>
          <w:szCs w:val="24"/>
        </w:rPr>
        <w:t>).</w:t>
      </w:r>
    </w:p>
    <w:p w:rsidR="00D3312F" w:rsidRPr="007E4DF1" w:rsidRDefault="00D3312F" w:rsidP="00580897">
      <w:pPr>
        <w:spacing w:line="240" w:lineRule="auto"/>
        <w:jc w:val="left"/>
      </w:pPr>
    </w:p>
    <w:p w:rsidR="00D3312F" w:rsidRPr="007E4DF1" w:rsidRDefault="00D3312F" w:rsidP="00580897">
      <w:pPr>
        <w:pStyle w:val="a5"/>
        <w:rPr>
          <w:b w:val="0"/>
          <w:color w:val="auto"/>
          <w:sz w:val="36"/>
        </w:rPr>
      </w:pPr>
      <w:r w:rsidRPr="007E4DF1">
        <w:rPr>
          <w:color w:val="auto"/>
          <w:sz w:val="36"/>
        </w:rPr>
        <w:t>КОНКУРСНАЯ РАБОТА   №_______</w:t>
      </w:r>
    </w:p>
    <w:p w:rsidR="00D3312F" w:rsidRPr="007E4DF1" w:rsidRDefault="00D3312F" w:rsidP="00580897">
      <w:pPr>
        <w:pStyle w:val="a5"/>
        <w:rPr>
          <w:color w:val="auto"/>
          <w:sz w:val="16"/>
          <w:szCs w:val="16"/>
        </w:rPr>
      </w:pPr>
      <w:r w:rsidRPr="007E4DF1">
        <w:rPr>
          <w:color w:val="auto"/>
        </w:rPr>
        <w:tab/>
      </w:r>
      <w:r w:rsidRPr="007E4DF1">
        <w:rPr>
          <w:color w:val="auto"/>
        </w:rPr>
        <w:tab/>
      </w:r>
      <w:r w:rsidRPr="007E4DF1">
        <w:rPr>
          <w:color w:val="auto"/>
        </w:rPr>
        <w:tab/>
      </w:r>
      <w:r w:rsidRPr="007E4DF1">
        <w:rPr>
          <w:color w:val="auto"/>
        </w:rPr>
        <w:tab/>
      </w:r>
      <w:r w:rsidRPr="007E4DF1">
        <w:rPr>
          <w:color w:val="auto"/>
          <w:sz w:val="16"/>
          <w:szCs w:val="16"/>
        </w:rPr>
        <w:tab/>
      </w:r>
      <w:r w:rsidRPr="007E4DF1">
        <w:rPr>
          <w:color w:val="auto"/>
          <w:sz w:val="16"/>
          <w:szCs w:val="16"/>
        </w:rPr>
        <w:tab/>
      </w:r>
      <w:r w:rsidRPr="007E4DF1">
        <w:rPr>
          <w:color w:val="auto"/>
          <w:sz w:val="16"/>
          <w:szCs w:val="16"/>
        </w:rPr>
        <w:tab/>
      </w:r>
      <w:r w:rsidRPr="007E4DF1">
        <w:rPr>
          <w:color w:val="auto"/>
          <w:sz w:val="16"/>
          <w:szCs w:val="16"/>
        </w:rPr>
        <w:tab/>
      </w:r>
      <w:r w:rsidRPr="007E4DF1">
        <w:rPr>
          <w:color w:val="auto"/>
          <w:sz w:val="16"/>
          <w:szCs w:val="16"/>
        </w:rPr>
        <w:tab/>
        <w:t xml:space="preserve">(поле заполняется при </w:t>
      </w:r>
      <w:proofErr w:type="spellStart"/>
      <w:r w:rsidRPr="007E4DF1">
        <w:rPr>
          <w:color w:val="auto"/>
          <w:sz w:val="16"/>
          <w:szCs w:val="16"/>
        </w:rPr>
        <w:t>ОргКомитетом</w:t>
      </w:r>
      <w:proofErr w:type="spellEnd"/>
      <w:r w:rsidRPr="007E4DF1">
        <w:rPr>
          <w:color w:val="auto"/>
          <w:sz w:val="16"/>
          <w:szCs w:val="16"/>
        </w:rPr>
        <w:t>).</w:t>
      </w:r>
    </w:p>
    <w:p w:rsidR="00D3312F" w:rsidRPr="007E4DF1" w:rsidRDefault="00D3312F" w:rsidP="00580897">
      <w:pPr>
        <w:pStyle w:val="a5"/>
        <w:rPr>
          <w:color w:val="auto"/>
        </w:rPr>
      </w:pPr>
      <w:r w:rsidRPr="007E4DF1">
        <w:rPr>
          <w:noProof/>
          <w:color w:val="auto"/>
        </w:rPr>
        <w:drawing>
          <wp:anchor distT="0" distB="0" distL="114300" distR="114300" simplePos="0" relativeHeight="251735040" behindDoc="0" locked="0" layoutInCell="1" allowOverlap="1" wp14:anchorId="1C4607C2" wp14:editId="45A46E19">
            <wp:simplePos x="0" y="0"/>
            <wp:positionH relativeFrom="column">
              <wp:posOffset>5347335</wp:posOffset>
            </wp:positionH>
            <wp:positionV relativeFrom="paragraph">
              <wp:posOffset>159385</wp:posOffset>
            </wp:positionV>
            <wp:extent cx="546100" cy="451485"/>
            <wp:effectExtent l="0" t="0" r="6350" b="5715"/>
            <wp:wrapNone/>
            <wp:docPr id="10" name="Рисунок 10" descr="Olymp-logo-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lymp-logo-m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100" cy="451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312F" w:rsidRPr="007E4DF1" w:rsidRDefault="00D3312F" w:rsidP="00580897">
      <w:pPr>
        <w:spacing w:line="240" w:lineRule="auto"/>
        <w:jc w:val="center"/>
        <w:rPr>
          <w:b/>
          <w:bCs/>
        </w:rPr>
      </w:pPr>
      <w:r w:rsidRPr="007E4DF1">
        <w:rPr>
          <w:b/>
          <w:bCs/>
        </w:rPr>
        <w:t>XXII Всероссийская Олимпиада</w:t>
      </w:r>
    </w:p>
    <w:p w:rsidR="00D3312F" w:rsidRPr="007E4DF1" w:rsidRDefault="00D3312F" w:rsidP="00580897">
      <w:pPr>
        <w:spacing w:line="240" w:lineRule="auto"/>
        <w:jc w:val="center"/>
        <w:rPr>
          <w:sz w:val="12"/>
          <w:szCs w:val="12"/>
        </w:rPr>
      </w:pPr>
      <w:r w:rsidRPr="007E4DF1">
        <w:rPr>
          <w:b/>
          <w:bCs/>
        </w:rPr>
        <w:t>развития народного хозяйства России</w:t>
      </w:r>
    </w:p>
    <w:p w:rsidR="00D3312F" w:rsidRPr="007E4DF1" w:rsidRDefault="00D3312F" w:rsidP="00580897">
      <w:pPr>
        <w:spacing w:line="240" w:lineRule="auto"/>
        <w:jc w:val="center"/>
        <w:rPr>
          <w:sz w:val="20"/>
          <w:szCs w:val="20"/>
        </w:rPr>
      </w:pPr>
    </w:p>
    <w:p w:rsidR="00D3312F" w:rsidRPr="007E4DF1" w:rsidRDefault="00D3312F" w:rsidP="00580897">
      <w:pPr>
        <w:spacing w:line="240" w:lineRule="auto"/>
        <w:jc w:val="center"/>
      </w:pPr>
      <w:r w:rsidRPr="007E4DF1">
        <w:t>«</w:t>
      </w:r>
      <w:r w:rsidR="00601A2F" w:rsidRPr="007E4DF1">
        <w:rPr>
          <w:b/>
          <w:bCs/>
          <w:sz w:val="26"/>
          <w:szCs w:val="26"/>
        </w:rPr>
        <w:t xml:space="preserve">Исследование качества и выявление </w:t>
      </w:r>
      <w:r w:rsidR="00A55BB4" w:rsidRPr="007E4DF1">
        <w:rPr>
          <w:b/>
          <w:bCs/>
          <w:sz w:val="26"/>
          <w:szCs w:val="26"/>
        </w:rPr>
        <w:t xml:space="preserve">ассортиментной </w:t>
      </w:r>
      <w:r w:rsidR="00601A2F" w:rsidRPr="007E4DF1">
        <w:rPr>
          <w:b/>
          <w:bCs/>
          <w:sz w:val="26"/>
          <w:szCs w:val="26"/>
        </w:rPr>
        <w:t>фальсификации кефира различных производителей</w:t>
      </w:r>
      <w:r w:rsidRPr="007E4DF1">
        <w:t>»</w:t>
      </w:r>
    </w:p>
    <w:p w:rsidR="00D3312F" w:rsidRPr="007E4DF1" w:rsidRDefault="00D3312F" w:rsidP="00580897">
      <w:pPr>
        <w:spacing w:line="240" w:lineRule="auto"/>
        <w:jc w:val="center"/>
        <w:rPr>
          <w:sz w:val="20"/>
          <w:szCs w:val="20"/>
        </w:rPr>
      </w:pPr>
    </w:p>
    <w:p w:rsidR="00D3312F" w:rsidRPr="007E4DF1" w:rsidRDefault="00D3312F" w:rsidP="00580897">
      <w:pPr>
        <w:spacing w:line="240" w:lineRule="auto"/>
        <w:jc w:val="left"/>
        <w:rPr>
          <w:b/>
          <w:bCs/>
        </w:rPr>
      </w:pPr>
    </w:p>
    <w:p w:rsidR="00D3312F" w:rsidRPr="007E4DF1" w:rsidRDefault="00D3312F" w:rsidP="00580897">
      <w:pPr>
        <w:spacing w:line="240" w:lineRule="auto"/>
        <w:jc w:val="left"/>
      </w:pPr>
      <w:r w:rsidRPr="007E4DF1">
        <w:rPr>
          <w:b/>
          <w:bCs/>
        </w:rPr>
        <w:t xml:space="preserve">Номинация № </w:t>
      </w:r>
      <w:r w:rsidRPr="007E4DF1">
        <w:t>«</w:t>
      </w:r>
      <w:r w:rsidR="00601A2F" w:rsidRPr="007E4DF1">
        <w:t>161» название «Российское качество»</w:t>
      </w:r>
    </w:p>
    <w:p w:rsidR="00D3312F" w:rsidRPr="007E4DF1" w:rsidRDefault="00050F25" w:rsidP="00580897">
      <w:pPr>
        <w:tabs>
          <w:tab w:val="left" w:pos="6840"/>
        </w:tabs>
        <w:spacing w:line="240" w:lineRule="auto"/>
        <w:jc w:val="left"/>
      </w:pPr>
      <w:r w:rsidRPr="007E4DF1">
        <w:tab/>
      </w:r>
    </w:p>
    <w:p w:rsidR="00D3312F" w:rsidRPr="007E4DF1" w:rsidRDefault="00D3312F" w:rsidP="00580897">
      <w:pPr>
        <w:spacing w:line="240" w:lineRule="auto"/>
        <w:jc w:val="left"/>
        <w:rPr>
          <w:sz w:val="24"/>
          <w:szCs w:val="24"/>
        </w:rPr>
      </w:pPr>
      <w:r w:rsidRPr="007E4DF1">
        <w:rPr>
          <w:b/>
          <w:bCs/>
        </w:rPr>
        <w:t>Автор:</w:t>
      </w:r>
      <w:r w:rsidRPr="007E4DF1">
        <w:t xml:space="preserve"> </w:t>
      </w:r>
      <w:r w:rsidR="00A44B1A" w:rsidRPr="007E4DF1">
        <w:rPr>
          <w:u w:val="single"/>
        </w:rPr>
        <w:t>Пащенко Татьяна Ивановна</w:t>
      </w:r>
      <w:r w:rsidR="00A44B1A" w:rsidRPr="007E4DF1">
        <w:rPr>
          <w:u w:val="single"/>
        </w:rPr>
        <w:tab/>
      </w:r>
      <w:r w:rsidR="00A44B1A" w:rsidRPr="007E4DF1">
        <w:rPr>
          <w:u w:val="single"/>
        </w:rPr>
        <w:tab/>
      </w:r>
      <w:r w:rsidR="00A44B1A" w:rsidRPr="007E4DF1">
        <w:rPr>
          <w:u w:val="single"/>
        </w:rPr>
        <w:tab/>
      </w:r>
      <w:r w:rsidR="00A44B1A" w:rsidRPr="007E4DF1">
        <w:rPr>
          <w:u w:val="single"/>
        </w:rPr>
        <w:tab/>
      </w:r>
      <w:r w:rsidR="00A44B1A" w:rsidRPr="007E4DF1">
        <w:rPr>
          <w:u w:val="single"/>
        </w:rPr>
        <w:tab/>
      </w:r>
      <w:r w:rsidR="00A44B1A" w:rsidRPr="007E4DF1">
        <w:rPr>
          <w:u w:val="single"/>
        </w:rPr>
        <w:tab/>
      </w:r>
      <w:r w:rsidR="00A44B1A" w:rsidRPr="007E4DF1">
        <w:rPr>
          <w:u w:val="single"/>
        </w:rPr>
        <w:tab/>
      </w:r>
      <w:r w:rsidR="00A44B1A" w:rsidRPr="007E4DF1">
        <w:rPr>
          <w:b/>
          <w:bCs/>
          <w:sz w:val="26"/>
          <w:szCs w:val="26"/>
        </w:rPr>
        <w:t xml:space="preserve"> </w:t>
      </w:r>
    </w:p>
    <w:p w:rsidR="00D3312F" w:rsidRPr="007E4DF1" w:rsidRDefault="00D3312F" w:rsidP="00580897">
      <w:pPr>
        <w:spacing w:line="240" w:lineRule="auto"/>
        <w:jc w:val="left"/>
        <w:rPr>
          <w:u w:val="single"/>
        </w:rPr>
      </w:pPr>
      <w:r w:rsidRPr="007E4DF1">
        <w:tab/>
      </w:r>
      <w:r w:rsidRPr="007E4DF1">
        <w:rPr>
          <w:u w:val="single"/>
        </w:rPr>
        <w:t>ФГБОУ ВО Воронежский филиал «Российский экономический университет имени Г.В. Плеханова»</w:t>
      </w:r>
      <w:r w:rsidR="00601A2F" w:rsidRPr="007E4DF1">
        <w:rPr>
          <w:u w:val="single"/>
        </w:rPr>
        <w:t xml:space="preserve"> (колледж)</w:t>
      </w:r>
    </w:p>
    <w:p w:rsidR="00D3312F" w:rsidRPr="007E4DF1" w:rsidRDefault="00D3312F" w:rsidP="00580897">
      <w:pPr>
        <w:spacing w:line="240" w:lineRule="auto"/>
        <w:jc w:val="left"/>
      </w:pPr>
      <w:r w:rsidRPr="007E4DF1">
        <w:t xml:space="preserve">Курс </w:t>
      </w:r>
      <w:r w:rsidR="00601A2F" w:rsidRPr="007E4DF1">
        <w:rPr>
          <w:u w:val="single"/>
        </w:rPr>
        <w:t>3</w:t>
      </w:r>
      <w:r w:rsidRPr="007E4DF1">
        <w:t xml:space="preserve">, Специальность: </w:t>
      </w:r>
      <w:r w:rsidR="00601A2F" w:rsidRPr="007E4DF1">
        <w:t xml:space="preserve">38.02.04 </w:t>
      </w:r>
      <w:r w:rsidR="00601A2F" w:rsidRPr="007E4DF1">
        <w:rPr>
          <w:u w:val="single"/>
        </w:rPr>
        <w:t>Коммерция (по отраслям)</w:t>
      </w:r>
    </w:p>
    <w:p w:rsidR="00D3312F" w:rsidRPr="007E4DF1" w:rsidRDefault="00D3312F" w:rsidP="00580897">
      <w:pPr>
        <w:spacing w:line="240" w:lineRule="auto"/>
        <w:jc w:val="left"/>
        <w:rPr>
          <w:sz w:val="16"/>
          <w:szCs w:val="16"/>
        </w:rPr>
      </w:pPr>
      <w:r w:rsidRPr="007E4DF1">
        <w:tab/>
      </w:r>
      <w:r w:rsidRPr="007E4DF1">
        <w:tab/>
      </w:r>
      <w:r w:rsidRPr="007E4DF1">
        <w:rPr>
          <w:sz w:val="16"/>
          <w:szCs w:val="16"/>
        </w:rPr>
        <w:tab/>
      </w:r>
      <w:r w:rsidRPr="007E4DF1">
        <w:rPr>
          <w:sz w:val="16"/>
          <w:szCs w:val="16"/>
        </w:rPr>
        <w:tab/>
      </w:r>
      <w:r w:rsidRPr="007E4DF1">
        <w:rPr>
          <w:sz w:val="16"/>
          <w:szCs w:val="16"/>
        </w:rPr>
        <w:tab/>
      </w:r>
      <w:r w:rsidRPr="007E4DF1">
        <w:rPr>
          <w:sz w:val="16"/>
          <w:szCs w:val="16"/>
        </w:rPr>
        <w:tab/>
      </w:r>
    </w:p>
    <w:p w:rsidR="00D3312F" w:rsidRPr="007E4DF1" w:rsidRDefault="00D3312F" w:rsidP="00580897">
      <w:pPr>
        <w:spacing w:line="240" w:lineRule="auto"/>
        <w:jc w:val="left"/>
      </w:pPr>
    </w:p>
    <w:p w:rsidR="00D3312F" w:rsidRPr="007E4DF1" w:rsidRDefault="00D3312F" w:rsidP="00580897">
      <w:pPr>
        <w:spacing w:line="240" w:lineRule="auto"/>
        <w:jc w:val="left"/>
        <w:rPr>
          <w:u w:val="single"/>
        </w:rPr>
      </w:pPr>
      <w:r w:rsidRPr="007E4DF1">
        <w:rPr>
          <w:b/>
          <w:bCs/>
        </w:rPr>
        <w:t xml:space="preserve">Адрес автора: </w:t>
      </w:r>
      <w:r w:rsidR="00A44B1A" w:rsidRPr="007E4DF1">
        <w:rPr>
          <w:u w:val="single"/>
        </w:rPr>
        <w:t>г. Воронеж, ул. 3 Интернационала</w:t>
      </w:r>
      <w:r w:rsidR="00A44B1A" w:rsidRPr="007E4DF1">
        <w:rPr>
          <w:u w:val="single"/>
        </w:rPr>
        <w:t>,</w:t>
      </w:r>
      <w:r w:rsidR="00A44B1A" w:rsidRPr="007E4DF1">
        <w:rPr>
          <w:u w:val="single"/>
        </w:rPr>
        <w:t xml:space="preserve"> 4</w:t>
      </w:r>
      <w:r w:rsidR="00A44B1A" w:rsidRPr="007E4DF1">
        <w:rPr>
          <w:u w:val="single"/>
        </w:rPr>
        <w:tab/>
      </w:r>
      <w:r w:rsidR="00A44B1A" w:rsidRPr="007E4DF1">
        <w:rPr>
          <w:u w:val="single"/>
        </w:rPr>
        <w:tab/>
      </w:r>
      <w:r w:rsidR="00A44B1A" w:rsidRPr="007E4DF1">
        <w:rPr>
          <w:u w:val="single"/>
        </w:rPr>
        <w:tab/>
      </w:r>
      <w:r w:rsidR="00A44B1A" w:rsidRPr="007E4DF1">
        <w:rPr>
          <w:u w:val="single"/>
        </w:rPr>
        <w:tab/>
      </w:r>
      <w:r w:rsidR="00A44B1A" w:rsidRPr="007E4DF1">
        <w:rPr>
          <w:u w:val="single"/>
        </w:rPr>
        <w:tab/>
      </w:r>
    </w:p>
    <w:p w:rsidR="00D3312F" w:rsidRPr="007E4DF1" w:rsidRDefault="00D3312F" w:rsidP="00580897">
      <w:pPr>
        <w:autoSpaceDE w:val="0"/>
        <w:autoSpaceDN w:val="0"/>
        <w:spacing w:line="240" w:lineRule="auto"/>
        <w:jc w:val="left"/>
        <w:rPr>
          <w:sz w:val="20"/>
          <w:szCs w:val="20"/>
        </w:rPr>
      </w:pPr>
      <w:r w:rsidRPr="007E4DF1">
        <w:tab/>
      </w:r>
      <w:r w:rsidRPr="007E4DF1">
        <w:tab/>
      </w:r>
    </w:p>
    <w:p w:rsidR="00D3312F" w:rsidRPr="007E4DF1" w:rsidRDefault="00D3312F" w:rsidP="00580897">
      <w:pPr>
        <w:spacing w:line="240" w:lineRule="auto"/>
        <w:jc w:val="left"/>
        <w:rPr>
          <w:u w:val="single"/>
        </w:rPr>
      </w:pPr>
      <w:r w:rsidRPr="007E4DF1">
        <w:tab/>
        <w:t xml:space="preserve">         </w:t>
      </w:r>
      <w:r w:rsidRPr="007E4DF1">
        <w:tab/>
        <w:t>тел</w:t>
      </w:r>
      <w:r w:rsidRPr="007E4DF1">
        <w:rPr>
          <w:lang w:val="en-US"/>
        </w:rPr>
        <w:t>: +</w:t>
      </w:r>
      <w:r w:rsidR="00A44B1A" w:rsidRPr="007E4DF1">
        <w:rPr>
          <w:u w:val="single"/>
        </w:rPr>
        <w:t>7 (920)211-34-48</w:t>
      </w:r>
      <w:r w:rsidRPr="007E4DF1">
        <w:rPr>
          <w:u w:val="single"/>
        </w:rPr>
        <w:t xml:space="preserve"> e-mail: </w:t>
      </w:r>
      <w:r w:rsidR="00A44B1A" w:rsidRPr="007E4DF1">
        <w:rPr>
          <w:u w:val="single"/>
        </w:rPr>
        <w:t>ttanyapashchenko2003@gmail.com</w:t>
      </w:r>
    </w:p>
    <w:p w:rsidR="00D3312F" w:rsidRPr="007E4DF1" w:rsidRDefault="00D3312F" w:rsidP="00580897">
      <w:pPr>
        <w:spacing w:line="240" w:lineRule="auto"/>
        <w:ind w:left="720" w:firstLine="720"/>
        <w:jc w:val="left"/>
        <w:rPr>
          <w:u w:val="single"/>
        </w:rPr>
      </w:pPr>
    </w:p>
    <w:p w:rsidR="00D3312F" w:rsidRPr="007E4DF1" w:rsidRDefault="00D3312F" w:rsidP="00580897">
      <w:pPr>
        <w:spacing w:line="240" w:lineRule="auto"/>
        <w:jc w:val="left"/>
        <w:rPr>
          <w:lang w:val="en-US"/>
        </w:rPr>
      </w:pPr>
    </w:p>
    <w:p w:rsidR="00D3312F" w:rsidRPr="007E4DF1" w:rsidRDefault="00D3312F" w:rsidP="00580897">
      <w:pPr>
        <w:spacing w:line="240" w:lineRule="auto"/>
        <w:jc w:val="left"/>
        <w:rPr>
          <w:sz w:val="16"/>
          <w:szCs w:val="16"/>
        </w:rPr>
      </w:pPr>
      <w:r w:rsidRPr="007E4DF1">
        <w:rPr>
          <w:b/>
          <w:bCs/>
        </w:rPr>
        <w:t>Научный руководитель:</w:t>
      </w:r>
      <w:r w:rsidRPr="007E4DF1">
        <w:t xml:space="preserve"> </w:t>
      </w:r>
      <w:r w:rsidR="00601A2F" w:rsidRPr="007E4DF1">
        <w:rPr>
          <w:u w:val="single"/>
        </w:rPr>
        <w:t>Зотова Елена Васильевна</w:t>
      </w:r>
      <w:r w:rsidRPr="007E4DF1">
        <w:rPr>
          <w:sz w:val="16"/>
          <w:szCs w:val="16"/>
        </w:rPr>
        <w:tab/>
      </w:r>
      <w:r w:rsidRPr="007E4DF1">
        <w:rPr>
          <w:sz w:val="16"/>
          <w:szCs w:val="16"/>
        </w:rPr>
        <w:tab/>
      </w:r>
      <w:r w:rsidRPr="007E4DF1">
        <w:rPr>
          <w:sz w:val="16"/>
          <w:szCs w:val="16"/>
        </w:rPr>
        <w:tab/>
      </w:r>
    </w:p>
    <w:p w:rsidR="00D3312F" w:rsidRPr="007E4DF1" w:rsidRDefault="00426A08" w:rsidP="00580897">
      <w:pPr>
        <w:spacing w:line="240" w:lineRule="auto"/>
        <w:jc w:val="left"/>
        <w:rPr>
          <w:sz w:val="16"/>
          <w:szCs w:val="16"/>
          <w:u w:val="single"/>
        </w:rPr>
      </w:pPr>
      <w:r w:rsidRPr="007E4DF1">
        <w:rPr>
          <w:u w:val="single"/>
        </w:rPr>
        <w:t xml:space="preserve">Кандидат технических наук </w:t>
      </w:r>
      <w:r w:rsidR="00D3312F" w:rsidRPr="007E4DF1">
        <w:rPr>
          <w:u w:val="single"/>
        </w:rPr>
        <w:t xml:space="preserve"> </w:t>
      </w:r>
    </w:p>
    <w:p w:rsidR="00D3312F" w:rsidRPr="007E4DF1" w:rsidRDefault="00D3312F" w:rsidP="00580897">
      <w:pPr>
        <w:spacing w:line="240" w:lineRule="auto"/>
        <w:jc w:val="left"/>
      </w:pPr>
      <w:r w:rsidRPr="007E4DF1">
        <w:rPr>
          <w:u w:val="single"/>
        </w:rPr>
        <w:t>ФГБОУ ВО ВФ РЭУ</w:t>
      </w:r>
      <w:r w:rsidRPr="007E4DF1">
        <w:t xml:space="preserve"> ИНН*: </w:t>
      </w:r>
      <w:r w:rsidRPr="007E4DF1">
        <w:rPr>
          <w:u w:val="single"/>
        </w:rPr>
        <w:t>7705043493</w:t>
      </w:r>
    </w:p>
    <w:p w:rsidR="00D3312F" w:rsidRPr="007E4DF1" w:rsidRDefault="00624AD8" w:rsidP="00580897">
      <w:pPr>
        <w:spacing w:line="240" w:lineRule="auto"/>
        <w:jc w:val="left"/>
      </w:pPr>
      <w:r w:rsidRPr="007E4DF1">
        <w:t xml:space="preserve">Контактные данные: тел: </w:t>
      </w:r>
      <w:r w:rsidRPr="007E4DF1">
        <w:rPr>
          <w:u w:val="single"/>
        </w:rPr>
        <w:t>+7 (</w:t>
      </w:r>
      <w:r w:rsidR="00426A08" w:rsidRPr="007E4DF1">
        <w:rPr>
          <w:u w:val="single"/>
        </w:rPr>
        <w:t>92</w:t>
      </w:r>
      <w:r w:rsidR="000536B3" w:rsidRPr="007E4DF1">
        <w:rPr>
          <w:u w:val="single"/>
        </w:rPr>
        <w:t>0</w:t>
      </w:r>
      <w:r w:rsidRPr="007E4DF1">
        <w:rPr>
          <w:u w:val="single"/>
        </w:rPr>
        <w:t>)</w:t>
      </w:r>
      <w:r w:rsidR="00426A08" w:rsidRPr="007E4DF1">
        <w:rPr>
          <w:u w:val="single"/>
        </w:rPr>
        <w:t>439-42-02</w:t>
      </w:r>
      <w:r w:rsidRPr="007E4DF1">
        <w:t xml:space="preserve"> e-</w:t>
      </w:r>
      <w:proofErr w:type="spellStart"/>
      <w:r w:rsidRPr="007E4DF1">
        <w:t>mail</w:t>
      </w:r>
      <w:proofErr w:type="spellEnd"/>
      <w:r w:rsidRPr="007E4DF1">
        <w:t xml:space="preserve">: </w:t>
      </w:r>
      <w:proofErr w:type="spellStart"/>
      <w:r w:rsidR="00426A08" w:rsidRPr="007E4DF1">
        <w:rPr>
          <w:u w:val="single"/>
          <w:lang w:val="en-US"/>
        </w:rPr>
        <w:t>zev</w:t>
      </w:r>
      <w:proofErr w:type="spellEnd"/>
      <w:r w:rsidR="00426A08" w:rsidRPr="007E4DF1">
        <w:rPr>
          <w:u w:val="single"/>
        </w:rPr>
        <w:t>.23021980@</w:t>
      </w:r>
      <w:proofErr w:type="spellStart"/>
      <w:r w:rsidR="00426A08" w:rsidRPr="007E4DF1">
        <w:rPr>
          <w:u w:val="single"/>
          <w:lang w:val="en-US"/>
        </w:rPr>
        <w:t>yandex</w:t>
      </w:r>
      <w:proofErr w:type="spellEnd"/>
      <w:r w:rsidR="000536B3" w:rsidRPr="007E4DF1">
        <w:rPr>
          <w:u w:val="single"/>
        </w:rPr>
        <w:t>.</w:t>
      </w:r>
      <w:proofErr w:type="spellStart"/>
      <w:r w:rsidR="000536B3" w:rsidRPr="007E4DF1">
        <w:rPr>
          <w:u w:val="single"/>
        </w:rPr>
        <w:t>ru</w:t>
      </w:r>
      <w:proofErr w:type="spellEnd"/>
    </w:p>
    <w:p w:rsidR="00D3312F" w:rsidRPr="007E4DF1" w:rsidRDefault="00D3312F" w:rsidP="00580897">
      <w:pPr>
        <w:spacing w:line="240" w:lineRule="auto"/>
        <w:jc w:val="left"/>
      </w:pPr>
    </w:p>
    <w:p w:rsidR="00D3312F" w:rsidRPr="007E4DF1" w:rsidRDefault="00D3312F" w:rsidP="00580897">
      <w:pPr>
        <w:spacing w:line="240" w:lineRule="auto"/>
        <w:jc w:val="left"/>
        <w:rPr>
          <w:sz w:val="16"/>
          <w:szCs w:val="16"/>
        </w:rPr>
      </w:pPr>
    </w:p>
    <w:p w:rsidR="00D3312F" w:rsidRPr="007E4DF1" w:rsidRDefault="00D3312F" w:rsidP="00580897">
      <w:pPr>
        <w:spacing w:line="240" w:lineRule="auto"/>
        <w:jc w:val="left"/>
        <w:rPr>
          <w:sz w:val="16"/>
          <w:szCs w:val="16"/>
        </w:rPr>
      </w:pPr>
    </w:p>
    <w:p w:rsidR="00D3312F" w:rsidRPr="007E4DF1" w:rsidRDefault="00D3312F" w:rsidP="00580897">
      <w:pPr>
        <w:spacing w:line="240" w:lineRule="auto"/>
        <w:jc w:val="left"/>
        <w:rPr>
          <w:sz w:val="16"/>
          <w:szCs w:val="16"/>
        </w:rPr>
      </w:pPr>
    </w:p>
    <w:p w:rsidR="00D3312F" w:rsidRPr="007E4DF1" w:rsidRDefault="00D3312F" w:rsidP="00580897">
      <w:pPr>
        <w:spacing w:line="240" w:lineRule="auto"/>
        <w:jc w:val="left"/>
        <w:rPr>
          <w:b/>
          <w:bCs/>
        </w:rPr>
      </w:pPr>
    </w:p>
    <w:p w:rsidR="00D3312F" w:rsidRPr="007E4DF1" w:rsidRDefault="00D3312F" w:rsidP="00580897">
      <w:pPr>
        <w:spacing w:line="240" w:lineRule="auto"/>
        <w:jc w:val="left"/>
        <w:rPr>
          <w:b/>
          <w:bCs/>
        </w:rPr>
      </w:pPr>
    </w:p>
    <w:p w:rsidR="00D3312F" w:rsidRPr="007E4DF1" w:rsidRDefault="00D3312F" w:rsidP="00580897">
      <w:pPr>
        <w:spacing w:line="240" w:lineRule="auto"/>
        <w:jc w:val="left"/>
        <w:rPr>
          <w:b/>
          <w:bCs/>
        </w:rPr>
      </w:pPr>
    </w:p>
    <w:p w:rsidR="00D3312F" w:rsidRPr="007E4DF1" w:rsidRDefault="00D3312F" w:rsidP="00580897">
      <w:pPr>
        <w:spacing w:line="240" w:lineRule="auto"/>
        <w:jc w:val="left"/>
        <w:rPr>
          <w:sz w:val="16"/>
          <w:szCs w:val="16"/>
        </w:rPr>
      </w:pPr>
    </w:p>
    <w:p w:rsidR="00624AD8" w:rsidRPr="007E4DF1" w:rsidRDefault="00624AD8" w:rsidP="00580897">
      <w:pPr>
        <w:spacing w:line="240" w:lineRule="auto"/>
        <w:jc w:val="center"/>
      </w:pPr>
    </w:p>
    <w:p w:rsidR="00624AD8" w:rsidRPr="007E4DF1" w:rsidRDefault="00624AD8" w:rsidP="00580897">
      <w:pPr>
        <w:spacing w:line="240" w:lineRule="auto"/>
        <w:jc w:val="center"/>
      </w:pPr>
    </w:p>
    <w:p w:rsidR="00624AD8" w:rsidRPr="007E4DF1" w:rsidRDefault="00624AD8" w:rsidP="00580897">
      <w:pPr>
        <w:spacing w:line="240" w:lineRule="auto"/>
        <w:jc w:val="center"/>
      </w:pPr>
    </w:p>
    <w:p w:rsidR="00624AD8" w:rsidRPr="007E4DF1" w:rsidRDefault="00624AD8" w:rsidP="00580897">
      <w:pPr>
        <w:spacing w:line="240" w:lineRule="auto"/>
        <w:jc w:val="center"/>
      </w:pPr>
    </w:p>
    <w:p w:rsidR="00A44B1A" w:rsidRPr="007E4DF1" w:rsidRDefault="00A44B1A" w:rsidP="00580897">
      <w:pPr>
        <w:spacing w:line="240" w:lineRule="auto"/>
        <w:jc w:val="center"/>
      </w:pPr>
    </w:p>
    <w:p w:rsidR="00D3312F" w:rsidRPr="007E4DF1" w:rsidRDefault="00D3312F" w:rsidP="00580897">
      <w:pPr>
        <w:spacing w:line="240" w:lineRule="auto"/>
        <w:jc w:val="center"/>
      </w:pPr>
      <w:r w:rsidRPr="007E4DF1">
        <w:t>Воронеж</w:t>
      </w:r>
    </w:p>
    <w:p w:rsidR="00D3312F" w:rsidRPr="007E4DF1" w:rsidRDefault="00D3312F" w:rsidP="00580897">
      <w:pPr>
        <w:spacing w:line="240" w:lineRule="auto"/>
        <w:jc w:val="center"/>
        <w:rPr>
          <w:b/>
          <w:bCs/>
        </w:rPr>
      </w:pPr>
      <w:r w:rsidRPr="007E4DF1">
        <w:rPr>
          <w:b/>
          <w:bCs/>
        </w:rPr>
        <w:t>2021 г.</w:t>
      </w:r>
    </w:p>
    <w:p w:rsidR="00A55BB4" w:rsidRPr="007E4DF1" w:rsidRDefault="00A55BB4" w:rsidP="00580897">
      <w:pPr>
        <w:pStyle w:val="1"/>
        <w:keepNext w:val="0"/>
        <w:keepLines w:val="0"/>
        <w:pageBreakBefore w:val="0"/>
        <w:suppressAutoHyphens w:val="0"/>
        <w:rPr>
          <w:color w:val="auto"/>
          <w:sz w:val="24"/>
          <w:szCs w:val="24"/>
        </w:rPr>
      </w:pPr>
      <w:bookmarkStart w:id="0" w:name="_Toc50707636"/>
      <w:bookmarkStart w:id="1" w:name="_Toc90318671"/>
    </w:p>
    <w:p w:rsidR="00A55BB4" w:rsidRPr="007E4DF1" w:rsidRDefault="00A55BB4" w:rsidP="00580897">
      <w:pPr>
        <w:pStyle w:val="1"/>
        <w:keepNext w:val="0"/>
        <w:keepLines w:val="0"/>
        <w:pageBreakBefore w:val="0"/>
        <w:suppressAutoHyphens w:val="0"/>
        <w:jc w:val="both"/>
        <w:rPr>
          <w:color w:val="auto"/>
          <w:sz w:val="24"/>
          <w:szCs w:val="24"/>
        </w:rPr>
      </w:pPr>
    </w:p>
    <w:p w:rsidR="00580897" w:rsidRPr="007E4DF1" w:rsidRDefault="00580897" w:rsidP="00580897">
      <w:pPr>
        <w:pStyle w:val="a0"/>
        <w:jc w:val="center"/>
        <w:rPr>
          <w:b/>
          <w:sz w:val="24"/>
          <w:szCs w:val="24"/>
        </w:rPr>
      </w:pPr>
      <w:r w:rsidRPr="007E4DF1">
        <w:rPr>
          <w:b/>
          <w:sz w:val="24"/>
          <w:szCs w:val="24"/>
        </w:rPr>
        <w:t>СОДЕРЖАНИЕ</w:t>
      </w:r>
    </w:p>
    <w:tbl>
      <w:tblPr>
        <w:tblW w:w="9781" w:type="dxa"/>
        <w:tblCellSpacing w:w="0" w:type="dxa"/>
        <w:tblLayout w:type="fixed"/>
        <w:tblCellMar>
          <w:left w:w="0" w:type="dxa"/>
          <w:right w:w="0" w:type="dxa"/>
        </w:tblCellMar>
        <w:tblLook w:val="04A0" w:firstRow="1" w:lastRow="0" w:firstColumn="1" w:lastColumn="0" w:noHBand="0" w:noVBand="1"/>
      </w:tblPr>
      <w:tblGrid>
        <w:gridCol w:w="9072"/>
        <w:gridCol w:w="709"/>
      </w:tblGrid>
      <w:tr w:rsidR="00A55BB4" w:rsidRPr="007E4DF1" w:rsidTr="00580897">
        <w:trPr>
          <w:tblCellSpacing w:w="0" w:type="dxa"/>
        </w:trPr>
        <w:tc>
          <w:tcPr>
            <w:tcW w:w="9072" w:type="dxa"/>
            <w:hideMark/>
          </w:tcPr>
          <w:p w:rsidR="00A55BB4" w:rsidRPr="007E4DF1" w:rsidRDefault="00A55BB4" w:rsidP="00580897">
            <w:pPr>
              <w:ind w:right="283"/>
              <w:rPr>
                <w:rFonts w:eastAsia="Times New Roman" w:cs="Times New Roman"/>
                <w:bCs/>
                <w:sz w:val="24"/>
                <w:szCs w:val="24"/>
              </w:rPr>
            </w:pPr>
            <w:r w:rsidRPr="007E4DF1">
              <w:rPr>
                <w:rFonts w:eastAsia="Times New Roman" w:cs="Times New Roman"/>
                <w:bCs/>
                <w:sz w:val="24"/>
                <w:szCs w:val="24"/>
              </w:rPr>
              <w:t>Введение…………………</w:t>
            </w:r>
            <w:proofErr w:type="gramStart"/>
            <w:r w:rsidRPr="007E4DF1">
              <w:rPr>
                <w:rFonts w:eastAsia="Times New Roman" w:cs="Times New Roman"/>
                <w:bCs/>
                <w:sz w:val="24"/>
                <w:szCs w:val="24"/>
              </w:rPr>
              <w:t>…….</w:t>
            </w:r>
            <w:proofErr w:type="gramEnd"/>
            <w:r w:rsidRPr="007E4DF1">
              <w:rPr>
                <w:rFonts w:eastAsia="Times New Roman" w:cs="Times New Roman"/>
                <w:bCs/>
                <w:sz w:val="24"/>
                <w:szCs w:val="24"/>
              </w:rPr>
              <w:t>………………………………………………</w:t>
            </w:r>
            <w:r w:rsidR="00580897" w:rsidRPr="007E4DF1">
              <w:rPr>
                <w:rFonts w:eastAsia="Times New Roman" w:cs="Times New Roman"/>
                <w:bCs/>
                <w:sz w:val="24"/>
                <w:szCs w:val="24"/>
              </w:rPr>
              <w:t>……………</w:t>
            </w:r>
          </w:p>
          <w:p w:rsidR="00A55BB4" w:rsidRPr="007E4DF1" w:rsidRDefault="00A55BB4" w:rsidP="00580897">
            <w:pPr>
              <w:ind w:right="283"/>
              <w:rPr>
                <w:rFonts w:eastAsia="Times New Roman" w:cs="Times New Roman"/>
                <w:bCs/>
                <w:sz w:val="24"/>
                <w:szCs w:val="24"/>
              </w:rPr>
            </w:pPr>
            <w:r w:rsidRPr="007E4DF1">
              <w:rPr>
                <w:rFonts w:cs="Times New Roman"/>
                <w:bCs/>
                <w:sz w:val="24"/>
                <w:szCs w:val="24"/>
              </w:rPr>
              <w:t>1 Товароведная характеристика кефира………………………………...…...</w:t>
            </w:r>
            <w:r w:rsidR="00580897" w:rsidRPr="007E4DF1">
              <w:rPr>
                <w:rFonts w:cs="Times New Roman"/>
                <w:bCs/>
                <w:sz w:val="24"/>
                <w:szCs w:val="24"/>
              </w:rPr>
              <w:t>....................</w:t>
            </w:r>
          </w:p>
          <w:p w:rsidR="00A55BB4" w:rsidRPr="007E4DF1" w:rsidRDefault="00A55BB4" w:rsidP="00580897">
            <w:pPr>
              <w:ind w:right="283" w:firstLine="709"/>
              <w:rPr>
                <w:rFonts w:cs="Times New Roman"/>
                <w:bCs/>
                <w:sz w:val="24"/>
                <w:szCs w:val="24"/>
              </w:rPr>
            </w:pPr>
            <w:r w:rsidRPr="007E4DF1">
              <w:rPr>
                <w:rFonts w:cs="Times New Roman"/>
                <w:bCs/>
                <w:sz w:val="24"/>
                <w:szCs w:val="24"/>
              </w:rPr>
              <w:t xml:space="preserve">1.1 Классификация ассортимента </w:t>
            </w:r>
            <w:r w:rsidR="00580897" w:rsidRPr="007E4DF1">
              <w:rPr>
                <w:rFonts w:cs="Times New Roman"/>
                <w:bCs/>
                <w:sz w:val="24"/>
                <w:szCs w:val="24"/>
              </w:rPr>
              <w:t>пищевая ценность кефира ……………………</w:t>
            </w:r>
          </w:p>
          <w:p w:rsidR="00A55BB4" w:rsidRPr="007E4DF1" w:rsidRDefault="00580897" w:rsidP="00580897">
            <w:pPr>
              <w:ind w:right="283" w:firstLine="709"/>
              <w:rPr>
                <w:rFonts w:cs="Times New Roman"/>
                <w:bCs/>
                <w:sz w:val="24"/>
                <w:szCs w:val="24"/>
              </w:rPr>
            </w:pPr>
            <w:r w:rsidRPr="007E4DF1">
              <w:rPr>
                <w:rFonts w:cs="Times New Roman"/>
                <w:bCs/>
                <w:sz w:val="24"/>
                <w:szCs w:val="24"/>
              </w:rPr>
              <w:t>1.2</w:t>
            </w:r>
            <w:r w:rsidR="00A55BB4" w:rsidRPr="007E4DF1">
              <w:rPr>
                <w:rFonts w:cs="Times New Roman"/>
                <w:bCs/>
                <w:sz w:val="24"/>
                <w:szCs w:val="24"/>
              </w:rPr>
              <w:t xml:space="preserve"> Факторы, формирующие и сохраняющие качество </w:t>
            </w:r>
            <w:proofErr w:type="gramStart"/>
            <w:r w:rsidR="00A55BB4" w:rsidRPr="007E4DF1">
              <w:rPr>
                <w:rFonts w:cs="Times New Roman"/>
                <w:bCs/>
                <w:sz w:val="24"/>
                <w:szCs w:val="24"/>
              </w:rPr>
              <w:t>кефира....</w:t>
            </w:r>
            <w:proofErr w:type="gramEnd"/>
            <w:r w:rsidR="00A55BB4" w:rsidRPr="007E4DF1">
              <w:rPr>
                <w:rFonts w:cs="Times New Roman"/>
                <w:bCs/>
                <w:sz w:val="24"/>
                <w:szCs w:val="24"/>
              </w:rPr>
              <w:t>…...</w:t>
            </w:r>
            <w:r w:rsidRPr="007E4DF1">
              <w:rPr>
                <w:rFonts w:cs="Times New Roman"/>
                <w:bCs/>
                <w:sz w:val="24"/>
                <w:szCs w:val="24"/>
              </w:rPr>
              <w:t>...................</w:t>
            </w:r>
          </w:p>
          <w:p w:rsidR="00A55BB4" w:rsidRPr="007E4DF1" w:rsidRDefault="00A55BB4" w:rsidP="00580897">
            <w:pPr>
              <w:ind w:right="283"/>
              <w:rPr>
                <w:rFonts w:cs="Times New Roman"/>
                <w:bCs/>
                <w:sz w:val="24"/>
                <w:szCs w:val="24"/>
              </w:rPr>
            </w:pPr>
            <w:r w:rsidRPr="007E4DF1">
              <w:rPr>
                <w:rFonts w:cs="Times New Roman"/>
                <w:bCs/>
                <w:sz w:val="24"/>
                <w:szCs w:val="24"/>
              </w:rPr>
              <w:t xml:space="preserve">2 Анализ состояния рынка молочных товаров России и выявление </w:t>
            </w:r>
            <w:r w:rsidRPr="007E4DF1">
              <w:rPr>
                <w:rFonts w:cs="Times New Roman"/>
                <w:bCs/>
                <w:sz w:val="24"/>
                <w:szCs w:val="24"/>
              </w:rPr>
              <w:br/>
              <w:t>направлений его дальнейшего развития……………………………….….…</w:t>
            </w:r>
            <w:r w:rsidR="00580897" w:rsidRPr="007E4DF1">
              <w:rPr>
                <w:rFonts w:cs="Times New Roman"/>
                <w:bCs/>
                <w:sz w:val="24"/>
                <w:szCs w:val="24"/>
              </w:rPr>
              <w:t>…………….</w:t>
            </w:r>
          </w:p>
          <w:p w:rsidR="00A55BB4" w:rsidRPr="007E4DF1" w:rsidRDefault="00A55BB4" w:rsidP="00580897">
            <w:pPr>
              <w:ind w:right="283"/>
              <w:rPr>
                <w:rFonts w:cs="Times New Roman"/>
                <w:bCs/>
                <w:sz w:val="24"/>
                <w:szCs w:val="24"/>
              </w:rPr>
            </w:pPr>
            <w:r w:rsidRPr="007E4DF1">
              <w:rPr>
                <w:rFonts w:cs="Times New Roman"/>
                <w:bCs/>
                <w:sz w:val="24"/>
                <w:szCs w:val="24"/>
              </w:rPr>
              <w:t xml:space="preserve">3 Сравнительный анализ ассортимента, потребительских свойств кефира различных производителей, реализуемого АО «Тандер» </w:t>
            </w:r>
            <w:proofErr w:type="gramStart"/>
            <w:r w:rsidRPr="007E4DF1">
              <w:rPr>
                <w:rFonts w:cs="Times New Roman"/>
                <w:bCs/>
                <w:sz w:val="24"/>
                <w:szCs w:val="24"/>
              </w:rPr>
              <w:t>…….</w:t>
            </w:r>
            <w:proofErr w:type="gramEnd"/>
            <w:r w:rsidRPr="007E4DF1">
              <w:rPr>
                <w:rFonts w:cs="Times New Roman"/>
                <w:bCs/>
                <w:sz w:val="24"/>
                <w:szCs w:val="24"/>
              </w:rPr>
              <w:t>.…..………</w:t>
            </w:r>
            <w:r w:rsidR="00580897" w:rsidRPr="007E4DF1">
              <w:rPr>
                <w:rFonts w:cs="Times New Roman"/>
                <w:bCs/>
                <w:sz w:val="24"/>
                <w:szCs w:val="24"/>
              </w:rPr>
              <w:t>………………………….</w:t>
            </w:r>
          </w:p>
          <w:p w:rsidR="00A55BB4" w:rsidRPr="007E4DF1" w:rsidRDefault="00A55BB4" w:rsidP="00580897">
            <w:pPr>
              <w:ind w:left="709" w:right="283"/>
              <w:rPr>
                <w:rFonts w:cs="Times New Roman"/>
                <w:bCs/>
                <w:sz w:val="24"/>
                <w:szCs w:val="24"/>
              </w:rPr>
            </w:pPr>
            <w:r w:rsidRPr="007E4DF1">
              <w:rPr>
                <w:rFonts w:cs="Times New Roman"/>
                <w:bCs/>
                <w:sz w:val="24"/>
                <w:szCs w:val="24"/>
              </w:rPr>
              <w:t>3.1 Организационно-экономическая характеристика АО «</w:t>
            </w:r>
            <w:proofErr w:type="gramStart"/>
            <w:r w:rsidRPr="007E4DF1">
              <w:rPr>
                <w:rFonts w:cs="Times New Roman"/>
                <w:bCs/>
                <w:sz w:val="24"/>
                <w:szCs w:val="24"/>
              </w:rPr>
              <w:t>Тандер»</w:t>
            </w:r>
            <w:r w:rsidR="00580897" w:rsidRPr="007E4DF1">
              <w:rPr>
                <w:rFonts w:cs="Times New Roman"/>
                <w:bCs/>
                <w:sz w:val="24"/>
                <w:szCs w:val="24"/>
              </w:rPr>
              <w:t>…</w:t>
            </w:r>
            <w:proofErr w:type="gramEnd"/>
            <w:r w:rsidR="00580897" w:rsidRPr="007E4DF1">
              <w:rPr>
                <w:rFonts w:cs="Times New Roman"/>
                <w:bCs/>
                <w:sz w:val="24"/>
                <w:szCs w:val="24"/>
              </w:rPr>
              <w:t>…………</w:t>
            </w:r>
            <w:r w:rsidRPr="007E4DF1">
              <w:rPr>
                <w:rFonts w:cs="Times New Roman"/>
                <w:bCs/>
                <w:sz w:val="24"/>
                <w:szCs w:val="24"/>
              </w:rPr>
              <w:t>..</w:t>
            </w:r>
          </w:p>
          <w:p w:rsidR="00A55BB4" w:rsidRPr="007E4DF1" w:rsidRDefault="00A55BB4" w:rsidP="00580897">
            <w:pPr>
              <w:ind w:right="283" w:firstLine="709"/>
              <w:rPr>
                <w:rFonts w:cs="Times New Roman"/>
                <w:bCs/>
                <w:sz w:val="24"/>
                <w:szCs w:val="24"/>
              </w:rPr>
            </w:pPr>
            <w:r w:rsidRPr="007E4DF1">
              <w:rPr>
                <w:rFonts w:cs="Times New Roman"/>
                <w:bCs/>
                <w:sz w:val="24"/>
                <w:szCs w:val="24"/>
              </w:rPr>
              <w:t xml:space="preserve">3.2 Анализ ассортиментной политики АО «Тандер» </w:t>
            </w:r>
            <w:r w:rsidRPr="007E4DF1">
              <w:rPr>
                <w:rFonts w:eastAsia="Times New Roman" w:cs="Times New Roman"/>
                <w:bCs/>
                <w:sz w:val="24"/>
                <w:szCs w:val="24"/>
              </w:rPr>
              <w:t xml:space="preserve">при формировании </w:t>
            </w:r>
            <w:r w:rsidR="00580897" w:rsidRPr="007E4DF1">
              <w:rPr>
                <w:rFonts w:eastAsia="Times New Roman" w:cs="Times New Roman"/>
                <w:bCs/>
                <w:sz w:val="24"/>
                <w:szCs w:val="24"/>
              </w:rPr>
              <w:br/>
            </w:r>
            <w:r w:rsidRPr="007E4DF1">
              <w:rPr>
                <w:rFonts w:eastAsia="Times New Roman" w:cs="Times New Roman"/>
                <w:bCs/>
                <w:sz w:val="24"/>
                <w:szCs w:val="24"/>
              </w:rPr>
              <w:t>ассортимента кефира</w:t>
            </w:r>
            <w:r w:rsidRPr="007E4DF1">
              <w:rPr>
                <w:rFonts w:cs="Times New Roman"/>
                <w:bCs/>
                <w:sz w:val="24"/>
                <w:szCs w:val="24"/>
              </w:rPr>
              <w:t>……………………………...…………</w:t>
            </w:r>
            <w:r w:rsidR="00580897" w:rsidRPr="007E4DF1">
              <w:rPr>
                <w:rFonts w:cs="Times New Roman"/>
                <w:bCs/>
                <w:sz w:val="24"/>
                <w:szCs w:val="24"/>
              </w:rPr>
              <w:t>……………………………</w:t>
            </w:r>
          </w:p>
          <w:p w:rsidR="00A55BB4" w:rsidRPr="007E4DF1" w:rsidRDefault="00A55BB4" w:rsidP="00580897">
            <w:pPr>
              <w:ind w:right="283" w:firstLine="709"/>
              <w:rPr>
                <w:rFonts w:eastAsia="Times New Roman" w:cs="Times New Roman"/>
                <w:bCs/>
                <w:sz w:val="24"/>
                <w:szCs w:val="24"/>
              </w:rPr>
            </w:pPr>
            <w:r w:rsidRPr="007E4DF1">
              <w:rPr>
                <w:rFonts w:eastAsia="Times New Roman" w:cs="Times New Roman"/>
                <w:bCs/>
                <w:sz w:val="24"/>
                <w:szCs w:val="24"/>
              </w:rPr>
              <w:t xml:space="preserve">3.3 Сравнительная оценка качества кефира различных производителей, </w:t>
            </w:r>
            <w:r w:rsidR="00580897" w:rsidRPr="007E4DF1">
              <w:rPr>
                <w:rFonts w:eastAsia="Times New Roman" w:cs="Times New Roman"/>
                <w:bCs/>
                <w:sz w:val="24"/>
                <w:szCs w:val="24"/>
              </w:rPr>
              <w:br/>
            </w:r>
            <w:r w:rsidRPr="007E4DF1">
              <w:rPr>
                <w:rFonts w:eastAsia="Times New Roman" w:cs="Times New Roman"/>
                <w:bCs/>
                <w:sz w:val="24"/>
                <w:szCs w:val="24"/>
              </w:rPr>
              <w:t>реализуемого АО «Тандер»………………………………</w:t>
            </w:r>
            <w:r w:rsidR="00580897" w:rsidRPr="007E4DF1">
              <w:rPr>
                <w:rFonts w:eastAsia="Times New Roman" w:cs="Times New Roman"/>
                <w:bCs/>
                <w:sz w:val="24"/>
                <w:szCs w:val="24"/>
              </w:rPr>
              <w:t>………………………………</w:t>
            </w:r>
          </w:p>
          <w:p w:rsidR="00A55BB4" w:rsidRPr="007E4DF1" w:rsidRDefault="00A55BB4" w:rsidP="00580897">
            <w:pPr>
              <w:ind w:right="283" w:firstLine="709"/>
              <w:rPr>
                <w:rFonts w:eastAsia="Times New Roman" w:cs="Times New Roman"/>
                <w:bCs/>
                <w:sz w:val="24"/>
                <w:szCs w:val="24"/>
              </w:rPr>
            </w:pPr>
            <w:r w:rsidRPr="007E4DF1">
              <w:rPr>
                <w:rFonts w:eastAsia="Times New Roman" w:cs="Times New Roman"/>
                <w:bCs/>
                <w:sz w:val="24"/>
                <w:szCs w:val="24"/>
              </w:rPr>
              <w:t>3.4 Оценка соответствия ассортимента и качества кефира, реализуемого АО «Тандер» запросам потребителей………</w:t>
            </w:r>
            <w:proofErr w:type="gramStart"/>
            <w:r w:rsidRPr="007E4DF1">
              <w:rPr>
                <w:rFonts w:eastAsia="Times New Roman" w:cs="Times New Roman"/>
                <w:bCs/>
                <w:sz w:val="24"/>
                <w:szCs w:val="24"/>
              </w:rPr>
              <w:t>…….</w:t>
            </w:r>
            <w:proofErr w:type="gramEnd"/>
            <w:r w:rsidRPr="007E4DF1">
              <w:rPr>
                <w:rFonts w:eastAsia="Times New Roman" w:cs="Times New Roman"/>
                <w:bCs/>
                <w:sz w:val="24"/>
                <w:szCs w:val="24"/>
              </w:rPr>
              <w:t>.</w:t>
            </w:r>
            <w:r w:rsidRPr="007E4DF1">
              <w:rPr>
                <w:rFonts w:cs="Times New Roman"/>
                <w:bCs/>
                <w:sz w:val="24"/>
                <w:szCs w:val="24"/>
              </w:rPr>
              <w:t>…………</w:t>
            </w:r>
            <w:r w:rsidR="00580897" w:rsidRPr="007E4DF1">
              <w:rPr>
                <w:rFonts w:cs="Times New Roman"/>
                <w:bCs/>
                <w:sz w:val="24"/>
                <w:szCs w:val="24"/>
              </w:rPr>
              <w:t>………………………………..</w:t>
            </w:r>
          </w:p>
          <w:p w:rsidR="00A55BB4" w:rsidRPr="007E4DF1" w:rsidRDefault="00A55BB4" w:rsidP="00580897">
            <w:pPr>
              <w:ind w:right="283"/>
              <w:rPr>
                <w:rFonts w:eastAsia="Times New Roman" w:cs="Times New Roman"/>
                <w:bCs/>
                <w:sz w:val="24"/>
                <w:szCs w:val="24"/>
              </w:rPr>
            </w:pPr>
            <w:r w:rsidRPr="007E4DF1">
              <w:rPr>
                <w:rFonts w:eastAsia="Times New Roman" w:cs="Times New Roman"/>
                <w:bCs/>
                <w:sz w:val="24"/>
                <w:szCs w:val="24"/>
              </w:rPr>
              <w:t>Заключение</w:t>
            </w:r>
            <w:r w:rsidRPr="007E4DF1">
              <w:rPr>
                <w:rFonts w:cs="Times New Roman"/>
                <w:bCs/>
                <w:sz w:val="24"/>
                <w:szCs w:val="24"/>
              </w:rPr>
              <w:t>……………………</w:t>
            </w:r>
            <w:proofErr w:type="gramStart"/>
            <w:r w:rsidRPr="007E4DF1">
              <w:rPr>
                <w:rFonts w:cs="Times New Roman"/>
                <w:bCs/>
                <w:sz w:val="24"/>
                <w:szCs w:val="24"/>
              </w:rPr>
              <w:t>…….</w:t>
            </w:r>
            <w:proofErr w:type="gramEnd"/>
            <w:r w:rsidRPr="007E4DF1">
              <w:rPr>
                <w:rFonts w:cs="Times New Roman"/>
                <w:bCs/>
                <w:sz w:val="24"/>
                <w:szCs w:val="24"/>
              </w:rPr>
              <w:t>…………………………..……………</w:t>
            </w:r>
            <w:r w:rsidR="00580897" w:rsidRPr="007E4DF1">
              <w:rPr>
                <w:rFonts w:cs="Times New Roman"/>
                <w:bCs/>
                <w:sz w:val="24"/>
                <w:szCs w:val="24"/>
              </w:rPr>
              <w:t>……………..</w:t>
            </w:r>
          </w:p>
          <w:p w:rsidR="00A55BB4" w:rsidRPr="007E4DF1" w:rsidRDefault="00A55BB4" w:rsidP="00580897">
            <w:pPr>
              <w:ind w:right="283"/>
              <w:rPr>
                <w:rFonts w:eastAsia="Times New Roman" w:cs="Times New Roman"/>
                <w:bCs/>
                <w:sz w:val="24"/>
                <w:szCs w:val="24"/>
              </w:rPr>
            </w:pPr>
            <w:r w:rsidRPr="007E4DF1">
              <w:rPr>
                <w:rFonts w:eastAsia="Times New Roman" w:cs="Times New Roman"/>
                <w:bCs/>
                <w:sz w:val="24"/>
                <w:szCs w:val="24"/>
              </w:rPr>
              <w:t>Список используемых источников</w:t>
            </w:r>
            <w:r w:rsidRPr="007E4DF1">
              <w:rPr>
                <w:rFonts w:cs="Times New Roman"/>
                <w:bCs/>
                <w:sz w:val="24"/>
                <w:szCs w:val="24"/>
              </w:rPr>
              <w:t>………………………………</w:t>
            </w:r>
            <w:proofErr w:type="gramStart"/>
            <w:r w:rsidRPr="007E4DF1">
              <w:rPr>
                <w:rFonts w:cs="Times New Roman"/>
                <w:bCs/>
                <w:sz w:val="24"/>
                <w:szCs w:val="24"/>
              </w:rPr>
              <w:t>…….</w:t>
            </w:r>
            <w:proofErr w:type="gramEnd"/>
            <w:r w:rsidRPr="007E4DF1">
              <w:rPr>
                <w:rFonts w:cs="Times New Roman"/>
                <w:bCs/>
                <w:sz w:val="24"/>
                <w:szCs w:val="24"/>
              </w:rPr>
              <w:t>……</w:t>
            </w:r>
            <w:r w:rsidR="00580897" w:rsidRPr="007E4DF1">
              <w:rPr>
                <w:rFonts w:cs="Times New Roman"/>
                <w:bCs/>
                <w:sz w:val="24"/>
                <w:szCs w:val="24"/>
              </w:rPr>
              <w:t>……………..</w:t>
            </w:r>
          </w:p>
          <w:p w:rsidR="00A55BB4" w:rsidRPr="007E4DF1" w:rsidRDefault="00A55BB4" w:rsidP="00580897">
            <w:pPr>
              <w:ind w:right="283"/>
              <w:rPr>
                <w:rFonts w:cs="Times New Roman"/>
                <w:bCs/>
                <w:sz w:val="24"/>
                <w:szCs w:val="24"/>
              </w:rPr>
            </w:pPr>
            <w:r w:rsidRPr="007E4DF1">
              <w:rPr>
                <w:rFonts w:eastAsia="Times New Roman" w:cs="Times New Roman"/>
                <w:bCs/>
                <w:sz w:val="24"/>
                <w:szCs w:val="24"/>
              </w:rPr>
              <w:t>Приложения</w:t>
            </w:r>
            <w:r w:rsidRPr="007E4DF1">
              <w:rPr>
                <w:rFonts w:cs="Times New Roman"/>
                <w:bCs/>
                <w:sz w:val="24"/>
                <w:szCs w:val="24"/>
              </w:rPr>
              <w:t>………………………….…………………………………….…</w:t>
            </w:r>
            <w:r w:rsidR="00580897" w:rsidRPr="007E4DF1">
              <w:rPr>
                <w:rFonts w:cs="Times New Roman"/>
                <w:bCs/>
                <w:sz w:val="24"/>
                <w:szCs w:val="24"/>
              </w:rPr>
              <w:t>……………..</w:t>
            </w:r>
          </w:p>
        </w:tc>
        <w:tc>
          <w:tcPr>
            <w:tcW w:w="709" w:type="dxa"/>
            <w:hideMark/>
          </w:tcPr>
          <w:p w:rsidR="00A55BB4" w:rsidRPr="007E4DF1" w:rsidRDefault="00A55BB4" w:rsidP="00580897">
            <w:pPr>
              <w:ind w:right="283"/>
              <w:jc w:val="center"/>
              <w:rPr>
                <w:rFonts w:eastAsia="Times New Roman" w:cs="Times New Roman"/>
                <w:bCs/>
                <w:sz w:val="24"/>
                <w:szCs w:val="24"/>
              </w:rPr>
            </w:pPr>
            <w:r w:rsidRPr="007E4DF1">
              <w:rPr>
                <w:rFonts w:eastAsia="Times New Roman" w:cs="Times New Roman"/>
                <w:bCs/>
                <w:sz w:val="24"/>
                <w:szCs w:val="24"/>
              </w:rPr>
              <w:t>3</w:t>
            </w:r>
            <w:r w:rsidRPr="007E4DF1">
              <w:rPr>
                <w:rFonts w:eastAsia="Times New Roman" w:cs="Times New Roman"/>
                <w:bCs/>
                <w:sz w:val="24"/>
                <w:szCs w:val="24"/>
              </w:rPr>
              <w:br/>
              <w:t>5</w:t>
            </w:r>
          </w:p>
          <w:p w:rsidR="00A55BB4" w:rsidRPr="007E4DF1" w:rsidRDefault="00A55BB4" w:rsidP="00580897">
            <w:pPr>
              <w:ind w:right="283"/>
              <w:jc w:val="center"/>
              <w:rPr>
                <w:rFonts w:eastAsia="Times New Roman" w:cs="Times New Roman"/>
                <w:bCs/>
                <w:sz w:val="24"/>
                <w:szCs w:val="24"/>
              </w:rPr>
            </w:pPr>
            <w:r w:rsidRPr="007E4DF1">
              <w:rPr>
                <w:rFonts w:eastAsia="Times New Roman" w:cs="Times New Roman"/>
                <w:bCs/>
                <w:sz w:val="24"/>
                <w:szCs w:val="24"/>
              </w:rPr>
              <w:t>5</w:t>
            </w:r>
          </w:p>
          <w:p w:rsidR="00A55BB4" w:rsidRPr="007E4DF1" w:rsidRDefault="006B4A96" w:rsidP="00580897">
            <w:pPr>
              <w:ind w:right="283"/>
              <w:jc w:val="center"/>
              <w:rPr>
                <w:rFonts w:eastAsia="Times New Roman" w:cs="Times New Roman"/>
                <w:bCs/>
                <w:sz w:val="24"/>
                <w:szCs w:val="24"/>
              </w:rPr>
            </w:pPr>
            <w:r w:rsidRPr="007E4DF1">
              <w:rPr>
                <w:rFonts w:eastAsia="Times New Roman" w:cs="Times New Roman"/>
                <w:bCs/>
                <w:sz w:val="24"/>
                <w:szCs w:val="24"/>
              </w:rPr>
              <w:t>9</w:t>
            </w:r>
          </w:p>
          <w:p w:rsidR="00580897" w:rsidRPr="007E4DF1" w:rsidRDefault="00580897" w:rsidP="00580897">
            <w:pPr>
              <w:ind w:right="283"/>
              <w:jc w:val="center"/>
              <w:rPr>
                <w:rFonts w:eastAsia="Times New Roman" w:cs="Times New Roman"/>
                <w:bCs/>
                <w:sz w:val="24"/>
                <w:szCs w:val="24"/>
              </w:rPr>
            </w:pPr>
          </w:p>
          <w:p w:rsidR="00A55BB4" w:rsidRPr="007E4DF1" w:rsidRDefault="00A55BB4" w:rsidP="00580897">
            <w:pPr>
              <w:ind w:right="283"/>
              <w:jc w:val="center"/>
              <w:rPr>
                <w:rFonts w:eastAsia="Times New Roman" w:cs="Times New Roman"/>
                <w:bCs/>
                <w:sz w:val="24"/>
                <w:szCs w:val="24"/>
              </w:rPr>
            </w:pPr>
            <w:r w:rsidRPr="007E4DF1">
              <w:rPr>
                <w:rFonts w:eastAsia="Times New Roman" w:cs="Times New Roman"/>
                <w:bCs/>
                <w:sz w:val="24"/>
                <w:szCs w:val="24"/>
              </w:rPr>
              <w:t>1</w:t>
            </w:r>
            <w:r w:rsidR="006B4A96" w:rsidRPr="007E4DF1">
              <w:rPr>
                <w:rFonts w:eastAsia="Times New Roman" w:cs="Times New Roman"/>
                <w:bCs/>
                <w:sz w:val="24"/>
                <w:szCs w:val="24"/>
              </w:rPr>
              <w:t>3</w:t>
            </w:r>
          </w:p>
          <w:p w:rsidR="00A55BB4" w:rsidRPr="007E4DF1" w:rsidRDefault="00A55BB4" w:rsidP="00580897">
            <w:pPr>
              <w:ind w:right="283"/>
              <w:jc w:val="center"/>
              <w:rPr>
                <w:rFonts w:eastAsia="Times New Roman" w:cs="Times New Roman"/>
                <w:bCs/>
                <w:sz w:val="24"/>
                <w:szCs w:val="24"/>
              </w:rPr>
            </w:pPr>
          </w:p>
          <w:p w:rsidR="00A55BB4" w:rsidRPr="007E4DF1" w:rsidRDefault="006B4A96" w:rsidP="00580897">
            <w:pPr>
              <w:ind w:right="283"/>
              <w:jc w:val="center"/>
              <w:rPr>
                <w:rFonts w:eastAsia="Times New Roman" w:cs="Times New Roman"/>
                <w:bCs/>
                <w:sz w:val="24"/>
                <w:szCs w:val="24"/>
              </w:rPr>
            </w:pPr>
            <w:r w:rsidRPr="007E4DF1">
              <w:rPr>
                <w:rFonts w:eastAsia="Times New Roman" w:cs="Times New Roman"/>
                <w:bCs/>
                <w:sz w:val="24"/>
                <w:szCs w:val="24"/>
              </w:rPr>
              <w:t>18</w:t>
            </w:r>
          </w:p>
          <w:p w:rsidR="00A55BB4" w:rsidRPr="007E4DF1" w:rsidRDefault="006B4A96" w:rsidP="00580897">
            <w:pPr>
              <w:ind w:right="283"/>
              <w:jc w:val="center"/>
              <w:rPr>
                <w:rFonts w:eastAsia="Times New Roman" w:cs="Times New Roman"/>
                <w:bCs/>
                <w:sz w:val="24"/>
                <w:szCs w:val="24"/>
              </w:rPr>
            </w:pPr>
            <w:r w:rsidRPr="007E4DF1">
              <w:rPr>
                <w:rFonts w:eastAsia="Times New Roman" w:cs="Times New Roman"/>
                <w:bCs/>
                <w:sz w:val="24"/>
                <w:szCs w:val="24"/>
              </w:rPr>
              <w:t>18</w:t>
            </w:r>
          </w:p>
          <w:p w:rsidR="006B4A96" w:rsidRPr="007E4DF1" w:rsidRDefault="006B4A96" w:rsidP="00580897">
            <w:pPr>
              <w:ind w:right="283"/>
              <w:jc w:val="center"/>
              <w:rPr>
                <w:rFonts w:eastAsia="Times New Roman" w:cs="Times New Roman"/>
                <w:bCs/>
                <w:sz w:val="24"/>
                <w:szCs w:val="24"/>
              </w:rPr>
            </w:pPr>
          </w:p>
          <w:p w:rsidR="006B4A96" w:rsidRPr="007E4DF1" w:rsidRDefault="006B4A96" w:rsidP="00580897">
            <w:pPr>
              <w:ind w:right="283"/>
              <w:jc w:val="center"/>
              <w:rPr>
                <w:rFonts w:eastAsia="Times New Roman" w:cs="Times New Roman"/>
                <w:bCs/>
                <w:sz w:val="24"/>
                <w:szCs w:val="24"/>
              </w:rPr>
            </w:pPr>
            <w:r w:rsidRPr="007E4DF1">
              <w:rPr>
                <w:rFonts w:eastAsia="Times New Roman" w:cs="Times New Roman"/>
                <w:bCs/>
                <w:sz w:val="24"/>
                <w:szCs w:val="24"/>
              </w:rPr>
              <w:t>23</w:t>
            </w:r>
            <w:r w:rsidR="00A55BB4" w:rsidRPr="007E4DF1">
              <w:rPr>
                <w:rFonts w:eastAsia="Times New Roman" w:cs="Times New Roman"/>
                <w:bCs/>
                <w:sz w:val="24"/>
                <w:szCs w:val="24"/>
              </w:rPr>
              <w:br/>
            </w:r>
          </w:p>
          <w:p w:rsidR="00A55BB4" w:rsidRPr="007E4DF1" w:rsidRDefault="006B4A96" w:rsidP="00580897">
            <w:pPr>
              <w:ind w:right="283"/>
              <w:jc w:val="center"/>
              <w:rPr>
                <w:rFonts w:eastAsia="Times New Roman" w:cs="Times New Roman"/>
                <w:bCs/>
                <w:sz w:val="24"/>
                <w:szCs w:val="24"/>
              </w:rPr>
            </w:pPr>
            <w:r w:rsidRPr="007E4DF1">
              <w:rPr>
                <w:rFonts w:eastAsia="Times New Roman" w:cs="Times New Roman"/>
                <w:bCs/>
                <w:sz w:val="24"/>
                <w:szCs w:val="24"/>
              </w:rPr>
              <w:t>30</w:t>
            </w:r>
          </w:p>
          <w:p w:rsidR="00A55BB4" w:rsidRPr="007E4DF1" w:rsidRDefault="00A55BB4" w:rsidP="00580897">
            <w:pPr>
              <w:ind w:right="283"/>
              <w:jc w:val="center"/>
              <w:rPr>
                <w:rFonts w:eastAsia="Times New Roman" w:cs="Times New Roman"/>
                <w:bCs/>
                <w:sz w:val="24"/>
                <w:szCs w:val="24"/>
              </w:rPr>
            </w:pPr>
          </w:p>
          <w:p w:rsidR="00A55BB4" w:rsidRPr="007E4DF1" w:rsidRDefault="00A55BB4" w:rsidP="00580897">
            <w:pPr>
              <w:ind w:right="283"/>
              <w:jc w:val="center"/>
              <w:rPr>
                <w:rFonts w:eastAsia="Times New Roman" w:cs="Times New Roman"/>
                <w:bCs/>
                <w:sz w:val="24"/>
                <w:szCs w:val="24"/>
              </w:rPr>
            </w:pPr>
            <w:r w:rsidRPr="007E4DF1">
              <w:rPr>
                <w:rFonts w:eastAsia="Times New Roman" w:cs="Times New Roman"/>
                <w:bCs/>
                <w:sz w:val="24"/>
                <w:szCs w:val="24"/>
              </w:rPr>
              <w:t>33</w:t>
            </w:r>
          </w:p>
          <w:p w:rsidR="00A55BB4" w:rsidRPr="007E4DF1" w:rsidRDefault="006B4A96" w:rsidP="00580897">
            <w:pPr>
              <w:ind w:right="283"/>
              <w:jc w:val="center"/>
              <w:rPr>
                <w:rFonts w:eastAsia="Times New Roman" w:cs="Times New Roman"/>
                <w:bCs/>
                <w:sz w:val="24"/>
                <w:szCs w:val="24"/>
              </w:rPr>
            </w:pPr>
            <w:r w:rsidRPr="007E4DF1">
              <w:rPr>
                <w:rFonts w:eastAsia="Times New Roman" w:cs="Times New Roman"/>
                <w:bCs/>
                <w:sz w:val="24"/>
                <w:szCs w:val="24"/>
              </w:rPr>
              <w:t>39</w:t>
            </w:r>
            <w:r w:rsidR="00A55BB4" w:rsidRPr="007E4DF1">
              <w:rPr>
                <w:rFonts w:eastAsia="Times New Roman" w:cs="Times New Roman"/>
                <w:bCs/>
                <w:sz w:val="24"/>
                <w:szCs w:val="24"/>
              </w:rPr>
              <w:br/>
              <w:t>4</w:t>
            </w:r>
            <w:r w:rsidRPr="007E4DF1">
              <w:rPr>
                <w:rFonts w:eastAsia="Times New Roman" w:cs="Times New Roman"/>
                <w:bCs/>
                <w:sz w:val="24"/>
                <w:szCs w:val="24"/>
              </w:rPr>
              <w:t>2</w:t>
            </w:r>
          </w:p>
          <w:p w:rsidR="00A55BB4" w:rsidRPr="007E4DF1" w:rsidRDefault="006B4A96" w:rsidP="00580897">
            <w:pPr>
              <w:ind w:right="283"/>
              <w:jc w:val="center"/>
              <w:rPr>
                <w:rFonts w:eastAsia="Times New Roman" w:cs="Times New Roman"/>
                <w:bCs/>
                <w:sz w:val="24"/>
                <w:szCs w:val="24"/>
              </w:rPr>
            </w:pPr>
            <w:r w:rsidRPr="007E4DF1">
              <w:rPr>
                <w:rFonts w:eastAsia="Times New Roman" w:cs="Times New Roman"/>
                <w:bCs/>
                <w:sz w:val="24"/>
                <w:szCs w:val="24"/>
              </w:rPr>
              <w:t>44</w:t>
            </w:r>
          </w:p>
          <w:p w:rsidR="00A55BB4" w:rsidRPr="007E4DF1" w:rsidRDefault="00A55BB4" w:rsidP="006B4A96">
            <w:pPr>
              <w:ind w:right="283"/>
              <w:jc w:val="center"/>
              <w:rPr>
                <w:rFonts w:eastAsia="Times New Roman" w:cs="Times New Roman"/>
                <w:bCs/>
                <w:sz w:val="24"/>
                <w:szCs w:val="24"/>
              </w:rPr>
            </w:pPr>
          </w:p>
        </w:tc>
      </w:tr>
    </w:tbl>
    <w:p w:rsidR="00580897" w:rsidRPr="007E4DF1" w:rsidRDefault="007E4DF1" w:rsidP="007E4DF1">
      <w:pPr>
        <w:pStyle w:val="1"/>
        <w:keepNext w:val="0"/>
        <w:keepLines w:val="0"/>
        <w:pageBreakBefore w:val="0"/>
        <w:tabs>
          <w:tab w:val="left" w:pos="5650"/>
        </w:tabs>
        <w:suppressAutoHyphens w:val="0"/>
        <w:jc w:val="left"/>
        <w:rPr>
          <w:color w:val="auto"/>
          <w:sz w:val="24"/>
          <w:szCs w:val="24"/>
        </w:rPr>
      </w:pPr>
      <w:r>
        <w:rPr>
          <w:color w:val="auto"/>
          <w:sz w:val="24"/>
          <w:szCs w:val="24"/>
        </w:rPr>
        <w:tab/>
      </w:r>
      <w:bookmarkStart w:id="2" w:name="_GoBack"/>
      <w:bookmarkEnd w:id="2"/>
    </w:p>
    <w:p w:rsidR="00580897" w:rsidRPr="007E4DF1" w:rsidRDefault="00580897">
      <w:pPr>
        <w:spacing w:line="240" w:lineRule="auto"/>
        <w:rPr>
          <w:rFonts w:eastAsiaTheme="majorEastAsia" w:cstheme="majorBidi"/>
          <w:b/>
          <w:caps/>
          <w:sz w:val="24"/>
          <w:szCs w:val="24"/>
        </w:rPr>
      </w:pPr>
      <w:r w:rsidRPr="007E4DF1">
        <w:rPr>
          <w:sz w:val="24"/>
          <w:szCs w:val="24"/>
        </w:rPr>
        <w:br w:type="page"/>
      </w:r>
    </w:p>
    <w:p w:rsidR="00580897" w:rsidRPr="007E4DF1" w:rsidRDefault="00580897" w:rsidP="00580897">
      <w:pPr>
        <w:pStyle w:val="1"/>
        <w:keepNext w:val="0"/>
        <w:keepLines w:val="0"/>
        <w:pageBreakBefore w:val="0"/>
        <w:suppressAutoHyphens w:val="0"/>
        <w:rPr>
          <w:color w:val="auto"/>
          <w:sz w:val="24"/>
          <w:szCs w:val="24"/>
        </w:rPr>
      </w:pPr>
    </w:p>
    <w:bookmarkEnd w:id="0"/>
    <w:bookmarkEnd w:id="1"/>
    <w:p w:rsidR="00580897" w:rsidRPr="007E4DF1" w:rsidRDefault="00580897" w:rsidP="00580897">
      <w:pPr>
        <w:jc w:val="center"/>
        <w:rPr>
          <w:rFonts w:cs="Times New Roman"/>
          <w:b/>
          <w:sz w:val="24"/>
          <w:szCs w:val="24"/>
        </w:rPr>
      </w:pPr>
      <w:r w:rsidRPr="007E4DF1">
        <w:rPr>
          <w:rFonts w:cs="Times New Roman"/>
          <w:b/>
          <w:sz w:val="24"/>
          <w:szCs w:val="24"/>
        </w:rPr>
        <w:t>ВВЕДЕНИЕ</w:t>
      </w:r>
    </w:p>
    <w:p w:rsidR="00580897" w:rsidRPr="007E4DF1" w:rsidRDefault="00580897" w:rsidP="00580897">
      <w:pPr>
        <w:ind w:firstLine="709"/>
        <w:rPr>
          <w:rFonts w:cs="Times New Roman"/>
          <w:sz w:val="24"/>
          <w:szCs w:val="24"/>
        </w:rPr>
      </w:pPr>
      <w:r w:rsidRPr="007E4DF1">
        <w:rPr>
          <w:rFonts w:cs="Times New Roman"/>
          <w:sz w:val="24"/>
          <w:szCs w:val="24"/>
          <w:shd w:val="clear" w:color="auto" w:fill="FFFFFF"/>
        </w:rPr>
        <w:t>Кефир – это кисломолочный продукт, произведенный путем смешанного молочнокислого и спиртового брожения с использованием закваски, приготовленной на кефирных грибках, без добавления чистых культур молочнокислых микроорганизмов и дрожжей.</w:t>
      </w:r>
    </w:p>
    <w:p w:rsidR="00580897" w:rsidRPr="007E4DF1" w:rsidRDefault="00580897" w:rsidP="00580897">
      <w:pPr>
        <w:ind w:firstLine="709"/>
        <w:rPr>
          <w:rFonts w:cs="Times New Roman"/>
          <w:sz w:val="24"/>
          <w:szCs w:val="24"/>
        </w:rPr>
      </w:pPr>
      <w:r w:rsidRPr="007E4DF1">
        <w:rPr>
          <w:rFonts w:cs="Times New Roman"/>
          <w:sz w:val="24"/>
          <w:szCs w:val="24"/>
        </w:rPr>
        <w:t>Главным преимуществом кефира перед другими молочными продуктами является то, что он благоприятно влияет на состав микробов кишечника – другими словами, позитивно воздействует на процесс формирования его здоровой микрофлоры. Так что пара стаканов кефира в день способна предотвратить развитие кишечных инфекций и быстро справиться с дисбактериозом, вызванным, например, антибиотиками.</w:t>
      </w:r>
    </w:p>
    <w:p w:rsidR="00580897" w:rsidRPr="007E4DF1" w:rsidRDefault="00580897" w:rsidP="00580897">
      <w:pPr>
        <w:ind w:firstLine="709"/>
        <w:rPr>
          <w:rFonts w:cs="Times New Roman"/>
          <w:sz w:val="24"/>
          <w:szCs w:val="24"/>
        </w:rPr>
      </w:pPr>
      <w:r w:rsidRPr="007E4DF1">
        <w:rPr>
          <w:rFonts w:cs="Times New Roman"/>
          <w:sz w:val="24"/>
          <w:szCs w:val="24"/>
        </w:rPr>
        <w:t>Кефир обладает иммуностимулирующими свойствами, помогает победить хроническую усталость, незаменим при нарушениях сна и неполадках в нервной системе.</w:t>
      </w:r>
    </w:p>
    <w:p w:rsidR="00580897" w:rsidRPr="007E4DF1" w:rsidRDefault="00580897" w:rsidP="00580897">
      <w:pPr>
        <w:ind w:firstLine="709"/>
        <w:rPr>
          <w:rFonts w:cs="Times New Roman"/>
          <w:sz w:val="24"/>
          <w:szCs w:val="24"/>
        </w:rPr>
      </w:pPr>
      <w:r w:rsidRPr="007E4DF1">
        <w:rPr>
          <w:rFonts w:cs="Times New Roman"/>
          <w:sz w:val="24"/>
          <w:szCs w:val="24"/>
        </w:rPr>
        <w:t>Присутствующие в кефире полезные микроорганизмы мешают размножению патогенных и гнилостных микробов. Он обладает способностью выводить из организма токсины и другие вредные вещества, что является необходимым условием успешного лечения любых, а не только желудочно-кишечных заболеваний.</w:t>
      </w:r>
    </w:p>
    <w:p w:rsidR="00580897" w:rsidRPr="007E4DF1" w:rsidRDefault="00580897" w:rsidP="00580897">
      <w:pPr>
        <w:ind w:firstLine="709"/>
        <w:rPr>
          <w:rFonts w:cs="Times New Roman"/>
          <w:sz w:val="24"/>
          <w:szCs w:val="24"/>
        </w:rPr>
      </w:pPr>
      <w:r w:rsidRPr="007E4DF1">
        <w:rPr>
          <w:rFonts w:cs="Times New Roman"/>
          <w:sz w:val="24"/>
          <w:szCs w:val="24"/>
        </w:rPr>
        <w:t>Благодаря всем своим полезным качествам – содержанию необходимых нам кальция, белков, витаминов и многих питательных веществ – кефир восстанавливает естественный, природой данный баланс нашего организма, что необходимо для любого здорового существа.</w:t>
      </w:r>
    </w:p>
    <w:p w:rsidR="00580897" w:rsidRPr="007E4DF1" w:rsidRDefault="00580897" w:rsidP="00580897">
      <w:pPr>
        <w:ind w:firstLine="709"/>
        <w:rPr>
          <w:rFonts w:cs="Times New Roman"/>
          <w:sz w:val="24"/>
          <w:szCs w:val="24"/>
        </w:rPr>
      </w:pPr>
      <w:r w:rsidRPr="007E4DF1">
        <w:rPr>
          <w:rFonts w:cs="Times New Roman"/>
          <w:sz w:val="24"/>
          <w:szCs w:val="24"/>
        </w:rPr>
        <w:t>Кефир очень быстро усваивается организмом, почти в три раза быстрее молока. Он стимулирует, заставляет желудочно-кишечный тракт работать в полную силу. Польза заключается также в том, что в нем содержится очень много полезных микро- и макроэлементов, содержащихся в молоке. Поэтому кисломолочные продукты являются одними из самых нужных продуктов, когда организм ослаблен физически или морально.</w:t>
      </w:r>
    </w:p>
    <w:p w:rsidR="00580897" w:rsidRPr="007E4DF1" w:rsidRDefault="00580897" w:rsidP="00580897">
      <w:pPr>
        <w:ind w:firstLine="709"/>
        <w:rPr>
          <w:rFonts w:cs="Times New Roman"/>
          <w:sz w:val="24"/>
          <w:szCs w:val="24"/>
        </w:rPr>
      </w:pPr>
      <w:r w:rsidRPr="007E4DF1">
        <w:rPr>
          <w:rFonts w:cs="Times New Roman"/>
          <w:sz w:val="24"/>
          <w:szCs w:val="24"/>
        </w:rPr>
        <w:t>Актуальность данной проблемы в том, что потребители желают приобретать более качественный товар по низким ценам, но в современных условиях рынка продовольственных товаров низкая цена все чаще является свидетельством того, что представленный товар является не качественным. Отсюда возникает необходимость проведения сравнительного анализа ассортимента, экспертизы и проверки качества подлежащего реализации товара.</w:t>
      </w:r>
    </w:p>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Цель исследования заключается в анализе фактического ассортимента кефира, реализуемого предприятием и оценке качества кефира различных производителей.</w:t>
      </w:r>
    </w:p>
    <w:p w:rsidR="00580897" w:rsidRPr="007E4DF1" w:rsidRDefault="00580897" w:rsidP="00580897">
      <w:pPr>
        <w:ind w:firstLine="709"/>
        <w:rPr>
          <w:rFonts w:cs="Times New Roman"/>
          <w:sz w:val="24"/>
          <w:szCs w:val="24"/>
        </w:rPr>
      </w:pPr>
      <w:r w:rsidRPr="007E4DF1">
        <w:rPr>
          <w:rFonts w:cs="Times New Roman"/>
          <w:sz w:val="24"/>
          <w:szCs w:val="24"/>
        </w:rPr>
        <w:t>Для достижения этой цели в работе решаются следующие задачи:</w:t>
      </w:r>
    </w:p>
    <w:p w:rsidR="00580897" w:rsidRPr="007E4DF1" w:rsidRDefault="00580897" w:rsidP="002D163C">
      <w:pPr>
        <w:pStyle w:val="afe"/>
        <w:numPr>
          <w:ilvl w:val="0"/>
          <w:numId w:val="31"/>
        </w:numPr>
        <w:ind w:left="0" w:firstLine="709"/>
        <w:rPr>
          <w:rFonts w:eastAsia="Times New Roman" w:cs="Times New Roman"/>
          <w:sz w:val="24"/>
          <w:szCs w:val="24"/>
        </w:rPr>
      </w:pPr>
      <w:r w:rsidRPr="007E4DF1">
        <w:rPr>
          <w:rFonts w:eastAsia="Times New Roman" w:cs="Times New Roman"/>
          <w:sz w:val="24"/>
          <w:szCs w:val="24"/>
        </w:rPr>
        <w:t>изучить товароведную характеристику кефира;</w:t>
      </w:r>
    </w:p>
    <w:p w:rsidR="00580897" w:rsidRPr="007E4DF1" w:rsidRDefault="00580897" w:rsidP="002D163C">
      <w:pPr>
        <w:pStyle w:val="afe"/>
        <w:numPr>
          <w:ilvl w:val="0"/>
          <w:numId w:val="31"/>
        </w:numPr>
        <w:ind w:left="0" w:firstLine="709"/>
        <w:rPr>
          <w:rFonts w:eastAsia="Times New Roman" w:cs="Times New Roman"/>
          <w:sz w:val="24"/>
          <w:szCs w:val="24"/>
        </w:rPr>
      </w:pPr>
      <w:r w:rsidRPr="007E4DF1">
        <w:rPr>
          <w:rFonts w:eastAsia="Times New Roman" w:cs="Times New Roman"/>
          <w:sz w:val="24"/>
          <w:szCs w:val="24"/>
        </w:rPr>
        <w:t>провести анализ современного рынка молочных товаров и выявить направление его развития;</w:t>
      </w:r>
    </w:p>
    <w:p w:rsidR="00580897" w:rsidRPr="007E4DF1" w:rsidRDefault="00580897" w:rsidP="002D163C">
      <w:pPr>
        <w:pStyle w:val="afe"/>
        <w:widowControl w:val="0"/>
        <w:numPr>
          <w:ilvl w:val="0"/>
          <w:numId w:val="31"/>
        </w:numPr>
        <w:shd w:val="clear" w:color="auto" w:fill="FFFFFF"/>
        <w:ind w:left="0" w:firstLine="709"/>
        <w:contextualSpacing w:val="0"/>
        <w:rPr>
          <w:rFonts w:eastAsia="Times New Roman" w:cs="Times New Roman"/>
          <w:sz w:val="24"/>
          <w:szCs w:val="24"/>
        </w:rPr>
      </w:pPr>
      <w:r w:rsidRPr="007E4DF1">
        <w:rPr>
          <w:rFonts w:eastAsia="Times New Roman" w:cs="Times New Roman"/>
          <w:sz w:val="24"/>
          <w:szCs w:val="24"/>
        </w:rPr>
        <w:t>изучить организационно-экономическую характеристику АО «Тандер»;</w:t>
      </w:r>
    </w:p>
    <w:p w:rsidR="00580897" w:rsidRPr="007E4DF1" w:rsidRDefault="00580897" w:rsidP="002D163C">
      <w:pPr>
        <w:pStyle w:val="afe"/>
        <w:widowControl w:val="0"/>
        <w:numPr>
          <w:ilvl w:val="0"/>
          <w:numId w:val="31"/>
        </w:numPr>
        <w:shd w:val="clear" w:color="auto" w:fill="FFFFFF"/>
        <w:ind w:left="0" w:firstLine="709"/>
        <w:contextualSpacing w:val="0"/>
        <w:rPr>
          <w:rFonts w:eastAsia="Times New Roman" w:cs="Times New Roman"/>
          <w:sz w:val="24"/>
          <w:szCs w:val="24"/>
        </w:rPr>
      </w:pPr>
      <w:r w:rsidRPr="007E4DF1">
        <w:rPr>
          <w:rFonts w:eastAsia="Times New Roman" w:cs="Times New Roman"/>
          <w:sz w:val="24"/>
          <w:szCs w:val="24"/>
        </w:rPr>
        <w:t>исследовать ассортиментную политику торгового предприятия АО «Тандер» в области формирования ассортимента кефира;</w:t>
      </w:r>
    </w:p>
    <w:p w:rsidR="00580897" w:rsidRPr="007E4DF1" w:rsidRDefault="00580897" w:rsidP="002D163C">
      <w:pPr>
        <w:pStyle w:val="afe"/>
        <w:widowControl w:val="0"/>
        <w:numPr>
          <w:ilvl w:val="0"/>
          <w:numId w:val="31"/>
        </w:numPr>
        <w:shd w:val="clear" w:color="auto" w:fill="FFFFFF"/>
        <w:ind w:left="0" w:firstLine="709"/>
        <w:contextualSpacing w:val="0"/>
        <w:rPr>
          <w:rFonts w:eastAsia="Times New Roman" w:cs="Times New Roman"/>
          <w:sz w:val="24"/>
          <w:szCs w:val="24"/>
        </w:rPr>
      </w:pPr>
      <w:r w:rsidRPr="007E4DF1">
        <w:rPr>
          <w:rFonts w:eastAsia="Times New Roman" w:cs="Times New Roman"/>
          <w:sz w:val="24"/>
          <w:szCs w:val="24"/>
        </w:rPr>
        <w:t>провести сравнительную оценку качества кефира различных производителей, реализуемого АО «Тандер»;</w:t>
      </w:r>
    </w:p>
    <w:p w:rsidR="00580897" w:rsidRPr="007E4DF1" w:rsidRDefault="00580897" w:rsidP="002D163C">
      <w:pPr>
        <w:pStyle w:val="afe"/>
        <w:widowControl w:val="0"/>
        <w:numPr>
          <w:ilvl w:val="0"/>
          <w:numId w:val="31"/>
        </w:numPr>
        <w:shd w:val="clear" w:color="auto" w:fill="FFFFFF"/>
        <w:ind w:left="0" w:firstLine="709"/>
        <w:contextualSpacing w:val="0"/>
        <w:rPr>
          <w:rFonts w:eastAsia="Times New Roman" w:cs="Times New Roman"/>
          <w:sz w:val="24"/>
          <w:szCs w:val="24"/>
        </w:rPr>
      </w:pPr>
      <w:r w:rsidRPr="007E4DF1">
        <w:rPr>
          <w:rFonts w:eastAsia="Times New Roman" w:cs="Times New Roman"/>
          <w:sz w:val="24"/>
          <w:szCs w:val="24"/>
        </w:rPr>
        <w:t>провести оценку соответствия ассортимента и качества кефира, реализуемого АО «Тандер» запросам потребителей.</w:t>
      </w:r>
    </w:p>
    <w:p w:rsidR="00580897" w:rsidRPr="007E4DF1" w:rsidRDefault="00580897" w:rsidP="00580897">
      <w:pPr>
        <w:pStyle w:val="afe"/>
        <w:widowControl w:val="0"/>
        <w:shd w:val="clear" w:color="auto" w:fill="FFFFFF"/>
        <w:ind w:left="0" w:firstLine="709"/>
        <w:rPr>
          <w:rFonts w:eastAsia="Times New Roman" w:cs="Times New Roman"/>
          <w:sz w:val="24"/>
          <w:szCs w:val="24"/>
        </w:rPr>
      </w:pPr>
      <w:r w:rsidRPr="007E4DF1">
        <w:rPr>
          <w:rFonts w:eastAsia="Times New Roman" w:cs="Times New Roman"/>
          <w:sz w:val="24"/>
          <w:szCs w:val="24"/>
        </w:rPr>
        <w:t>Объект исследования – деятельность руководства АО «Тандер» в области управления ассортиментом и оценки качества кефира.</w:t>
      </w:r>
    </w:p>
    <w:p w:rsidR="00580897" w:rsidRPr="007E4DF1" w:rsidRDefault="00580897" w:rsidP="00580897">
      <w:pPr>
        <w:pStyle w:val="afe"/>
        <w:widowControl w:val="0"/>
        <w:shd w:val="clear" w:color="auto" w:fill="FFFFFF"/>
        <w:ind w:left="0" w:firstLine="709"/>
        <w:rPr>
          <w:rFonts w:eastAsia="Times New Roman" w:cs="Times New Roman"/>
          <w:sz w:val="24"/>
          <w:szCs w:val="24"/>
        </w:rPr>
      </w:pPr>
      <w:r w:rsidRPr="007E4DF1">
        <w:rPr>
          <w:rFonts w:eastAsia="Times New Roman" w:cs="Times New Roman"/>
          <w:sz w:val="24"/>
          <w:szCs w:val="24"/>
        </w:rPr>
        <w:t>Предметом исследования являются качество и потребительские свойства кефира различных производителей.</w:t>
      </w:r>
    </w:p>
    <w:p w:rsidR="00580897" w:rsidRPr="007E4DF1" w:rsidRDefault="00580897" w:rsidP="00580897">
      <w:pPr>
        <w:widowControl w:val="0"/>
        <w:shd w:val="clear" w:color="auto" w:fill="FFFFFF"/>
        <w:ind w:firstLine="709"/>
        <w:rPr>
          <w:rFonts w:eastAsia="Times New Roman" w:cs="Times New Roman"/>
          <w:sz w:val="24"/>
          <w:szCs w:val="24"/>
        </w:rPr>
      </w:pPr>
      <w:r w:rsidRPr="007E4DF1">
        <w:rPr>
          <w:rFonts w:eastAsia="Times New Roman" w:cs="Times New Roman"/>
          <w:sz w:val="24"/>
          <w:szCs w:val="24"/>
        </w:rPr>
        <w:t>В ходе проведения исследования были использованы органолептические, измерительные, расчетные и регистрационные методы исследований.</w:t>
      </w:r>
    </w:p>
    <w:p w:rsidR="00580897" w:rsidRPr="007E4DF1" w:rsidRDefault="00580897" w:rsidP="00580897">
      <w:pPr>
        <w:widowControl w:val="0"/>
        <w:ind w:firstLine="709"/>
        <w:rPr>
          <w:rFonts w:cs="Times New Roman"/>
          <w:sz w:val="24"/>
          <w:szCs w:val="24"/>
        </w:rPr>
      </w:pPr>
      <w:r w:rsidRPr="007E4DF1">
        <w:rPr>
          <w:rFonts w:cs="Times New Roman"/>
          <w:bCs/>
          <w:sz w:val="24"/>
          <w:szCs w:val="24"/>
        </w:rPr>
        <w:t>Объем и структура НИР</w:t>
      </w:r>
      <w:r w:rsidRPr="007E4DF1">
        <w:rPr>
          <w:rFonts w:cs="Times New Roman"/>
          <w:sz w:val="24"/>
          <w:szCs w:val="24"/>
        </w:rPr>
        <w:t>. Работа состоит из введения, трех глав, заключения, списка использованных источников</w:t>
      </w:r>
      <w:r w:rsidR="00147BB6" w:rsidRPr="007E4DF1">
        <w:rPr>
          <w:rFonts w:cs="Times New Roman"/>
          <w:sz w:val="24"/>
          <w:szCs w:val="24"/>
        </w:rPr>
        <w:t xml:space="preserve">, </w:t>
      </w:r>
      <w:r w:rsidRPr="007E4DF1">
        <w:rPr>
          <w:rFonts w:cs="Times New Roman"/>
          <w:sz w:val="24"/>
          <w:szCs w:val="24"/>
        </w:rPr>
        <w:t>приложений; основной текст работы содержит 14 таблиц и 21 рисунок.</w:t>
      </w:r>
    </w:p>
    <w:p w:rsidR="00580897" w:rsidRPr="007E4DF1" w:rsidRDefault="00580897" w:rsidP="00580897">
      <w:pPr>
        <w:ind w:firstLine="709"/>
        <w:rPr>
          <w:rFonts w:cs="Times New Roman"/>
          <w:sz w:val="24"/>
          <w:szCs w:val="24"/>
        </w:rPr>
      </w:pPr>
      <w:r w:rsidRPr="007E4DF1">
        <w:rPr>
          <w:rFonts w:cs="Times New Roman"/>
          <w:sz w:val="24"/>
          <w:szCs w:val="24"/>
        </w:rPr>
        <w:t xml:space="preserve">Во введении обоснована актуальность выбранной темы, поставлена цель и сформированы основные задачи и представлена структура НИР. </w:t>
      </w:r>
    </w:p>
    <w:p w:rsidR="00580897" w:rsidRPr="007E4DF1" w:rsidRDefault="00580897" w:rsidP="00580897">
      <w:pPr>
        <w:pStyle w:val="afe"/>
        <w:widowControl w:val="0"/>
        <w:ind w:left="0" w:firstLine="709"/>
        <w:rPr>
          <w:rFonts w:cs="Times New Roman"/>
          <w:sz w:val="24"/>
          <w:szCs w:val="24"/>
        </w:rPr>
      </w:pPr>
      <w:r w:rsidRPr="007E4DF1">
        <w:rPr>
          <w:rFonts w:cs="Times New Roman"/>
          <w:bCs/>
          <w:sz w:val="24"/>
          <w:szCs w:val="24"/>
        </w:rPr>
        <w:t>В первой главе</w:t>
      </w:r>
      <w:r w:rsidRPr="007E4DF1">
        <w:rPr>
          <w:rFonts w:cs="Times New Roman"/>
          <w:sz w:val="24"/>
          <w:szCs w:val="24"/>
        </w:rPr>
        <w:t xml:space="preserve"> «</w:t>
      </w:r>
      <w:r w:rsidRPr="007E4DF1">
        <w:rPr>
          <w:rFonts w:cs="Times New Roman"/>
          <w:bCs/>
          <w:iCs/>
          <w:sz w:val="24"/>
          <w:szCs w:val="24"/>
        </w:rPr>
        <w:t>Товароведная характеристика кефира</w:t>
      </w:r>
      <w:r w:rsidRPr="007E4DF1">
        <w:rPr>
          <w:rFonts w:cs="Times New Roman"/>
          <w:sz w:val="24"/>
          <w:szCs w:val="24"/>
        </w:rPr>
        <w:t>» приводится понятие кефира и его классификация; характеризуются химический состав и пищевая ценность кефира; выявляются факторы, формирующие сохраняющие качество кефира.</w:t>
      </w:r>
    </w:p>
    <w:p w:rsidR="00580897" w:rsidRPr="007E4DF1" w:rsidRDefault="00580897" w:rsidP="00580897">
      <w:pPr>
        <w:pStyle w:val="afe"/>
        <w:widowControl w:val="0"/>
        <w:tabs>
          <w:tab w:val="left" w:pos="459"/>
        </w:tabs>
        <w:ind w:left="0" w:firstLine="709"/>
        <w:rPr>
          <w:rFonts w:cs="Times New Roman"/>
          <w:sz w:val="24"/>
          <w:szCs w:val="24"/>
        </w:rPr>
      </w:pPr>
      <w:r w:rsidRPr="007E4DF1">
        <w:rPr>
          <w:rFonts w:cs="Times New Roman"/>
          <w:bCs/>
          <w:sz w:val="24"/>
          <w:szCs w:val="24"/>
        </w:rPr>
        <w:t>Во второй главе</w:t>
      </w:r>
      <w:r w:rsidRPr="007E4DF1">
        <w:rPr>
          <w:rFonts w:cs="Times New Roman"/>
          <w:sz w:val="24"/>
          <w:szCs w:val="24"/>
        </w:rPr>
        <w:t xml:space="preserve"> «Анализ современного рынка молочных товаров и выявление направлений его развития» было проведено исследование Российского рынка молочных товаров.</w:t>
      </w:r>
    </w:p>
    <w:p w:rsidR="00580897" w:rsidRPr="007E4DF1" w:rsidRDefault="00580897" w:rsidP="00580897">
      <w:pPr>
        <w:pStyle w:val="afe"/>
        <w:widowControl w:val="0"/>
        <w:tabs>
          <w:tab w:val="left" w:pos="459"/>
        </w:tabs>
        <w:ind w:left="0" w:firstLine="709"/>
        <w:rPr>
          <w:rFonts w:cs="Times New Roman"/>
          <w:sz w:val="24"/>
          <w:szCs w:val="24"/>
        </w:rPr>
      </w:pPr>
      <w:r w:rsidRPr="007E4DF1">
        <w:rPr>
          <w:rFonts w:cs="Times New Roman"/>
          <w:sz w:val="24"/>
          <w:szCs w:val="24"/>
        </w:rPr>
        <w:t>В третьей главе «Сравнительный анализ ассортимента, потребительских свойств кефира различных производителей, реализуемого АО «Тандер» представлена организационно-экономическая характеристика АО «Тандер»; приводятся результаты анализа ассортиментной политики АО «Тандер» в области формирования реального ассортимента кефира; проводится сравнительная оценка качества кефира различных производителей, реализуемых АО «Тандер», приводятся результаты оценки соответствия ассортимента и качества кефира, реализуемого АО «Тандер».</w:t>
      </w:r>
    </w:p>
    <w:p w:rsidR="00580897" w:rsidRPr="007E4DF1" w:rsidRDefault="00580897" w:rsidP="00580897">
      <w:pPr>
        <w:ind w:firstLine="709"/>
        <w:rPr>
          <w:rFonts w:cs="Times New Roman"/>
          <w:sz w:val="24"/>
          <w:szCs w:val="24"/>
        </w:rPr>
      </w:pPr>
      <w:r w:rsidRPr="007E4DF1">
        <w:rPr>
          <w:rFonts w:cs="Times New Roman"/>
          <w:bCs/>
          <w:sz w:val="24"/>
          <w:szCs w:val="24"/>
        </w:rPr>
        <w:t>В заключении</w:t>
      </w:r>
      <w:r w:rsidRPr="007E4DF1">
        <w:rPr>
          <w:rFonts w:cs="Times New Roman"/>
          <w:sz w:val="24"/>
          <w:szCs w:val="24"/>
        </w:rPr>
        <w:t xml:space="preserve"> работы приводится анализ рассчитанных показателей ассортимента, анализируются результаты оценки качества образцов кефира; даются рекомендации руководству предприятия по формированию оптимального ассортимента кефира и поддержанию высокого уровня качества реализуемых товаров.</w:t>
      </w:r>
      <w:r w:rsidRPr="007E4DF1">
        <w:rPr>
          <w:rFonts w:cs="Times New Roman"/>
          <w:sz w:val="24"/>
          <w:szCs w:val="24"/>
        </w:rPr>
        <w:br w:type="page"/>
      </w:r>
    </w:p>
    <w:p w:rsidR="00580897" w:rsidRPr="007E4DF1" w:rsidRDefault="00580897" w:rsidP="00580897">
      <w:pPr>
        <w:jc w:val="center"/>
        <w:rPr>
          <w:rFonts w:cs="Times New Roman"/>
          <w:b/>
          <w:bCs/>
          <w:sz w:val="24"/>
          <w:szCs w:val="24"/>
        </w:rPr>
      </w:pPr>
    </w:p>
    <w:p w:rsidR="00580897" w:rsidRPr="007E4DF1" w:rsidRDefault="00580897" w:rsidP="00580897">
      <w:pPr>
        <w:jc w:val="center"/>
        <w:rPr>
          <w:rFonts w:cs="Times New Roman"/>
          <w:b/>
          <w:bCs/>
          <w:sz w:val="24"/>
          <w:szCs w:val="24"/>
        </w:rPr>
      </w:pPr>
      <w:r w:rsidRPr="007E4DF1">
        <w:rPr>
          <w:rFonts w:cs="Times New Roman"/>
          <w:b/>
          <w:bCs/>
          <w:sz w:val="24"/>
          <w:szCs w:val="24"/>
        </w:rPr>
        <w:t>1 Товароведная характеристика кефира</w:t>
      </w:r>
    </w:p>
    <w:p w:rsidR="00580897" w:rsidRPr="007E4DF1" w:rsidRDefault="00580897" w:rsidP="00580897">
      <w:pPr>
        <w:jc w:val="center"/>
        <w:rPr>
          <w:rFonts w:cs="Times New Roman"/>
          <w:b/>
          <w:bCs/>
          <w:sz w:val="24"/>
          <w:szCs w:val="24"/>
        </w:rPr>
      </w:pPr>
      <w:r w:rsidRPr="007E4DF1">
        <w:rPr>
          <w:rFonts w:cs="Times New Roman"/>
          <w:b/>
          <w:bCs/>
          <w:sz w:val="24"/>
          <w:szCs w:val="24"/>
        </w:rPr>
        <w:t>1.1 Классификация ассортимента и пищевая ценность кефира</w:t>
      </w:r>
    </w:p>
    <w:p w:rsidR="00580897" w:rsidRPr="007E4DF1" w:rsidRDefault="00580897" w:rsidP="00580897">
      <w:pPr>
        <w:ind w:firstLine="709"/>
        <w:jc w:val="center"/>
        <w:rPr>
          <w:rFonts w:cs="Times New Roman"/>
          <w:b/>
          <w:bCs/>
          <w:sz w:val="24"/>
          <w:szCs w:val="24"/>
        </w:rPr>
      </w:pPr>
    </w:p>
    <w:p w:rsidR="00580897" w:rsidRPr="007E4DF1" w:rsidRDefault="00580897" w:rsidP="00580897">
      <w:pPr>
        <w:ind w:firstLine="709"/>
        <w:rPr>
          <w:rFonts w:cs="Times New Roman"/>
          <w:sz w:val="24"/>
          <w:szCs w:val="24"/>
        </w:rPr>
      </w:pPr>
      <w:r w:rsidRPr="007E4DF1">
        <w:rPr>
          <w:rFonts w:cs="Times New Roman"/>
          <w:sz w:val="24"/>
          <w:szCs w:val="24"/>
        </w:rPr>
        <w:t xml:space="preserve">Согласно ГОСТ Р 52738-2007 кефир – </w:t>
      </w:r>
      <w:r w:rsidRPr="007E4DF1">
        <w:rPr>
          <w:rFonts w:cs="Times New Roman"/>
          <w:sz w:val="24"/>
          <w:szCs w:val="24"/>
          <w:shd w:val="clear" w:color="auto" w:fill="FFFFFF"/>
        </w:rPr>
        <w:t>это кисломолочный продукт, произведенный путем смешанного молочнокислого и спиртового брожения с использованием закваски, приготовленной на кефирных грибках, без добавления чистых культур молочнокислых микроорганизмов и дрожжей [6].</w:t>
      </w:r>
    </w:p>
    <w:p w:rsidR="00580897" w:rsidRPr="007E4DF1" w:rsidRDefault="00580897" w:rsidP="00580897">
      <w:pPr>
        <w:ind w:firstLine="709"/>
        <w:rPr>
          <w:rFonts w:cs="Times New Roman"/>
          <w:sz w:val="24"/>
          <w:szCs w:val="24"/>
        </w:rPr>
      </w:pPr>
      <w:r w:rsidRPr="007E4DF1">
        <w:rPr>
          <w:rFonts w:cs="Times New Roman"/>
          <w:sz w:val="24"/>
          <w:szCs w:val="24"/>
        </w:rPr>
        <w:t>Кефир относится к группе кисломолочных продуктов. Помимо данного продукта в эту группу также входят:</w:t>
      </w:r>
    </w:p>
    <w:p w:rsidR="00580897" w:rsidRPr="007E4DF1" w:rsidRDefault="00580897" w:rsidP="002D163C">
      <w:pPr>
        <w:pStyle w:val="afe"/>
        <w:numPr>
          <w:ilvl w:val="0"/>
          <w:numId w:val="2"/>
        </w:numPr>
        <w:ind w:left="0" w:firstLine="709"/>
        <w:rPr>
          <w:rFonts w:cs="Times New Roman"/>
          <w:sz w:val="24"/>
          <w:szCs w:val="24"/>
        </w:rPr>
      </w:pPr>
      <w:r w:rsidRPr="007E4DF1">
        <w:rPr>
          <w:rFonts w:cs="Times New Roman"/>
          <w:sz w:val="24"/>
          <w:szCs w:val="24"/>
        </w:rPr>
        <w:t>простокваша;</w:t>
      </w:r>
    </w:p>
    <w:p w:rsidR="00580897" w:rsidRPr="007E4DF1" w:rsidRDefault="00580897" w:rsidP="002D163C">
      <w:pPr>
        <w:pStyle w:val="afe"/>
        <w:numPr>
          <w:ilvl w:val="0"/>
          <w:numId w:val="2"/>
        </w:numPr>
        <w:ind w:left="0" w:firstLine="709"/>
        <w:rPr>
          <w:rFonts w:cs="Times New Roman"/>
          <w:sz w:val="24"/>
          <w:szCs w:val="24"/>
        </w:rPr>
      </w:pPr>
      <w:r w:rsidRPr="007E4DF1">
        <w:rPr>
          <w:rFonts w:cs="Times New Roman"/>
          <w:sz w:val="24"/>
          <w:szCs w:val="24"/>
        </w:rPr>
        <w:t>ряженка;</w:t>
      </w:r>
    </w:p>
    <w:p w:rsidR="00580897" w:rsidRPr="007E4DF1" w:rsidRDefault="00580897" w:rsidP="002D163C">
      <w:pPr>
        <w:pStyle w:val="afe"/>
        <w:numPr>
          <w:ilvl w:val="0"/>
          <w:numId w:val="2"/>
        </w:numPr>
        <w:ind w:left="0" w:firstLine="709"/>
        <w:rPr>
          <w:rFonts w:cs="Times New Roman"/>
          <w:sz w:val="24"/>
          <w:szCs w:val="24"/>
        </w:rPr>
      </w:pPr>
      <w:r w:rsidRPr="007E4DF1">
        <w:rPr>
          <w:rFonts w:cs="Times New Roman"/>
          <w:sz w:val="24"/>
          <w:szCs w:val="24"/>
        </w:rPr>
        <w:t>ацидофилин;</w:t>
      </w:r>
    </w:p>
    <w:p w:rsidR="00580897" w:rsidRPr="007E4DF1" w:rsidRDefault="00580897" w:rsidP="002D163C">
      <w:pPr>
        <w:pStyle w:val="afe"/>
        <w:numPr>
          <w:ilvl w:val="0"/>
          <w:numId w:val="2"/>
        </w:numPr>
        <w:ind w:left="0" w:firstLine="709"/>
        <w:rPr>
          <w:rFonts w:cs="Times New Roman"/>
          <w:sz w:val="24"/>
          <w:szCs w:val="24"/>
        </w:rPr>
      </w:pPr>
      <w:r w:rsidRPr="007E4DF1">
        <w:rPr>
          <w:rFonts w:cs="Times New Roman"/>
          <w:sz w:val="24"/>
          <w:szCs w:val="24"/>
        </w:rPr>
        <w:t>йогурт;</w:t>
      </w:r>
    </w:p>
    <w:p w:rsidR="00580897" w:rsidRPr="007E4DF1" w:rsidRDefault="00580897" w:rsidP="002D163C">
      <w:pPr>
        <w:pStyle w:val="afe"/>
        <w:numPr>
          <w:ilvl w:val="0"/>
          <w:numId w:val="2"/>
        </w:numPr>
        <w:ind w:left="0" w:firstLine="709"/>
        <w:rPr>
          <w:rFonts w:cs="Times New Roman"/>
          <w:sz w:val="24"/>
          <w:szCs w:val="24"/>
        </w:rPr>
      </w:pPr>
      <w:r w:rsidRPr="007E4DF1">
        <w:rPr>
          <w:rFonts w:cs="Times New Roman"/>
          <w:sz w:val="24"/>
          <w:szCs w:val="24"/>
        </w:rPr>
        <w:t>варенец;</w:t>
      </w:r>
    </w:p>
    <w:p w:rsidR="00580897" w:rsidRPr="007E4DF1" w:rsidRDefault="00580897" w:rsidP="002D163C">
      <w:pPr>
        <w:pStyle w:val="afe"/>
        <w:numPr>
          <w:ilvl w:val="0"/>
          <w:numId w:val="2"/>
        </w:numPr>
        <w:ind w:left="0" w:firstLine="709"/>
        <w:rPr>
          <w:rFonts w:cs="Times New Roman"/>
          <w:sz w:val="24"/>
          <w:szCs w:val="24"/>
        </w:rPr>
      </w:pPr>
      <w:r w:rsidRPr="007E4DF1">
        <w:rPr>
          <w:rFonts w:cs="Times New Roman"/>
          <w:sz w:val="24"/>
          <w:szCs w:val="24"/>
        </w:rPr>
        <w:t>кумыс;</w:t>
      </w:r>
    </w:p>
    <w:p w:rsidR="00580897" w:rsidRPr="007E4DF1" w:rsidRDefault="00580897" w:rsidP="002D163C">
      <w:pPr>
        <w:pStyle w:val="afe"/>
        <w:numPr>
          <w:ilvl w:val="0"/>
          <w:numId w:val="2"/>
        </w:numPr>
        <w:ind w:left="0" w:firstLine="709"/>
        <w:rPr>
          <w:rFonts w:cs="Times New Roman"/>
          <w:sz w:val="24"/>
          <w:szCs w:val="24"/>
        </w:rPr>
      </w:pPr>
      <w:proofErr w:type="spellStart"/>
      <w:r w:rsidRPr="007E4DF1">
        <w:rPr>
          <w:rFonts w:cs="Times New Roman"/>
          <w:sz w:val="24"/>
          <w:szCs w:val="24"/>
        </w:rPr>
        <w:t>бифидопродукты</w:t>
      </w:r>
      <w:proofErr w:type="spellEnd"/>
      <w:r w:rsidRPr="007E4DF1">
        <w:rPr>
          <w:rFonts w:cs="Times New Roman"/>
          <w:sz w:val="24"/>
          <w:szCs w:val="24"/>
        </w:rPr>
        <w:t>;</w:t>
      </w:r>
    </w:p>
    <w:p w:rsidR="00580897" w:rsidRPr="007E4DF1" w:rsidRDefault="00580897" w:rsidP="002D163C">
      <w:pPr>
        <w:pStyle w:val="afe"/>
        <w:numPr>
          <w:ilvl w:val="0"/>
          <w:numId w:val="2"/>
        </w:numPr>
        <w:ind w:left="0" w:firstLine="709"/>
        <w:rPr>
          <w:rFonts w:cs="Times New Roman"/>
          <w:sz w:val="24"/>
          <w:szCs w:val="24"/>
        </w:rPr>
      </w:pPr>
      <w:r w:rsidRPr="007E4DF1">
        <w:rPr>
          <w:rFonts w:cs="Times New Roman"/>
          <w:sz w:val="24"/>
          <w:szCs w:val="24"/>
        </w:rPr>
        <w:t>детские ацидофильные смеси.</w:t>
      </w:r>
    </w:p>
    <w:p w:rsidR="00580897" w:rsidRPr="007E4DF1" w:rsidRDefault="00580897" w:rsidP="00580897">
      <w:pPr>
        <w:ind w:firstLine="709"/>
        <w:rPr>
          <w:rFonts w:cs="Times New Roman"/>
          <w:sz w:val="24"/>
          <w:szCs w:val="24"/>
        </w:rPr>
      </w:pPr>
      <w:r w:rsidRPr="007E4DF1">
        <w:rPr>
          <w:rFonts w:cs="Times New Roman"/>
          <w:sz w:val="24"/>
          <w:szCs w:val="24"/>
        </w:rPr>
        <w:t>Все эти товары вырабатываются из натурального или восстановленного молока и с применением различных пищевых наполнителей и добавок.</w:t>
      </w:r>
    </w:p>
    <w:p w:rsidR="00580897" w:rsidRPr="007E4DF1" w:rsidRDefault="00580897" w:rsidP="00580897">
      <w:pPr>
        <w:ind w:firstLine="709"/>
        <w:rPr>
          <w:rFonts w:cs="Times New Roman"/>
          <w:sz w:val="24"/>
          <w:szCs w:val="24"/>
        </w:rPr>
      </w:pPr>
      <w:r w:rsidRPr="007E4DF1">
        <w:rPr>
          <w:rFonts w:cs="Times New Roman"/>
          <w:sz w:val="24"/>
          <w:szCs w:val="24"/>
        </w:rPr>
        <w:t>Кисломолочные напитки целесообразно классифицировать по характеру сгустка и общим органолептическим показателям на три группы [12]:</w:t>
      </w:r>
    </w:p>
    <w:p w:rsidR="00580897" w:rsidRPr="007E4DF1" w:rsidRDefault="00580897" w:rsidP="002D163C">
      <w:pPr>
        <w:pStyle w:val="afe"/>
        <w:numPr>
          <w:ilvl w:val="0"/>
          <w:numId w:val="2"/>
        </w:numPr>
        <w:ind w:left="0" w:firstLine="709"/>
        <w:rPr>
          <w:rFonts w:cs="Times New Roman"/>
          <w:sz w:val="24"/>
          <w:szCs w:val="24"/>
        </w:rPr>
      </w:pPr>
      <w:r w:rsidRPr="007E4DF1">
        <w:rPr>
          <w:rFonts w:cs="Times New Roman"/>
          <w:sz w:val="24"/>
          <w:szCs w:val="24"/>
        </w:rPr>
        <w:t>продукты смешанного брожения;</w:t>
      </w:r>
    </w:p>
    <w:p w:rsidR="00580897" w:rsidRPr="007E4DF1" w:rsidRDefault="00580897" w:rsidP="002D163C">
      <w:pPr>
        <w:pStyle w:val="afe"/>
        <w:numPr>
          <w:ilvl w:val="0"/>
          <w:numId w:val="2"/>
        </w:numPr>
        <w:ind w:left="0" w:firstLine="709"/>
        <w:rPr>
          <w:rFonts w:cs="Times New Roman"/>
          <w:sz w:val="24"/>
          <w:szCs w:val="24"/>
        </w:rPr>
      </w:pPr>
      <w:r w:rsidRPr="007E4DF1">
        <w:rPr>
          <w:rFonts w:cs="Times New Roman"/>
          <w:sz w:val="24"/>
          <w:szCs w:val="24"/>
        </w:rPr>
        <w:t>простокваши;</w:t>
      </w:r>
    </w:p>
    <w:p w:rsidR="00580897" w:rsidRPr="007E4DF1" w:rsidRDefault="00580897" w:rsidP="002D163C">
      <w:pPr>
        <w:pStyle w:val="afe"/>
        <w:numPr>
          <w:ilvl w:val="0"/>
          <w:numId w:val="2"/>
        </w:numPr>
        <w:ind w:left="0" w:firstLine="709"/>
        <w:rPr>
          <w:rFonts w:cs="Times New Roman"/>
          <w:sz w:val="24"/>
          <w:szCs w:val="24"/>
        </w:rPr>
      </w:pPr>
      <w:r w:rsidRPr="007E4DF1">
        <w:rPr>
          <w:rFonts w:cs="Times New Roman"/>
          <w:sz w:val="24"/>
          <w:szCs w:val="24"/>
        </w:rPr>
        <w:t>ацидофильные продукты.</w:t>
      </w:r>
    </w:p>
    <w:p w:rsidR="00580897" w:rsidRPr="007E4DF1" w:rsidRDefault="00580897" w:rsidP="00580897">
      <w:pPr>
        <w:ind w:firstLine="709"/>
        <w:rPr>
          <w:rFonts w:cs="Times New Roman"/>
          <w:sz w:val="24"/>
          <w:szCs w:val="24"/>
        </w:rPr>
      </w:pPr>
      <w:r w:rsidRPr="007E4DF1">
        <w:rPr>
          <w:rFonts w:cs="Times New Roman"/>
          <w:sz w:val="24"/>
          <w:szCs w:val="24"/>
        </w:rPr>
        <w:t>Каждая из этих групп подразделяется на три подгруппы:</w:t>
      </w:r>
    </w:p>
    <w:p w:rsidR="00580897" w:rsidRPr="007E4DF1" w:rsidRDefault="00580897" w:rsidP="002D163C">
      <w:pPr>
        <w:numPr>
          <w:ilvl w:val="0"/>
          <w:numId w:val="3"/>
        </w:numPr>
        <w:ind w:left="0" w:firstLine="709"/>
        <w:rPr>
          <w:rFonts w:cs="Times New Roman"/>
          <w:sz w:val="24"/>
          <w:szCs w:val="24"/>
        </w:rPr>
      </w:pPr>
      <w:r w:rsidRPr="007E4DF1">
        <w:rPr>
          <w:rFonts w:cs="Times New Roman"/>
          <w:sz w:val="24"/>
          <w:szCs w:val="24"/>
        </w:rPr>
        <w:t>кисломолочные напитки без пищевых наполнителей и вкусовых добавок;</w:t>
      </w:r>
    </w:p>
    <w:p w:rsidR="00580897" w:rsidRPr="007E4DF1" w:rsidRDefault="00580897" w:rsidP="002D163C">
      <w:pPr>
        <w:numPr>
          <w:ilvl w:val="0"/>
          <w:numId w:val="3"/>
        </w:numPr>
        <w:ind w:left="0" w:firstLine="709"/>
        <w:rPr>
          <w:rFonts w:cs="Times New Roman"/>
          <w:sz w:val="24"/>
          <w:szCs w:val="24"/>
        </w:rPr>
      </w:pPr>
      <w:r w:rsidRPr="007E4DF1">
        <w:rPr>
          <w:rFonts w:cs="Times New Roman"/>
          <w:sz w:val="24"/>
          <w:szCs w:val="24"/>
        </w:rPr>
        <w:t>кисломолочные напитки с наполнителями и вкусовыми добавками;</w:t>
      </w:r>
    </w:p>
    <w:p w:rsidR="00580897" w:rsidRPr="007E4DF1" w:rsidRDefault="00580897" w:rsidP="002D163C">
      <w:pPr>
        <w:numPr>
          <w:ilvl w:val="0"/>
          <w:numId w:val="3"/>
        </w:numPr>
        <w:ind w:left="0" w:firstLine="709"/>
        <w:rPr>
          <w:rFonts w:cs="Times New Roman"/>
          <w:sz w:val="24"/>
          <w:szCs w:val="24"/>
        </w:rPr>
      </w:pPr>
      <w:r w:rsidRPr="007E4DF1">
        <w:rPr>
          <w:rFonts w:cs="Times New Roman"/>
          <w:sz w:val="24"/>
          <w:szCs w:val="24"/>
        </w:rPr>
        <w:t>кисломолочные продукты детского и функционального питания.</w:t>
      </w:r>
    </w:p>
    <w:p w:rsidR="00580897" w:rsidRPr="007E4DF1" w:rsidRDefault="00580897" w:rsidP="00580897">
      <w:pPr>
        <w:ind w:firstLine="709"/>
        <w:rPr>
          <w:rFonts w:cs="Times New Roman"/>
          <w:sz w:val="24"/>
          <w:szCs w:val="24"/>
        </w:rPr>
      </w:pPr>
      <w:bookmarkStart w:id="3" w:name="_Hlk72482785"/>
      <w:r w:rsidRPr="007E4DF1">
        <w:rPr>
          <w:rFonts w:cs="Times New Roman"/>
          <w:sz w:val="24"/>
          <w:szCs w:val="24"/>
        </w:rPr>
        <w:t>По ГОСТ 31454-2012 исследуемый продукт в зависимости от вида молочного сырья подразделяют на [7]:</w:t>
      </w:r>
    </w:p>
    <w:p w:rsidR="00580897" w:rsidRPr="007E4DF1" w:rsidRDefault="00580897" w:rsidP="002D163C">
      <w:pPr>
        <w:numPr>
          <w:ilvl w:val="0"/>
          <w:numId w:val="5"/>
        </w:numPr>
        <w:ind w:left="0" w:firstLine="709"/>
        <w:rPr>
          <w:rFonts w:cs="Times New Roman"/>
          <w:sz w:val="24"/>
          <w:szCs w:val="24"/>
        </w:rPr>
      </w:pPr>
      <w:r w:rsidRPr="007E4DF1">
        <w:rPr>
          <w:rFonts w:cs="Times New Roman"/>
          <w:sz w:val="24"/>
          <w:szCs w:val="24"/>
        </w:rPr>
        <w:t>кефир из натурального молока;</w:t>
      </w:r>
    </w:p>
    <w:p w:rsidR="00580897" w:rsidRPr="007E4DF1" w:rsidRDefault="00580897" w:rsidP="002D163C">
      <w:pPr>
        <w:numPr>
          <w:ilvl w:val="0"/>
          <w:numId w:val="5"/>
        </w:numPr>
        <w:ind w:left="0" w:firstLine="709"/>
        <w:rPr>
          <w:rFonts w:cs="Times New Roman"/>
          <w:sz w:val="24"/>
          <w:szCs w:val="24"/>
        </w:rPr>
      </w:pPr>
      <w:r w:rsidRPr="007E4DF1">
        <w:rPr>
          <w:rFonts w:cs="Times New Roman"/>
          <w:sz w:val="24"/>
          <w:szCs w:val="24"/>
        </w:rPr>
        <w:t>кефир из нормализованного молока;</w:t>
      </w:r>
    </w:p>
    <w:p w:rsidR="00580897" w:rsidRPr="007E4DF1" w:rsidRDefault="00580897" w:rsidP="002D163C">
      <w:pPr>
        <w:numPr>
          <w:ilvl w:val="0"/>
          <w:numId w:val="5"/>
        </w:numPr>
        <w:ind w:left="0" w:firstLine="709"/>
        <w:rPr>
          <w:rFonts w:cs="Times New Roman"/>
          <w:sz w:val="24"/>
          <w:szCs w:val="24"/>
        </w:rPr>
      </w:pPr>
      <w:r w:rsidRPr="007E4DF1">
        <w:rPr>
          <w:rFonts w:cs="Times New Roman"/>
          <w:sz w:val="24"/>
          <w:szCs w:val="24"/>
        </w:rPr>
        <w:t>кефир из восстановленного молока;</w:t>
      </w:r>
    </w:p>
    <w:p w:rsidR="00580897" w:rsidRPr="007E4DF1" w:rsidRDefault="00580897" w:rsidP="002D163C">
      <w:pPr>
        <w:numPr>
          <w:ilvl w:val="0"/>
          <w:numId w:val="5"/>
        </w:numPr>
        <w:ind w:left="0" w:firstLine="709"/>
        <w:rPr>
          <w:rFonts w:cs="Times New Roman"/>
          <w:sz w:val="24"/>
          <w:szCs w:val="24"/>
        </w:rPr>
      </w:pPr>
      <w:r w:rsidRPr="007E4DF1">
        <w:rPr>
          <w:rFonts w:cs="Times New Roman"/>
          <w:sz w:val="24"/>
          <w:szCs w:val="24"/>
        </w:rPr>
        <w:t xml:space="preserve">кефир из </w:t>
      </w:r>
      <w:proofErr w:type="spellStart"/>
      <w:r w:rsidRPr="007E4DF1">
        <w:rPr>
          <w:rFonts w:cs="Times New Roman"/>
          <w:sz w:val="24"/>
          <w:szCs w:val="24"/>
        </w:rPr>
        <w:t>рекомбинированного</w:t>
      </w:r>
      <w:proofErr w:type="spellEnd"/>
      <w:r w:rsidRPr="007E4DF1">
        <w:rPr>
          <w:rFonts w:cs="Times New Roman"/>
          <w:sz w:val="24"/>
          <w:szCs w:val="24"/>
        </w:rPr>
        <w:t xml:space="preserve"> молока;</w:t>
      </w:r>
    </w:p>
    <w:p w:rsidR="00580897" w:rsidRPr="007E4DF1" w:rsidRDefault="00580897" w:rsidP="002D163C">
      <w:pPr>
        <w:numPr>
          <w:ilvl w:val="0"/>
          <w:numId w:val="5"/>
        </w:numPr>
        <w:ind w:left="0" w:firstLine="709"/>
        <w:rPr>
          <w:rFonts w:cs="Times New Roman"/>
          <w:sz w:val="24"/>
          <w:szCs w:val="24"/>
        </w:rPr>
      </w:pPr>
      <w:r w:rsidRPr="007E4DF1">
        <w:rPr>
          <w:rFonts w:cs="Times New Roman"/>
          <w:sz w:val="24"/>
          <w:szCs w:val="24"/>
        </w:rPr>
        <w:t>кефир из их смесей.</w:t>
      </w:r>
    </w:p>
    <w:bookmarkEnd w:id="3"/>
    <w:p w:rsidR="00580897" w:rsidRPr="007E4DF1" w:rsidRDefault="00580897" w:rsidP="00580897">
      <w:pPr>
        <w:ind w:firstLine="709"/>
        <w:rPr>
          <w:rFonts w:cs="Times New Roman"/>
          <w:sz w:val="24"/>
          <w:szCs w:val="24"/>
        </w:rPr>
      </w:pPr>
      <w:r w:rsidRPr="007E4DF1">
        <w:rPr>
          <w:rFonts w:cs="Times New Roman"/>
          <w:sz w:val="24"/>
          <w:szCs w:val="24"/>
        </w:rPr>
        <w:t>Кефир в зависимости от массовой доли жира подразделяют на:</w:t>
      </w:r>
    </w:p>
    <w:p w:rsidR="00580897" w:rsidRPr="007E4DF1" w:rsidRDefault="00580897" w:rsidP="002D163C">
      <w:pPr>
        <w:numPr>
          <w:ilvl w:val="0"/>
          <w:numId w:val="4"/>
        </w:numPr>
        <w:ind w:left="0" w:firstLine="709"/>
        <w:rPr>
          <w:rFonts w:cs="Times New Roman"/>
          <w:sz w:val="24"/>
          <w:szCs w:val="24"/>
        </w:rPr>
      </w:pPr>
      <w:r w:rsidRPr="007E4DF1">
        <w:rPr>
          <w:rFonts w:cs="Times New Roman"/>
          <w:sz w:val="24"/>
          <w:szCs w:val="24"/>
        </w:rPr>
        <w:t>обезжиренный (0,1%);</w:t>
      </w:r>
    </w:p>
    <w:p w:rsidR="00580897" w:rsidRPr="007E4DF1" w:rsidRDefault="00580897" w:rsidP="002D163C">
      <w:pPr>
        <w:numPr>
          <w:ilvl w:val="0"/>
          <w:numId w:val="4"/>
        </w:numPr>
        <w:ind w:left="0" w:firstLine="709"/>
        <w:rPr>
          <w:rFonts w:cs="Times New Roman"/>
          <w:sz w:val="24"/>
          <w:szCs w:val="24"/>
        </w:rPr>
      </w:pPr>
      <w:r w:rsidRPr="007E4DF1">
        <w:rPr>
          <w:rFonts w:cs="Times New Roman"/>
          <w:sz w:val="24"/>
          <w:szCs w:val="24"/>
        </w:rPr>
        <w:t>нежирный (0,3 1%);</w:t>
      </w:r>
    </w:p>
    <w:p w:rsidR="00580897" w:rsidRPr="007E4DF1" w:rsidRDefault="00580897" w:rsidP="002D163C">
      <w:pPr>
        <w:numPr>
          <w:ilvl w:val="0"/>
          <w:numId w:val="4"/>
        </w:numPr>
        <w:ind w:left="0" w:firstLine="709"/>
        <w:rPr>
          <w:rFonts w:cs="Times New Roman"/>
          <w:sz w:val="24"/>
          <w:szCs w:val="24"/>
        </w:rPr>
      </w:pPr>
      <w:r w:rsidRPr="007E4DF1">
        <w:rPr>
          <w:rFonts w:cs="Times New Roman"/>
          <w:sz w:val="24"/>
          <w:szCs w:val="24"/>
        </w:rPr>
        <w:t>маложирный (1,2 5%);</w:t>
      </w:r>
    </w:p>
    <w:p w:rsidR="00580897" w:rsidRPr="007E4DF1" w:rsidRDefault="00580897" w:rsidP="002D163C">
      <w:pPr>
        <w:numPr>
          <w:ilvl w:val="0"/>
          <w:numId w:val="4"/>
        </w:numPr>
        <w:ind w:left="0" w:firstLine="709"/>
        <w:rPr>
          <w:rFonts w:cs="Times New Roman"/>
          <w:sz w:val="24"/>
          <w:szCs w:val="24"/>
        </w:rPr>
      </w:pPr>
      <w:r w:rsidRPr="007E4DF1">
        <w:rPr>
          <w:rFonts w:cs="Times New Roman"/>
          <w:sz w:val="24"/>
          <w:szCs w:val="24"/>
        </w:rPr>
        <w:t>классический (2, -4,5%);</w:t>
      </w:r>
    </w:p>
    <w:p w:rsidR="00580897" w:rsidRPr="007E4DF1" w:rsidRDefault="00580897" w:rsidP="002D163C">
      <w:pPr>
        <w:numPr>
          <w:ilvl w:val="0"/>
          <w:numId w:val="4"/>
        </w:numPr>
        <w:ind w:left="0" w:firstLine="709"/>
        <w:rPr>
          <w:rFonts w:cs="Times New Roman"/>
          <w:sz w:val="24"/>
          <w:szCs w:val="24"/>
        </w:rPr>
      </w:pPr>
      <w:r w:rsidRPr="007E4DF1">
        <w:rPr>
          <w:rFonts w:cs="Times New Roman"/>
          <w:sz w:val="24"/>
          <w:szCs w:val="24"/>
        </w:rPr>
        <w:t>жирный (4,7-7%);</w:t>
      </w:r>
    </w:p>
    <w:p w:rsidR="00580897" w:rsidRPr="007E4DF1" w:rsidRDefault="00580897" w:rsidP="002D163C">
      <w:pPr>
        <w:numPr>
          <w:ilvl w:val="0"/>
          <w:numId w:val="4"/>
        </w:numPr>
        <w:ind w:left="0" w:firstLine="709"/>
        <w:rPr>
          <w:rFonts w:cs="Times New Roman"/>
          <w:sz w:val="24"/>
          <w:szCs w:val="24"/>
        </w:rPr>
      </w:pPr>
      <w:r w:rsidRPr="007E4DF1">
        <w:rPr>
          <w:rFonts w:cs="Times New Roman"/>
          <w:sz w:val="24"/>
          <w:szCs w:val="24"/>
        </w:rPr>
        <w:t xml:space="preserve">высокожирный (7,2 9,5%). </w:t>
      </w:r>
    </w:p>
    <w:p w:rsidR="00580897" w:rsidRPr="007E4DF1" w:rsidRDefault="00580897" w:rsidP="00580897">
      <w:pPr>
        <w:ind w:firstLine="709"/>
        <w:rPr>
          <w:rFonts w:eastAsia="Times New Roman" w:cs="Times New Roman"/>
          <w:sz w:val="24"/>
          <w:szCs w:val="24"/>
          <w:lang w:eastAsia="zh-CN"/>
        </w:rPr>
      </w:pPr>
      <w:r w:rsidRPr="007E4DF1">
        <w:rPr>
          <w:rFonts w:eastAsia="Times New Roman" w:cs="Times New Roman"/>
          <w:sz w:val="24"/>
          <w:szCs w:val="24"/>
          <w:lang w:eastAsia="zh-CN"/>
        </w:rPr>
        <w:t>Кефирный продукт в зависимости от применения и вида используемых пищевкусовых продуктов и/или пищевых добавок производят [18]:</w:t>
      </w:r>
    </w:p>
    <w:p w:rsidR="00580897" w:rsidRPr="007E4DF1" w:rsidRDefault="00580897" w:rsidP="002D163C">
      <w:pPr>
        <w:numPr>
          <w:ilvl w:val="0"/>
          <w:numId w:val="6"/>
        </w:numPr>
        <w:ind w:left="0" w:firstLine="709"/>
        <w:contextualSpacing/>
        <w:rPr>
          <w:rFonts w:eastAsia="Times New Roman" w:cs="Times New Roman"/>
          <w:sz w:val="24"/>
          <w:szCs w:val="24"/>
          <w:lang w:eastAsia="zh-CN"/>
        </w:rPr>
      </w:pPr>
      <w:r w:rsidRPr="007E4DF1">
        <w:rPr>
          <w:rFonts w:eastAsia="Times New Roman" w:cs="Times New Roman"/>
          <w:sz w:val="24"/>
          <w:szCs w:val="24"/>
          <w:lang w:eastAsia="zh-CN"/>
        </w:rPr>
        <w:t>без добавления немолочных компонентов;</w:t>
      </w:r>
    </w:p>
    <w:p w:rsidR="00580897" w:rsidRPr="007E4DF1" w:rsidRDefault="00580897" w:rsidP="002D163C">
      <w:pPr>
        <w:numPr>
          <w:ilvl w:val="0"/>
          <w:numId w:val="6"/>
        </w:numPr>
        <w:ind w:left="0" w:firstLine="709"/>
        <w:contextualSpacing/>
        <w:rPr>
          <w:rFonts w:eastAsia="Times New Roman" w:cs="Times New Roman"/>
          <w:sz w:val="24"/>
          <w:szCs w:val="24"/>
          <w:lang w:eastAsia="zh-CN"/>
        </w:rPr>
      </w:pPr>
      <w:r w:rsidRPr="007E4DF1">
        <w:rPr>
          <w:rFonts w:eastAsia="Times New Roman" w:cs="Times New Roman"/>
          <w:sz w:val="24"/>
          <w:szCs w:val="24"/>
          <w:lang w:eastAsia="zh-CN"/>
        </w:rPr>
        <w:t>сладкий (с сахаром или подсластителем);</w:t>
      </w:r>
    </w:p>
    <w:p w:rsidR="00580897" w:rsidRPr="007E4DF1" w:rsidRDefault="00580897" w:rsidP="002D163C">
      <w:pPr>
        <w:numPr>
          <w:ilvl w:val="0"/>
          <w:numId w:val="6"/>
        </w:numPr>
        <w:ind w:left="0" w:firstLine="709"/>
        <w:contextualSpacing/>
        <w:rPr>
          <w:rFonts w:eastAsia="Times New Roman" w:cs="Times New Roman"/>
          <w:sz w:val="24"/>
          <w:szCs w:val="24"/>
          <w:lang w:eastAsia="zh-CN"/>
        </w:rPr>
      </w:pPr>
      <w:r w:rsidRPr="007E4DF1">
        <w:rPr>
          <w:rFonts w:eastAsia="Times New Roman" w:cs="Times New Roman"/>
          <w:sz w:val="24"/>
          <w:szCs w:val="24"/>
          <w:lang w:eastAsia="zh-CN"/>
        </w:rPr>
        <w:t xml:space="preserve">сладкий </w:t>
      </w:r>
      <w:proofErr w:type="spellStart"/>
      <w:r w:rsidRPr="007E4DF1">
        <w:rPr>
          <w:rFonts w:eastAsia="Times New Roman" w:cs="Times New Roman"/>
          <w:sz w:val="24"/>
          <w:szCs w:val="24"/>
          <w:lang w:eastAsia="zh-CN"/>
        </w:rPr>
        <w:t>ароматизатизированный</w:t>
      </w:r>
      <w:proofErr w:type="spellEnd"/>
      <w:r w:rsidRPr="007E4DF1">
        <w:rPr>
          <w:rFonts w:eastAsia="Times New Roman" w:cs="Times New Roman"/>
          <w:sz w:val="24"/>
          <w:szCs w:val="24"/>
          <w:lang w:eastAsia="zh-CN"/>
        </w:rPr>
        <w:t xml:space="preserve"> (с сахаром или подсластителем);</w:t>
      </w:r>
    </w:p>
    <w:p w:rsidR="00580897" w:rsidRPr="007E4DF1" w:rsidRDefault="00580897" w:rsidP="002D163C">
      <w:pPr>
        <w:numPr>
          <w:ilvl w:val="0"/>
          <w:numId w:val="6"/>
        </w:numPr>
        <w:ind w:left="0" w:firstLine="709"/>
        <w:contextualSpacing/>
        <w:rPr>
          <w:rFonts w:eastAsia="Times New Roman" w:cs="Times New Roman"/>
          <w:sz w:val="24"/>
          <w:szCs w:val="24"/>
          <w:lang w:eastAsia="zh-CN"/>
        </w:rPr>
      </w:pPr>
      <w:r w:rsidRPr="007E4DF1">
        <w:rPr>
          <w:rFonts w:eastAsia="Times New Roman" w:cs="Times New Roman"/>
          <w:sz w:val="24"/>
          <w:szCs w:val="24"/>
          <w:lang w:eastAsia="zh-CN"/>
        </w:rPr>
        <w:t>сладкий с фруктами (и/или продуктами их переработки).</w:t>
      </w:r>
    </w:p>
    <w:p w:rsidR="00580897" w:rsidRPr="007E4DF1" w:rsidRDefault="00580897" w:rsidP="00580897">
      <w:pPr>
        <w:ind w:firstLine="709"/>
        <w:rPr>
          <w:rFonts w:eastAsia="Times New Roman" w:cs="Times New Roman"/>
          <w:sz w:val="24"/>
          <w:szCs w:val="24"/>
          <w:lang w:eastAsia="zh-CN"/>
        </w:rPr>
      </w:pPr>
      <w:r w:rsidRPr="007E4DF1">
        <w:rPr>
          <w:rFonts w:eastAsia="Times New Roman" w:cs="Times New Roman"/>
          <w:sz w:val="24"/>
          <w:szCs w:val="24"/>
          <w:lang w:eastAsia="zh-CN"/>
        </w:rPr>
        <w:t>Кефир в зависимости от назначения производят [14]:</w:t>
      </w:r>
    </w:p>
    <w:p w:rsidR="00580897" w:rsidRPr="007E4DF1" w:rsidRDefault="00580897" w:rsidP="002D163C">
      <w:pPr>
        <w:numPr>
          <w:ilvl w:val="0"/>
          <w:numId w:val="7"/>
        </w:numPr>
        <w:ind w:left="0" w:firstLine="709"/>
        <w:contextualSpacing/>
        <w:rPr>
          <w:rFonts w:eastAsia="Times New Roman" w:cs="Times New Roman"/>
          <w:sz w:val="24"/>
          <w:szCs w:val="24"/>
          <w:lang w:eastAsia="zh-CN"/>
        </w:rPr>
      </w:pPr>
      <w:r w:rsidRPr="007E4DF1">
        <w:rPr>
          <w:rFonts w:eastAsia="Times New Roman" w:cs="Times New Roman"/>
          <w:sz w:val="24"/>
          <w:szCs w:val="24"/>
          <w:lang w:eastAsia="zh-CN"/>
        </w:rPr>
        <w:t>для массового потребления;</w:t>
      </w:r>
    </w:p>
    <w:p w:rsidR="00580897" w:rsidRPr="007E4DF1" w:rsidRDefault="00580897" w:rsidP="002D163C">
      <w:pPr>
        <w:numPr>
          <w:ilvl w:val="0"/>
          <w:numId w:val="7"/>
        </w:numPr>
        <w:ind w:left="0" w:firstLine="709"/>
        <w:contextualSpacing/>
        <w:rPr>
          <w:rFonts w:eastAsia="Times New Roman" w:cs="Times New Roman"/>
          <w:sz w:val="24"/>
          <w:szCs w:val="24"/>
          <w:lang w:eastAsia="zh-CN"/>
        </w:rPr>
      </w:pPr>
      <w:r w:rsidRPr="007E4DF1">
        <w:rPr>
          <w:rFonts w:eastAsia="Times New Roman" w:cs="Times New Roman"/>
          <w:sz w:val="24"/>
          <w:szCs w:val="24"/>
          <w:lang w:eastAsia="zh-CN"/>
        </w:rPr>
        <w:t>диетического профилактического питания с содержанием жира не более 1,0%;</w:t>
      </w:r>
    </w:p>
    <w:p w:rsidR="00580897" w:rsidRPr="007E4DF1" w:rsidRDefault="00580897" w:rsidP="002D163C">
      <w:pPr>
        <w:numPr>
          <w:ilvl w:val="0"/>
          <w:numId w:val="7"/>
        </w:numPr>
        <w:ind w:left="0" w:firstLine="709"/>
        <w:contextualSpacing/>
        <w:rPr>
          <w:rFonts w:eastAsia="Times New Roman" w:cs="Times New Roman"/>
          <w:sz w:val="24"/>
          <w:szCs w:val="24"/>
          <w:lang w:eastAsia="zh-CN"/>
        </w:rPr>
      </w:pPr>
      <w:r w:rsidRPr="007E4DF1">
        <w:rPr>
          <w:rFonts w:eastAsia="Times New Roman" w:cs="Times New Roman"/>
          <w:sz w:val="24"/>
          <w:szCs w:val="24"/>
          <w:lang w:eastAsia="zh-CN"/>
        </w:rPr>
        <w:t>питания детей раннего возраста, начиная с 8-месячного возраста;</w:t>
      </w:r>
    </w:p>
    <w:p w:rsidR="00580897" w:rsidRPr="007E4DF1" w:rsidRDefault="00580897" w:rsidP="002D163C">
      <w:pPr>
        <w:numPr>
          <w:ilvl w:val="0"/>
          <w:numId w:val="7"/>
        </w:numPr>
        <w:ind w:left="0" w:firstLine="709"/>
        <w:contextualSpacing/>
        <w:rPr>
          <w:rFonts w:eastAsia="Times New Roman" w:cs="Times New Roman"/>
          <w:sz w:val="24"/>
          <w:szCs w:val="24"/>
          <w:lang w:eastAsia="zh-CN"/>
        </w:rPr>
      </w:pPr>
      <w:r w:rsidRPr="007E4DF1">
        <w:rPr>
          <w:rFonts w:eastAsia="Times New Roman" w:cs="Times New Roman"/>
          <w:sz w:val="24"/>
          <w:szCs w:val="24"/>
          <w:lang w:eastAsia="zh-CN"/>
        </w:rPr>
        <w:t>питания детей дошкольного и школьного возраста.</w:t>
      </w:r>
    </w:p>
    <w:p w:rsidR="00580897" w:rsidRPr="007E4DF1" w:rsidRDefault="00580897" w:rsidP="00580897">
      <w:pPr>
        <w:ind w:firstLine="709"/>
        <w:contextualSpacing/>
        <w:rPr>
          <w:rFonts w:eastAsia="Times New Roman" w:cs="Times New Roman"/>
          <w:sz w:val="24"/>
          <w:szCs w:val="24"/>
          <w:lang w:eastAsia="zh-CN"/>
        </w:rPr>
      </w:pPr>
      <w:r w:rsidRPr="007E4DF1">
        <w:rPr>
          <w:rFonts w:eastAsia="Times New Roman" w:cs="Times New Roman"/>
          <w:sz w:val="24"/>
          <w:szCs w:val="24"/>
          <w:lang w:eastAsia="zh-CN"/>
        </w:rPr>
        <w:t xml:space="preserve">Классификацию кисломолочных продуктов можно представить с </w:t>
      </w:r>
      <w:r w:rsidR="00A44B1A" w:rsidRPr="007E4DF1">
        <w:rPr>
          <w:rFonts w:eastAsia="Times New Roman" w:cs="Times New Roman"/>
          <w:sz w:val="24"/>
          <w:szCs w:val="24"/>
          <w:lang w:eastAsia="zh-CN"/>
        </w:rPr>
        <w:t>помощью следующей схемы (Р</w:t>
      </w:r>
      <w:r w:rsidRPr="007E4DF1">
        <w:rPr>
          <w:rFonts w:eastAsia="Times New Roman" w:cs="Times New Roman"/>
          <w:sz w:val="24"/>
          <w:szCs w:val="24"/>
          <w:lang w:eastAsia="zh-CN"/>
        </w:rPr>
        <w:t>исунок 1).</w:t>
      </w:r>
    </w:p>
    <w:p w:rsidR="00580897" w:rsidRPr="007E4DF1" w:rsidRDefault="00580897" w:rsidP="00580897">
      <w:pPr>
        <w:ind w:firstLine="709"/>
        <w:contextualSpacing/>
        <w:jc w:val="center"/>
        <w:rPr>
          <w:rFonts w:eastAsia="Times New Roman" w:cs="Times New Roman"/>
          <w:sz w:val="24"/>
          <w:szCs w:val="24"/>
          <w:lang w:eastAsia="zh-CN"/>
        </w:rPr>
      </w:pPr>
      <w:r w:rsidRPr="007E4DF1">
        <w:rPr>
          <w:noProof/>
          <w:sz w:val="24"/>
          <w:szCs w:val="24"/>
        </w:rPr>
        <w:drawing>
          <wp:inline distT="0" distB="0" distL="0" distR="0" wp14:anchorId="5020A001" wp14:editId="0EA727EC">
            <wp:extent cx="5266667" cy="187619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66667" cy="1876190"/>
                    </a:xfrm>
                    <a:prstGeom prst="rect">
                      <a:avLst/>
                    </a:prstGeom>
                  </pic:spPr>
                </pic:pic>
              </a:graphicData>
            </a:graphic>
          </wp:inline>
        </w:drawing>
      </w:r>
    </w:p>
    <w:p w:rsidR="00580897" w:rsidRPr="007E4DF1" w:rsidRDefault="00580897" w:rsidP="00580897">
      <w:pPr>
        <w:ind w:firstLine="709"/>
        <w:contextualSpacing/>
        <w:jc w:val="center"/>
        <w:rPr>
          <w:rFonts w:eastAsia="Times New Roman" w:cs="Times New Roman"/>
          <w:sz w:val="24"/>
          <w:szCs w:val="24"/>
          <w:lang w:eastAsia="zh-CN"/>
        </w:rPr>
      </w:pPr>
      <w:r w:rsidRPr="007E4DF1">
        <w:rPr>
          <w:rFonts w:eastAsia="Times New Roman" w:cs="Times New Roman"/>
          <w:sz w:val="24"/>
          <w:szCs w:val="24"/>
          <w:lang w:eastAsia="zh-CN"/>
        </w:rPr>
        <w:t>Рисунок 1 – Классификация кисломолочных продуктов</w:t>
      </w:r>
    </w:p>
    <w:p w:rsidR="00580897" w:rsidRPr="007E4DF1" w:rsidRDefault="00580897" w:rsidP="00580897">
      <w:pPr>
        <w:pStyle w:val="aff2"/>
        <w:spacing w:before="0" w:beforeAutospacing="0" w:after="0" w:afterAutospacing="0" w:line="360" w:lineRule="auto"/>
        <w:ind w:firstLine="709"/>
        <w:jc w:val="both"/>
      </w:pPr>
      <w:r w:rsidRPr="007E4DF1">
        <w:t>В свою очередь, каждый вид кисломолочных продуктов можно разделить на разновидности в зависимости от различных признаков классификации.</w:t>
      </w:r>
    </w:p>
    <w:p w:rsidR="00580897" w:rsidRPr="007E4DF1" w:rsidRDefault="00580897" w:rsidP="00580897">
      <w:pPr>
        <w:pStyle w:val="aff2"/>
        <w:spacing w:before="0" w:beforeAutospacing="0" w:after="0" w:afterAutospacing="0" w:line="360" w:lineRule="auto"/>
        <w:ind w:firstLine="709"/>
        <w:jc w:val="both"/>
      </w:pPr>
      <w:r w:rsidRPr="007E4DF1">
        <w:t>На рисунке 2 изображена классификация кисломолочных напитков.</w:t>
      </w:r>
    </w:p>
    <w:p w:rsidR="00580897" w:rsidRPr="007E4DF1" w:rsidRDefault="00580897" w:rsidP="00580897">
      <w:pPr>
        <w:pStyle w:val="aff2"/>
        <w:spacing w:before="0" w:beforeAutospacing="0" w:after="0" w:afterAutospacing="0" w:line="360" w:lineRule="auto"/>
        <w:jc w:val="center"/>
      </w:pPr>
      <w:r w:rsidRPr="007E4DF1">
        <w:rPr>
          <w:noProof/>
        </w:rPr>
        <w:drawing>
          <wp:inline distT="0" distB="0" distL="0" distR="0" wp14:anchorId="3DB34F3E" wp14:editId="22F3D471">
            <wp:extent cx="6296025" cy="4123690"/>
            <wp:effectExtent l="0" t="0" r="952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Lst>
                    </a:blip>
                    <a:stretch>
                      <a:fillRect/>
                    </a:stretch>
                  </pic:blipFill>
                  <pic:spPr>
                    <a:xfrm>
                      <a:off x="0" y="0"/>
                      <a:ext cx="6323735" cy="4141839"/>
                    </a:xfrm>
                    <a:prstGeom prst="rect">
                      <a:avLst/>
                    </a:prstGeom>
                  </pic:spPr>
                </pic:pic>
              </a:graphicData>
            </a:graphic>
          </wp:inline>
        </w:drawing>
      </w:r>
      <w:bookmarkStart w:id="4" w:name="_Hlk72411638"/>
    </w:p>
    <w:p w:rsidR="00580897" w:rsidRPr="007E4DF1" w:rsidRDefault="00580897" w:rsidP="00580897">
      <w:pPr>
        <w:pStyle w:val="aff2"/>
        <w:spacing w:before="0" w:beforeAutospacing="0" w:after="0" w:afterAutospacing="0" w:line="360" w:lineRule="auto"/>
        <w:jc w:val="center"/>
      </w:pPr>
      <w:r w:rsidRPr="007E4DF1">
        <w:t>Рисунок 2 – Признаки классификации кисломолочных напитков</w:t>
      </w:r>
    </w:p>
    <w:bookmarkEnd w:id="4"/>
    <w:p w:rsidR="00580897" w:rsidRPr="007E4DF1" w:rsidRDefault="00580897" w:rsidP="00580897">
      <w:pPr>
        <w:ind w:firstLine="709"/>
        <w:rPr>
          <w:rFonts w:cs="Times New Roman"/>
          <w:sz w:val="24"/>
          <w:szCs w:val="24"/>
        </w:rPr>
      </w:pPr>
      <w:r w:rsidRPr="007E4DF1">
        <w:rPr>
          <w:rFonts w:cs="Times New Roman"/>
          <w:sz w:val="24"/>
          <w:szCs w:val="24"/>
        </w:rPr>
        <w:t>Помимо вышеуказанного ассортимента, выпускается витаминизированный кефир с добавлением витамина С до 10 мг, кефир с В-каротином, витамином F, ароматизированный и с фруктовыми наполнителями. Кефир фруктовый вырабатывают жирностью 2,5%; и 1% нежирный, с добавлением после созревания плодово-ягодных наполнителей [20].</w:t>
      </w:r>
    </w:p>
    <w:p w:rsidR="00580897" w:rsidRPr="007E4DF1" w:rsidRDefault="00580897" w:rsidP="00580897">
      <w:pPr>
        <w:pStyle w:val="aff0"/>
        <w:spacing w:line="360" w:lineRule="auto"/>
        <w:ind w:left="0" w:firstLine="709"/>
        <w:jc w:val="both"/>
        <w:rPr>
          <w:sz w:val="24"/>
          <w:szCs w:val="24"/>
        </w:rPr>
      </w:pPr>
      <w:r w:rsidRPr="007E4DF1">
        <w:rPr>
          <w:sz w:val="24"/>
          <w:szCs w:val="24"/>
        </w:rPr>
        <w:t>Молочные бактерии относятся по форме к палочкам, причем размеры</w:t>
      </w:r>
      <w:r w:rsidRPr="007E4DF1">
        <w:rPr>
          <w:spacing w:val="1"/>
          <w:sz w:val="24"/>
          <w:szCs w:val="24"/>
        </w:rPr>
        <w:t xml:space="preserve"> </w:t>
      </w:r>
      <w:r w:rsidRPr="007E4DF1">
        <w:rPr>
          <w:sz w:val="24"/>
          <w:szCs w:val="24"/>
        </w:rPr>
        <w:t>клеток</w:t>
      </w:r>
      <w:r w:rsidRPr="007E4DF1">
        <w:rPr>
          <w:spacing w:val="1"/>
          <w:sz w:val="24"/>
          <w:szCs w:val="24"/>
        </w:rPr>
        <w:t xml:space="preserve"> </w:t>
      </w:r>
      <w:r w:rsidRPr="007E4DF1">
        <w:rPr>
          <w:sz w:val="24"/>
          <w:szCs w:val="24"/>
        </w:rPr>
        <w:t>зависят</w:t>
      </w:r>
      <w:r w:rsidRPr="007E4DF1">
        <w:rPr>
          <w:spacing w:val="1"/>
          <w:sz w:val="24"/>
          <w:szCs w:val="24"/>
        </w:rPr>
        <w:t xml:space="preserve"> </w:t>
      </w:r>
      <w:r w:rsidRPr="007E4DF1">
        <w:rPr>
          <w:sz w:val="24"/>
          <w:szCs w:val="24"/>
        </w:rPr>
        <w:t>от</w:t>
      </w:r>
      <w:r w:rsidRPr="007E4DF1">
        <w:rPr>
          <w:spacing w:val="1"/>
          <w:sz w:val="24"/>
          <w:szCs w:val="24"/>
        </w:rPr>
        <w:t xml:space="preserve"> </w:t>
      </w:r>
      <w:r w:rsidRPr="007E4DF1">
        <w:rPr>
          <w:sz w:val="24"/>
          <w:szCs w:val="24"/>
        </w:rPr>
        <w:t>нескольких</w:t>
      </w:r>
      <w:r w:rsidRPr="007E4DF1">
        <w:rPr>
          <w:spacing w:val="1"/>
          <w:sz w:val="24"/>
          <w:szCs w:val="24"/>
        </w:rPr>
        <w:t xml:space="preserve"> </w:t>
      </w:r>
      <w:r w:rsidRPr="007E4DF1">
        <w:rPr>
          <w:sz w:val="24"/>
          <w:szCs w:val="24"/>
        </w:rPr>
        <w:t>факторов:</w:t>
      </w:r>
      <w:r w:rsidRPr="007E4DF1">
        <w:rPr>
          <w:spacing w:val="1"/>
          <w:sz w:val="24"/>
          <w:szCs w:val="24"/>
        </w:rPr>
        <w:t xml:space="preserve"> </w:t>
      </w:r>
      <w:r w:rsidRPr="007E4DF1">
        <w:rPr>
          <w:sz w:val="24"/>
          <w:szCs w:val="24"/>
        </w:rPr>
        <w:t>способ</w:t>
      </w:r>
      <w:r w:rsidRPr="007E4DF1">
        <w:rPr>
          <w:spacing w:val="1"/>
          <w:sz w:val="24"/>
          <w:szCs w:val="24"/>
        </w:rPr>
        <w:t xml:space="preserve"> </w:t>
      </w:r>
      <w:r w:rsidRPr="007E4DF1">
        <w:rPr>
          <w:sz w:val="24"/>
          <w:szCs w:val="24"/>
        </w:rPr>
        <w:t>инкубации,</w:t>
      </w:r>
      <w:r w:rsidRPr="007E4DF1">
        <w:rPr>
          <w:spacing w:val="70"/>
          <w:sz w:val="24"/>
          <w:szCs w:val="24"/>
        </w:rPr>
        <w:t xml:space="preserve"> </w:t>
      </w:r>
      <w:r w:rsidRPr="007E4DF1">
        <w:rPr>
          <w:sz w:val="24"/>
          <w:szCs w:val="24"/>
        </w:rPr>
        <w:t>но</w:t>
      </w:r>
      <w:r w:rsidRPr="007E4DF1">
        <w:rPr>
          <w:spacing w:val="1"/>
          <w:sz w:val="24"/>
          <w:szCs w:val="24"/>
        </w:rPr>
        <w:t xml:space="preserve"> </w:t>
      </w:r>
      <w:r w:rsidRPr="007E4DF1">
        <w:rPr>
          <w:sz w:val="24"/>
          <w:szCs w:val="24"/>
        </w:rPr>
        <w:t>главным</w:t>
      </w:r>
      <w:r w:rsidRPr="007E4DF1">
        <w:rPr>
          <w:spacing w:val="1"/>
          <w:sz w:val="24"/>
          <w:szCs w:val="24"/>
        </w:rPr>
        <w:t xml:space="preserve"> </w:t>
      </w:r>
      <w:r w:rsidRPr="007E4DF1">
        <w:rPr>
          <w:sz w:val="24"/>
          <w:szCs w:val="24"/>
        </w:rPr>
        <w:t>образом</w:t>
      </w:r>
      <w:r w:rsidRPr="007E4DF1">
        <w:rPr>
          <w:spacing w:val="1"/>
          <w:sz w:val="24"/>
          <w:szCs w:val="24"/>
        </w:rPr>
        <w:t xml:space="preserve"> </w:t>
      </w:r>
      <w:r w:rsidRPr="007E4DF1">
        <w:rPr>
          <w:sz w:val="24"/>
          <w:szCs w:val="24"/>
        </w:rPr>
        <w:t>от</w:t>
      </w:r>
      <w:r w:rsidRPr="007E4DF1">
        <w:rPr>
          <w:spacing w:val="1"/>
          <w:sz w:val="24"/>
          <w:szCs w:val="24"/>
        </w:rPr>
        <w:t xml:space="preserve"> </w:t>
      </w:r>
      <w:r w:rsidRPr="007E4DF1">
        <w:rPr>
          <w:sz w:val="24"/>
          <w:szCs w:val="24"/>
        </w:rPr>
        <w:t>условий</w:t>
      </w:r>
      <w:r w:rsidRPr="007E4DF1">
        <w:rPr>
          <w:spacing w:val="1"/>
          <w:sz w:val="24"/>
          <w:szCs w:val="24"/>
        </w:rPr>
        <w:t xml:space="preserve"> </w:t>
      </w:r>
      <w:r w:rsidRPr="007E4DF1">
        <w:rPr>
          <w:sz w:val="24"/>
          <w:szCs w:val="24"/>
        </w:rPr>
        <w:t>среды</w:t>
      </w:r>
      <w:r w:rsidRPr="007E4DF1">
        <w:rPr>
          <w:spacing w:val="1"/>
          <w:sz w:val="24"/>
          <w:szCs w:val="24"/>
        </w:rPr>
        <w:t xml:space="preserve"> </w:t>
      </w:r>
      <w:r w:rsidRPr="007E4DF1">
        <w:rPr>
          <w:sz w:val="24"/>
          <w:szCs w:val="24"/>
        </w:rPr>
        <w:t>–</w:t>
      </w:r>
      <w:r w:rsidRPr="007E4DF1">
        <w:rPr>
          <w:spacing w:val="1"/>
          <w:sz w:val="24"/>
          <w:szCs w:val="24"/>
        </w:rPr>
        <w:t xml:space="preserve"> </w:t>
      </w:r>
      <w:r w:rsidRPr="007E4DF1">
        <w:rPr>
          <w:sz w:val="24"/>
          <w:szCs w:val="24"/>
        </w:rPr>
        <w:t>химического</w:t>
      </w:r>
      <w:r w:rsidRPr="007E4DF1">
        <w:rPr>
          <w:spacing w:val="1"/>
          <w:sz w:val="24"/>
          <w:szCs w:val="24"/>
        </w:rPr>
        <w:t xml:space="preserve"> </w:t>
      </w:r>
      <w:r w:rsidRPr="007E4DF1">
        <w:rPr>
          <w:sz w:val="24"/>
          <w:szCs w:val="24"/>
        </w:rPr>
        <w:t>состава</w:t>
      </w:r>
      <w:r w:rsidRPr="007E4DF1">
        <w:rPr>
          <w:spacing w:val="1"/>
          <w:sz w:val="24"/>
          <w:szCs w:val="24"/>
        </w:rPr>
        <w:t xml:space="preserve"> </w:t>
      </w:r>
      <w:r w:rsidRPr="007E4DF1">
        <w:rPr>
          <w:sz w:val="24"/>
          <w:szCs w:val="24"/>
        </w:rPr>
        <w:t>и</w:t>
      </w:r>
      <w:r w:rsidRPr="007E4DF1">
        <w:rPr>
          <w:spacing w:val="1"/>
          <w:sz w:val="24"/>
          <w:szCs w:val="24"/>
        </w:rPr>
        <w:t xml:space="preserve"> </w:t>
      </w:r>
      <w:r w:rsidRPr="007E4DF1">
        <w:rPr>
          <w:sz w:val="24"/>
          <w:szCs w:val="24"/>
        </w:rPr>
        <w:t>наличия</w:t>
      </w:r>
      <w:r w:rsidRPr="007E4DF1">
        <w:rPr>
          <w:spacing w:val="1"/>
          <w:sz w:val="24"/>
          <w:szCs w:val="24"/>
        </w:rPr>
        <w:t xml:space="preserve"> </w:t>
      </w:r>
      <w:r w:rsidRPr="007E4DF1">
        <w:rPr>
          <w:sz w:val="24"/>
          <w:szCs w:val="24"/>
        </w:rPr>
        <w:t xml:space="preserve">кислорода. При этом клетки могут принимать вид </w:t>
      </w:r>
      <w:proofErr w:type="spellStart"/>
      <w:r w:rsidRPr="007E4DF1">
        <w:rPr>
          <w:sz w:val="24"/>
          <w:szCs w:val="24"/>
        </w:rPr>
        <w:t>коккообразных</w:t>
      </w:r>
      <w:proofErr w:type="spellEnd"/>
      <w:r w:rsidRPr="007E4DF1">
        <w:rPr>
          <w:sz w:val="24"/>
          <w:szCs w:val="24"/>
        </w:rPr>
        <w:t xml:space="preserve"> шариков</w:t>
      </w:r>
      <w:r w:rsidRPr="007E4DF1">
        <w:rPr>
          <w:spacing w:val="1"/>
          <w:sz w:val="24"/>
          <w:szCs w:val="24"/>
        </w:rPr>
        <w:t xml:space="preserve"> </w:t>
      </w:r>
      <w:r w:rsidRPr="007E4DF1">
        <w:rPr>
          <w:sz w:val="24"/>
          <w:szCs w:val="24"/>
        </w:rPr>
        <w:t>или</w:t>
      </w:r>
      <w:r w:rsidRPr="007E4DF1">
        <w:rPr>
          <w:spacing w:val="1"/>
          <w:sz w:val="24"/>
          <w:szCs w:val="24"/>
        </w:rPr>
        <w:t xml:space="preserve"> </w:t>
      </w:r>
      <w:r w:rsidRPr="007E4DF1">
        <w:rPr>
          <w:sz w:val="24"/>
          <w:szCs w:val="24"/>
        </w:rPr>
        <w:t>нитевидный.</w:t>
      </w:r>
      <w:r w:rsidRPr="007E4DF1">
        <w:rPr>
          <w:spacing w:val="1"/>
          <w:sz w:val="24"/>
          <w:szCs w:val="24"/>
        </w:rPr>
        <w:t xml:space="preserve"> </w:t>
      </w:r>
      <w:r w:rsidRPr="007E4DF1">
        <w:rPr>
          <w:sz w:val="24"/>
          <w:szCs w:val="24"/>
        </w:rPr>
        <w:t>Размножаются</w:t>
      </w:r>
      <w:r w:rsidRPr="007E4DF1">
        <w:rPr>
          <w:spacing w:val="1"/>
          <w:sz w:val="24"/>
          <w:szCs w:val="24"/>
        </w:rPr>
        <w:t xml:space="preserve"> </w:t>
      </w:r>
      <w:r w:rsidRPr="007E4DF1">
        <w:rPr>
          <w:sz w:val="24"/>
          <w:szCs w:val="24"/>
        </w:rPr>
        <w:t>бактерии</w:t>
      </w:r>
      <w:r w:rsidRPr="007E4DF1">
        <w:rPr>
          <w:spacing w:val="71"/>
          <w:sz w:val="24"/>
          <w:szCs w:val="24"/>
        </w:rPr>
        <w:t xml:space="preserve"> </w:t>
      </w:r>
      <w:r w:rsidRPr="007E4DF1">
        <w:rPr>
          <w:sz w:val="24"/>
          <w:szCs w:val="24"/>
        </w:rPr>
        <w:t>клеточным</w:t>
      </w:r>
      <w:r w:rsidRPr="007E4DF1">
        <w:rPr>
          <w:spacing w:val="71"/>
          <w:sz w:val="24"/>
          <w:szCs w:val="24"/>
        </w:rPr>
        <w:t xml:space="preserve"> </w:t>
      </w:r>
      <w:r w:rsidRPr="007E4DF1">
        <w:rPr>
          <w:sz w:val="24"/>
          <w:szCs w:val="24"/>
        </w:rPr>
        <w:t>делением</w:t>
      </w:r>
      <w:r w:rsidRPr="007E4DF1">
        <w:rPr>
          <w:spacing w:val="-67"/>
          <w:sz w:val="24"/>
          <w:szCs w:val="24"/>
        </w:rPr>
        <w:t xml:space="preserve"> </w:t>
      </w:r>
      <w:r w:rsidRPr="007E4DF1">
        <w:rPr>
          <w:sz w:val="24"/>
          <w:szCs w:val="24"/>
        </w:rPr>
        <w:t>перегородкой,</w:t>
      </w:r>
      <w:r w:rsidRPr="007E4DF1">
        <w:rPr>
          <w:spacing w:val="4"/>
          <w:sz w:val="24"/>
          <w:szCs w:val="24"/>
        </w:rPr>
        <w:t xml:space="preserve"> </w:t>
      </w:r>
      <w:r w:rsidRPr="007E4DF1">
        <w:rPr>
          <w:sz w:val="24"/>
          <w:szCs w:val="24"/>
        </w:rPr>
        <w:t>в</w:t>
      </w:r>
      <w:r w:rsidRPr="007E4DF1">
        <w:rPr>
          <w:spacing w:val="3"/>
          <w:sz w:val="24"/>
          <w:szCs w:val="24"/>
        </w:rPr>
        <w:t xml:space="preserve"> </w:t>
      </w:r>
      <w:r w:rsidRPr="007E4DF1">
        <w:rPr>
          <w:sz w:val="24"/>
          <w:szCs w:val="24"/>
        </w:rPr>
        <w:t>результате</w:t>
      </w:r>
      <w:r w:rsidRPr="007E4DF1">
        <w:rPr>
          <w:spacing w:val="5"/>
          <w:sz w:val="24"/>
          <w:szCs w:val="24"/>
        </w:rPr>
        <w:t xml:space="preserve"> </w:t>
      </w:r>
      <w:r w:rsidRPr="007E4DF1">
        <w:rPr>
          <w:sz w:val="24"/>
          <w:szCs w:val="24"/>
        </w:rPr>
        <w:t>чего</w:t>
      </w:r>
      <w:r w:rsidRPr="007E4DF1">
        <w:rPr>
          <w:spacing w:val="5"/>
          <w:sz w:val="24"/>
          <w:szCs w:val="24"/>
        </w:rPr>
        <w:t xml:space="preserve"> </w:t>
      </w:r>
      <w:r w:rsidRPr="007E4DF1">
        <w:rPr>
          <w:sz w:val="24"/>
          <w:szCs w:val="24"/>
        </w:rPr>
        <w:t>образуют</w:t>
      </w:r>
      <w:r w:rsidRPr="007E4DF1">
        <w:rPr>
          <w:spacing w:val="5"/>
          <w:sz w:val="24"/>
          <w:szCs w:val="24"/>
        </w:rPr>
        <w:t xml:space="preserve"> </w:t>
      </w:r>
      <w:r w:rsidRPr="007E4DF1">
        <w:rPr>
          <w:sz w:val="24"/>
          <w:szCs w:val="24"/>
        </w:rPr>
        <w:t>длинные</w:t>
      </w:r>
      <w:r w:rsidRPr="007E4DF1">
        <w:rPr>
          <w:spacing w:val="4"/>
          <w:sz w:val="24"/>
          <w:szCs w:val="24"/>
        </w:rPr>
        <w:t xml:space="preserve"> </w:t>
      </w:r>
      <w:r w:rsidRPr="007E4DF1">
        <w:rPr>
          <w:sz w:val="24"/>
          <w:szCs w:val="24"/>
        </w:rPr>
        <w:t>цепочки.</w:t>
      </w:r>
    </w:p>
    <w:p w:rsidR="00580897" w:rsidRPr="007E4DF1" w:rsidRDefault="00580897" w:rsidP="00580897">
      <w:pPr>
        <w:pStyle w:val="aff0"/>
        <w:spacing w:line="360" w:lineRule="auto"/>
        <w:ind w:left="0" w:firstLine="709"/>
        <w:jc w:val="both"/>
        <w:rPr>
          <w:sz w:val="24"/>
          <w:szCs w:val="24"/>
        </w:rPr>
      </w:pPr>
      <w:r w:rsidRPr="007E4DF1">
        <w:rPr>
          <w:sz w:val="24"/>
          <w:szCs w:val="24"/>
        </w:rPr>
        <w:t>Молочнокислые</w:t>
      </w:r>
      <w:r w:rsidRPr="007E4DF1">
        <w:rPr>
          <w:spacing w:val="1"/>
          <w:sz w:val="24"/>
          <w:szCs w:val="24"/>
        </w:rPr>
        <w:t xml:space="preserve"> </w:t>
      </w:r>
      <w:r w:rsidRPr="007E4DF1">
        <w:rPr>
          <w:sz w:val="24"/>
          <w:szCs w:val="24"/>
        </w:rPr>
        <w:t>бактерии</w:t>
      </w:r>
      <w:r w:rsidRPr="007E4DF1">
        <w:rPr>
          <w:spacing w:val="1"/>
          <w:sz w:val="24"/>
          <w:szCs w:val="24"/>
        </w:rPr>
        <w:t xml:space="preserve"> </w:t>
      </w:r>
      <w:r w:rsidRPr="007E4DF1">
        <w:rPr>
          <w:sz w:val="24"/>
          <w:szCs w:val="24"/>
        </w:rPr>
        <w:t>получают</w:t>
      </w:r>
      <w:r w:rsidRPr="007E4DF1">
        <w:rPr>
          <w:spacing w:val="1"/>
          <w:sz w:val="24"/>
          <w:szCs w:val="24"/>
        </w:rPr>
        <w:t xml:space="preserve"> </w:t>
      </w:r>
      <w:r w:rsidRPr="007E4DF1">
        <w:rPr>
          <w:sz w:val="24"/>
          <w:szCs w:val="24"/>
        </w:rPr>
        <w:t>энергию</w:t>
      </w:r>
      <w:r w:rsidRPr="007E4DF1">
        <w:rPr>
          <w:spacing w:val="1"/>
          <w:sz w:val="24"/>
          <w:szCs w:val="24"/>
        </w:rPr>
        <w:t xml:space="preserve"> </w:t>
      </w:r>
      <w:r w:rsidRPr="007E4DF1">
        <w:rPr>
          <w:sz w:val="24"/>
          <w:szCs w:val="24"/>
        </w:rPr>
        <w:t>для</w:t>
      </w:r>
      <w:r w:rsidRPr="007E4DF1">
        <w:rPr>
          <w:spacing w:val="1"/>
          <w:sz w:val="24"/>
          <w:szCs w:val="24"/>
        </w:rPr>
        <w:t xml:space="preserve"> </w:t>
      </w:r>
      <w:r w:rsidRPr="007E4DF1">
        <w:rPr>
          <w:sz w:val="24"/>
          <w:szCs w:val="24"/>
        </w:rPr>
        <w:t>обмена</w:t>
      </w:r>
      <w:r w:rsidRPr="007E4DF1">
        <w:rPr>
          <w:spacing w:val="70"/>
          <w:sz w:val="24"/>
          <w:szCs w:val="24"/>
        </w:rPr>
        <w:t xml:space="preserve"> </w:t>
      </w:r>
      <w:r w:rsidRPr="007E4DF1">
        <w:rPr>
          <w:sz w:val="24"/>
          <w:szCs w:val="24"/>
        </w:rPr>
        <w:t>веществ</w:t>
      </w:r>
      <w:r w:rsidRPr="007E4DF1">
        <w:rPr>
          <w:spacing w:val="70"/>
          <w:sz w:val="24"/>
          <w:szCs w:val="24"/>
        </w:rPr>
        <w:t xml:space="preserve"> </w:t>
      </w:r>
      <w:r w:rsidRPr="007E4DF1">
        <w:rPr>
          <w:sz w:val="24"/>
          <w:szCs w:val="24"/>
        </w:rPr>
        <w:t>в</w:t>
      </w:r>
      <w:r w:rsidRPr="007E4DF1">
        <w:rPr>
          <w:spacing w:val="1"/>
          <w:sz w:val="24"/>
          <w:szCs w:val="24"/>
        </w:rPr>
        <w:t xml:space="preserve"> </w:t>
      </w:r>
      <w:r w:rsidRPr="007E4DF1">
        <w:rPr>
          <w:sz w:val="24"/>
          <w:szCs w:val="24"/>
        </w:rPr>
        <w:t>своих</w:t>
      </w:r>
      <w:r w:rsidRPr="007E4DF1">
        <w:rPr>
          <w:spacing w:val="1"/>
          <w:sz w:val="24"/>
          <w:szCs w:val="24"/>
        </w:rPr>
        <w:t xml:space="preserve"> </w:t>
      </w:r>
      <w:r w:rsidRPr="007E4DF1">
        <w:rPr>
          <w:sz w:val="24"/>
          <w:szCs w:val="24"/>
        </w:rPr>
        <w:t>клетках</w:t>
      </w:r>
      <w:r w:rsidRPr="007E4DF1">
        <w:rPr>
          <w:spacing w:val="1"/>
          <w:sz w:val="24"/>
          <w:szCs w:val="24"/>
        </w:rPr>
        <w:t xml:space="preserve"> </w:t>
      </w:r>
      <w:r w:rsidRPr="007E4DF1">
        <w:rPr>
          <w:sz w:val="24"/>
          <w:szCs w:val="24"/>
        </w:rPr>
        <w:t>в</w:t>
      </w:r>
      <w:r w:rsidRPr="007E4DF1">
        <w:rPr>
          <w:spacing w:val="1"/>
          <w:sz w:val="24"/>
          <w:szCs w:val="24"/>
        </w:rPr>
        <w:t xml:space="preserve"> </w:t>
      </w:r>
      <w:r w:rsidRPr="007E4DF1">
        <w:rPr>
          <w:sz w:val="24"/>
          <w:szCs w:val="24"/>
        </w:rPr>
        <w:t>процессе</w:t>
      </w:r>
      <w:r w:rsidRPr="007E4DF1">
        <w:rPr>
          <w:spacing w:val="1"/>
          <w:sz w:val="24"/>
          <w:szCs w:val="24"/>
        </w:rPr>
        <w:t xml:space="preserve"> </w:t>
      </w:r>
      <w:r w:rsidRPr="007E4DF1">
        <w:rPr>
          <w:sz w:val="24"/>
          <w:szCs w:val="24"/>
        </w:rPr>
        <w:t>молочнокислого</w:t>
      </w:r>
      <w:r w:rsidRPr="007E4DF1">
        <w:rPr>
          <w:spacing w:val="1"/>
          <w:sz w:val="24"/>
          <w:szCs w:val="24"/>
        </w:rPr>
        <w:t xml:space="preserve"> </w:t>
      </w:r>
      <w:r w:rsidRPr="007E4DF1">
        <w:rPr>
          <w:sz w:val="24"/>
          <w:szCs w:val="24"/>
        </w:rPr>
        <w:t>брожения.</w:t>
      </w:r>
      <w:r w:rsidRPr="007E4DF1">
        <w:rPr>
          <w:spacing w:val="1"/>
          <w:sz w:val="24"/>
          <w:szCs w:val="24"/>
        </w:rPr>
        <w:t xml:space="preserve"> </w:t>
      </w:r>
      <w:r w:rsidRPr="007E4DF1">
        <w:rPr>
          <w:sz w:val="24"/>
          <w:szCs w:val="24"/>
        </w:rPr>
        <w:t>По</w:t>
      </w:r>
      <w:r w:rsidRPr="007E4DF1">
        <w:rPr>
          <w:spacing w:val="1"/>
          <w:sz w:val="24"/>
          <w:szCs w:val="24"/>
        </w:rPr>
        <w:t xml:space="preserve"> </w:t>
      </w:r>
      <w:r w:rsidRPr="007E4DF1">
        <w:rPr>
          <w:sz w:val="24"/>
          <w:szCs w:val="24"/>
        </w:rPr>
        <w:t>типу</w:t>
      </w:r>
      <w:r w:rsidRPr="007E4DF1">
        <w:rPr>
          <w:spacing w:val="1"/>
          <w:sz w:val="24"/>
          <w:szCs w:val="24"/>
        </w:rPr>
        <w:t xml:space="preserve"> </w:t>
      </w:r>
      <w:r w:rsidRPr="007E4DF1">
        <w:rPr>
          <w:sz w:val="24"/>
          <w:szCs w:val="24"/>
        </w:rPr>
        <w:t>брожения</w:t>
      </w:r>
      <w:r w:rsidRPr="007E4DF1">
        <w:rPr>
          <w:spacing w:val="1"/>
          <w:sz w:val="24"/>
          <w:szCs w:val="24"/>
        </w:rPr>
        <w:t xml:space="preserve"> </w:t>
      </w:r>
      <w:r w:rsidRPr="007E4DF1">
        <w:rPr>
          <w:sz w:val="24"/>
          <w:szCs w:val="24"/>
        </w:rPr>
        <w:t>разделяют</w:t>
      </w:r>
      <w:r w:rsidRPr="007E4DF1">
        <w:rPr>
          <w:spacing w:val="1"/>
          <w:sz w:val="24"/>
          <w:szCs w:val="24"/>
        </w:rPr>
        <w:t xml:space="preserve"> </w:t>
      </w:r>
      <w:r w:rsidRPr="007E4DF1">
        <w:rPr>
          <w:sz w:val="24"/>
          <w:szCs w:val="24"/>
        </w:rPr>
        <w:t>бактерии</w:t>
      </w:r>
      <w:r w:rsidRPr="007E4DF1">
        <w:rPr>
          <w:spacing w:val="1"/>
          <w:sz w:val="24"/>
          <w:szCs w:val="24"/>
        </w:rPr>
        <w:t xml:space="preserve"> </w:t>
      </w:r>
      <w:r w:rsidRPr="007E4DF1">
        <w:rPr>
          <w:sz w:val="24"/>
          <w:szCs w:val="24"/>
        </w:rPr>
        <w:t>на</w:t>
      </w:r>
      <w:r w:rsidRPr="007E4DF1">
        <w:rPr>
          <w:spacing w:val="1"/>
          <w:sz w:val="24"/>
          <w:szCs w:val="24"/>
        </w:rPr>
        <w:t xml:space="preserve"> </w:t>
      </w:r>
      <w:proofErr w:type="spellStart"/>
      <w:r w:rsidRPr="007E4DF1">
        <w:rPr>
          <w:sz w:val="24"/>
          <w:szCs w:val="24"/>
        </w:rPr>
        <w:t>гомоферментативные</w:t>
      </w:r>
      <w:proofErr w:type="spellEnd"/>
      <w:r w:rsidRPr="007E4DF1">
        <w:rPr>
          <w:spacing w:val="1"/>
          <w:sz w:val="24"/>
          <w:szCs w:val="24"/>
        </w:rPr>
        <w:t xml:space="preserve"> </w:t>
      </w:r>
      <w:r w:rsidRPr="007E4DF1">
        <w:rPr>
          <w:sz w:val="24"/>
          <w:szCs w:val="24"/>
        </w:rPr>
        <w:t>и</w:t>
      </w:r>
      <w:r w:rsidRPr="007E4DF1">
        <w:rPr>
          <w:spacing w:val="1"/>
          <w:sz w:val="24"/>
          <w:szCs w:val="24"/>
        </w:rPr>
        <w:t xml:space="preserve"> </w:t>
      </w:r>
      <w:proofErr w:type="spellStart"/>
      <w:r w:rsidRPr="007E4DF1">
        <w:rPr>
          <w:sz w:val="24"/>
          <w:szCs w:val="24"/>
        </w:rPr>
        <w:t>гетероферментативные</w:t>
      </w:r>
      <w:proofErr w:type="spellEnd"/>
      <w:r w:rsidRPr="007E4DF1">
        <w:rPr>
          <w:sz w:val="24"/>
          <w:szCs w:val="24"/>
        </w:rPr>
        <w:t>.</w:t>
      </w:r>
      <w:r w:rsidRPr="007E4DF1">
        <w:rPr>
          <w:spacing w:val="1"/>
          <w:sz w:val="24"/>
          <w:szCs w:val="24"/>
        </w:rPr>
        <w:t xml:space="preserve"> </w:t>
      </w:r>
      <w:proofErr w:type="spellStart"/>
      <w:r w:rsidRPr="007E4DF1">
        <w:rPr>
          <w:sz w:val="24"/>
          <w:szCs w:val="24"/>
        </w:rPr>
        <w:t>Гомоферментативные</w:t>
      </w:r>
      <w:proofErr w:type="spellEnd"/>
      <w:r w:rsidRPr="007E4DF1">
        <w:rPr>
          <w:spacing w:val="29"/>
          <w:sz w:val="24"/>
          <w:szCs w:val="24"/>
        </w:rPr>
        <w:t xml:space="preserve"> </w:t>
      </w:r>
      <w:r w:rsidRPr="007E4DF1">
        <w:rPr>
          <w:sz w:val="24"/>
          <w:szCs w:val="24"/>
        </w:rPr>
        <w:t>бактерии</w:t>
      </w:r>
      <w:r w:rsidRPr="007E4DF1">
        <w:rPr>
          <w:spacing w:val="34"/>
          <w:sz w:val="24"/>
          <w:szCs w:val="24"/>
        </w:rPr>
        <w:t xml:space="preserve"> </w:t>
      </w:r>
      <w:r w:rsidRPr="007E4DF1">
        <w:rPr>
          <w:sz w:val="24"/>
          <w:szCs w:val="24"/>
        </w:rPr>
        <w:t>в</w:t>
      </w:r>
      <w:r w:rsidRPr="007E4DF1">
        <w:rPr>
          <w:spacing w:val="32"/>
          <w:sz w:val="24"/>
          <w:szCs w:val="24"/>
        </w:rPr>
        <w:t xml:space="preserve"> </w:t>
      </w:r>
      <w:r w:rsidRPr="007E4DF1">
        <w:rPr>
          <w:sz w:val="24"/>
          <w:szCs w:val="24"/>
        </w:rPr>
        <w:t>процессе</w:t>
      </w:r>
      <w:r w:rsidRPr="007E4DF1">
        <w:rPr>
          <w:spacing w:val="33"/>
          <w:sz w:val="24"/>
          <w:szCs w:val="24"/>
        </w:rPr>
        <w:t xml:space="preserve"> </w:t>
      </w:r>
      <w:r w:rsidRPr="007E4DF1">
        <w:rPr>
          <w:sz w:val="24"/>
          <w:szCs w:val="24"/>
        </w:rPr>
        <w:t>брожения</w:t>
      </w:r>
      <w:r w:rsidRPr="007E4DF1">
        <w:rPr>
          <w:spacing w:val="33"/>
          <w:sz w:val="24"/>
          <w:szCs w:val="24"/>
        </w:rPr>
        <w:t xml:space="preserve"> </w:t>
      </w:r>
      <w:r w:rsidRPr="007E4DF1">
        <w:rPr>
          <w:sz w:val="24"/>
          <w:szCs w:val="24"/>
        </w:rPr>
        <w:t>преобразуют</w:t>
      </w:r>
      <w:r w:rsidRPr="007E4DF1">
        <w:rPr>
          <w:spacing w:val="32"/>
          <w:sz w:val="24"/>
          <w:szCs w:val="24"/>
        </w:rPr>
        <w:t xml:space="preserve"> </w:t>
      </w:r>
      <w:r w:rsidRPr="007E4DF1">
        <w:rPr>
          <w:sz w:val="24"/>
          <w:szCs w:val="24"/>
        </w:rPr>
        <w:t>углеводы</w:t>
      </w:r>
      <w:r w:rsidRPr="007E4DF1">
        <w:rPr>
          <w:spacing w:val="-67"/>
          <w:sz w:val="24"/>
          <w:szCs w:val="24"/>
        </w:rPr>
        <w:t xml:space="preserve"> </w:t>
      </w:r>
      <w:r w:rsidRPr="007E4DF1">
        <w:rPr>
          <w:sz w:val="24"/>
          <w:szCs w:val="24"/>
        </w:rPr>
        <w:t>в молочную кислоту (до 90 %) и незначительные по объему этиловый спирт,</w:t>
      </w:r>
      <w:r w:rsidRPr="007E4DF1">
        <w:rPr>
          <w:spacing w:val="1"/>
          <w:sz w:val="24"/>
          <w:szCs w:val="24"/>
        </w:rPr>
        <w:t xml:space="preserve"> </w:t>
      </w:r>
      <w:r w:rsidRPr="007E4DF1">
        <w:rPr>
          <w:sz w:val="24"/>
          <w:szCs w:val="24"/>
        </w:rPr>
        <w:t>уксусную</w:t>
      </w:r>
      <w:r w:rsidRPr="007E4DF1">
        <w:rPr>
          <w:spacing w:val="1"/>
          <w:sz w:val="24"/>
          <w:szCs w:val="24"/>
        </w:rPr>
        <w:t xml:space="preserve"> </w:t>
      </w:r>
      <w:r w:rsidRPr="007E4DF1">
        <w:rPr>
          <w:sz w:val="24"/>
          <w:szCs w:val="24"/>
        </w:rPr>
        <w:t>кислоту</w:t>
      </w:r>
      <w:r w:rsidRPr="007E4DF1">
        <w:rPr>
          <w:spacing w:val="1"/>
          <w:sz w:val="24"/>
          <w:szCs w:val="24"/>
        </w:rPr>
        <w:t xml:space="preserve"> </w:t>
      </w:r>
      <w:r w:rsidRPr="007E4DF1">
        <w:rPr>
          <w:sz w:val="24"/>
          <w:szCs w:val="24"/>
        </w:rPr>
        <w:t>и</w:t>
      </w:r>
      <w:r w:rsidRPr="007E4DF1">
        <w:rPr>
          <w:spacing w:val="1"/>
          <w:sz w:val="24"/>
          <w:szCs w:val="24"/>
        </w:rPr>
        <w:t xml:space="preserve"> </w:t>
      </w:r>
      <w:r w:rsidRPr="007E4DF1">
        <w:rPr>
          <w:sz w:val="24"/>
          <w:szCs w:val="24"/>
        </w:rPr>
        <w:t>летучие</w:t>
      </w:r>
      <w:r w:rsidRPr="007E4DF1">
        <w:rPr>
          <w:spacing w:val="1"/>
          <w:sz w:val="24"/>
          <w:szCs w:val="24"/>
        </w:rPr>
        <w:t xml:space="preserve"> </w:t>
      </w:r>
      <w:r w:rsidRPr="007E4DF1">
        <w:rPr>
          <w:sz w:val="24"/>
          <w:szCs w:val="24"/>
        </w:rPr>
        <w:t>кислоты.</w:t>
      </w:r>
      <w:r w:rsidRPr="007E4DF1">
        <w:rPr>
          <w:spacing w:val="1"/>
          <w:sz w:val="24"/>
          <w:szCs w:val="24"/>
        </w:rPr>
        <w:t xml:space="preserve"> </w:t>
      </w:r>
      <w:proofErr w:type="spellStart"/>
      <w:r w:rsidRPr="007E4DF1">
        <w:rPr>
          <w:sz w:val="24"/>
          <w:szCs w:val="24"/>
        </w:rPr>
        <w:t>Гетероферментативные</w:t>
      </w:r>
      <w:proofErr w:type="spellEnd"/>
      <w:r w:rsidRPr="007E4DF1">
        <w:rPr>
          <w:spacing w:val="1"/>
          <w:sz w:val="24"/>
          <w:szCs w:val="24"/>
        </w:rPr>
        <w:t xml:space="preserve"> </w:t>
      </w:r>
      <w:r w:rsidRPr="007E4DF1">
        <w:rPr>
          <w:sz w:val="24"/>
          <w:szCs w:val="24"/>
        </w:rPr>
        <w:t>бактерии</w:t>
      </w:r>
      <w:r w:rsidRPr="007E4DF1">
        <w:rPr>
          <w:spacing w:val="1"/>
          <w:sz w:val="24"/>
          <w:szCs w:val="24"/>
        </w:rPr>
        <w:t xml:space="preserve"> </w:t>
      </w:r>
      <w:proofErr w:type="spellStart"/>
      <w:r w:rsidRPr="007E4DF1">
        <w:rPr>
          <w:sz w:val="24"/>
          <w:szCs w:val="24"/>
        </w:rPr>
        <w:t>сбраживают</w:t>
      </w:r>
      <w:proofErr w:type="spellEnd"/>
      <w:r w:rsidRPr="007E4DF1">
        <w:rPr>
          <w:sz w:val="24"/>
          <w:szCs w:val="24"/>
        </w:rPr>
        <w:t xml:space="preserve"> углеводы до молочной кислоты в объеме 50 %, углекислоты в</w:t>
      </w:r>
      <w:r w:rsidRPr="007E4DF1">
        <w:rPr>
          <w:spacing w:val="1"/>
          <w:sz w:val="24"/>
          <w:szCs w:val="24"/>
        </w:rPr>
        <w:t xml:space="preserve"> </w:t>
      </w:r>
      <w:r w:rsidRPr="007E4DF1">
        <w:rPr>
          <w:sz w:val="24"/>
          <w:szCs w:val="24"/>
        </w:rPr>
        <w:t>объеме 25 % и уксусной кислоты с этиловым спиртом в равных объемах.</w:t>
      </w:r>
      <w:r w:rsidRPr="007E4DF1">
        <w:rPr>
          <w:spacing w:val="1"/>
          <w:sz w:val="24"/>
          <w:szCs w:val="24"/>
        </w:rPr>
        <w:t xml:space="preserve"> </w:t>
      </w:r>
      <w:r w:rsidRPr="007E4DF1">
        <w:rPr>
          <w:sz w:val="24"/>
          <w:szCs w:val="24"/>
        </w:rPr>
        <w:t>Молочнокислые бактерии, попадая в желудочно-кишечный тракт человека,</w:t>
      </w:r>
      <w:r w:rsidRPr="007E4DF1">
        <w:rPr>
          <w:spacing w:val="1"/>
          <w:sz w:val="24"/>
          <w:szCs w:val="24"/>
        </w:rPr>
        <w:t xml:space="preserve"> </w:t>
      </w:r>
      <w:r w:rsidRPr="007E4DF1">
        <w:rPr>
          <w:sz w:val="24"/>
          <w:szCs w:val="24"/>
        </w:rPr>
        <w:t>становятся</w:t>
      </w:r>
      <w:r w:rsidRPr="007E4DF1">
        <w:rPr>
          <w:spacing w:val="1"/>
          <w:sz w:val="24"/>
          <w:szCs w:val="24"/>
        </w:rPr>
        <w:t xml:space="preserve"> </w:t>
      </w:r>
      <w:r w:rsidRPr="007E4DF1">
        <w:rPr>
          <w:sz w:val="24"/>
          <w:szCs w:val="24"/>
        </w:rPr>
        <w:t>составной</w:t>
      </w:r>
      <w:r w:rsidRPr="007E4DF1">
        <w:rPr>
          <w:spacing w:val="1"/>
          <w:sz w:val="24"/>
          <w:szCs w:val="24"/>
        </w:rPr>
        <w:t xml:space="preserve"> </w:t>
      </w:r>
      <w:r w:rsidRPr="007E4DF1">
        <w:rPr>
          <w:sz w:val="24"/>
          <w:szCs w:val="24"/>
        </w:rPr>
        <w:t>частью</w:t>
      </w:r>
      <w:r w:rsidRPr="007E4DF1">
        <w:rPr>
          <w:spacing w:val="1"/>
          <w:sz w:val="24"/>
          <w:szCs w:val="24"/>
        </w:rPr>
        <w:t xml:space="preserve"> </w:t>
      </w:r>
      <w:r w:rsidRPr="007E4DF1">
        <w:rPr>
          <w:sz w:val="24"/>
          <w:szCs w:val="24"/>
        </w:rPr>
        <w:t>его</w:t>
      </w:r>
      <w:r w:rsidRPr="007E4DF1">
        <w:rPr>
          <w:spacing w:val="1"/>
          <w:sz w:val="24"/>
          <w:szCs w:val="24"/>
        </w:rPr>
        <w:t xml:space="preserve"> </w:t>
      </w:r>
      <w:r w:rsidRPr="007E4DF1">
        <w:rPr>
          <w:sz w:val="24"/>
          <w:szCs w:val="24"/>
        </w:rPr>
        <w:t>микрофлоры,</w:t>
      </w:r>
      <w:r w:rsidRPr="007E4DF1">
        <w:rPr>
          <w:spacing w:val="1"/>
          <w:sz w:val="24"/>
          <w:szCs w:val="24"/>
        </w:rPr>
        <w:t xml:space="preserve"> </w:t>
      </w:r>
      <w:r w:rsidRPr="007E4DF1">
        <w:rPr>
          <w:sz w:val="24"/>
          <w:szCs w:val="24"/>
        </w:rPr>
        <w:t>причем</w:t>
      </w:r>
      <w:r w:rsidRPr="007E4DF1">
        <w:rPr>
          <w:spacing w:val="1"/>
          <w:sz w:val="24"/>
          <w:szCs w:val="24"/>
        </w:rPr>
        <w:t xml:space="preserve"> </w:t>
      </w:r>
      <w:r w:rsidRPr="007E4DF1">
        <w:rPr>
          <w:sz w:val="24"/>
          <w:szCs w:val="24"/>
        </w:rPr>
        <w:t>располагаются</w:t>
      </w:r>
      <w:r w:rsidRPr="007E4DF1">
        <w:rPr>
          <w:spacing w:val="1"/>
          <w:sz w:val="24"/>
          <w:szCs w:val="24"/>
        </w:rPr>
        <w:t xml:space="preserve"> </w:t>
      </w:r>
      <w:r w:rsidRPr="007E4DF1">
        <w:rPr>
          <w:sz w:val="24"/>
          <w:szCs w:val="24"/>
        </w:rPr>
        <w:t>преимущественно</w:t>
      </w:r>
      <w:r w:rsidRPr="007E4DF1">
        <w:rPr>
          <w:spacing w:val="1"/>
          <w:sz w:val="24"/>
          <w:szCs w:val="24"/>
        </w:rPr>
        <w:t xml:space="preserve"> </w:t>
      </w:r>
      <w:r w:rsidRPr="007E4DF1">
        <w:rPr>
          <w:sz w:val="24"/>
          <w:szCs w:val="24"/>
        </w:rPr>
        <w:t>в</w:t>
      </w:r>
      <w:r w:rsidRPr="007E4DF1">
        <w:rPr>
          <w:spacing w:val="1"/>
          <w:sz w:val="24"/>
          <w:szCs w:val="24"/>
        </w:rPr>
        <w:t xml:space="preserve"> </w:t>
      </w:r>
      <w:r w:rsidRPr="007E4DF1">
        <w:rPr>
          <w:sz w:val="24"/>
          <w:szCs w:val="24"/>
        </w:rPr>
        <w:t>кишечнике.</w:t>
      </w:r>
      <w:r w:rsidRPr="007E4DF1">
        <w:rPr>
          <w:spacing w:val="1"/>
          <w:sz w:val="24"/>
          <w:szCs w:val="24"/>
        </w:rPr>
        <w:t xml:space="preserve"> </w:t>
      </w:r>
      <w:r w:rsidRPr="007E4DF1">
        <w:rPr>
          <w:sz w:val="24"/>
          <w:szCs w:val="24"/>
        </w:rPr>
        <w:t>Наиболее</w:t>
      </w:r>
      <w:r w:rsidRPr="007E4DF1">
        <w:rPr>
          <w:spacing w:val="1"/>
          <w:sz w:val="24"/>
          <w:szCs w:val="24"/>
        </w:rPr>
        <w:t xml:space="preserve"> </w:t>
      </w:r>
      <w:r w:rsidRPr="007E4DF1">
        <w:rPr>
          <w:sz w:val="24"/>
          <w:szCs w:val="24"/>
        </w:rPr>
        <w:t>обычны</w:t>
      </w:r>
      <w:r w:rsidRPr="007E4DF1">
        <w:rPr>
          <w:spacing w:val="1"/>
          <w:sz w:val="24"/>
          <w:szCs w:val="24"/>
        </w:rPr>
        <w:t xml:space="preserve"> </w:t>
      </w:r>
      <w:r w:rsidRPr="007E4DF1">
        <w:rPr>
          <w:sz w:val="24"/>
          <w:szCs w:val="24"/>
        </w:rPr>
        <w:t>для</w:t>
      </w:r>
      <w:r w:rsidRPr="007E4DF1">
        <w:rPr>
          <w:spacing w:val="1"/>
          <w:sz w:val="24"/>
          <w:szCs w:val="24"/>
        </w:rPr>
        <w:t xml:space="preserve"> </w:t>
      </w:r>
      <w:r w:rsidRPr="007E4DF1">
        <w:rPr>
          <w:sz w:val="24"/>
          <w:szCs w:val="24"/>
        </w:rPr>
        <w:t>микрофлоры</w:t>
      </w:r>
      <w:r w:rsidRPr="007E4DF1">
        <w:rPr>
          <w:spacing w:val="1"/>
          <w:sz w:val="24"/>
          <w:szCs w:val="24"/>
        </w:rPr>
        <w:t xml:space="preserve"> </w:t>
      </w:r>
      <w:r w:rsidRPr="007E4DF1">
        <w:rPr>
          <w:sz w:val="24"/>
          <w:szCs w:val="24"/>
        </w:rPr>
        <w:t>кишечника</w:t>
      </w:r>
      <w:r w:rsidRPr="007E4DF1">
        <w:rPr>
          <w:spacing w:val="1"/>
          <w:sz w:val="24"/>
          <w:szCs w:val="24"/>
        </w:rPr>
        <w:t xml:space="preserve"> </w:t>
      </w:r>
      <w:proofErr w:type="spellStart"/>
      <w:r w:rsidRPr="007E4DF1">
        <w:rPr>
          <w:sz w:val="24"/>
          <w:szCs w:val="24"/>
        </w:rPr>
        <w:t>бифидобактерии</w:t>
      </w:r>
      <w:proofErr w:type="spellEnd"/>
      <w:r w:rsidRPr="007E4DF1">
        <w:rPr>
          <w:sz w:val="24"/>
          <w:szCs w:val="24"/>
        </w:rPr>
        <w:t>,</w:t>
      </w:r>
      <w:r w:rsidRPr="007E4DF1">
        <w:rPr>
          <w:spacing w:val="1"/>
          <w:sz w:val="24"/>
          <w:szCs w:val="24"/>
        </w:rPr>
        <w:t xml:space="preserve"> </w:t>
      </w:r>
      <w:r w:rsidRPr="007E4DF1">
        <w:rPr>
          <w:sz w:val="24"/>
          <w:szCs w:val="24"/>
        </w:rPr>
        <w:t>которых</w:t>
      </w:r>
      <w:r w:rsidRPr="007E4DF1">
        <w:rPr>
          <w:spacing w:val="1"/>
          <w:sz w:val="24"/>
          <w:szCs w:val="24"/>
        </w:rPr>
        <w:t xml:space="preserve"> </w:t>
      </w:r>
      <w:r w:rsidRPr="007E4DF1">
        <w:rPr>
          <w:sz w:val="24"/>
          <w:szCs w:val="24"/>
        </w:rPr>
        <w:t>в</w:t>
      </w:r>
      <w:r w:rsidRPr="007E4DF1">
        <w:rPr>
          <w:spacing w:val="1"/>
          <w:sz w:val="24"/>
          <w:szCs w:val="24"/>
        </w:rPr>
        <w:t xml:space="preserve"> </w:t>
      </w:r>
      <w:r w:rsidRPr="007E4DF1">
        <w:rPr>
          <w:sz w:val="24"/>
          <w:szCs w:val="24"/>
        </w:rPr>
        <w:t>последнее</w:t>
      </w:r>
      <w:r w:rsidRPr="007E4DF1">
        <w:rPr>
          <w:spacing w:val="71"/>
          <w:sz w:val="24"/>
          <w:szCs w:val="24"/>
        </w:rPr>
        <w:t xml:space="preserve"> </w:t>
      </w:r>
      <w:r w:rsidRPr="007E4DF1">
        <w:rPr>
          <w:sz w:val="24"/>
          <w:szCs w:val="24"/>
        </w:rPr>
        <w:t>время</w:t>
      </w:r>
      <w:r w:rsidRPr="007E4DF1">
        <w:rPr>
          <w:spacing w:val="71"/>
          <w:sz w:val="24"/>
          <w:szCs w:val="24"/>
        </w:rPr>
        <w:t xml:space="preserve"> </w:t>
      </w:r>
      <w:r w:rsidRPr="007E4DF1">
        <w:rPr>
          <w:sz w:val="24"/>
          <w:szCs w:val="24"/>
        </w:rPr>
        <w:t>ряд</w:t>
      </w:r>
      <w:r w:rsidRPr="007E4DF1">
        <w:rPr>
          <w:spacing w:val="71"/>
          <w:sz w:val="24"/>
          <w:szCs w:val="24"/>
        </w:rPr>
        <w:t xml:space="preserve"> </w:t>
      </w:r>
      <w:r w:rsidRPr="007E4DF1">
        <w:rPr>
          <w:sz w:val="24"/>
          <w:szCs w:val="24"/>
        </w:rPr>
        <w:t>ученых</w:t>
      </w:r>
      <w:r w:rsidRPr="007E4DF1">
        <w:rPr>
          <w:spacing w:val="1"/>
          <w:sz w:val="24"/>
          <w:szCs w:val="24"/>
        </w:rPr>
        <w:t xml:space="preserve"> </w:t>
      </w:r>
      <w:r w:rsidRPr="007E4DF1">
        <w:rPr>
          <w:sz w:val="24"/>
          <w:szCs w:val="24"/>
        </w:rPr>
        <w:t>(</w:t>
      </w:r>
      <w:proofErr w:type="spellStart"/>
      <w:r w:rsidRPr="007E4DF1">
        <w:rPr>
          <w:sz w:val="24"/>
          <w:szCs w:val="24"/>
        </w:rPr>
        <w:t>Берджи</w:t>
      </w:r>
      <w:proofErr w:type="spellEnd"/>
      <w:r w:rsidRPr="007E4DF1">
        <w:rPr>
          <w:spacing w:val="8"/>
          <w:sz w:val="24"/>
          <w:szCs w:val="24"/>
        </w:rPr>
        <w:t xml:space="preserve"> </w:t>
      </w:r>
      <w:r w:rsidRPr="007E4DF1">
        <w:rPr>
          <w:sz w:val="24"/>
          <w:szCs w:val="24"/>
        </w:rPr>
        <w:t>и</w:t>
      </w:r>
      <w:r w:rsidRPr="007E4DF1">
        <w:rPr>
          <w:spacing w:val="6"/>
          <w:sz w:val="24"/>
          <w:szCs w:val="24"/>
        </w:rPr>
        <w:t xml:space="preserve"> </w:t>
      </w:r>
      <w:r w:rsidRPr="007E4DF1">
        <w:rPr>
          <w:sz w:val="24"/>
          <w:szCs w:val="24"/>
        </w:rPr>
        <w:t>др.)</w:t>
      </w:r>
      <w:r w:rsidRPr="007E4DF1">
        <w:rPr>
          <w:spacing w:val="6"/>
          <w:sz w:val="24"/>
          <w:szCs w:val="24"/>
        </w:rPr>
        <w:t xml:space="preserve"> </w:t>
      </w:r>
      <w:r w:rsidRPr="007E4DF1">
        <w:rPr>
          <w:sz w:val="24"/>
          <w:szCs w:val="24"/>
        </w:rPr>
        <w:t>выделяют</w:t>
      </w:r>
      <w:r w:rsidRPr="007E4DF1">
        <w:rPr>
          <w:spacing w:val="6"/>
          <w:sz w:val="24"/>
          <w:szCs w:val="24"/>
        </w:rPr>
        <w:t xml:space="preserve"> </w:t>
      </w:r>
      <w:r w:rsidRPr="007E4DF1">
        <w:rPr>
          <w:sz w:val="24"/>
          <w:szCs w:val="24"/>
        </w:rPr>
        <w:t>в</w:t>
      </w:r>
      <w:r w:rsidRPr="007E4DF1">
        <w:rPr>
          <w:spacing w:val="4"/>
          <w:sz w:val="24"/>
          <w:szCs w:val="24"/>
        </w:rPr>
        <w:t xml:space="preserve"> </w:t>
      </w:r>
      <w:r w:rsidRPr="007E4DF1">
        <w:rPr>
          <w:sz w:val="24"/>
          <w:szCs w:val="24"/>
        </w:rPr>
        <w:t>отдельный</w:t>
      </w:r>
      <w:r w:rsidRPr="007E4DF1">
        <w:rPr>
          <w:spacing w:val="6"/>
          <w:sz w:val="24"/>
          <w:szCs w:val="24"/>
        </w:rPr>
        <w:t xml:space="preserve"> </w:t>
      </w:r>
      <w:r w:rsidRPr="007E4DF1">
        <w:rPr>
          <w:sz w:val="24"/>
          <w:szCs w:val="24"/>
        </w:rPr>
        <w:t>род</w:t>
      </w:r>
      <w:r w:rsidRPr="007E4DF1">
        <w:rPr>
          <w:spacing w:val="7"/>
          <w:sz w:val="24"/>
          <w:szCs w:val="24"/>
        </w:rPr>
        <w:t xml:space="preserve"> </w:t>
      </w:r>
      <w:r w:rsidRPr="007E4DF1">
        <w:rPr>
          <w:sz w:val="24"/>
          <w:szCs w:val="24"/>
        </w:rPr>
        <w:t>бактерий</w:t>
      </w:r>
      <w:r w:rsidRPr="007E4DF1">
        <w:rPr>
          <w:spacing w:val="17"/>
          <w:sz w:val="24"/>
          <w:szCs w:val="24"/>
        </w:rPr>
        <w:t xml:space="preserve"> </w:t>
      </w:r>
      <w:r w:rsidRPr="007E4DF1">
        <w:rPr>
          <w:sz w:val="24"/>
          <w:szCs w:val="24"/>
        </w:rPr>
        <w:t>–</w:t>
      </w:r>
      <w:r w:rsidRPr="007E4DF1">
        <w:rPr>
          <w:spacing w:val="9"/>
          <w:sz w:val="24"/>
          <w:szCs w:val="24"/>
        </w:rPr>
        <w:t xml:space="preserve"> </w:t>
      </w:r>
      <w:proofErr w:type="spellStart"/>
      <w:r w:rsidRPr="007E4DF1">
        <w:rPr>
          <w:sz w:val="24"/>
          <w:szCs w:val="24"/>
        </w:rPr>
        <w:t>Bifidobacterium</w:t>
      </w:r>
      <w:proofErr w:type="spellEnd"/>
      <w:r w:rsidRPr="007E4DF1">
        <w:rPr>
          <w:sz w:val="24"/>
          <w:szCs w:val="24"/>
        </w:rPr>
        <w:t>.</w:t>
      </w:r>
    </w:p>
    <w:p w:rsidR="00580897" w:rsidRPr="007E4DF1" w:rsidRDefault="00580897" w:rsidP="00580897">
      <w:pPr>
        <w:pStyle w:val="aff0"/>
        <w:spacing w:line="360" w:lineRule="auto"/>
        <w:ind w:left="0" w:firstLine="709"/>
        <w:jc w:val="both"/>
        <w:rPr>
          <w:sz w:val="24"/>
          <w:szCs w:val="24"/>
        </w:rPr>
      </w:pPr>
      <w:bookmarkStart w:id="5" w:name="_Hlk72482876"/>
      <w:r w:rsidRPr="007E4DF1">
        <w:rPr>
          <w:sz w:val="24"/>
          <w:szCs w:val="24"/>
        </w:rPr>
        <w:t>Кефир</w:t>
      </w:r>
      <w:r w:rsidRPr="007E4DF1">
        <w:rPr>
          <w:spacing w:val="23"/>
          <w:sz w:val="24"/>
          <w:szCs w:val="24"/>
        </w:rPr>
        <w:t xml:space="preserve"> </w:t>
      </w:r>
      <w:r w:rsidRPr="007E4DF1">
        <w:rPr>
          <w:sz w:val="24"/>
          <w:szCs w:val="24"/>
        </w:rPr>
        <w:t>обладает</w:t>
      </w:r>
      <w:r w:rsidRPr="007E4DF1">
        <w:rPr>
          <w:spacing w:val="23"/>
          <w:sz w:val="24"/>
          <w:szCs w:val="24"/>
        </w:rPr>
        <w:t xml:space="preserve"> </w:t>
      </w:r>
      <w:r w:rsidRPr="007E4DF1">
        <w:rPr>
          <w:sz w:val="24"/>
          <w:szCs w:val="24"/>
        </w:rPr>
        <w:t>всеми</w:t>
      </w:r>
      <w:r w:rsidRPr="007E4DF1">
        <w:rPr>
          <w:spacing w:val="24"/>
          <w:sz w:val="24"/>
          <w:szCs w:val="24"/>
        </w:rPr>
        <w:t xml:space="preserve"> </w:t>
      </w:r>
      <w:r w:rsidRPr="007E4DF1">
        <w:rPr>
          <w:sz w:val="24"/>
          <w:szCs w:val="24"/>
        </w:rPr>
        <w:t>полезными</w:t>
      </w:r>
      <w:r w:rsidRPr="007E4DF1">
        <w:rPr>
          <w:spacing w:val="24"/>
          <w:sz w:val="24"/>
          <w:szCs w:val="24"/>
        </w:rPr>
        <w:t xml:space="preserve"> </w:t>
      </w:r>
      <w:r w:rsidRPr="007E4DF1">
        <w:rPr>
          <w:sz w:val="24"/>
          <w:szCs w:val="24"/>
        </w:rPr>
        <w:t>свойствами</w:t>
      </w:r>
      <w:r w:rsidRPr="007E4DF1">
        <w:rPr>
          <w:spacing w:val="21"/>
          <w:sz w:val="24"/>
          <w:szCs w:val="24"/>
        </w:rPr>
        <w:t xml:space="preserve"> </w:t>
      </w:r>
      <w:r w:rsidRPr="007E4DF1">
        <w:rPr>
          <w:sz w:val="24"/>
          <w:szCs w:val="24"/>
        </w:rPr>
        <w:t>кисломолочных</w:t>
      </w:r>
      <w:r w:rsidRPr="007E4DF1">
        <w:rPr>
          <w:spacing w:val="22"/>
          <w:sz w:val="24"/>
          <w:szCs w:val="24"/>
        </w:rPr>
        <w:t xml:space="preserve"> </w:t>
      </w:r>
      <w:r w:rsidRPr="007E4DF1">
        <w:rPr>
          <w:sz w:val="24"/>
          <w:szCs w:val="24"/>
        </w:rPr>
        <w:t>напитков</w:t>
      </w:r>
      <w:r w:rsidRPr="007E4DF1">
        <w:rPr>
          <w:spacing w:val="-68"/>
          <w:sz w:val="24"/>
          <w:szCs w:val="24"/>
        </w:rPr>
        <w:t xml:space="preserve"> </w:t>
      </w:r>
      <w:r w:rsidRPr="007E4DF1">
        <w:rPr>
          <w:sz w:val="24"/>
          <w:szCs w:val="24"/>
        </w:rPr>
        <w:t>и</w:t>
      </w:r>
      <w:r w:rsidRPr="007E4DF1">
        <w:rPr>
          <w:spacing w:val="1"/>
          <w:sz w:val="24"/>
          <w:szCs w:val="24"/>
        </w:rPr>
        <w:t xml:space="preserve"> </w:t>
      </w:r>
      <w:r w:rsidRPr="007E4DF1">
        <w:rPr>
          <w:sz w:val="24"/>
          <w:szCs w:val="24"/>
        </w:rPr>
        <w:t>относится</w:t>
      </w:r>
      <w:r w:rsidRPr="007E4DF1">
        <w:rPr>
          <w:spacing w:val="1"/>
          <w:sz w:val="24"/>
          <w:szCs w:val="24"/>
        </w:rPr>
        <w:t xml:space="preserve"> </w:t>
      </w:r>
      <w:r w:rsidRPr="007E4DF1">
        <w:rPr>
          <w:sz w:val="24"/>
          <w:szCs w:val="24"/>
        </w:rPr>
        <w:t>к</w:t>
      </w:r>
      <w:r w:rsidRPr="007E4DF1">
        <w:rPr>
          <w:spacing w:val="1"/>
          <w:sz w:val="24"/>
          <w:szCs w:val="24"/>
        </w:rPr>
        <w:t xml:space="preserve"> </w:t>
      </w:r>
      <w:r w:rsidRPr="007E4DF1">
        <w:rPr>
          <w:sz w:val="24"/>
          <w:szCs w:val="24"/>
        </w:rPr>
        <w:t>диетическим</w:t>
      </w:r>
      <w:r w:rsidRPr="007E4DF1">
        <w:rPr>
          <w:spacing w:val="1"/>
          <w:sz w:val="24"/>
          <w:szCs w:val="24"/>
        </w:rPr>
        <w:t xml:space="preserve"> </w:t>
      </w:r>
      <w:r w:rsidRPr="007E4DF1">
        <w:rPr>
          <w:sz w:val="24"/>
          <w:szCs w:val="24"/>
        </w:rPr>
        <w:t>кисломолочным</w:t>
      </w:r>
      <w:r w:rsidRPr="007E4DF1">
        <w:rPr>
          <w:spacing w:val="1"/>
          <w:sz w:val="24"/>
          <w:szCs w:val="24"/>
        </w:rPr>
        <w:t xml:space="preserve"> </w:t>
      </w:r>
      <w:r w:rsidRPr="007E4DF1">
        <w:rPr>
          <w:sz w:val="24"/>
          <w:szCs w:val="24"/>
        </w:rPr>
        <w:t>продуктам.</w:t>
      </w:r>
      <w:r w:rsidRPr="007E4DF1">
        <w:rPr>
          <w:spacing w:val="1"/>
          <w:sz w:val="24"/>
          <w:szCs w:val="24"/>
        </w:rPr>
        <w:t xml:space="preserve"> </w:t>
      </w:r>
      <w:r w:rsidRPr="007E4DF1">
        <w:rPr>
          <w:sz w:val="24"/>
          <w:szCs w:val="24"/>
        </w:rPr>
        <w:t>Основные</w:t>
      </w:r>
      <w:r w:rsidRPr="007E4DF1">
        <w:rPr>
          <w:spacing w:val="1"/>
          <w:sz w:val="24"/>
          <w:szCs w:val="24"/>
        </w:rPr>
        <w:t xml:space="preserve"> </w:t>
      </w:r>
      <w:r w:rsidRPr="007E4DF1">
        <w:rPr>
          <w:sz w:val="24"/>
          <w:szCs w:val="24"/>
        </w:rPr>
        <w:t>питательные</w:t>
      </w:r>
      <w:r w:rsidRPr="007E4DF1">
        <w:rPr>
          <w:spacing w:val="16"/>
          <w:sz w:val="24"/>
          <w:szCs w:val="24"/>
        </w:rPr>
        <w:t xml:space="preserve"> </w:t>
      </w:r>
      <w:r w:rsidRPr="007E4DF1">
        <w:rPr>
          <w:sz w:val="24"/>
          <w:szCs w:val="24"/>
        </w:rPr>
        <w:t>вещества</w:t>
      </w:r>
      <w:r w:rsidRPr="007E4DF1">
        <w:rPr>
          <w:spacing w:val="16"/>
          <w:sz w:val="24"/>
          <w:szCs w:val="24"/>
        </w:rPr>
        <w:t xml:space="preserve"> </w:t>
      </w:r>
      <w:r w:rsidRPr="007E4DF1">
        <w:rPr>
          <w:sz w:val="24"/>
          <w:szCs w:val="24"/>
        </w:rPr>
        <w:t>кефира</w:t>
      </w:r>
      <w:r w:rsidRPr="007E4DF1">
        <w:rPr>
          <w:spacing w:val="16"/>
          <w:sz w:val="24"/>
          <w:szCs w:val="24"/>
        </w:rPr>
        <w:t xml:space="preserve"> </w:t>
      </w:r>
      <w:r w:rsidRPr="007E4DF1">
        <w:rPr>
          <w:sz w:val="24"/>
          <w:szCs w:val="24"/>
        </w:rPr>
        <w:t>присутствуют</w:t>
      </w:r>
      <w:r w:rsidRPr="007E4DF1">
        <w:rPr>
          <w:spacing w:val="16"/>
          <w:sz w:val="24"/>
          <w:szCs w:val="24"/>
        </w:rPr>
        <w:t xml:space="preserve"> </w:t>
      </w:r>
      <w:r w:rsidRPr="007E4DF1">
        <w:rPr>
          <w:sz w:val="24"/>
          <w:szCs w:val="24"/>
        </w:rPr>
        <w:t>в</w:t>
      </w:r>
      <w:r w:rsidRPr="007E4DF1">
        <w:rPr>
          <w:spacing w:val="18"/>
          <w:sz w:val="24"/>
          <w:szCs w:val="24"/>
        </w:rPr>
        <w:t xml:space="preserve"> </w:t>
      </w:r>
      <w:r w:rsidRPr="007E4DF1">
        <w:rPr>
          <w:sz w:val="24"/>
          <w:szCs w:val="24"/>
        </w:rPr>
        <w:t>легкоусвояемой</w:t>
      </w:r>
      <w:r w:rsidRPr="007E4DF1">
        <w:rPr>
          <w:spacing w:val="17"/>
          <w:sz w:val="24"/>
          <w:szCs w:val="24"/>
        </w:rPr>
        <w:t xml:space="preserve"> </w:t>
      </w:r>
      <w:r w:rsidRPr="007E4DF1">
        <w:rPr>
          <w:sz w:val="24"/>
          <w:szCs w:val="24"/>
        </w:rPr>
        <w:t>форме, поэтому</w:t>
      </w:r>
      <w:r w:rsidRPr="007E4DF1">
        <w:rPr>
          <w:spacing w:val="1"/>
          <w:sz w:val="24"/>
          <w:szCs w:val="24"/>
        </w:rPr>
        <w:t xml:space="preserve"> </w:t>
      </w:r>
      <w:r w:rsidRPr="007E4DF1">
        <w:rPr>
          <w:sz w:val="24"/>
          <w:szCs w:val="24"/>
        </w:rPr>
        <w:t>особенно</w:t>
      </w:r>
      <w:r w:rsidRPr="007E4DF1">
        <w:rPr>
          <w:spacing w:val="1"/>
          <w:sz w:val="24"/>
          <w:szCs w:val="24"/>
        </w:rPr>
        <w:t xml:space="preserve"> </w:t>
      </w:r>
      <w:r w:rsidRPr="007E4DF1">
        <w:rPr>
          <w:sz w:val="24"/>
          <w:szCs w:val="24"/>
        </w:rPr>
        <w:t>ценен</w:t>
      </w:r>
      <w:r w:rsidRPr="007E4DF1">
        <w:rPr>
          <w:spacing w:val="1"/>
          <w:sz w:val="24"/>
          <w:szCs w:val="24"/>
        </w:rPr>
        <w:t xml:space="preserve"> </w:t>
      </w:r>
      <w:r w:rsidRPr="007E4DF1">
        <w:rPr>
          <w:sz w:val="24"/>
          <w:szCs w:val="24"/>
        </w:rPr>
        <w:t>этот</w:t>
      </w:r>
      <w:r w:rsidRPr="007E4DF1">
        <w:rPr>
          <w:spacing w:val="1"/>
          <w:sz w:val="24"/>
          <w:szCs w:val="24"/>
        </w:rPr>
        <w:t xml:space="preserve"> </w:t>
      </w:r>
      <w:r w:rsidRPr="007E4DF1">
        <w:rPr>
          <w:sz w:val="24"/>
          <w:szCs w:val="24"/>
        </w:rPr>
        <w:t>продукт</w:t>
      </w:r>
      <w:r w:rsidRPr="007E4DF1">
        <w:rPr>
          <w:spacing w:val="1"/>
          <w:sz w:val="24"/>
          <w:szCs w:val="24"/>
        </w:rPr>
        <w:t xml:space="preserve"> </w:t>
      </w:r>
      <w:r w:rsidRPr="007E4DF1">
        <w:rPr>
          <w:sz w:val="24"/>
          <w:szCs w:val="24"/>
        </w:rPr>
        <w:t>для</w:t>
      </w:r>
      <w:r w:rsidRPr="007E4DF1">
        <w:rPr>
          <w:spacing w:val="1"/>
          <w:sz w:val="24"/>
          <w:szCs w:val="24"/>
        </w:rPr>
        <w:t xml:space="preserve"> </w:t>
      </w:r>
      <w:r w:rsidRPr="007E4DF1">
        <w:rPr>
          <w:sz w:val="24"/>
          <w:szCs w:val="24"/>
        </w:rPr>
        <w:t>детей,</w:t>
      </w:r>
      <w:r w:rsidRPr="007E4DF1">
        <w:rPr>
          <w:spacing w:val="1"/>
          <w:sz w:val="24"/>
          <w:szCs w:val="24"/>
        </w:rPr>
        <w:t xml:space="preserve"> </w:t>
      </w:r>
      <w:r w:rsidRPr="007E4DF1">
        <w:rPr>
          <w:sz w:val="24"/>
          <w:szCs w:val="24"/>
        </w:rPr>
        <w:t>пожилых</w:t>
      </w:r>
      <w:r w:rsidRPr="007E4DF1">
        <w:rPr>
          <w:spacing w:val="1"/>
          <w:sz w:val="24"/>
          <w:szCs w:val="24"/>
        </w:rPr>
        <w:t xml:space="preserve"> </w:t>
      </w:r>
      <w:r w:rsidRPr="007E4DF1">
        <w:rPr>
          <w:sz w:val="24"/>
          <w:szCs w:val="24"/>
        </w:rPr>
        <w:t>и</w:t>
      </w:r>
      <w:r w:rsidRPr="007E4DF1">
        <w:rPr>
          <w:spacing w:val="1"/>
          <w:sz w:val="24"/>
          <w:szCs w:val="24"/>
        </w:rPr>
        <w:t xml:space="preserve"> </w:t>
      </w:r>
      <w:r w:rsidRPr="007E4DF1">
        <w:rPr>
          <w:sz w:val="24"/>
          <w:szCs w:val="24"/>
        </w:rPr>
        <w:t>выздоравливающих после болезни людей. Лечебные свойства кефира хорошо</w:t>
      </w:r>
      <w:r w:rsidRPr="007E4DF1">
        <w:rPr>
          <w:spacing w:val="1"/>
          <w:sz w:val="24"/>
          <w:szCs w:val="24"/>
        </w:rPr>
        <w:t xml:space="preserve"> </w:t>
      </w:r>
      <w:r w:rsidRPr="007E4DF1">
        <w:rPr>
          <w:sz w:val="24"/>
          <w:szCs w:val="24"/>
        </w:rPr>
        <w:t>известны в народной медицине и объясняются накоплением антибиотических</w:t>
      </w:r>
      <w:r w:rsidRPr="007E4DF1">
        <w:rPr>
          <w:spacing w:val="-67"/>
          <w:sz w:val="24"/>
          <w:szCs w:val="24"/>
        </w:rPr>
        <w:t xml:space="preserve"> </w:t>
      </w:r>
      <w:r w:rsidRPr="007E4DF1">
        <w:rPr>
          <w:sz w:val="24"/>
          <w:szCs w:val="24"/>
        </w:rPr>
        <w:t>веществ</w:t>
      </w:r>
      <w:r w:rsidRPr="007E4DF1">
        <w:rPr>
          <w:spacing w:val="1"/>
          <w:sz w:val="24"/>
          <w:szCs w:val="24"/>
        </w:rPr>
        <w:t xml:space="preserve"> </w:t>
      </w:r>
      <w:r w:rsidRPr="007E4DF1">
        <w:rPr>
          <w:sz w:val="24"/>
          <w:szCs w:val="24"/>
        </w:rPr>
        <w:t>(низина</w:t>
      </w:r>
      <w:r w:rsidRPr="007E4DF1">
        <w:rPr>
          <w:spacing w:val="1"/>
          <w:sz w:val="24"/>
          <w:szCs w:val="24"/>
        </w:rPr>
        <w:t xml:space="preserve"> </w:t>
      </w:r>
      <w:r w:rsidRPr="007E4DF1">
        <w:rPr>
          <w:sz w:val="24"/>
          <w:szCs w:val="24"/>
        </w:rPr>
        <w:t>и</w:t>
      </w:r>
      <w:r w:rsidRPr="007E4DF1">
        <w:rPr>
          <w:spacing w:val="1"/>
          <w:sz w:val="24"/>
          <w:szCs w:val="24"/>
        </w:rPr>
        <w:t xml:space="preserve"> </w:t>
      </w:r>
      <w:r w:rsidRPr="007E4DF1">
        <w:rPr>
          <w:sz w:val="24"/>
          <w:szCs w:val="24"/>
        </w:rPr>
        <w:t>других,</w:t>
      </w:r>
      <w:r w:rsidRPr="007E4DF1">
        <w:rPr>
          <w:spacing w:val="1"/>
          <w:sz w:val="24"/>
          <w:szCs w:val="24"/>
        </w:rPr>
        <w:t xml:space="preserve"> </w:t>
      </w:r>
      <w:r w:rsidRPr="007E4DF1">
        <w:rPr>
          <w:sz w:val="24"/>
          <w:szCs w:val="24"/>
        </w:rPr>
        <w:t>вырабатываемых</w:t>
      </w:r>
      <w:r w:rsidRPr="007E4DF1">
        <w:rPr>
          <w:spacing w:val="71"/>
          <w:sz w:val="24"/>
          <w:szCs w:val="24"/>
        </w:rPr>
        <w:t xml:space="preserve"> </w:t>
      </w:r>
      <w:r w:rsidRPr="007E4DF1">
        <w:rPr>
          <w:sz w:val="24"/>
          <w:szCs w:val="24"/>
        </w:rPr>
        <w:t>дрожжевыми</w:t>
      </w:r>
      <w:r w:rsidRPr="007E4DF1">
        <w:rPr>
          <w:spacing w:val="-67"/>
          <w:sz w:val="24"/>
          <w:szCs w:val="24"/>
        </w:rPr>
        <w:t xml:space="preserve"> </w:t>
      </w:r>
      <w:r w:rsidRPr="007E4DF1">
        <w:rPr>
          <w:sz w:val="24"/>
          <w:szCs w:val="24"/>
        </w:rPr>
        <w:t>клетками).</w:t>
      </w:r>
    </w:p>
    <w:p w:rsidR="00580897" w:rsidRPr="007E4DF1" w:rsidRDefault="00580897" w:rsidP="00580897">
      <w:pPr>
        <w:pStyle w:val="aff0"/>
        <w:spacing w:line="360" w:lineRule="auto"/>
        <w:ind w:left="0" w:firstLine="709"/>
        <w:jc w:val="both"/>
        <w:rPr>
          <w:sz w:val="24"/>
          <w:szCs w:val="24"/>
        </w:rPr>
      </w:pPr>
      <w:r w:rsidRPr="007E4DF1">
        <w:rPr>
          <w:sz w:val="24"/>
          <w:szCs w:val="24"/>
        </w:rPr>
        <w:t>Пищевая ценность пищевой продукции, указываемая в ее маркировке, включает следующие показатели [2]:</w:t>
      </w:r>
    </w:p>
    <w:p w:rsidR="00580897" w:rsidRPr="007E4DF1" w:rsidRDefault="00580897" w:rsidP="002D163C">
      <w:pPr>
        <w:pStyle w:val="aff0"/>
        <w:numPr>
          <w:ilvl w:val="0"/>
          <w:numId w:val="30"/>
        </w:numPr>
        <w:spacing w:line="360" w:lineRule="auto"/>
        <w:ind w:left="0" w:firstLine="709"/>
        <w:jc w:val="both"/>
        <w:rPr>
          <w:sz w:val="24"/>
          <w:szCs w:val="24"/>
        </w:rPr>
      </w:pPr>
      <w:r w:rsidRPr="007E4DF1">
        <w:rPr>
          <w:sz w:val="24"/>
          <w:szCs w:val="24"/>
        </w:rPr>
        <w:t>энергетическую ценность (калорийность);</w:t>
      </w:r>
    </w:p>
    <w:p w:rsidR="00580897" w:rsidRPr="007E4DF1" w:rsidRDefault="00580897" w:rsidP="002D163C">
      <w:pPr>
        <w:pStyle w:val="aff0"/>
        <w:numPr>
          <w:ilvl w:val="0"/>
          <w:numId w:val="30"/>
        </w:numPr>
        <w:spacing w:line="360" w:lineRule="auto"/>
        <w:ind w:left="0" w:firstLine="709"/>
        <w:jc w:val="both"/>
        <w:rPr>
          <w:sz w:val="24"/>
          <w:szCs w:val="24"/>
        </w:rPr>
      </w:pPr>
      <w:r w:rsidRPr="007E4DF1">
        <w:rPr>
          <w:sz w:val="24"/>
          <w:szCs w:val="24"/>
        </w:rPr>
        <w:t>количество белков, жиров, углеводов;</w:t>
      </w:r>
    </w:p>
    <w:p w:rsidR="00580897" w:rsidRPr="007E4DF1" w:rsidRDefault="00580897" w:rsidP="002D163C">
      <w:pPr>
        <w:pStyle w:val="aff0"/>
        <w:numPr>
          <w:ilvl w:val="0"/>
          <w:numId w:val="30"/>
        </w:numPr>
        <w:spacing w:line="360" w:lineRule="auto"/>
        <w:ind w:left="0" w:firstLine="709"/>
        <w:jc w:val="both"/>
        <w:rPr>
          <w:sz w:val="24"/>
          <w:szCs w:val="24"/>
        </w:rPr>
      </w:pPr>
      <w:r w:rsidRPr="007E4DF1">
        <w:rPr>
          <w:sz w:val="24"/>
          <w:szCs w:val="24"/>
        </w:rPr>
        <w:t>количество витаминов и минеральных веществ.</w:t>
      </w:r>
    </w:p>
    <w:bookmarkEnd w:id="5"/>
    <w:p w:rsidR="00580897" w:rsidRPr="007E4DF1" w:rsidRDefault="00580897" w:rsidP="00580897">
      <w:pPr>
        <w:pStyle w:val="aff0"/>
        <w:spacing w:line="360" w:lineRule="auto"/>
        <w:ind w:left="0" w:firstLine="709"/>
        <w:jc w:val="both"/>
        <w:rPr>
          <w:sz w:val="24"/>
          <w:szCs w:val="24"/>
        </w:rPr>
      </w:pPr>
      <w:r w:rsidRPr="007E4DF1">
        <w:rPr>
          <w:sz w:val="24"/>
          <w:szCs w:val="24"/>
        </w:rPr>
        <w:t>Химический состав и энергетическая ценность кефира представлены в таблице 1.</w:t>
      </w:r>
    </w:p>
    <w:p w:rsidR="00580897" w:rsidRPr="007E4DF1" w:rsidRDefault="00580897" w:rsidP="00580897">
      <w:pPr>
        <w:pStyle w:val="aff0"/>
        <w:spacing w:line="360" w:lineRule="auto"/>
        <w:ind w:left="0"/>
        <w:jc w:val="both"/>
        <w:rPr>
          <w:sz w:val="24"/>
          <w:szCs w:val="24"/>
        </w:rPr>
      </w:pPr>
      <w:r w:rsidRPr="007E4DF1">
        <w:rPr>
          <w:sz w:val="24"/>
          <w:szCs w:val="24"/>
        </w:rPr>
        <w:t>Таблица</w:t>
      </w:r>
      <w:r w:rsidRPr="007E4DF1">
        <w:rPr>
          <w:spacing w:val="-1"/>
          <w:sz w:val="24"/>
          <w:szCs w:val="24"/>
        </w:rPr>
        <w:t xml:space="preserve"> </w:t>
      </w:r>
      <w:r w:rsidRPr="007E4DF1">
        <w:rPr>
          <w:sz w:val="24"/>
          <w:szCs w:val="24"/>
        </w:rPr>
        <w:t>1</w:t>
      </w:r>
      <w:r w:rsidRPr="007E4DF1">
        <w:rPr>
          <w:spacing w:val="-2"/>
          <w:sz w:val="24"/>
          <w:szCs w:val="24"/>
        </w:rPr>
        <w:t xml:space="preserve"> </w:t>
      </w:r>
      <w:r w:rsidRPr="007E4DF1">
        <w:rPr>
          <w:sz w:val="24"/>
          <w:szCs w:val="24"/>
        </w:rPr>
        <w:t>–</w:t>
      </w:r>
      <w:r w:rsidRPr="007E4DF1">
        <w:rPr>
          <w:spacing w:val="-1"/>
          <w:sz w:val="24"/>
          <w:szCs w:val="24"/>
        </w:rPr>
        <w:t xml:space="preserve"> </w:t>
      </w:r>
      <w:r w:rsidRPr="007E4DF1">
        <w:rPr>
          <w:sz w:val="24"/>
          <w:szCs w:val="24"/>
        </w:rPr>
        <w:t>Химический состав</w:t>
      </w:r>
      <w:r w:rsidRPr="007E4DF1">
        <w:rPr>
          <w:spacing w:val="-1"/>
          <w:sz w:val="24"/>
          <w:szCs w:val="24"/>
        </w:rPr>
        <w:t xml:space="preserve"> </w:t>
      </w:r>
      <w:r w:rsidRPr="007E4DF1">
        <w:rPr>
          <w:sz w:val="24"/>
          <w:szCs w:val="24"/>
        </w:rPr>
        <w:t>и</w:t>
      </w:r>
      <w:r w:rsidRPr="007E4DF1">
        <w:rPr>
          <w:spacing w:val="-1"/>
          <w:sz w:val="24"/>
          <w:szCs w:val="24"/>
        </w:rPr>
        <w:t xml:space="preserve"> </w:t>
      </w:r>
      <w:r w:rsidRPr="007E4DF1">
        <w:rPr>
          <w:sz w:val="24"/>
          <w:szCs w:val="24"/>
        </w:rPr>
        <w:t>энергетическая</w:t>
      </w:r>
      <w:r w:rsidRPr="007E4DF1">
        <w:rPr>
          <w:spacing w:val="-2"/>
          <w:sz w:val="24"/>
          <w:szCs w:val="24"/>
        </w:rPr>
        <w:t xml:space="preserve"> </w:t>
      </w:r>
      <w:r w:rsidRPr="007E4DF1">
        <w:rPr>
          <w:sz w:val="24"/>
          <w:szCs w:val="24"/>
        </w:rPr>
        <w:t>ценность</w:t>
      </w:r>
      <w:r w:rsidRPr="007E4DF1">
        <w:rPr>
          <w:spacing w:val="-4"/>
          <w:sz w:val="24"/>
          <w:szCs w:val="24"/>
        </w:rPr>
        <w:t xml:space="preserve"> </w:t>
      </w:r>
      <w:r w:rsidRPr="007E4DF1">
        <w:rPr>
          <w:sz w:val="24"/>
          <w:szCs w:val="24"/>
        </w:rPr>
        <w:t>кефира</w:t>
      </w:r>
      <w:r w:rsidRPr="007E4DF1">
        <w:rPr>
          <w:spacing w:val="-1"/>
          <w:sz w:val="24"/>
          <w:szCs w:val="24"/>
        </w:rPr>
        <w:t xml:space="preserve"> </w:t>
      </w:r>
      <w:r w:rsidRPr="007E4DF1">
        <w:rPr>
          <w:sz w:val="24"/>
          <w:szCs w:val="24"/>
        </w:rPr>
        <w:t>в</w:t>
      </w:r>
      <w:r w:rsidRPr="007E4DF1">
        <w:rPr>
          <w:spacing w:val="-5"/>
          <w:sz w:val="24"/>
          <w:szCs w:val="24"/>
        </w:rPr>
        <w:t xml:space="preserve"> </w:t>
      </w:r>
      <w:r w:rsidRPr="007E4DF1">
        <w:rPr>
          <w:sz w:val="24"/>
          <w:szCs w:val="24"/>
        </w:rPr>
        <w:t>100 г</w:t>
      </w:r>
    </w:p>
    <w:tbl>
      <w:tblPr>
        <w:tblStyle w:val="af5"/>
        <w:tblW w:w="0" w:type="auto"/>
        <w:tblLook w:val="04A0" w:firstRow="1" w:lastRow="0" w:firstColumn="1" w:lastColumn="0" w:noHBand="0" w:noVBand="1"/>
      </w:tblPr>
      <w:tblGrid>
        <w:gridCol w:w="711"/>
        <w:gridCol w:w="810"/>
        <w:gridCol w:w="792"/>
        <w:gridCol w:w="733"/>
        <w:gridCol w:w="605"/>
        <w:gridCol w:w="568"/>
        <w:gridCol w:w="590"/>
        <w:gridCol w:w="824"/>
        <w:gridCol w:w="824"/>
        <w:gridCol w:w="838"/>
        <w:gridCol w:w="837"/>
        <w:gridCol w:w="836"/>
        <w:gridCol w:w="659"/>
      </w:tblGrid>
      <w:tr w:rsidR="007E4DF1" w:rsidRPr="007E4DF1" w:rsidTr="00B47E99">
        <w:tc>
          <w:tcPr>
            <w:tcW w:w="711" w:type="dxa"/>
            <w:vMerge w:val="restart"/>
          </w:tcPr>
          <w:p w:rsidR="002179EB" w:rsidRPr="007E4DF1" w:rsidRDefault="002179EB" w:rsidP="00B47E99">
            <w:pPr>
              <w:pStyle w:val="TableParagraph"/>
              <w:spacing w:line="264" w:lineRule="auto"/>
              <w:ind w:left="0"/>
              <w:jc w:val="center"/>
            </w:pPr>
            <w:r w:rsidRPr="007E4DF1">
              <w:t>Кефир</w:t>
            </w:r>
          </w:p>
        </w:tc>
        <w:tc>
          <w:tcPr>
            <w:tcW w:w="810" w:type="dxa"/>
            <w:vMerge w:val="restart"/>
          </w:tcPr>
          <w:p w:rsidR="002179EB" w:rsidRPr="007E4DF1" w:rsidRDefault="002179EB" w:rsidP="00B47E99">
            <w:pPr>
              <w:pStyle w:val="aff0"/>
              <w:spacing w:line="264" w:lineRule="auto"/>
              <w:ind w:left="0"/>
              <w:jc w:val="center"/>
              <w:rPr>
                <w:sz w:val="22"/>
                <w:szCs w:val="22"/>
              </w:rPr>
            </w:pPr>
            <w:r w:rsidRPr="007E4DF1">
              <w:rPr>
                <w:sz w:val="22"/>
                <w:szCs w:val="22"/>
              </w:rPr>
              <w:t>белки</w:t>
            </w:r>
          </w:p>
        </w:tc>
        <w:tc>
          <w:tcPr>
            <w:tcW w:w="792" w:type="dxa"/>
            <w:vMerge w:val="restart"/>
          </w:tcPr>
          <w:p w:rsidR="002179EB" w:rsidRPr="007E4DF1" w:rsidRDefault="002179EB" w:rsidP="00B47E99">
            <w:pPr>
              <w:pStyle w:val="aff0"/>
              <w:spacing w:line="264" w:lineRule="auto"/>
              <w:ind w:left="0"/>
              <w:jc w:val="center"/>
              <w:rPr>
                <w:sz w:val="22"/>
                <w:szCs w:val="22"/>
              </w:rPr>
            </w:pPr>
            <w:r w:rsidRPr="007E4DF1">
              <w:rPr>
                <w:sz w:val="22"/>
                <w:szCs w:val="22"/>
              </w:rPr>
              <w:t>жиры</w:t>
            </w:r>
          </w:p>
        </w:tc>
        <w:tc>
          <w:tcPr>
            <w:tcW w:w="733" w:type="dxa"/>
            <w:vMerge w:val="restart"/>
          </w:tcPr>
          <w:p w:rsidR="002179EB" w:rsidRPr="007E4DF1" w:rsidRDefault="002179EB" w:rsidP="00B47E99">
            <w:pPr>
              <w:pStyle w:val="aff0"/>
              <w:spacing w:line="264" w:lineRule="auto"/>
              <w:ind w:left="0"/>
              <w:jc w:val="center"/>
              <w:rPr>
                <w:sz w:val="22"/>
                <w:szCs w:val="22"/>
              </w:rPr>
            </w:pPr>
            <w:r w:rsidRPr="007E4DF1">
              <w:rPr>
                <w:sz w:val="22"/>
                <w:szCs w:val="22"/>
              </w:rPr>
              <w:t>углеводы</w:t>
            </w:r>
          </w:p>
        </w:tc>
        <w:tc>
          <w:tcPr>
            <w:tcW w:w="2587" w:type="dxa"/>
            <w:gridSpan w:val="4"/>
          </w:tcPr>
          <w:p w:rsidR="002179EB" w:rsidRPr="007E4DF1" w:rsidRDefault="002179EB" w:rsidP="00B47E99">
            <w:pPr>
              <w:pStyle w:val="TableParagraph"/>
              <w:spacing w:line="264" w:lineRule="auto"/>
              <w:ind w:left="-186" w:right="-145"/>
              <w:jc w:val="center"/>
            </w:pPr>
            <w:r w:rsidRPr="007E4DF1">
              <w:t>Минеральные</w:t>
            </w:r>
            <w:r w:rsidR="00B47E99" w:rsidRPr="007E4DF1">
              <w:t xml:space="preserve"> </w:t>
            </w:r>
            <w:r w:rsidRPr="007E4DF1">
              <w:t>вещества,</w:t>
            </w:r>
            <w:r w:rsidRPr="007E4DF1">
              <w:rPr>
                <w:spacing w:val="-3"/>
              </w:rPr>
              <w:t xml:space="preserve"> </w:t>
            </w:r>
            <w:r w:rsidRPr="007E4DF1">
              <w:t>мг</w:t>
            </w:r>
          </w:p>
        </w:tc>
        <w:tc>
          <w:tcPr>
            <w:tcW w:w="3994" w:type="dxa"/>
            <w:gridSpan w:val="5"/>
          </w:tcPr>
          <w:p w:rsidR="002179EB" w:rsidRPr="007E4DF1" w:rsidRDefault="002179EB" w:rsidP="00B47E99">
            <w:pPr>
              <w:pStyle w:val="aff0"/>
              <w:spacing w:line="264" w:lineRule="auto"/>
              <w:ind w:left="0"/>
              <w:jc w:val="center"/>
              <w:rPr>
                <w:sz w:val="22"/>
                <w:szCs w:val="22"/>
              </w:rPr>
            </w:pPr>
            <w:r w:rsidRPr="007E4DF1">
              <w:rPr>
                <w:sz w:val="22"/>
                <w:szCs w:val="22"/>
              </w:rPr>
              <w:t>Витамины,</w:t>
            </w:r>
            <w:r w:rsidRPr="007E4DF1">
              <w:rPr>
                <w:spacing w:val="-3"/>
                <w:sz w:val="22"/>
                <w:szCs w:val="22"/>
              </w:rPr>
              <w:t xml:space="preserve"> </w:t>
            </w:r>
            <w:r w:rsidRPr="007E4DF1">
              <w:rPr>
                <w:sz w:val="22"/>
                <w:szCs w:val="22"/>
              </w:rPr>
              <w:t>мг</w:t>
            </w:r>
          </w:p>
        </w:tc>
      </w:tr>
      <w:tr w:rsidR="007E4DF1" w:rsidRPr="007E4DF1" w:rsidTr="00B47E99">
        <w:tc>
          <w:tcPr>
            <w:tcW w:w="711" w:type="dxa"/>
            <w:vMerge/>
          </w:tcPr>
          <w:p w:rsidR="002179EB" w:rsidRPr="007E4DF1" w:rsidRDefault="002179EB" w:rsidP="00B47E99">
            <w:pPr>
              <w:pStyle w:val="aff0"/>
              <w:spacing w:line="264" w:lineRule="auto"/>
              <w:ind w:left="0"/>
              <w:jc w:val="both"/>
              <w:rPr>
                <w:sz w:val="22"/>
                <w:szCs w:val="22"/>
              </w:rPr>
            </w:pPr>
          </w:p>
        </w:tc>
        <w:tc>
          <w:tcPr>
            <w:tcW w:w="810" w:type="dxa"/>
            <w:vMerge/>
          </w:tcPr>
          <w:p w:rsidR="002179EB" w:rsidRPr="007E4DF1" w:rsidRDefault="002179EB" w:rsidP="00B47E99">
            <w:pPr>
              <w:pStyle w:val="aff0"/>
              <w:spacing w:line="264" w:lineRule="auto"/>
              <w:ind w:left="0"/>
              <w:jc w:val="center"/>
              <w:rPr>
                <w:sz w:val="22"/>
                <w:szCs w:val="22"/>
              </w:rPr>
            </w:pPr>
          </w:p>
        </w:tc>
        <w:tc>
          <w:tcPr>
            <w:tcW w:w="792" w:type="dxa"/>
            <w:vMerge/>
          </w:tcPr>
          <w:p w:rsidR="002179EB" w:rsidRPr="007E4DF1" w:rsidRDefault="002179EB" w:rsidP="00B47E99">
            <w:pPr>
              <w:pStyle w:val="aff0"/>
              <w:spacing w:line="264" w:lineRule="auto"/>
              <w:ind w:left="0"/>
              <w:jc w:val="center"/>
              <w:rPr>
                <w:sz w:val="22"/>
                <w:szCs w:val="22"/>
              </w:rPr>
            </w:pPr>
          </w:p>
        </w:tc>
        <w:tc>
          <w:tcPr>
            <w:tcW w:w="733" w:type="dxa"/>
            <w:vMerge/>
          </w:tcPr>
          <w:p w:rsidR="002179EB" w:rsidRPr="007E4DF1" w:rsidRDefault="002179EB" w:rsidP="00B47E99">
            <w:pPr>
              <w:pStyle w:val="aff0"/>
              <w:spacing w:line="264" w:lineRule="auto"/>
              <w:ind w:left="0"/>
              <w:jc w:val="center"/>
              <w:rPr>
                <w:sz w:val="22"/>
                <w:szCs w:val="22"/>
              </w:rPr>
            </w:pPr>
          </w:p>
        </w:tc>
        <w:tc>
          <w:tcPr>
            <w:tcW w:w="605" w:type="dxa"/>
          </w:tcPr>
          <w:p w:rsidR="002179EB" w:rsidRPr="007E4DF1" w:rsidRDefault="002179EB" w:rsidP="00B47E99">
            <w:pPr>
              <w:pStyle w:val="aff0"/>
              <w:spacing w:line="264" w:lineRule="auto"/>
              <w:ind w:left="0"/>
              <w:jc w:val="center"/>
              <w:rPr>
                <w:sz w:val="22"/>
                <w:szCs w:val="22"/>
                <w:lang w:val="en-US"/>
              </w:rPr>
            </w:pPr>
            <w:r w:rsidRPr="007E4DF1">
              <w:rPr>
                <w:sz w:val="22"/>
                <w:szCs w:val="22"/>
                <w:lang w:val="en-US"/>
              </w:rPr>
              <w:t>Ca</w:t>
            </w:r>
          </w:p>
        </w:tc>
        <w:tc>
          <w:tcPr>
            <w:tcW w:w="568" w:type="dxa"/>
          </w:tcPr>
          <w:p w:rsidR="002179EB" w:rsidRPr="007E4DF1" w:rsidRDefault="002179EB" w:rsidP="00B47E99">
            <w:pPr>
              <w:pStyle w:val="aff0"/>
              <w:spacing w:line="264" w:lineRule="auto"/>
              <w:ind w:left="0"/>
              <w:jc w:val="center"/>
              <w:rPr>
                <w:sz w:val="22"/>
                <w:szCs w:val="22"/>
                <w:lang w:val="en-US"/>
              </w:rPr>
            </w:pPr>
            <w:r w:rsidRPr="007E4DF1">
              <w:rPr>
                <w:sz w:val="22"/>
                <w:szCs w:val="22"/>
                <w:lang w:val="en-US"/>
              </w:rPr>
              <w:t>P</w:t>
            </w:r>
          </w:p>
        </w:tc>
        <w:tc>
          <w:tcPr>
            <w:tcW w:w="590" w:type="dxa"/>
          </w:tcPr>
          <w:p w:rsidR="002179EB" w:rsidRPr="007E4DF1" w:rsidRDefault="002179EB" w:rsidP="00B47E99">
            <w:pPr>
              <w:pStyle w:val="aff0"/>
              <w:spacing w:line="264" w:lineRule="auto"/>
              <w:ind w:left="0"/>
              <w:jc w:val="center"/>
              <w:rPr>
                <w:sz w:val="22"/>
                <w:szCs w:val="22"/>
                <w:lang w:val="en-US"/>
              </w:rPr>
            </w:pPr>
            <w:r w:rsidRPr="007E4DF1">
              <w:rPr>
                <w:sz w:val="22"/>
                <w:szCs w:val="22"/>
                <w:lang w:val="en-US"/>
              </w:rPr>
              <w:t>Fe</w:t>
            </w:r>
          </w:p>
        </w:tc>
        <w:tc>
          <w:tcPr>
            <w:tcW w:w="824" w:type="dxa"/>
          </w:tcPr>
          <w:p w:rsidR="002179EB" w:rsidRPr="007E4DF1" w:rsidRDefault="002179EB" w:rsidP="00B47E99">
            <w:pPr>
              <w:pStyle w:val="aff0"/>
              <w:spacing w:line="264" w:lineRule="auto"/>
              <w:ind w:left="0"/>
              <w:jc w:val="center"/>
              <w:rPr>
                <w:sz w:val="22"/>
                <w:szCs w:val="22"/>
                <w:lang w:val="en-US"/>
              </w:rPr>
            </w:pPr>
            <w:r w:rsidRPr="007E4DF1">
              <w:rPr>
                <w:sz w:val="22"/>
                <w:szCs w:val="22"/>
                <w:lang w:val="en-US"/>
              </w:rPr>
              <w:t>K</w:t>
            </w:r>
          </w:p>
        </w:tc>
        <w:tc>
          <w:tcPr>
            <w:tcW w:w="824" w:type="dxa"/>
          </w:tcPr>
          <w:p w:rsidR="002179EB" w:rsidRPr="007E4DF1" w:rsidRDefault="002179EB" w:rsidP="00B47E99">
            <w:pPr>
              <w:pStyle w:val="TableParagraph"/>
              <w:spacing w:line="264" w:lineRule="auto"/>
              <w:ind w:left="0"/>
              <w:jc w:val="center"/>
            </w:pPr>
            <w:r w:rsidRPr="007E4DF1">
              <w:t>А</w:t>
            </w:r>
          </w:p>
        </w:tc>
        <w:tc>
          <w:tcPr>
            <w:tcW w:w="838" w:type="dxa"/>
          </w:tcPr>
          <w:p w:rsidR="002179EB" w:rsidRPr="007E4DF1" w:rsidRDefault="002179EB" w:rsidP="00B47E99">
            <w:pPr>
              <w:pStyle w:val="TableParagraph"/>
              <w:spacing w:line="264" w:lineRule="auto"/>
              <w:ind w:left="0"/>
              <w:jc w:val="center"/>
            </w:pPr>
            <w:r w:rsidRPr="007E4DF1">
              <w:t>В1</w:t>
            </w:r>
          </w:p>
        </w:tc>
        <w:tc>
          <w:tcPr>
            <w:tcW w:w="837" w:type="dxa"/>
          </w:tcPr>
          <w:p w:rsidR="002179EB" w:rsidRPr="007E4DF1" w:rsidRDefault="002179EB" w:rsidP="00B47E99">
            <w:pPr>
              <w:pStyle w:val="TableParagraph"/>
              <w:spacing w:line="264" w:lineRule="auto"/>
              <w:ind w:left="0"/>
              <w:jc w:val="center"/>
            </w:pPr>
            <w:r w:rsidRPr="007E4DF1">
              <w:t>В2</w:t>
            </w:r>
          </w:p>
        </w:tc>
        <w:tc>
          <w:tcPr>
            <w:tcW w:w="836" w:type="dxa"/>
          </w:tcPr>
          <w:p w:rsidR="002179EB" w:rsidRPr="007E4DF1" w:rsidRDefault="002179EB" w:rsidP="00B47E99">
            <w:pPr>
              <w:pStyle w:val="TableParagraph"/>
              <w:spacing w:line="264" w:lineRule="auto"/>
              <w:ind w:left="0"/>
              <w:jc w:val="center"/>
            </w:pPr>
            <w:r w:rsidRPr="007E4DF1">
              <w:t>РР</w:t>
            </w:r>
          </w:p>
        </w:tc>
        <w:tc>
          <w:tcPr>
            <w:tcW w:w="659" w:type="dxa"/>
          </w:tcPr>
          <w:p w:rsidR="002179EB" w:rsidRPr="007E4DF1" w:rsidRDefault="002179EB" w:rsidP="00B47E99">
            <w:pPr>
              <w:pStyle w:val="TableParagraph"/>
              <w:spacing w:line="264" w:lineRule="auto"/>
              <w:ind w:left="0"/>
              <w:jc w:val="center"/>
            </w:pPr>
            <w:r w:rsidRPr="007E4DF1">
              <w:t>С</w:t>
            </w:r>
          </w:p>
        </w:tc>
      </w:tr>
      <w:tr w:rsidR="007E4DF1" w:rsidRPr="007E4DF1" w:rsidTr="00B47E99">
        <w:tc>
          <w:tcPr>
            <w:tcW w:w="711" w:type="dxa"/>
          </w:tcPr>
          <w:p w:rsidR="002179EB" w:rsidRPr="007E4DF1" w:rsidRDefault="002179EB" w:rsidP="00B47E99">
            <w:pPr>
              <w:pStyle w:val="TableParagraph"/>
              <w:spacing w:line="264" w:lineRule="auto"/>
              <w:ind w:left="0"/>
              <w:jc w:val="both"/>
            </w:pPr>
            <w:r w:rsidRPr="007E4DF1">
              <w:t>жирный</w:t>
            </w:r>
          </w:p>
        </w:tc>
        <w:tc>
          <w:tcPr>
            <w:tcW w:w="810" w:type="dxa"/>
          </w:tcPr>
          <w:p w:rsidR="002179EB" w:rsidRPr="007E4DF1" w:rsidRDefault="002179EB" w:rsidP="00B47E99">
            <w:pPr>
              <w:pStyle w:val="TableParagraph"/>
              <w:spacing w:line="264" w:lineRule="auto"/>
              <w:ind w:left="0"/>
              <w:jc w:val="center"/>
            </w:pPr>
            <w:r w:rsidRPr="007E4DF1">
              <w:t>2,8</w:t>
            </w:r>
          </w:p>
        </w:tc>
        <w:tc>
          <w:tcPr>
            <w:tcW w:w="792" w:type="dxa"/>
          </w:tcPr>
          <w:p w:rsidR="002179EB" w:rsidRPr="007E4DF1" w:rsidRDefault="002179EB" w:rsidP="00B47E99">
            <w:pPr>
              <w:pStyle w:val="TableParagraph"/>
              <w:spacing w:line="264" w:lineRule="auto"/>
              <w:ind w:left="0"/>
              <w:jc w:val="center"/>
            </w:pPr>
            <w:r w:rsidRPr="007E4DF1">
              <w:t>3,2</w:t>
            </w:r>
          </w:p>
        </w:tc>
        <w:tc>
          <w:tcPr>
            <w:tcW w:w="733" w:type="dxa"/>
          </w:tcPr>
          <w:p w:rsidR="002179EB" w:rsidRPr="007E4DF1" w:rsidRDefault="002179EB" w:rsidP="00B47E99">
            <w:pPr>
              <w:pStyle w:val="TableParagraph"/>
              <w:spacing w:line="264" w:lineRule="auto"/>
              <w:ind w:left="0"/>
              <w:jc w:val="center"/>
            </w:pPr>
            <w:r w:rsidRPr="007E4DF1">
              <w:t>4,1</w:t>
            </w:r>
          </w:p>
        </w:tc>
        <w:tc>
          <w:tcPr>
            <w:tcW w:w="605" w:type="dxa"/>
          </w:tcPr>
          <w:p w:rsidR="002179EB" w:rsidRPr="007E4DF1" w:rsidRDefault="002179EB" w:rsidP="00B47E99">
            <w:pPr>
              <w:pStyle w:val="TableParagraph"/>
              <w:spacing w:line="264" w:lineRule="auto"/>
              <w:ind w:left="0"/>
              <w:jc w:val="center"/>
            </w:pPr>
            <w:r w:rsidRPr="007E4DF1">
              <w:t>12</w:t>
            </w:r>
            <w:r w:rsidR="00B47E99" w:rsidRPr="007E4DF1">
              <w:t>0</w:t>
            </w:r>
          </w:p>
          <w:p w:rsidR="002179EB" w:rsidRPr="007E4DF1" w:rsidRDefault="002179EB" w:rsidP="00B47E99">
            <w:pPr>
              <w:pStyle w:val="TableParagraph"/>
              <w:spacing w:line="264" w:lineRule="auto"/>
              <w:ind w:left="0"/>
              <w:jc w:val="center"/>
            </w:pPr>
          </w:p>
        </w:tc>
        <w:tc>
          <w:tcPr>
            <w:tcW w:w="568" w:type="dxa"/>
          </w:tcPr>
          <w:p w:rsidR="002179EB" w:rsidRPr="007E4DF1" w:rsidRDefault="002179EB" w:rsidP="00B47E99">
            <w:pPr>
              <w:pStyle w:val="TableParagraph"/>
              <w:spacing w:line="264" w:lineRule="auto"/>
              <w:ind w:left="0"/>
              <w:jc w:val="center"/>
            </w:pPr>
            <w:r w:rsidRPr="007E4DF1">
              <w:t>95</w:t>
            </w:r>
          </w:p>
        </w:tc>
        <w:tc>
          <w:tcPr>
            <w:tcW w:w="590" w:type="dxa"/>
          </w:tcPr>
          <w:p w:rsidR="002179EB" w:rsidRPr="007E4DF1" w:rsidRDefault="002179EB" w:rsidP="00B47E99">
            <w:pPr>
              <w:pStyle w:val="TableParagraph"/>
              <w:spacing w:line="264" w:lineRule="auto"/>
              <w:ind w:left="0"/>
              <w:jc w:val="center"/>
            </w:pPr>
            <w:r w:rsidRPr="007E4DF1">
              <w:t>0,1</w:t>
            </w:r>
          </w:p>
        </w:tc>
        <w:tc>
          <w:tcPr>
            <w:tcW w:w="824" w:type="dxa"/>
          </w:tcPr>
          <w:p w:rsidR="002179EB" w:rsidRPr="007E4DF1" w:rsidRDefault="002179EB" w:rsidP="00B47E99">
            <w:pPr>
              <w:pStyle w:val="TableParagraph"/>
              <w:spacing w:line="264" w:lineRule="auto"/>
              <w:ind w:left="0"/>
              <w:jc w:val="center"/>
            </w:pPr>
            <w:r w:rsidRPr="007E4DF1">
              <w:t>0,01</w:t>
            </w:r>
          </w:p>
        </w:tc>
        <w:tc>
          <w:tcPr>
            <w:tcW w:w="824" w:type="dxa"/>
          </w:tcPr>
          <w:p w:rsidR="002179EB" w:rsidRPr="007E4DF1" w:rsidRDefault="002179EB" w:rsidP="00B47E99">
            <w:pPr>
              <w:pStyle w:val="TableParagraph"/>
              <w:spacing w:line="264" w:lineRule="auto"/>
              <w:ind w:left="0"/>
              <w:jc w:val="center"/>
            </w:pPr>
            <w:r w:rsidRPr="007E4DF1">
              <w:t>0,02</w:t>
            </w:r>
          </w:p>
        </w:tc>
        <w:tc>
          <w:tcPr>
            <w:tcW w:w="838" w:type="dxa"/>
          </w:tcPr>
          <w:p w:rsidR="002179EB" w:rsidRPr="007E4DF1" w:rsidRDefault="002179EB" w:rsidP="00B47E99">
            <w:pPr>
              <w:pStyle w:val="TableParagraph"/>
              <w:spacing w:line="264" w:lineRule="auto"/>
              <w:ind w:left="0"/>
              <w:jc w:val="center"/>
            </w:pPr>
            <w:r w:rsidRPr="007E4DF1">
              <w:t>0,03</w:t>
            </w:r>
          </w:p>
        </w:tc>
        <w:tc>
          <w:tcPr>
            <w:tcW w:w="837" w:type="dxa"/>
          </w:tcPr>
          <w:p w:rsidR="002179EB" w:rsidRPr="007E4DF1" w:rsidRDefault="002179EB" w:rsidP="00B47E99">
            <w:pPr>
              <w:pStyle w:val="TableParagraph"/>
              <w:spacing w:line="264" w:lineRule="auto"/>
              <w:ind w:left="0"/>
              <w:jc w:val="center"/>
            </w:pPr>
            <w:r w:rsidRPr="007E4DF1">
              <w:t>0,17</w:t>
            </w:r>
          </w:p>
        </w:tc>
        <w:tc>
          <w:tcPr>
            <w:tcW w:w="836" w:type="dxa"/>
          </w:tcPr>
          <w:p w:rsidR="002179EB" w:rsidRPr="007E4DF1" w:rsidRDefault="002179EB" w:rsidP="00B47E99">
            <w:pPr>
              <w:pStyle w:val="TableParagraph"/>
              <w:spacing w:line="264" w:lineRule="auto"/>
              <w:ind w:left="0"/>
              <w:jc w:val="center"/>
            </w:pPr>
            <w:r w:rsidRPr="007E4DF1">
              <w:t>0,14</w:t>
            </w:r>
          </w:p>
        </w:tc>
        <w:tc>
          <w:tcPr>
            <w:tcW w:w="659" w:type="dxa"/>
          </w:tcPr>
          <w:p w:rsidR="002179EB" w:rsidRPr="007E4DF1" w:rsidRDefault="002179EB" w:rsidP="00B47E99">
            <w:pPr>
              <w:pStyle w:val="TableParagraph"/>
              <w:spacing w:line="264" w:lineRule="auto"/>
              <w:ind w:left="0"/>
              <w:jc w:val="center"/>
            </w:pPr>
            <w:r w:rsidRPr="007E4DF1">
              <w:t>0,7</w:t>
            </w:r>
          </w:p>
        </w:tc>
      </w:tr>
      <w:tr w:rsidR="007E4DF1" w:rsidRPr="007E4DF1" w:rsidTr="00B47E99">
        <w:tc>
          <w:tcPr>
            <w:tcW w:w="711" w:type="dxa"/>
          </w:tcPr>
          <w:p w:rsidR="00B47E99" w:rsidRPr="007E4DF1" w:rsidRDefault="00B47E99" w:rsidP="00B47E99">
            <w:pPr>
              <w:pStyle w:val="TableParagraph"/>
              <w:spacing w:line="264" w:lineRule="auto"/>
              <w:ind w:left="0"/>
              <w:jc w:val="both"/>
            </w:pPr>
            <w:r w:rsidRPr="007E4DF1">
              <w:t>нежирный</w:t>
            </w:r>
          </w:p>
        </w:tc>
        <w:tc>
          <w:tcPr>
            <w:tcW w:w="810" w:type="dxa"/>
          </w:tcPr>
          <w:p w:rsidR="00B47E99" w:rsidRPr="007E4DF1" w:rsidRDefault="00B47E99" w:rsidP="00B47E99">
            <w:pPr>
              <w:pStyle w:val="TableParagraph"/>
              <w:spacing w:line="264" w:lineRule="auto"/>
              <w:ind w:left="0"/>
              <w:jc w:val="center"/>
            </w:pPr>
            <w:r w:rsidRPr="007E4DF1">
              <w:t>3,0</w:t>
            </w:r>
          </w:p>
        </w:tc>
        <w:tc>
          <w:tcPr>
            <w:tcW w:w="792" w:type="dxa"/>
          </w:tcPr>
          <w:p w:rsidR="00B47E99" w:rsidRPr="007E4DF1" w:rsidRDefault="00B47E99" w:rsidP="00B47E99">
            <w:pPr>
              <w:pStyle w:val="TableParagraph"/>
              <w:spacing w:line="264" w:lineRule="auto"/>
              <w:ind w:left="0"/>
              <w:jc w:val="center"/>
            </w:pPr>
            <w:r w:rsidRPr="007E4DF1">
              <w:t>0,05</w:t>
            </w:r>
          </w:p>
        </w:tc>
        <w:tc>
          <w:tcPr>
            <w:tcW w:w="733" w:type="dxa"/>
          </w:tcPr>
          <w:p w:rsidR="00B47E99" w:rsidRPr="007E4DF1" w:rsidRDefault="00B47E99" w:rsidP="00B47E99">
            <w:pPr>
              <w:pStyle w:val="TableParagraph"/>
              <w:spacing w:line="264" w:lineRule="auto"/>
              <w:ind w:left="0"/>
              <w:jc w:val="center"/>
            </w:pPr>
            <w:r w:rsidRPr="007E4DF1">
              <w:t>3,8</w:t>
            </w:r>
          </w:p>
        </w:tc>
        <w:tc>
          <w:tcPr>
            <w:tcW w:w="605" w:type="dxa"/>
          </w:tcPr>
          <w:p w:rsidR="00B47E99" w:rsidRPr="007E4DF1" w:rsidRDefault="00B47E99" w:rsidP="00B47E99">
            <w:pPr>
              <w:pStyle w:val="TableParagraph"/>
              <w:spacing w:line="264" w:lineRule="auto"/>
              <w:ind w:left="0"/>
              <w:jc w:val="center"/>
            </w:pPr>
            <w:r w:rsidRPr="007E4DF1">
              <w:t>126</w:t>
            </w:r>
          </w:p>
          <w:p w:rsidR="00B47E99" w:rsidRPr="007E4DF1" w:rsidRDefault="00B47E99" w:rsidP="00B47E99">
            <w:pPr>
              <w:pStyle w:val="TableParagraph"/>
              <w:spacing w:line="264" w:lineRule="auto"/>
              <w:ind w:left="0"/>
              <w:jc w:val="center"/>
            </w:pPr>
          </w:p>
        </w:tc>
        <w:tc>
          <w:tcPr>
            <w:tcW w:w="568" w:type="dxa"/>
          </w:tcPr>
          <w:p w:rsidR="00B47E99" w:rsidRPr="007E4DF1" w:rsidRDefault="00B47E99" w:rsidP="00B47E99">
            <w:pPr>
              <w:pStyle w:val="TableParagraph"/>
              <w:spacing w:line="264" w:lineRule="auto"/>
              <w:ind w:left="0"/>
              <w:jc w:val="center"/>
            </w:pPr>
            <w:r w:rsidRPr="007E4DF1">
              <w:t>95</w:t>
            </w:r>
          </w:p>
        </w:tc>
        <w:tc>
          <w:tcPr>
            <w:tcW w:w="590" w:type="dxa"/>
          </w:tcPr>
          <w:p w:rsidR="00B47E99" w:rsidRPr="007E4DF1" w:rsidRDefault="00B47E99" w:rsidP="00B47E99">
            <w:pPr>
              <w:pStyle w:val="TableParagraph"/>
              <w:spacing w:line="264" w:lineRule="auto"/>
              <w:ind w:left="0"/>
              <w:jc w:val="center"/>
            </w:pPr>
            <w:r w:rsidRPr="007E4DF1">
              <w:t>0,1</w:t>
            </w:r>
          </w:p>
        </w:tc>
        <w:tc>
          <w:tcPr>
            <w:tcW w:w="824" w:type="dxa"/>
          </w:tcPr>
          <w:p w:rsidR="00B47E99" w:rsidRPr="007E4DF1" w:rsidRDefault="00B47E99" w:rsidP="00B47E99">
            <w:pPr>
              <w:pStyle w:val="TableParagraph"/>
              <w:spacing w:line="264" w:lineRule="auto"/>
              <w:ind w:left="0"/>
              <w:jc w:val="center"/>
            </w:pPr>
            <w:r w:rsidRPr="007E4DF1">
              <w:rPr>
                <w:w w:val="99"/>
              </w:rPr>
              <w:t>-</w:t>
            </w:r>
          </w:p>
        </w:tc>
        <w:tc>
          <w:tcPr>
            <w:tcW w:w="824" w:type="dxa"/>
          </w:tcPr>
          <w:p w:rsidR="00B47E99" w:rsidRPr="007E4DF1" w:rsidRDefault="00B47E99" w:rsidP="00B47E99">
            <w:pPr>
              <w:pStyle w:val="TableParagraph"/>
              <w:spacing w:line="264" w:lineRule="auto"/>
              <w:ind w:left="0"/>
              <w:jc w:val="center"/>
            </w:pPr>
            <w:r w:rsidRPr="007E4DF1">
              <w:rPr>
                <w:w w:val="99"/>
              </w:rPr>
              <w:t>-</w:t>
            </w:r>
          </w:p>
        </w:tc>
        <w:tc>
          <w:tcPr>
            <w:tcW w:w="838" w:type="dxa"/>
          </w:tcPr>
          <w:p w:rsidR="00B47E99" w:rsidRPr="007E4DF1" w:rsidRDefault="00B47E99" w:rsidP="00B47E99">
            <w:pPr>
              <w:pStyle w:val="TableParagraph"/>
              <w:spacing w:line="264" w:lineRule="auto"/>
              <w:ind w:left="0"/>
              <w:jc w:val="center"/>
            </w:pPr>
            <w:r w:rsidRPr="007E4DF1">
              <w:t>0,04</w:t>
            </w:r>
          </w:p>
        </w:tc>
        <w:tc>
          <w:tcPr>
            <w:tcW w:w="837" w:type="dxa"/>
          </w:tcPr>
          <w:p w:rsidR="00B47E99" w:rsidRPr="007E4DF1" w:rsidRDefault="00B47E99" w:rsidP="00B47E99">
            <w:pPr>
              <w:pStyle w:val="TableParagraph"/>
              <w:spacing w:line="264" w:lineRule="auto"/>
              <w:ind w:left="0"/>
              <w:jc w:val="center"/>
            </w:pPr>
            <w:r w:rsidRPr="007E4DF1">
              <w:t>0,17</w:t>
            </w:r>
          </w:p>
        </w:tc>
        <w:tc>
          <w:tcPr>
            <w:tcW w:w="836" w:type="dxa"/>
          </w:tcPr>
          <w:p w:rsidR="00B47E99" w:rsidRPr="007E4DF1" w:rsidRDefault="00B47E99" w:rsidP="00B47E99">
            <w:pPr>
              <w:pStyle w:val="TableParagraph"/>
              <w:spacing w:line="264" w:lineRule="auto"/>
              <w:ind w:left="0"/>
              <w:jc w:val="center"/>
            </w:pPr>
            <w:r w:rsidRPr="007E4DF1">
              <w:t>0,14</w:t>
            </w:r>
          </w:p>
        </w:tc>
        <w:tc>
          <w:tcPr>
            <w:tcW w:w="659" w:type="dxa"/>
          </w:tcPr>
          <w:p w:rsidR="00B47E99" w:rsidRPr="007E4DF1" w:rsidRDefault="00B47E99" w:rsidP="00B47E99">
            <w:pPr>
              <w:pStyle w:val="TableParagraph"/>
              <w:spacing w:line="264" w:lineRule="auto"/>
              <w:ind w:left="0"/>
              <w:jc w:val="center"/>
            </w:pPr>
            <w:r w:rsidRPr="007E4DF1">
              <w:t>0,7</w:t>
            </w:r>
          </w:p>
        </w:tc>
      </w:tr>
    </w:tbl>
    <w:p w:rsidR="002179EB" w:rsidRPr="007E4DF1" w:rsidRDefault="002179EB" w:rsidP="00580897">
      <w:pPr>
        <w:pStyle w:val="aff0"/>
        <w:spacing w:line="360" w:lineRule="auto"/>
        <w:ind w:left="0"/>
        <w:jc w:val="both"/>
        <w:rPr>
          <w:sz w:val="24"/>
          <w:szCs w:val="24"/>
        </w:rPr>
      </w:pPr>
    </w:p>
    <w:p w:rsidR="00580897" w:rsidRPr="007E4DF1" w:rsidRDefault="00580897" w:rsidP="00580897">
      <w:pPr>
        <w:pStyle w:val="aff2"/>
        <w:spacing w:before="0" w:beforeAutospacing="0" w:after="0" w:afterAutospacing="0" w:line="360" w:lineRule="auto"/>
        <w:ind w:firstLine="709"/>
        <w:jc w:val="both"/>
      </w:pPr>
      <w:r w:rsidRPr="007E4DF1">
        <w:t>Молочный белок – это высокомолекулярные соединения, состоящие из аминокислот, связанных характерной для белков пептидной связью. Белки молока делят на две основные группы – казеины и сывороточные белки.</w:t>
      </w:r>
    </w:p>
    <w:p w:rsidR="00580897" w:rsidRPr="007E4DF1" w:rsidRDefault="00580897" w:rsidP="00580897">
      <w:pPr>
        <w:pStyle w:val="aff2"/>
        <w:spacing w:before="0" w:beforeAutospacing="0" w:after="0" w:afterAutospacing="0" w:line="360" w:lineRule="auto"/>
        <w:ind w:firstLine="709"/>
        <w:jc w:val="both"/>
      </w:pPr>
      <w:r w:rsidRPr="007E4DF1">
        <w:t xml:space="preserve">Молочный жир в чистом виде представляет собой сложный эфир трехатомного спирта глицерина, предельных и непредельных жирных кислот. Молочный жир находится в молоке в виде жировых шариков размером от 0,5 до 10 мкм, окруженных </w:t>
      </w:r>
      <w:proofErr w:type="spellStart"/>
      <w:r w:rsidRPr="007E4DF1">
        <w:t>лецитиново</w:t>
      </w:r>
      <w:proofErr w:type="spellEnd"/>
      <w:r w:rsidRPr="007E4DF1">
        <w:t xml:space="preserve">-белковой оболочкой. Он малоустойчив к воздействию высоких температур, световых лучей, водяных паров, кислорода воздуха, растворов щелочей и кислот. Под влиянием этих факторов он </w:t>
      </w:r>
      <w:proofErr w:type="spellStart"/>
      <w:r w:rsidRPr="007E4DF1">
        <w:t>гидролизуется</w:t>
      </w:r>
      <w:proofErr w:type="spellEnd"/>
      <w:r w:rsidRPr="007E4DF1">
        <w:t>, осаливается, окисляется и прогорает.</w:t>
      </w:r>
    </w:p>
    <w:p w:rsidR="00580897" w:rsidRPr="007E4DF1" w:rsidRDefault="00580897" w:rsidP="00580897">
      <w:pPr>
        <w:pStyle w:val="aff2"/>
        <w:spacing w:before="0" w:beforeAutospacing="0" w:after="0" w:afterAutospacing="0" w:line="360" w:lineRule="auto"/>
        <w:ind w:firstLine="709"/>
        <w:jc w:val="both"/>
      </w:pPr>
      <w:r w:rsidRPr="007E4DF1">
        <w:t xml:space="preserve">Кроме нейтральных жиров в молоке содержатся жироподобные вещества: </w:t>
      </w:r>
      <w:proofErr w:type="spellStart"/>
      <w:r w:rsidRPr="007E4DF1">
        <w:t>фосфатиды</w:t>
      </w:r>
      <w:proofErr w:type="spellEnd"/>
      <w:r w:rsidRPr="007E4DF1">
        <w:t xml:space="preserve"> (фосфолипиды) и стерины. Основные </w:t>
      </w:r>
      <w:proofErr w:type="spellStart"/>
      <w:r w:rsidRPr="007E4DF1">
        <w:t>фосфатиды</w:t>
      </w:r>
      <w:proofErr w:type="spellEnd"/>
      <w:r w:rsidRPr="007E4DF1">
        <w:t xml:space="preserve"> – лецитин и </w:t>
      </w:r>
      <w:proofErr w:type="spellStart"/>
      <w:r w:rsidRPr="007E4DF1">
        <w:t>кефалин</w:t>
      </w:r>
      <w:proofErr w:type="spellEnd"/>
      <w:r w:rsidRPr="007E4DF1">
        <w:t>, а стерины - холестерин и эргостерин.</w:t>
      </w:r>
    </w:p>
    <w:p w:rsidR="00580897" w:rsidRPr="007E4DF1" w:rsidRDefault="00580897" w:rsidP="00580897">
      <w:pPr>
        <w:pStyle w:val="aff2"/>
        <w:spacing w:before="0" w:beforeAutospacing="0" w:after="0" w:afterAutospacing="0" w:line="360" w:lineRule="auto"/>
        <w:ind w:firstLine="709"/>
        <w:jc w:val="both"/>
      </w:pPr>
      <w:r w:rsidRPr="007E4DF1">
        <w:t>Молочный сахар (лактоза) играет важную роль в физиологии питания, т. к. является практически единственным углеводом, который получает новорожденное млекопитающее с пищей. Он является не только источником энергии, но и регулирует кальциевый обмен. Усвояемость молочного сахара составляет 99%.</w:t>
      </w:r>
    </w:p>
    <w:p w:rsidR="00580897" w:rsidRPr="007E4DF1" w:rsidRDefault="00580897" w:rsidP="00580897">
      <w:pPr>
        <w:pStyle w:val="aff2"/>
        <w:spacing w:before="0" w:beforeAutospacing="0" w:after="0" w:afterAutospacing="0" w:line="360" w:lineRule="auto"/>
        <w:ind w:firstLine="709"/>
        <w:jc w:val="both"/>
      </w:pPr>
      <w:r w:rsidRPr="007E4DF1">
        <w:t>Минеральные вещества (соли молока) содержатся в молоке в количестве 0,7-0,8%. Большую часть составляют средние и кислые соли фосфорной кислоты. Из солей органических солей присутствуют главным образом соли казеиновой и лимонной кислот.</w:t>
      </w:r>
    </w:p>
    <w:p w:rsidR="00580897" w:rsidRPr="007E4DF1" w:rsidRDefault="00580897" w:rsidP="00580897">
      <w:pPr>
        <w:pStyle w:val="aff2"/>
        <w:spacing w:before="0" w:beforeAutospacing="0" w:after="0" w:afterAutospacing="0" w:line="360" w:lineRule="auto"/>
        <w:ind w:firstLine="709"/>
        <w:jc w:val="both"/>
      </w:pPr>
      <w:r w:rsidRPr="007E4DF1">
        <w:t>Витамины. В молоке содержатся все жизненно необходимые витамины, но некоторые – в недостаточных количествах. Содержание витаминов зависит от сезона года, породы животных, качества кормов, условий хранения и обработки молока.</w:t>
      </w:r>
    </w:p>
    <w:p w:rsidR="00580897" w:rsidRPr="007E4DF1" w:rsidRDefault="00580897" w:rsidP="00580897">
      <w:pPr>
        <w:pStyle w:val="aff0"/>
        <w:spacing w:line="360" w:lineRule="auto"/>
        <w:ind w:left="0" w:firstLine="709"/>
        <w:rPr>
          <w:sz w:val="24"/>
          <w:szCs w:val="24"/>
        </w:rPr>
      </w:pPr>
    </w:p>
    <w:p w:rsidR="00580897" w:rsidRPr="007E4DF1" w:rsidRDefault="00B47E99" w:rsidP="00580897">
      <w:pPr>
        <w:ind w:firstLine="709"/>
        <w:jc w:val="center"/>
        <w:rPr>
          <w:rFonts w:cs="Times New Roman"/>
          <w:b/>
          <w:bCs/>
          <w:sz w:val="24"/>
          <w:szCs w:val="24"/>
        </w:rPr>
      </w:pPr>
      <w:r w:rsidRPr="007E4DF1">
        <w:rPr>
          <w:rFonts w:cs="Times New Roman"/>
          <w:b/>
          <w:bCs/>
          <w:sz w:val="24"/>
          <w:szCs w:val="24"/>
        </w:rPr>
        <w:t>1.2</w:t>
      </w:r>
      <w:r w:rsidR="00580897" w:rsidRPr="007E4DF1">
        <w:rPr>
          <w:rFonts w:cs="Times New Roman"/>
          <w:b/>
          <w:bCs/>
          <w:sz w:val="24"/>
          <w:szCs w:val="24"/>
        </w:rPr>
        <w:t xml:space="preserve"> Факторы, формирующие и сохраняющие качество кефира</w:t>
      </w:r>
    </w:p>
    <w:p w:rsidR="00580897" w:rsidRPr="007E4DF1" w:rsidRDefault="00580897" w:rsidP="00580897">
      <w:pPr>
        <w:ind w:firstLine="709"/>
        <w:rPr>
          <w:rFonts w:cs="Times New Roman"/>
          <w:b/>
          <w:bCs/>
          <w:sz w:val="24"/>
          <w:szCs w:val="24"/>
        </w:rPr>
      </w:pPr>
    </w:p>
    <w:p w:rsidR="00580897" w:rsidRPr="007E4DF1" w:rsidRDefault="00580897" w:rsidP="00580897">
      <w:pPr>
        <w:pStyle w:val="aff2"/>
        <w:spacing w:before="0" w:beforeAutospacing="0" w:after="0" w:afterAutospacing="0" w:line="360" w:lineRule="auto"/>
        <w:ind w:firstLine="709"/>
        <w:jc w:val="both"/>
      </w:pPr>
      <w:r w:rsidRPr="007E4DF1">
        <w:t>Основным сырьем для кисломолочных товаров является молоко.</w:t>
      </w:r>
    </w:p>
    <w:p w:rsidR="00580897" w:rsidRPr="007E4DF1" w:rsidRDefault="00580897" w:rsidP="00580897">
      <w:pPr>
        <w:pStyle w:val="aff2"/>
        <w:spacing w:before="0" w:beforeAutospacing="0" w:after="0" w:afterAutospacing="0" w:line="360" w:lineRule="auto"/>
        <w:ind w:firstLine="709"/>
        <w:jc w:val="both"/>
      </w:pPr>
      <w:r w:rsidRPr="007E4DF1">
        <w:t>Молоко – это продукт нормальной секреции молочной железы коровы. Состав молока непостоянен и зависит от породы и возраста коровы, условий кормления и содержания, уровня продуктивности и способа доения, периода лактации и других факторов.</w:t>
      </w:r>
    </w:p>
    <w:p w:rsidR="00580897" w:rsidRPr="007E4DF1" w:rsidRDefault="00580897" w:rsidP="00580897">
      <w:pPr>
        <w:pStyle w:val="aff2"/>
        <w:spacing w:before="0" w:beforeAutospacing="0" w:after="0" w:afterAutospacing="0" w:line="360" w:lineRule="auto"/>
        <w:ind w:firstLine="709"/>
        <w:jc w:val="both"/>
      </w:pPr>
      <w:r w:rsidRPr="007E4DF1">
        <w:t> Производство молочной продукции должно осуществляться из сырого молока, и (или) сырого обезжиренного молока, и (или) сырых сливок, соответствующих требованиям безопасности, установленным ТР ТС 033/2013, и подвергнутых термической обработке, обеспечивающей получение молочной продукции, соответствующей требованиям ТР ТС 033/2013 [3].</w:t>
      </w:r>
    </w:p>
    <w:p w:rsidR="00580897" w:rsidRPr="007E4DF1" w:rsidRDefault="00580897" w:rsidP="00580897">
      <w:pPr>
        <w:pStyle w:val="aff2"/>
        <w:spacing w:before="0" w:beforeAutospacing="0" w:after="0" w:afterAutospacing="0" w:line="360" w:lineRule="auto"/>
        <w:ind w:firstLine="709"/>
        <w:jc w:val="both"/>
      </w:pPr>
      <w:r w:rsidRPr="007E4DF1">
        <w:t>С технологической и экономической точки зрения молоко можно разделить на воду и сухое вещество, в которое входит молочный жир и сухой обезжиренный молочный остаток.</w:t>
      </w:r>
    </w:p>
    <w:p w:rsidR="00580897" w:rsidRPr="007E4DF1" w:rsidRDefault="00580897" w:rsidP="00580897">
      <w:pPr>
        <w:pStyle w:val="aff2"/>
        <w:spacing w:before="0" w:beforeAutospacing="0" w:after="0" w:afterAutospacing="0" w:line="360" w:lineRule="auto"/>
        <w:ind w:firstLine="709"/>
        <w:jc w:val="both"/>
      </w:pPr>
      <w:r w:rsidRPr="007E4DF1">
        <w:t>Молоко подвергается различным воздействиям, но прежде всего – механическому и термическому.</w:t>
      </w:r>
    </w:p>
    <w:p w:rsidR="00580897" w:rsidRPr="007E4DF1" w:rsidRDefault="00580897" w:rsidP="00580897">
      <w:pPr>
        <w:pStyle w:val="aff2"/>
        <w:spacing w:before="0" w:beforeAutospacing="0" w:after="0" w:afterAutospacing="0" w:line="360" w:lineRule="auto"/>
        <w:ind w:firstLine="709"/>
        <w:jc w:val="both"/>
      </w:pPr>
      <w:r w:rsidRPr="007E4DF1">
        <w:t xml:space="preserve">Механическое воздействие происходит как в процессе получения и обработки молока, так и при транспортировке. При встряхивании, перемешивании частично разрушается адсорбционный слой жировых шариков, вследствие чего они могут объединяться в зерна, комочки масла. Происходят также </w:t>
      </w:r>
      <w:proofErr w:type="spellStart"/>
      <w:r w:rsidRPr="007E4DF1">
        <w:t>дезагрегация</w:t>
      </w:r>
      <w:proofErr w:type="spellEnd"/>
      <w:r w:rsidRPr="007E4DF1">
        <w:t xml:space="preserve"> казеиновых мицелл и пенообразование.</w:t>
      </w:r>
    </w:p>
    <w:p w:rsidR="00580897" w:rsidRPr="007E4DF1" w:rsidRDefault="00580897" w:rsidP="00580897">
      <w:pPr>
        <w:pStyle w:val="aff2"/>
        <w:spacing w:before="0" w:beforeAutospacing="0" w:after="0" w:afterAutospacing="0" w:line="360" w:lineRule="auto"/>
        <w:ind w:firstLine="709"/>
        <w:jc w:val="both"/>
      </w:pPr>
      <w:r w:rsidRPr="007E4DF1">
        <w:t>Тепловая обработка (нагревание и охлаждение) является обязательной технологической операцией при производстве молочных продуктов.</w:t>
      </w:r>
    </w:p>
    <w:p w:rsidR="00580897" w:rsidRPr="007E4DF1" w:rsidRDefault="00580897" w:rsidP="00580897">
      <w:pPr>
        <w:pStyle w:val="aff2"/>
        <w:spacing w:before="0" w:beforeAutospacing="0" w:after="0" w:afterAutospacing="0" w:line="360" w:lineRule="auto"/>
        <w:ind w:firstLine="709"/>
        <w:jc w:val="both"/>
      </w:pPr>
      <w:r w:rsidRPr="007E4DF1">
        <w:t xml:space="preserve">При длительном нагревании и стерилизации происходит потемнение продукта, что является результатом взаимодействия </w:t>
      </w:r>
      <w:proofErr w:type="spellStart"/>
      <w:r w:rsidRPr="007E4DF1">
        <w:t>казеинатов</w:t>
      </w:r>
      <w:proofErr w:type="spellEnd"/>
      <w:r w:rsidRPr="007E4DF1">
        <w:t xml:space="preserve"> с лактозой. Образующиеся при этом </w:t>
      </w:r>
      <w:proofErr w:type="spellStart"/>
      <w:r w:rsidRPr="007E4DF1">
        <w:t>меланоидины</w:t>
      </w:r>
      <w:proofErr w:type="spellEnd"/>
      <w:r w:rsidRPr="007E4DF1">
        <w:t xml:space="preserve"> вещества комплексной природы, интенсивность образования которых зависит от температуры и продолжительности нагревания, рН и концентрации сухих веществ.</w:t>
      </w:r>
    </w:p>
    <w:p w:rsidR="00580897" w:rsidRPr="007E4DF1" w:rsidRDefault="00580897" w:rsidP="00580897">
      <w:pPr>
        <w:pStyle w:val="aff2"/>
        <w:spacing w:before="0" w:beforeAutospacing="0" w:after="0" w:afterAutospacing="0" w:line="360" w:lineRule="auto"/>
        <w:ind w:firstLine="709"/>
        <w:jc w:val="both"/>
      </w:pPr>
      <w:r w:rsidRPr="007E4DF1">
        <w:t>Технологическая схема технологии производства кефира представлена на рисунке 3.</w:t>
      </w:r>
    </w:p>
    <w:p w:rsidR="00580897" w:rsidRPr="007E4DF1" w:rsidRDefault="00B47E99" w:rsidP="00580897">
      <w:pPr>
        <w:pStyle w:val="aff2"/>
        <w:spacing w:before="0" w:beforeAutospacing="0" w:after="0" w:afterAutospacing="0" w:line="360" w:lineRule="auto"/>
        <w:jc w:val="both"/>
      </w:pPr>
      <w:r w:rsidRPr="007E4DF1">
        <w:rPr>
          <w:noProof/>
        </w:rPr>
        <mc:AlternateContent>
          <mc:Choice Requires="wpg">
            <w:drawing>
              <wp:anchor distT="0" distB="0" distL="114300" distR="114300" simplePos="0" relativeHeight="251740160" behindDoc="0" locked="0" layoutInCell="1" allowOverlap="1" wp14:anchorId="7F29C17F" wp14:editId="7FF12C27">
                <wp:simplePos x="0" y="0"/>
                <wp:positionH relativeFrom="column">
                  <wp:posOffset>1107274</wp:posOffset>
                </wp:positionH>
                <wp:positionV relativeFrom="paragraph">
                  <wp:posOffset>135890</wp:posOffset>
                </wp:positionV>
                <wp:extent cx="4453576" cy="6059156"/>
                <wp:effectExtent l="0" t="0" r="23495" b="56515"/>
                <wp:wrapNone/>
                <wp:docPr id="119" name="Группа 119"/>
                <wp:cNvGraphicFramePr/>
                <a:graphic xmlns:a="http://schemas.openxmlformats.org/drawingml/2006/main">
                  <a:graphicData uri="http://schemas.microsoft.com/office/word/2010/wordprocessingGroup">
                    <wpg:wgp>
                      <wpg:cNvGrpSpPr/>
                      <wpg:grpSpPr>
                        <a:xfrm>
                          <a:off x="0" y="0"/>
                          <a:ext cx="4453576" cy="6059156"/>
                          <a:chOff x="0" y="0"/>
                          <a:chExt cx="4825448" cy="6370983"/>
                        </a:xfrm>
                      </wpg:grpSpPr>
                      <wps:wsp>
                        <wps:cNvPr id="120" name="Надпись 120"/>
                        <wps:cNvSpPr txBox="1"/>
                        <wps:spPr>
                          <a:xfrm>
                            <a:off x="3578087" y="4502427"/>
                            <a:ext cx="1219200" cy="628650"/>
                          </a:xfrm>
                          <a:prstGeom prst="rect">
                            <a:avLst/>
                          </a:prstGeom>
                          <a:solidFill>
                            <a:schemeClr val="lt1"/>
                          </a:solidFill>
                          <a:ln w="6350">
                            <a:solidFill>
                              <a:prstClr val="black"/>
                            </a:solidFill>
                          </a:ln>
                        </wps:spPr>
                        <wps:txbx>
                          <w:txbxContent>
                            <w:p w:rsidR="00B47E99" w:rsidRPr="00A05CE7" w:rsidRDefault="00B47E99" w:rsidP="00B47E99">
                              <w:pPr>
                                <w:jc w:val="center"/>
                                <w:rPr>
                                  <w:rFonts w:cs="Times New Roman"/>
                                  <w:sz w:val="24"/>
                                  <w:szCs w:val="24"/>
                                </w:rPr>
                              </w:pPr>
                              <w:r w:rsidRPr="00A05CE7">
                                <w:rPr>
                                  <w:rFonts w:cs="Times New Roman"/>
                                  <w:sz w:val="24"/>
                                  <w:szCs w:val="24"/>
                                </w:rPr>
                                <w:t>Охлаждение в холодильной камере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Прямая соединительная линия 121"/>
                        <wps:cNvCnPr/>
                        <wps:spPr>
                          <a:xfrm>
                            <a:off x="4194313" y="5744818"/>
                            <a:ext cx="0" cy="38021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22" name="Группа 122"/>
                        <wpg:cNvGrpSpPr/>
                        <wpg:grpSpPr>
                          <a:xfrm>
                            <a:off x="0" y="0"/>
                            <a:ext cx="4825448" cy="6370983"/>
                            <a:chOff x="0" y="0"/>
                            <a:chExt cx="4825448" cy="6370983"/>
                          </a:xfrm>
                        </wpg:grpSpPr>
                        <wps:wsp>
                          <wps:cNvPr id="125" name="Надпись 125"/>
                          <wps:cNvSpPr txBox="1"/>
                          <wps:spPr>
                            <a:xfrm>
                              <a:off x="3578087" y="3011557"/>
                              <a:ext cx="1190625" cy="571500"/>
                            </a:xfrm>
                            <a:prstGeom prst="rect">
                              <a:avLst/>
                            </a:prstGeom>
                            <a:solidFill>
                              <a:schemeClr val="lt1"/>
                            </a:solidFill>
                            <a:ln w="6350">
                              <a:solidFill>
                                <a:prstClr val="black"/>
                              </a:solidFill>
                            </a:ln>
                          </wps:spPr>
                          <wps:txbx>
                            <w:txbxContent>
                              <w:p w:rsidR="00B47E99" w:rsidRPr="00D6645A" w:rsidRDefault="00B47E99" w:rsidP="00B47E99">
                                <w:pPr>
                                  <w:jc w:val="center"/>
                                  <w:rPr>
                                    <w:rFonts w:cs="Times New Roman"/>
                                    <w:sz w:val="24"/>
                                    <w:szCs w:val="24"/>
                                  </w:rPr>
                                </w:pPr>
                                <w:r w:rsidRPr="00D6645A">
                                  <w:rPr>
                                    <w:rFonts w:cs="Times New Roman"/>
                                    <w:sz w:val="24"/>
                                    <w:szCs w:val="24"/>
                                  </w:rPr>
                                  <w:t>Розлив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7" name="Группа 127"/>
                          <wpg:cNvGrpSpPr/>
                          <wpg:grpSpPr>
                            <a:xfrm>
                              <a:off x="0" y="0"/>
                              <a:ext cx="4825448" cy="6370983"/>
                              <a:chOff x="0" y="0"/>
                              <a:chExt cx="4825448" cy="6370983"/>
                            </a:xfrm>
                          </wpg:grpSpPr>
                          <wps:wsp>
                            <wps:cNvPr id="129" name="Надпись 129"/>
                            <wps:cNvSpPr txBox="1"/>
                            <wps:spPr>
                              <a:xfrm>
                                <a:off x="9940" y="5287618"/>
                                <a:ext cx="1209675" cy="571500"/>
                              </a:xfrm>
                              <a:prstGeom prst="rect">
                                <a:avLst/>
                              </a:prstGeom>
                              <a:solidFill>
                                <a:schemeClr val="lt1"/>
                              </a:solidFill>
                              <a:ln w="6350">
                                <a:solidFill>
                                  <a:prstClr val="black"/>
                                </a:solidFill>
                              </a:ln>
                            </wps:spPr>
                            <wps:txbx>
                              <w:txbxContent>
                                <w:p w:rsidR="00B47E99" w:rsidRPr="00D9518C" w:rsidRDefault="00B47E99" w:rsidP="00B47E99">
                                  <w:pPr>
                                    <w:jc w:val="center"/>
                                    <w:rPr>
                                      <w:rFonts w:cs="Times New Roman"/>
                                      <w:sz w:val="24"/>
                                      <w:szCs w:val="24"/>
                                    </w:rPr>
                                  </w:pPr>
                                  <w:r w:rsidRPr="00D9518C">
                                    <w:rPr>
                                      <w:rFonts w:cs="Times New Roman"/>
                                      <w:sz w:val="24"/>
                                      <w:szCs w:val="24"/>
                                    </w:rPr>
                                    <w:t>Фасовка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Надпись 130"/>
                            <wps:cNvSpPr txBox="1"/>
                            <wps:spPr>
                              <a:xfrm>
                                <a:off x="3597966" y="5267740"/>
                                <a:ext cx="1190625" cy="476093"/>
                              </a:xfrm>
                              <a:prstGeom prst="rect">
                                <a:avLst/>
                              </a:prstGeom>
                              <a:ln/>
                            </wps:spPr>
                            <wps:style>
                              <a:lnRef idx="2">
                                <a:schemeClr val="dk1"/>
                              </a:lnRef>
                              <a:fillRef idx="1">
                                <a:schemeClr val="lt1"/>
                              </a:fillRef>
                              <a:effectRef idx="0">
                                <a:schemeClr val="dk1"/>
                              </a:effectRef>
                              <a:fontRef idx="minor">
                                <a:schemeClr val="dk1"/>
                              </a:fontRef>
                            </wps:style>
                            <wps:txbx>
                              <w:txbxContent>
                                <w:p w:rsidR="00B47E99" w:rsidRPr="00D9518C" w:rsidRDefault="00B47E99" w:rsidP="00B47E99">
                                  <w:pPr>
                                    <w:jc w:val="center"/>
                                    <w:rPr>
                                      <w:rFonts w:cs="Times New Roman"/>
                                      <w:sz w:val="24"/>
                                      <w:szCs w:val="24"/>
                                    </w:rPr>
                                  </w:pPr>
                                  <w:r w:rsidRPr="00D9518C">
                                    <w:rPr>
                                      <w:rFonts w:cs="Times New Roman"/>
                                      <w:sz w:val="24"/>
                                      <w:szCs w:val="24"/>
                                    </w:rPr>
                                    <w:t>Созревание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Прямая соединительная линия 131"/>
                            <wps:cNvCnPr/>
                            <wps:spPr>
                              <a:xfrm>
                                <a:off x="566531" y="5864087"/>
                                <a:ext cx="0" cy="266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2" name="Прямая соединительная линия 132"/>
                            <wps:cNvCnPr/>
                            <wps:spPr>
                              <a:xfrm>
                                <a:off x="566531" y="6132444"/>
                                <a:ext cx="3629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3" name="Прямая со стрелкой 133"/>
                            <wps:cNvCnPr/>
                            <wps:spPr>
                              <a:xfrm>
                                <a:off x="2372140" y="6142383"/>
                                <a:ext cx="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34" name="Группа 134"/>
                            <wpg:cNvGrpSpPr/>
                            <wpg:grpSpPr>
                              <a:xfrm>
                                <a:off x="0" y="0"/>
                                <a:ext cx="4825448" cy="5298607"/>
                                <a:chOff x="0" y="0"/>
                                <a:chExt cx="4825448" cy="5298607"/>
                              </a:xfrm>
                            </wpg:grpSpPr>
                            <wps:wsp>
                              <wps:cNvPr id="135" name="Надпись 135"/>
                              <wps:cNvSpPr txBox="1"/>
                              <wps:spPr>
                                <a:xfrm>
                                  <a:off x="9940" y="4522305"/>
                                  <a:ext cx="1228725" cy="638175"/>
                                </a:xfrm>
                                <a:prstGeom prst="rect">
                                  <a:avLst/>
                                </a:prstGeom>
                                <a:solidFill>
                                  <a:schemeClr val="lt1"/>
                                </a:solidFill>
                                <a:ln w="6350">
                                  <a:solidFill>
                                    <a:prstClr val="black"/>
                                  </a:solidFill>
                                </a:ln>
                              </wps:spPr>
                              <wps:txbx>
                                <w:txbxContent>
                                  <w:p w:rsidR="00B47E99" w:rsidRPr="00F15FA1" w:rsidRDefault="00B47E99" w:rsidP="00B47E99">
                                    <w:pPr>
                                      <w:jc w:val="center"/>
                                      <w:rPr>
                                        <w:rFonts w:cs="Times New Roman"/>
                                        <w:sz w:val="24"/>
                                        <w:szCs w:val="24"/>
                                      </w:rPr>
                                    </w:pPr>
                                    <w:r w:rsidRPr="00F15FA1">
                                      <w:rPr>
                                        <w:rFonts w:cs="Times New Roman"/>
                                        <w:sz w:val="24"/>
                                        <w:szCs w:val="24"/>
                                      </w:rPr>
                                      <w:t xml:space="preserve">Созревание </w:t>
                                    </w:r>
                                    <w:r w:rsidRPr="00F15FA1">
                                      <w:rPr>
                                        <w:rFonts w:cs="Times New Roman"/>
                                        <w:sz w:val="24"/>
                                        <w:szCs w:val="24"/>
                                      </w:rPr>
                                      <w:br/>
                                      <w:t>кефира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6" name="Группа 136"/>
                              <wpg:cNvGrpSpPr/>
                              <wpg:grpSpPr>
                                <a:xfrm>
                                  <a:off x="0" y="0"/>
                                  <a:ext cx="4825448" cy="4377653"/>
                                  <a:chOff x="0" y="0"/>
                                  <a:chExt cx="4825448" cy="4377653"/>
                                </a:xfrm>
                              </wpg:grpSpPr>
                              <wps:wsp>
                                <wps:cNvPr id="137" name="Надпись 137"/>
                                <wps:cNvSpPr txBox="1"/>
                                <wps:spPr>
                                  <a:xfrm>
                                    <a:off x="1496897" y="1301760"/>
                                    <a:ext cx="1765889" cy="361950"/>
                                  </a:xfrm>
                                  <a:prstGeom prst="rect">
                                    <a:avLst/>
                                  </a:prstGeom>
                                  <a:solidFill>
                                    <a:schemeClr val="lt1"/>
                                  </a:solidFill>
                                  <a:ln w="6350">
                                    <a:solidFill>
                                      <a:prstClr val="black"/>
                                    </a:solidFill>
                                  </a:ln>
                                </wps:spPr>
                                <wps:txbx>
                                  <w:txbxContent>
                                    <w:p w:rsidR="00B47E99" w:rsidRPr="009E7F15" w:rsidRDefault="00B47E99" w:rsidP="00B47E99">
                                      <w:pPr>
                                        <w:jc w:val="center"/>
                                        <w:rPr>
                                          <w:rFonts w:cs="Times New Roman"/>
                                          <w:sz w:val="24"/>
                                          <w:szCs w:val="24"/>
                                        </w:rPr>
                                      </w:pPr>
                                      <w:r w:rsidRPr="009E7F15">
                                        <w:rPr>
                                          <w:rFonts w:cs="Times New Roman"/>
                                          <w:sz w:val="24"/>
                                          <w:szCs w:val="24"/>
                                        </w:rPr>
                                        <w:t>Заквашивание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38" name="Группа 138"/>
                                <wpg:cNvGrpSpPr/>
                                <wpg:grpSpPr>
                                  <a:xfrm>
                                    <a:off x="1719470" y="0"/>
                                    <a:ext cx="1209675" cy="1947656"/>
                                    <a:chOff x="0" y="0"/>
                                    <a:chExt cx="1209675" cy="1947656"/>
                                  </a:xfrm>
                                </wpg:grpSpPr>
                                <wps:wsp>
                                  <wps:cNvPr id="139" name="Надпись 139"/>
                                  <wps:cNvSpPr txBox="1"/>
                                  <wps:spPr>
                                    <a:xfrm>
                                      <a:off x="129209" y="0"/>
                                      <a:ext cx="971550" cy="266700"/>
                                    </a:xfrm>
                                    <a:prstGeom prst="rect">
                                      <a:avLst/>
                                    </a:prstGeom>
                                    <a:solidFill>
                                      <a:schemeClr val="lt1"/>
                                    </a:solidFill>
                                    <a:ln w="6350">
                                      <a:solidFill>
                                        <a:prstClr val="black"/>
                                      </a:solidFill>
                                    </a:ln>
                                  </wps:spPr>
                                  <wps:txbx>
                                    <w:txbxContent>
                                      <w:p w:rsidR="00B47E99" w:rsidRPr="009E7F15" w:rsidRDefault="00B47E99" w:rsidP="00B47E99">
                                        <w:pPr>
                                          <w:jc w:val="center"/>
                                          <w:rPr>
                                            <w:rFonts w:cs="Times New Roman"/>
                                            <w:sz w:val="24"/>
                                            <w:szCs w:val="24"/>
                                          </w:rPr>
                                        </w:pPr>
                                        <w:r w:rsidRPr="009E7F15">
                                          <w:rPr>
                                            <w:rFonts w:cs="Times New Roman"/>
                                            <w:sz w:val="24"/>
                                            <w:szCs w:val="24"/>
                                          </w:rPr>
                                          <w:t>Молоко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Надпись 140"/>
                                  <wps:cNvSpPr txBox="1"/>
                                  <wps:spPr>
                                    <a:xfrm>
                                      <a:off x="0" y="576470"/>
                                      <a:ext cx="1209675" cy="352425"/>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rsidR="00B47E99" w:rsidRPr="009E7F15" w:rsidRDefault="00B47E99" w:rsidP="00B47E99">
                                        <w:pPr>
                                          <w:jc w:val="center"/>
                                          <w:rPr>
                                            <w:rFonts w:cs="Times New Roman"/>
                                            <w:sz w:val="24"/>
                                            <w:szCs w:val="24"/>
                                          </w:rPr>
                                        </w:pPr>
                                        <w:r w:rsidRPr="009E7F15">
                                          <w:rPr>
                                            <w:rFonts w:cs="Times New Roman"/>
                                            <w:sz w:val="24"/>
                                            <w:szCs w:val="24"/>
                                          </w:rPr>
                                          <w:t>Охлаждение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Прямая со стрелкой 141"/>
                                  <wps:cNvCnPr/>
                                  <wps:spPr>
                                    <a:xfrm>
                                      <a:off x="573157" y="308113"/>
                                      <a:ext cx="0" cy="2190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2" name="Прямая со стрелкой 142"/>
                                  <wps:cNvCnPr/>
                                  <wps:spPr>
                                    <a:xfrm>
                                      <a:off x="593035" y="1003853"/>
                                      <a:ext cx="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3" name="Прямая со стрелкой 143"/>
                                  <wps:cNvCnPr/>
                                  <wps:spPr>
                                    <a:xfrm>
                                      <a:off x="593035" y="1709531"/>
                                      <a:ext cx="0" cy="238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44" name="Прямая соединительная линия 144"/>
                                <wps:cNvCnPr/>
                                <wps:spPr>
                                  <a:xfrm>
                                    <a:off x="496957" y="2017644"/>
                                    <a:ext cx="3619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5" name="Прямая со стрелкой 145"/>
                                <wps:cNvCnPr/>
                                <wps:spPr>
                                  <a:xfrm>
                                    <a:off x="503583" y="2017644"/>
                                    <a:ext cx="0" cy="2571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6" name="Надпись 146"/>
                                <wps:cNvSpPr txBox="1"/>
                                <wps:spPr>
                                  <a:xfrm>
                                    <a:off x="19879" y="2305879"/>
                                    <a:ext cx="1181100" cy="571500"/>
                                  </a:xfrm>
                                  <a:prstGeom prst="rect">
                                    <a:avLst/>
                                  </a:prstGeom>
                                  <a:solidFill>
                                    <a:schemeClr val="lt1"/>
                                  </a:solidFill>
                                  <a:ln w="6350">
                                    <a:solidFill>
                                      <a:prstClr val="black"/>
                                    </a:solidFill>
                                  </a:ln>
                                </wps:spPr>
                                <wps:txbx>
                                  <w:txbxContent>
                                    <w:p w:rsidR="00B47E99" w:rsidRPr="009B1FEE" w:rsidRDefault="00B47E99" w:rsidP="00B47E99">
                                      <w:pPr>
                                        <w:jc w:val="center"/>
                                        <w:rPr>
                                          <w:rFonts w:cs="Times New Roman"/>
                                          <w:sz w:val="24"/>
                                          <w:szCs w:val="24"/>
                                        </w:rPr>
                                      </w:pPr>
                                      <w:r w:rsidRPr="009B1FEE">
                                        <w:rPr>
                                          <w:rFonts w:cs="Times New Roman"/>
                                          <w:sz w:val="24"/>
                                          <w:szCs w:val="24"/>
                                        </w:rPr>
                                        <w:t>Резервуарный способ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7" name="Надпись 147"/>
                                <wps:cNvSpPr txBox="1"/>
                                <wps:spPr>
                                  <a:xfrm>
                                    <a:off x="3538331" y="2295940"/>
                                    <a:ext cx="1209675" cy="561975"/>
                                  </a:xfrm>
                                  <a:prstGeom prst="rect">
                                    <a:avLst/>
                                  </a:prstGeom>
                                  <a:solidFill>
                                    <a:schemeClr val="lt1"/>
                                  </a:solidFill>
                                  <a:ln w="6350">
                                    <a:solidFill>
                                      <a:schemeClr val="tx1"/>
                                    </a:solidFill>
                                  </a:ln>
                                </wps:spPr>
                                <wps:txbx>
                                  <w:txbxContent>
                                    <w:p w:rsidR="00B47E99" w:rsidRPr="009B1FEE" w:rsidRDefault="00B47E99" w:rsidP="00B47E99">
                                      <w:pPr>
                                        <w:jc w:val="center"/>
                                        <w:rPr>
                                          <w:rFonts w:cs="Times New Roman"/>
                                          <w:sz w:val="24"/>
                                          <w:szCs w:val="24"/>
                                        </w:rPr>
                                      </w:pPr>
                                      <w:r w:rsidRPr="009B1FEE">
                                        <w:rPr>
                                          <w:rFonts w:cs="Times New Roman"/>
                                          <w:sz w:val="24"/>
                                          <w:szCs w:val="24"/>
                                        </w:rPr>
                                        <w:t>Термостатный способ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Прямая со стрелкой 148"/>
                                <wps:cNvCnPr/>
                                <wps:spPr>
                                  <a:xfrm>
                                    <a:off x="4121427" y="2017644"/>
                                    <a:ext cx="0" cy="25339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9" name="Надпись 149"/>
                                <wps:cNvSpPr txBox="1"/>
                                <wps:spPr>
                                  <a:xfrm>
                                    <a:off x="9940" y="3001618"/>
                                    <a:ext cx="1209675" cy="609600"/>
                                  </a:xfrm>
                                  <a:prstGeom prst="rect">
                                    <a:avLst/>
                                  </a:prstGeom>
                                  <a:solidFill>
                                    <a:schemeClr val="lt1"/>
                                  </a:solidFill>
                                  <a:ln w="6350">
                                    <a:solidFill>
                                      <a:prstClr val="black"/>
                                    </a:solidFill>
                                  </a:ln>
                                </wps:spPr>
                                <wps:txbx>
                                  <w:txbxContent>
                                    <w:p w:rsidR="00B47E99" w:rsidRPr="00D6645A" w:rsidRDefault="00B47E99" w:rsidP="00B47E99">
                                      <w:pPr>
                                        <w:jc w:val="center"/>
                                        <w:rPr>
                                          <w:rFonts w:cs="Times New Roman"/>
                                          <w:sz w:val="24"/>
                                          <w:szCs w:val="24"/>
                                        </w:rPr>
                                      </w:pPr>
                                      <w:r w:rsidRPr="00D6645A">
                                        <w:rPr>
                                          <w:rFonts w:cs="Times New Roman"/>
                                          <w:sz w:val="24"/>
                                          <w:szCs w:val="24"/>
                                        </w:rPr>
                                        <w:t>Сквашивание в резервуарах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Надпись 150"/>
                                <wps:cNvSpPr txBox="1"/>
                                <wps:spPr>
                                  <a:xfrm>
                                    <a:off x="0" y="3776870"/>
                                    <a:ext cx="1219200" cy="600783"/>
                                  </a:xfrm>
                                  <a:prstGeom prst="rect">
                                    <a:avLst/>
                                  </a:prstGeom>
                                  <a:solidFill>
                                    <a:schemeClr val="lt1"/>
                                  </a:solidFill>
                                  <a:ln w="6350">
                                    <a:solidFill>
                                      <a:prstClr val="black"/>
                                    </a:solidFill>
                                  </a:ln>
                                </wps:spPr>
                                <wps:txbx>
                                  <w:txbxContent>
                                    <w:p w:rsidR="00B47E99" w:rsidRPr="00D6645A" w:rsidRDefault="00B47E99" w:rsidP="00B47E99">
                                      <w:pPr>
                                        <w:jc w:val="center"/>
                                        <w:rPr>
                                          <w:rFonts w:cs="Times New Roman"/>
                                          <w:sz w:val="24"/>
                                          <w:szCs w:val="24"/>
                                        </w:rPr>
                                      </w:pPr>
                                      <w:r w:rsidRPr="00D6645A">
                                        <w:rPr>
                                          <w:rFonts w:cs="Times New Roman"/>
                                          <w:sz w:val="24"/>
                                          <w:szCs w:val="24"/>
                                        </w:rPr>
                                        <w:t>Охлаждение сгустка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Надпись 151"/>
                                <wps:cNvSpPr txBox="1"/>
                                <wps:spPr>
                                  <a:xfrm>
                                    <a:off x="3568148" y="3717235"/>
                                    <a:ext cx="1257300" cy="647700"/>
                                  </a:xfrm>
                                  <a:prstGeom prst="rect">
                                    <a:avLst/>
                                  </a:prstGeom>
                                  <a:solidFill>
                                    <a:schemeClr val="lt1"/>
                                  </a:solidFill>
                                  <a:ln w="6350">
                                    <a:solidFill>
                                      <a:prstClr val="black"/>
                                    </a:solidFill>
                                  </a:ln>
                                </wps:spPr>
                                <wps:txbx>
                                  <w:txbxContent>
                                    <w:p w:rsidR="00B47E99" w:rsidRPr="00D6645A" w:rsidRDefault="00B47E99" w:rsidP="00B47E99">
                                      <w:pPr>
                                        <w:jc w:val="center"/>
                                        <w:rPr>
                                          <w:rFonts w:cs="Times New Roman"/>
                                          <w:sz w:val="24"/>
                                          <w:szCs w:val="24"/>
                                        </w:rPr>
                                      </w:pPr>
                                      <w:r w:rsidRPr="00D6645A">
                                        <w:rPr>
                                          <w:rFonts w:cs="Times New Roman"/>
                                          <w:sz w:val="24"/>
                                          <w:szCs w:val="24"/>
                                        </w:rPr>
                                        <w:t xml:space="preserve">Охлаждение в </w:t>
                                      </w:r>
                                      <w:r>
                                        <w:rPr>
                                          <w:rFonts w:cs="Times New Roman"/>
                                          <w:sz w:val="24"/>
                                          <w:szCs w:val="24"/>
                                        </w:rPr>
                                        <w:t xml:space="preserve">термостатной </w:t>
                                      </w:r>
                                      <w:r w:rsidRPr="00D6645A">
                                        <w:rPr>
                                          <w:rFonts w:cs="Times New Roman"/>
                                          <w:sz w:val="24"/>
                                          <w:szCs w:val="24"/>
                                        </w:rPr>
                                        <w:t>камере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2" name="Прямая со стрелкой 152"/>
                              <wps:cNvCnPr/>
                              <wps:spPr>
                                <a:xfrm>
                                  <a:off x="543340" y="3617844"/>
                                  <a:ext cx="0" cy="161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3" name="Прямая со стрелкой 153"/>
                              <wps:cNvCnPr/>
                              <wps:spPr>
                                <a:xfrm>
                                  <a:off x="543340" y="4383157"/>
                                  <a:ext cx="0" cy="1428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4" name="Прямая со стрелкой 154"/>
                              <wps:cNvCnPr/>
                              <wps:spPr>
                                <a:xfrm>
                                  <a:off x="4151244" y="2862470"/>
                                  <a:ext cx="0" cy="1428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5" name="Прямая со стрелкой 155"/>
                              <wps:cNvCnPr/>
                              <wps:spPr>
                                <a:xfrm>
                                  <a:off x="4181061" y="5118653"/>
                                  <a:ext cx="0" cy="152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6" name="Прямая со стрелкой 156"/>
                              <wps:cNvCnPr/>
                              <wps:spPr>
                                <a:xfrm>
                                  <a:off x="553279" y="2882348"/>
                                  <a:ext cx="0" cy="12374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7" name="Прямая со стрелкой 157"/>
                              <wps:cNvCnPr/>
                              <wps:spPr>
                                <a:xfrm>
                                  <a:off x="563218" y="5158409"/>
                                  <a:ext cx="0" cy="14019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8" name="Прямая со стрелкой 158"/>
                              <wps:cNvCnPr/>
                              <wps:spPr>
                                <a:xfrm>
                                  <a:off x="4171122" y="3578087"/>
                                  <a:ext cx="0" cy="14263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9" name="Прямая со стрелкой 159"/>
                              <wps:cNvCnPr/>
                              <wps:spPr>
                                <a:xfrm>
                                  <a:off x="4181061" y="4363279"/>
                                  <a:ext cx="0" cy="13067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7F29C17F" id="Группа 119" o:spid="_x0000_s1026" style="position:absolute;left:0;text-align:left;margin-left:87.2pt;margin-top:10.7pt;width:350.7pt;height:477.1pt;z-index:251740160;mso-width-relative:margin;mso-height-relative:margin" coordsize="48254,6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">
                <v:shapetype id="_x0000_t202" coordsize="21600,21600" o:spt="202" path="m,l,21600r21600,l21600,xe">
                  <v:stroke joinstyle="miter"/>
                  <v:path gradientshapeok="t" o:connecttype="rect"/>
                </v:shapetype>
                <v:shape id="Надпись 120" o:spid="_x0000_s1027" type="#_x0000_t202" style="position:absolute;left:35780;top:45024;width:12192;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" fillcolor="white [3201]" strokeweight=".5pt">
                  <v:textbox>
                    <w:txbxContent>
                      <w:p w:rsidR="00B47E99" w:rsidRPr="00A05CE7" w:rsidRDefault="00B47E99" w:rsidP="00B47E99">
                        <w:pPr>
                          <w:jc w:val="center"/>
                          <w:rPr>
                            <w:rFonts w:cs="Times New Roman"/>
                            <w:sz w:val="24"/>
                            <w:szCs w:val="24"/>
                          </w:rPr>
                        </w:pPr>
                        <w:r w:rsidRPr="00A05CE7">
                          <w:rPr>
                            <w:rFonts w:cs="Times New Roman"/>
                            <w:sz w:val="24"/>
                            <w:szCs w:val="24"/>
                          </w:rPr>
                          <w:t>Охлаждение в холодильной камере</w:t>
                        </w:r>
                      </w:p>
                    </w:txbxContent>
                  </v:textbox>
                </v:shape>
                <v:line id="Прямая соединительная линия 121" o:spid="_x0000_s1028" style="position:absolute;visibility:visible;mso-wrap-style:square" from="41943,57448" to="41943,61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" strokecolor="black [3213]" strokeweight=".5pt">
                  <v:stroke joinstyle="miter"/>
                </v:line>
                <v:group id="Группа 122" o:spid="_x0000_s1029" style="position:absolute;width:48254;height:63709" coordsize="48254,6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Надпись 125" o:spid="_x0000_s1030" type="#_x0000_t202" style="position:absolute;left:35780;top:30115;width:11907;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" fillcolor="white [3201]" strokeweight=".5pt">
                    <v:textbox>
                      <w:txbxContent>
                        <w:p w:rsidR="00B47E99" w:rsidRPr="00D6645A" w:rsidRDefault="00B47E99" w:rsidP="00B47E99">
                          <w:pPr>
                            <w:jc w:val="center"/>
                            <w:rPr>
                              <w:rFonts w:cs="Times New Roman"/>
                              <w:sz w:val="24"/>
                              <w:szCs w:val="24"/>
                            </w:rPr>
                          </w:pPr>
                          <w:r w:rsidRPr="00D6645A">
                            <w:rPr>
                              <w:rFonts w:cs="Times New Roman"/>
                              <w:sz w:val="24"/>
                              <w:szCs w:val="24"/>
                            </w:rPr>
                            <w:t>Розлив</w:t>
                          </w:r>
                        </w:p>
                      </w:txbxContent>
                    </v:textbox>
                  </v:shape>
                  <v:group id="Группа 127" o:spid="_x0000_s1031" style="position:absolute;width:48254;height:63709" coordsize="48254,6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Надпись 129" o:spid="_x0000_s1032" type="#_x0000_t202" style="position:absolute;left:99;top:52876;width:12097;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" fillcolor="white [3201]" strokeweight=".5pt">
                      <v:textbox>
                        <w:txbxContent>
                          <w:p w:rsidR="00B47E99" w:rsidRPr="00D9518C" w:rsidRDefault="00B47E99" w:rsidP="00B47E99">
                            <w:pPr>
                              <w:jc w:val="center"/>
                              <w:rPr>
                                <w:rFonts w:cs="Times New Roman"/>
                                <w:sz w:val="24"/>
                                <w:szCs w:val="24"/>
                              </w:rPr>
                            </w:pPr>
                            <w:r w:rsidRPr="00D9518C">
                              <w:rPr>
                                <w:rFonts w:cs="Times New Roman"/>
                                <w:sz w:val="24"/>
                                <w:szCs w:val="24"/>
                              </w:rPr>
                              <w:t>Фасовка</w:t>
                            </w:r>
                          </w:p>
                        </w:txbxContent>
                      </v:textbox>
                    </v:shape>
                    <v:shape id="Надпись 130" o:spid="_x0000_s1033" type="#_x0000_t202" style="position:absolute;left:35979;top:52677;width:11906;height:47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" fillcolor="white [3201]" strokecolor="black [3200]" strokeweight="1pt">
                      <v:textbox>
                        <w:txbxContent>
                          <w:p w:rsidR="00B47E99" w:rsidRPr="00D9518C" w:rsidRDefault="00B47E99" w:rsidP="00B47E99">
                            <w:pPr>
                              <w:jc w:val="center"/>
                              <w:rPr>
                                <w:rFonts w:cs="Times New Roman"/>
                                <w:sz w:val="24"/>
                                <w:szCs w:val="24"/>
                              </w:rPr>
                            </w:pPr>
                            <w:r w:rsidRPr="00D9518C">
                              <w:rPr>
                                <w:rFonts w:cs="Times New Roman"/>
                                <w:sz w:val="24"/>
                                <w:szCs w:val="24"/>
                              </w:rPr>
                              <w:t>Созревание</w:t>
                            </w:r>
                          </w:p>
                        </w:txbxContent>
                      </v:textbox>
                    </v:shape>
                    <v:line id="Прямая соединительная линия 131" o:spid="_x0000_s1034" style="position:absolute;visibility:visible;mso-wrap-style:square" from="5665,58640" to="5665,61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" strokecolor="black [3213]" strokeweight=".5pt">
                      <v:stroke joinstyle="miter"/>
                    </v:line>
                    <v:line id="Прямая соединительная линия 132" o:spid="_x0000_s1035" style="position:absolute;visibility:visible;mso-wrap-style:square" from="5665,61324" to="41955,61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" strokecolor="black [3213]" strokeweight=".5pt">
                      <v:stroke joinstyle="miter"/>
                    </v:line>
                    <v:shapetype id="_x0000_t32" coordsize="21600,21600" o:spt="32" o:oned="t" path="m,l21600,21600e" filled="f">
                      <v:path arrowok="t" fillok="f" o:connecttype="none"/>
                      <o:lock v:ext="edit" shapetype="t"/>
                    </v:shapetype>
                    <v:shape id="Прямая со стрелкой 133" o:spid="_x0000_s1036" type="#_x0000_t32" style="position:absolute;left:23721;top:61423;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" strokecolor="black [3213]" strokeweight=".5pt">
                      <v:stroke endarrow="block" joinstyle="miter"/>
                    </v:shape>
                    <v:group id="Группа 134" o:spid="_x0000_s1037" style="position:absolute;width:48254;height:52986" coordsize="48254,52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Надпись 135" o:spid="_x0000_s1038" type="#_x0000_t202" style="position:absolute;left:99;top:45223;width:12287;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" fillcolor="white [3201]" strokeweight=".5pt">
                        <v:textbox>
                          <w:txbxContent>
                            <w:p w:rsidR="00B47E99" w:rsidRPr="00F15FA1" w:rsidRDefault="00B47E99" w:rsidP="00B47E99">
                              <w:pPr>
                                <w:jc w:val="center"/>
                                <w:rPr>
                                  <w:rFonts w:cs="Times New Roman"/>
                                  <w:sz w:val="24"/>
                                  <w:szCs w:val="24"/>
                                </w:rPr>
                              </w:pPr>
                              <w:r w:rsidRPr="00F15FA1">
                                <w:rPr>
                                  <w:rFonts w:cs="Times New Roman"/>
                                  <w:sz w:val="24"/>
                                  <w:szCs w:val="24"/>
                                </w:rPr>
                                <w:t xml:space="preserve">Созревание </w:t>
                              </w:r>
                              <w:r w:rsidRPr="00F15FA1">
                                <w:rPr>
                                  <w:rFonts w:cs="Times New Roman"/>
                                  <w:sz w:val="24"/>
                                  <w:szCs w:val="24"/>
                                </w:rPr>
                                <w:br/>
                                <w:t>кефира</w:t>
                              </w:r>
                            </w:p>
                          </w:txbxContent>
                        </v:textbox>
                      </v:shape>
                      <v:group id="Группа 136" o:spid="_x0000_s1039" style="position:absolute;width:48254;height:43776" coordsize="48254,43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Надпись 137" o:spid="_x0000_s1040" type="#_x0000_t202" style="position:absolute;left:14968;top:13017;width:17659;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" fillcolor="white [3201]" strokeweight=".5pt">
                          <v:textbox>
                            <w:txbxContent>
                              <w:p w:rsidR="00B47E99" w:rsidRPr="009E7F15" w:rsidRDefault="00B47E99" w:rsidP="00B47E99">
                                <w:pPr>
                                  <w:jc w:val="center"/>
                                  <w:rPr>
                                    <w:rFonts w:cs="Times New Roman"/>
                                    <w:sz w:val="24"/>
                                    <w:szCs w:val="24"/>
                                  </w:rPr>
                                </w:pPr>
                                <w:r w:rsidRPr="009E7F15">
                                  <w:rPr>
                                    <w:rFonts w:cs="Times New Roman"/>
                                    <w:sz w:val="24"/>
                                    <w:szCs w:val="24"/>
                                  </w:rPr>
                                  <w:t>Заквашивание</w:t>
                                </w:r>
                              </w:p>
                            </w:txbxContent>
                          </v:textbox>
                        </v:shape>
                        <v:group id="Группа 138" o:spid="_x0000_s1041" style="position:absolute;left:17194;width:12097;height:19476" coordsize="12096,1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Надпись 139" o:spid="_x0000_s1042" type="#_x0000_t202" style="position:absolute;left:1292;width:9715;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" fillcolor="white [3201]" strokeweight=".5pt">
                            <v:textbox>
                              <w:txbxContent>
                                <w:p w:rsidR="00B47E99" w:rsidRPr="009E7F15" w:rsidRDefault="00B47E99" w:rsidP="00B47E99">
                                  <w:pPr>
                                    <w:jc w:val="center"/>
                                    <w:rPr>
                                      <w:rFonts w:cs="Times New Roman"/>
                                      <w:sz w:val="24"/>
                                      <w:szCs w:val="24"/>
                                    </w:rPr>
                                  </w:pPr>
                                  <w:r w:rsidRPr="009E7F15">
                                    <w:rPr>
                                      <w:rFonts w:cs="Times New Roman"/>
                                      <w:sz w:val="24"/>
                                      <w:szCs w:val="24"/>
                                    </w:rPr>
                                    <w:t>Молоко</w:t>
                                  </w:r>
                                </w:p>
                              </w:txbxContent>
                            </v:textbox>
                          </v:shape>
                          <v:shape id="Надпись 140" o:spid="_x0000_s1043" type="#_x0000_t202" style="position:absolute;top:5764;width:12096;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" fillcolor="white [3201]" strokecolor="black [3213]" strokeweight="1pt">
                            <v:textbox>
                              <w:txbxContent>
                                <w:p w:rsidR="00B47E99" w:rsidRPr="009E7F15" w:rsidRDefault="00B47E99" w:rsidP="00B47E99">
                                  <w:pPr>
                                    <w:jc w:val="center"/>
                                    <w:rPr>
                                      <w:rFonts w:cs="Times New Roman"/>
                                      <w:sz w:val="24"/>
                                      <w:szCs w:val="24"/>
                                    </w:rPr>
                                  </w:pPr>
                                  <w:r w:rsidRPr="009E7F15">
                                    <w:rPr>
                                      <w:rFonts w:cs="Times New Roman"/>
                                      <w:sz w:val="24"/>
                                      <w:szCs w:val="24"/>
                                    </w:rPr>
                                    <w:t>Охлаждение</w:t>
                                  </w:r>
                                </w:p>
                              </w:txbxContent>
                            </v:textbox>
                          </v:shape>
                          <v:shape id="Прямая со стрелкой 141" o:spid="_x0000_s1044" type="#_x0000_t32" style="position:absolute;left:5731;top:3081;width:0;height:2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" strokecolor="black [3213]" strokeweight=".5pt">
                            <v:stroke endarrow="block" joinstyle="miter"/>
                          </v:shape>
                          <v:shape id="Прямая со стрелкой 142" o:spid="_x0000_s1045" type="#_x0000_t32" style="position:absolute;left:5930;top:10038;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" strokecolor="black [3213]" strokeweight=".5pt">
                            <v:stroke endarrow="block" joinstyle="miter"/>
                          </v:shape>
                          <v:shape id="Прямая со стрелкой 143" o:spid="_x0000_s1046" type="#_x0000_t32" style="position:absolute;left:5930;top:17095;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" strokecolor="black [3213]" strokeweight=".5pt">
                            <v:stroke endarrow="block" joinstyle="miter"/>
                          </v:shape>
                        </v:group>
                        <v:line id="Прямая соединительная линия 144" o:spid="_x0000_s1047" style="position:absolute;visibility:visible;mso-wrap-style:square" from="4969,20176" to="41164,20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" strokecolor="black [3213]" strokeweight=".5pt">
                          <v:stroke joinstyle="miter"/>
                        </v:line>
                        <v:shape id="Прямая со стрелкой 145" o:spid="_x0000_s1048" type="#_x0000_t32" style="position:absolute;left:5035;top:20176;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" strokecolor="black [3213]" strokeweight=".5pt">
                          <v:stroke endarrow="block" joinstyle="miter"/>
                        </v:shape>
                        <v:shape id="Надпись 146" o:spid="_x0000_s1049" type="#_x0000_t202" style="position:absolute;left:198;top:23058;width:1181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" fillcolor="white [3201]" strokeweight=".5pt">
                          <v:textbox>
                            <w:txbxContent>
                              <w:p w:rsidR="00B47E99" w:rsidRPr="009B1FEE" w:rsidRDefault="00B47E99" w:rsidP="00B47E99">
                                <w:pPr>
                                  <w:jc w:val="center"/>
                                  <w:rPr>
                                    <w:rFonts w:cs="Times New Roman"/>
                                    <w:sz w:val="24"/>
                                    <w:szCs w:val="24"/>
                                  </w:rPr>
                                </w:pPr>
                                <w:r w:rsidRPr="009B1FEE">
                                  <w:rPr>
                                    <w:rFonts w:cs="Times New Roman"/>
                                    <w:sz w:val="24"/>
                                    <w:szCs w:val="24"/>
                                  </w:rPr>
                                  <w:t>Резервуарный способ</w:t>
                                </w:r>
                              </w:p>
                            </w:txbxContent>
                          </v:textbox>
                        </v:shape>
                        <v:shape id="Надпись 147" o:spid="_x0000_s1050" type="#_x0000_t202" style="position:absolute;left:35383;top:22959;width:12097;height:5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" fillcolor="white [3201]" strokecolor="black [3213]" strokeweight=".5pt">
                          <v:textbox>
                            <w:txbxContent>
                              <w:p w:rsidR="00B47E99" w:rsidRPr="009B1FEE" w:rsidRDefault="00B47E99" w:rsidP="00B47E99">
                                <w:pPr>
                                  <w:jc w:val="center"/>
                                  <w:rPr>
                                    <w:rFonts w:cs="Times New Roman"/>
                                    <w:sz w:val="24"/>
                                    <w:szCs w:val="24"/>
                                  </w:rPr>
                                </w:pPr>
                                <w:r w:rsidRPr="009B1FEE">
                                  <w:rPr>
                                    <w:rFonts w:cs="Times New Roman"/>
                                    <w:sz w:val="24"/>
                                    <w:szCs w:val="24"/>
                                  </w:rPr>
                                  <w:t>Термостатный способ</w:t>
                                </w:r>
                              </w:p>
                            </w:txbxContent>
                          </v:textbox>
                        </v:shape>
                        <v:shape id="Прямая со стрелкой 148" o:spid="_x0000_s1051" type="#_x0000_t32" style="position:absolute;left:41214;top:20176;width:0;height:25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" strokecolor="black [3213]" strokeweight=".5pt">
                          <v:stroke endarrow="block" joinstyle="miter"/>
                        </v:shape>
                        <v:shape id="Надпись 149" o:spid="_x0000_s1052" type="#_x0000_t202" style="position:absolute;left:99;top:30016;width:12097;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" fillcolor="white [3201]" strokeweight=".5pt">
                          <v:textbox>
                            <w:txbxContent>
                              <w:p w:rsidR="00B47E99" w:rsidRPr="00D6645A" w:rsidRDefault="00B47E99" w:rsidP="00B47E99">
                                <w:pPr>
                                  <w:jc w:val="center"/>
                                  <w:rPr>
                                    <w:rFonts w:cs="Times New Roman"/>
                                    <w:sz w:val="24"/>
                                    <w:szCs w:val="24"/>
                                  </w:rPr>
                                </w:pPr>
                                <w:r w:rsidRPr="00D6645A">
                                  <w:rPr>
                                    <w:rFonts w:cs="Times New Roman"/>
                                    <w:sz w:val="24"/>
                                    <w:szCs w:val="24"/>
                                  </w:rPr>
                                  <w:t>Сквашивание в резервуарах</w:t>
                                </w:r>
                              </w:p>
                            </w:txbxContent>
                          </v:textbox>
                        </v:shape>
                        <v:shape id="Надпись 150" o:spid="_x0000_s1053" type="#_x0000_t202" style="position:absolute;top:37768;width:12192;height:60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" fillcolor="white [3201]" strokeweight=".5pt">
                          <v:textbox>
                            <w:txbxContent>
                              <w:p w:rsidR="00B47E99" w:rsidRPr="00D6645A" w:rsidRDefault="00B47E99" w:rsidP="00B47E99">
                                <w:pPr>
                                  <w:jc w:val="center"/>
                                  <w:rPr>
                                    <w:rFonts w:cs="Times New Roman"/>
                                    <w:sz w:val="24"/>
                                    <w:szCs w:val="24"/>
                                  </w:rPr>
                                </w:pPr>
                                <w:r w:rsidRPr="00D6645A">
                                  <w:rPr>
                                    <w:rFonts w:cs="Times New Roman"/>
                                    <w:sz w:val="24"/>
                                    <w:szCs w:val="24"/>
                                  </w:rPr>
                                  <w:t>Охлаждение сгустка</w:t>
                                </w:r>
                              </w:p>
                            </w:txbxContent>
                          </v:textbox>
                        </v:shape>
                        <v:shape id="Надпись 151" o:spid="_x0000_s1054" type="#_x0000_t202" style="position:absolute;left:35681;top:37172;width:12573;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" fillcolor="white [3201]" strokeweight=".5pt">
                          <v:textbox>
                            <w:txbxContent>
                              <w:p w:rsidR="00B47E99" w:rsidRPr="00D6645A" w:rsidRDefault="00B47E99" w:rsidP="00B47E99">
                                <w:pPr>
                                  <w:jc w:val="center"/>
                                  <w:rPr>
                                    <w:rFonts w:cs="Times New Roman"/>
                                    <w:sz w:val="24"/>
                                    <w:szCs w:val="24"/>
                                  </w:rPr>
                                </w:pPr>
                                <w:r w:rsidRPr="00D6645A">
                                  <w:rPr>
                                    <w:rFonts w:cs="Times New Roman"/>
                                    <w:sz w:val="24"/>
                                    <w:szCs w:val="24"/>
                                  </w:rPr>
                                  <w:t xml:space="preserve">Охлаждение в </w:t>
                                </w:r>
                                <w:r>
                                  <w:rPr>
                                    <w:rFonts w:cs="Times New Roman"/>
                                    <w:sz w:val="24"/>
                                    <w:szCs w:val="24"/>
                                  </w:rPr>
                                  <w:t xml:space="preserve">термостатной </w:t>
                                </w:r>
                                <w:r w:rsidRPr="00D6645A">
                                  <w:rPr>
                                    <w:rFonts w:cs="Times New Roman"/>
                                    <w:sz w:val="24"/>
                                    <w:szCs w:val="24"/>
                                  </w:rPr>
                                  <w:t>камере</w:t>
                                </w:r>
                              </w:p>
                            </w:txbxContent>
                          </v:textbox>
                        </v:shape>
                      </v:group>
                      <v:shape id="Прямая со стрелкой 152" o:spid="_x0000_s1055" type="#_x0000_t32" style="position:absolute;left:5433;top:36178;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" strokecolor="black [3213]" strokeweight=".5pt">
                        <v:stroke endarrow="block" joinstyle="miter"/>
                      </v:shape>
                      <v:shape id="Прямая со стрелкой 153" o:spid="_x0000_s1056" type="#_x0000_t32" style="position:absolute;left:5433;top:43831;width:0;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" strokecolor="black [3213]" strokeweight=".5pt">
                        <v:stroke endarrow="block" joinstyle="miter"/>
                      </v:shape>
                      <v:shape id="Прямая со стрелкой 154" o:spid="_x0000_s1057" type="#_x0000_t32" style="position:absolute;left:41512;top:28624;width:0;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" strokecolor="black [3213]" strokeweight=".5pt">
                        <v:stroke endarrow="block" joinstyle="miter"/>
                      </v:shape>
                      <v:shape id="Прямая со стрелкой 155" o:spid="_x0000_s1058" type="#_x0000_t32" style="position:absolute;left:41810;top:51186;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" strokecolor="black [3213]" strokeweight=".5pt">
                        <v:stroke endarrow="block" joinstyle="miter"/>
                      </v:shape>
                      <v:shape id="Прямая со стрелкой 156" o:spid="_x0000_s1059" type="#_x0000_t32" style="position:absolute;left:5532;top:28823;width:0;height:12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" strokecolor="black [3213]" strokeweight=".5pt">
                        <v:stroke endarrow="block" joinstyle="miter"/>
                      </v:shape>
                      <v:shape id="Прямая со стрелкой 157" o:spid="_x0000_s1060" type="#_x0000_t32" style="position:absolute;left:5632;top:51584;width:0;height:14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" strokecolor="black [3213]" strokeweight=".5pt">
                        <v:stroke endarrow="block" joinstyle="miter"/>
                      </v:shape>
                      <v:shape id="Прямая со стрелкой 158" o:spid="_x0000_s1061" type="#_x0000_t32" style="position:absolute;left:41711;top:35780;width:0;height:1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" strokecolor="black [3213]" strokeweight=".5pt">
                        <v:stroke endarrow="block" joinstyle="miter"/>
                      </v:shape>
                      <v:shape id="Прямая со стрелкой 159" o:spid="_x0000_s1062" type="#_x0000_t32" style="position:absolute;left:41810;top:43632;width:0;height:13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" strokecolor="black [3213]" strokeweight=".5pt">
                        <v:stroke endarrow="block" joinstyle="miter"/>
                      </v:shape>
                    </v:group>
                  </v:group>
                </v:group>
              </v:group>
            </w:pict>
          </mc:Fallback>
        </mc:AlternateContent>
      </w:r>
      <w:r w:rsidR="00580897" w:rsidRPr="007E4DF1">
        <w:br/>
      </w:r>
      <w:r w:rsidR="00580897" w:rsidRPr="007E4DF1">
        <w:br/>
      </w:r>
      <w:r w:rsidR="00580897" w:rsidRPr="007E4DF1">
        <w:br/>
      </w:r>
      <w:r w:rsidR="00580897" w:rsidRPr="007E4DF1">
        <w:br/>
      </w:r>
    </w:p>
    <w:p w:rsidR="00580897" w:rsidRPr="007E4DF1" w:rsidRDefault="00580897" w:rsidP="00580897">
      <w:pPr>
        <w:pStyle w:val="aff2"/>
        <w:spacing w:before="0" w:beforeAutospacing="0" w:after="0" w:afterAutospacing="0" w:line="360" w:lineRule="auto"/>
        <w:jc w:val="both"/>
      </w:pPr>
    </w:p>
    <w:p w:rsidR="00580897" w:rsidRPr="007E4DF1" w:rsidRDefault="00580897" w:rsidP="00580897">
      <w:pPr>
        <w:pStyle w:val="aff2"/>
        <w:spacing w:before="0" w:beforeAutospacing="0" w:after="0" w:afterAutospacing="0" w:line="360" w:lineRule="auto"/>
        <w:jc w:val="both"/>
      </w:pPr>
    </w:p>
    <w:p w:rsidR="00580897" w:rsidRPr="007E4DF1" w:rsidRDefault="00580897" w:rsidP="00580897">
      <w:pPr>
        <w:pStyle w:val="aff2"/>
        <w:spacing w:before="0" w:beforeAutospacing="0" w:after="0" w:afterAutospacing="0" w:line="360" w:lineRule="auto"/>
        <w:jc w:val="both"/>
      </w:pPr>
    </w:p>
    <w:p w:rsidR="00580897" w:rsidRPr="007E4DF1" w:rsidRDefault="00580897" w:rsidP="00580897">
      <w:pPr>
        <w:pStyle w:val="aff2"/>
        <w:spacing w:before="0" w:beforeAutospacing="0" w:after="0" w:afterAutospacing="0" w:line="360" w:lineRule="auto"/>
        <w:jc w:val="both"/>
      </w:pPr>
    </w:p>
    <w:p w:rsidR="00580897" w:rsidRPr="007E4DF1" w:rsidRDefault="00580897" w:rsidP="00580897">
      <w:pPr>
        <w:pStyle w:val="aff2"/>
        <w:spacing w:before="0" w:beforeAutospacing="0" w:after="0" w:afterAutospacing="0" w:line="360" w:lineRule="auto"/>
        <w:ind w:firstLine="709"/>
        <w:jc w:val="both"/>
      </w:pPr>
    </w:p>
    <w:p w:rsidR="00580897" w:rsidRPr="007E4DF1" w:rsidRDefault="00580897" w:rsidP="00580897">
      <w:pPr>
        <w:pStyle w:val="aff2"/>
        <w:spacing w:before="0" w:beforeAutospacing="0" w:after="0" w:afterAutospacing="0" w:line="360" w:lineRule="auto"/>
        <w:ind w:firstLine="709"/>
        <w:jc w:val="both"/>
      </w:pPr>
    </w:p>
    <w:p w:rsidR="00580897" w:rsidRPr="007E4DF1" w:rsidRDefault="00580897" w:rsidP="00580897">
      <w:pPr>
        <w:pStyle w:val="aff2"/>
        <w:spacing w:before="0" w:beforeAutospacing="0" w:after="0" w:afterAutospacing="0" w:line="360" w:lineRule="auto"/>
        <w:ind w:firstLine="709"/>
        <w:jc w:val="both"/>
      </w:pPr>
    </w:p>
    <w:p w:rsidR="00580897" w:rsidRPr="007E4DF1" w:rsidRDefault="00580897" w:rsidP="00580897">
      <w:pPr>
        <w:pStyle w:val="aff2"/>
        <w:spacing w:before="0" w:beforeAutospacing="0" w:after="0" w:afterAutospacing="0" w:line="360" w:lineRule="auto"/>
        <w:ind w:firstLine="709"/>
        <w:jc w:val="both"/>
      </w:pPr>
    </w:p>
    <w:p w:rsidR="00580897" w:rsidRPr="007E4DF1" w:rsidRDefault="00580897" w:rsidP="00580897">
      <w:pPr>
        <w:pStyle w:val="aff2"/>
        <w:spacing w:before="0" w:beforeAutospacing="0" w:after="0" w:afterAutospacing="0" w:line="360" w:lineRule="auto"/>
        <w:ind w:firstLine="709"/>
        <w:jc w:val="both"/>
      </w:pPr>
    </w:p>
    <w:p w:rsidR="00580897" w:rsidRPr="007E4DF1" w:rsidRDefault="00580897" w:rsidP="00580897">
      <w:pPr>
        <w:pStyle w:val="aff2"/>
        <w:spacing w:before="0" w:beforeAutospacing="0" w:after="0" w:afterAutospacing="0" w:line="360" w:lineRule="auto"/>
        <w:ind w:firstLine="709"/>
        <w:jc w:val="both"/>
      </w:pPr>
    </w:p>
    <w:p w:rsidR="00580897" w:rsidRPr="007E4DF1" w:rsidRDefault="00580897" w:rsidP="00580897">
      <w:pPr>
        <w:pStyle w:val="aff2"/>
        <w:spacing w:before="0" w:beforeAutospacing="0" w:after="0" w:afterAutospacing="0" w:line="360" w:lineRule="auto"/>
        <w:ind w:firstLine="709"/>
        <w:jc w:val="both"/>
      </w:pPr>
    </w:p>
    <w:p w:rsidR="00580897" w:rsidRPr="007E4DF1" w:rsidRDefault="00580897" w:rsidP="00580897">
      <w:pPr>
        <w:pStyle w:val="aff2"/>
        <w:spacing w:before="0" w:beforeAutospacing="0" w:after="0" w:afterAutospacing="0" w:line="360" w:lineRule="auto"/>
        <w:ind w:firstLine="709"/>
        <w:jc w:val="both"/>
      </w:pPr>
    </w:p>
    <w:p w:rsidR="00580897" w:rsidRPr="007E4DF1" w:rsidRDefault="00580897" w:rsidP="00580897">
      <w:pPr>
        <w:pStyle w:val="aff2"/>
        <w:spacing w:before="0" w:beforeAutospacing="0" w:after="0" w:afterAutospacing="0" w:line="360" w:lineRule="auto"/>
        <w:ind w:firstLine="709"/>
        <w:jc w:val="both"/>
      </w:pPr>
    </w:p>
    <w:p w:rsidR="00580897" w:rsidRPr="007E4DF1" w:rsidRDefault="00580897" w:rsidP="00580897">
      <w:pPr>
        <w:pStyle w:val="aff2"/>
        <w:spacing w:before="0" w:beforeAutospacing="0" w:after="0" w:afterAutospacing="0" w:line="360" w:lineRule="auto"/>
        <w:ind w:firstLine="709"/>
        <w:jc w:val="both"/>
      </w:pPr>
      <w:r w:rsidRPr="007E4DF1">
        <w:br/>
      </w:r>
    </w:p>
    <w:p w:rsidR="00580897" w:rsidRPr="007E4DF1" w:rsidRDefault="00580897" w:rsidP="00580897">
      <w:pPr>
        <w:pStyle w:val="aff2"/>
        <w:spacing w:before="0" w:beforeAutospacing="0" w:after="0" w:afterAutospacing="0" w:line="360" w:lineRule="auto"/>
        <w:ind w:firstLine="709"/>
        <w:jc w:val="both"/>
      </w:pPr>
    </w:p>
    <w:p w:rsidR="00B47E99" w:rsidRPr="007E4DF1" w:rsidRDefault="00B47E99" w:rsidP="00580897">
      <w:pPr>
        <w:pStyle w:val="aff2"/>
        <w:spacing w:before="0" w:beforeAutospacing="0" w:after="0" w:afterAutospacing="0" w:line="360" w:lineRule="auto"/>
        <w:ind w:firstLine="709"/>
        <w:jc w:val="center"/>
      </w:pPr>
    </w:p>
    <w:p w:rsidR="00B47E99" w:rsidRPr="007E4DF1" w:rsidRDefault="00B47E99" w:rsidP="00580897">
      <w:pPr>
        <w:pStyle w:val="aff2"/>
        <w:spacing w:before="0" w:beforeAutospacing="0" w:after="0" w:afterAutospacing="0" w:line="360" w:lineRule="auto"/>
        <w:ind w:firstLine="709"/>
        <w:jc w:val="center"/>
      </w:pPr>
    </w:p>
    <w:p w:rsidR="00B47E99" w:rsidRPr="007E4DF1" w:rsidRDefault="00B47E99" w:rsidP="00580897">
      <w:pPr>
        <w:pStyle w:val="aff2"/>
        <w:spacing w:before="0" w:beforeAutospacing="0" w:after="0" w:afterAutospacing="0" w:line="360" w:lineRule="auto"/>
        <w:ind w:firstLine="709"/>
        <w:jc w:val="center"/>
      </w:pPr>
      <w:r w:rsidRPr="007E4DF1">
        <w:rPr>
          <w:noProof/>
        </w:rPr>
        <mc:AlternateContent>
          <mc:Choice Requires="wps">
            <w:drawing>
              <wp:anchor distT="0" distB="0" distL="114300" distR="114300" simplePos="0" relativeHeight="251738112" behindDoc="0" locked="0" layoutInCell="1" allowOverlap="1" wp14:anchorId="6237E0A8" wp14:editId="14B27D0D">
                <wp:simplePos x="0" y="0"/>
                <wp:positionH relativeFrom="column">
                  <wp:posOffset>2248494</wp:posOffset>
                </wp:positionH>
                <wp:positionV relativeFrom="paragraph">
                  <wp:posOffset>141412</wp:posOffset>
                </wp:positionV>
                <wp:extent cx="2085975" cy="285750"/>
                <wp:effectExtent l="0" t="0" r="28575" b="19050"/>
                <wp:wrapNone/>
                <wp:docPr id="107" name="Надпись 107"/>
                <wp:cNvGraphicFramePr/>
                <a:graphic xmlns:a="http://schemas.openxmlformats.org/drawingml/2006/main">
                  <a:graphicData uri="http://schemas.microsoft.com/office/word/2010/wordprocessingShape">
                    <wps:wsp>
                      <wps:cNvSpPr txBox="1"/>
                      <wps:spPr>
                        <a:xfrm>
                          <a:off x="0" y="0"/>
                          <a:ext cx="2085975" cy="285750"/>
                        </a:xfrm>
                        <a:prstGeom prst="rect">
                          <a:avLst/>
                        </a:prstGeom>
                        <a:solidFill>
                          <a:schemeClr val="lt1"/>
                        </a:solidFill>
                        <a:ln w="6350">
                          <a:solidFill>
                            <a:prstClr val="black"/>
                          </a:solidFill>
                        </a:ln>
                      </wps:spPr>
                      <wps:txbx>
                        <w:txbxContent>
                          <w:p w:rsidR="00580897" w:rsidRPr="00D9518C" w:rsidRDefault="00580897" w:rsidP="00580897">
                            <w:pPr>
                              <w:jc w:val="center"/>
                              <w:rPr>
                                <w:rFonts w:cs="Times New Roman"/>
                                <w:sz w:val="24"/>
                                <w:szCs w:val="24"/>
                              </w:rPr>
                            </w:pPr>
                            <w:r w:rsidRPr="00D9518C">
                              <w:rPr>
                                <w:rFonts w:cs="Times New Roman"/>
                                <w:sz w:val="24"/>
                                <w:szCs w:val="24"/>
                              </w:rPr>
                              <w:t>Хранение готового продукта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37E0A8" id="Надпись 107" o:spid="_x0000_s1063" type="#_x0000_t202" style="position:absolute;left:0;text-align:left;margin-left:177.05pt;margin-top:11.15pt;width:164.25pt;height:22.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" fillcolor="white [3201]" strokeweight=".5pt">
                <v:textbox>
                  <w:txbxContent>
                    <w:p w:rsidR="00580897" w:rsidRPr="00D9518C" w:rsidRDefault="00580897" w:rsidP="00580897">
                      <w:pPr>
                        <w:jc w:val="center"/>
                        <w:rPr>
                          <w:rFonts w:cs="Times New Roman"/>
                          <w:sz w:val="24"/>
                          <w:szCs w:val="24"/>
                        </w:rPr>
                      </w:pPr>
                      <w:r w:rsidRPr="00D9518C">
                        <w:rPr>
                          <w:rFonts w:cs="Times New Roman"/>
                          <w:sz w:val="24"/>
                          <w:szCs w:val="24"/>
                        </w:rPr>
                        <w:t>Хранение готового продукта</w:t>
                      </w:r>
                    </w:p>
                  </w:txbxContent>
                </v:textbox>
              </v:shape>
            </w:pict>
          </mc:Fallback>
        </mc:AlternateContent>
      </w:r>
    </w:p>
    <w:p w:rsidR="00B47E99" w:rsidRPr="007E4DF1" w:rsidRDefault="00B47E99" w:rsidP="00580897">
      <w:pPr>
        <w:pStyle w:val="aff2"/>
        <w:spacing w:before="0" w:beforeAutospacing="0" w:after="0" w:afterAutospacing="0" w:line="360" w:lineRule="auto"/>
        <w:ind w:firstLine="709"/>
        <w:jc w:val="center"/>
      </w:pPr>
    </w:p>
    <w:p w:rsidR="00580897" w:rsidRPr="007E4DF1" w:rsidRDefault="00580897" w:rsidP="00580897">
      <w:pPr>
        <w:pStyle w:val="aff2"/>
        <w:spacing w:before="0" w:beforeAutospacing="0" w:after="0" w:afterAutospacing="0" w:line="360" w:lineRule="auto"/>
        <w:ind w:firstLine="709"/>
        <w:jc w:val="center"/>
      </w:pPr>
      <w:r w:rsidRPr="007E4DF1">
        <w:t>Рисунок 3 – Технологическая схема технологии производства кефира</w:t>
      </w:r>
    </w:p>
    <w:p w:rsidR="00B47E99" w:rsidRPr="007E4DF1" w:rsidRDefault="00B47E99" w:rsidP="00580897">
      <w:pPr>
        <w:pStyle w:val="aff2"/>
        <w:spacing w:before="0" w:beforeAutospacing="0" w:after="0" w:afterAutospacing="0" w:line="360" w:lineRule="auto"/>
        <w:ind w:firstLine="709"/>
        <w:jc w:val="both"/>
      </w:pPr>
    </w:p>
    <w:p w:rsidR="00580897" w:rsidRPr="007E4DF1" w:rsidRDefault="00580897" w:rsidP="00580897">
      <w:pPr>
        <w:pStyle w:val="aff2"/>
        <w:spacing w:before="0" w:beforeAutospacing="0" w:after="0" w:afterAutospacing="0" w:line="360" w:lineRule="auto"/>
        <w:ind w:firstLine="709"/>
        <w:jc w:val="both"/>
      </w:pPr>
      <w:r w:rsidRPr="007E4DF1">
        <w:t>Основным биохимическим и физико-химическим процессом, протекающим при производстве кисломолочных напитков и сметаны, является молочнокислое брожение. Сущность молочнокислого брожения состоит в том, что молочный сахар под действием ферментов микроорганизмов сбраживается до молочной кислоты, происходят коагуляция казеина и образование сгустка.</w:t>
      </w:r>
    </w:p>
    <w:p w:rsidR="00580897" w:rsidRPr="007E4DF1" w:rsidRDefault="00580897" w:rsidP="00580897">
      <w:pPr>
        <w:pStyle w:val="aff2"/>
        <w:spacing w:before="0" w:beforeAutospacing="0" w:after="0" w:afterAutospacing="0" w:line="360" w:lineRule="auto"/>
        <w:ind w:firstLine="709"/>
        <w:jc w:val="both"/>
      </w:pPr>
      <w:r w:rsidRPr="007E4DF1">
        <w:t xml:space="preserve">При спиртовом брожении, протекающем при участии молочных дрожжей, молочный сахар сбраживается до этилового спирта и углекислого газа. Одновременно при молочнокислом и спиртовом брожении протекают побочные процессы с образованием летучих кислот, углекислого газа, эфиров и других соединений, которые участвуют в формировании вкуса и запаха продукта. </w:t>
      </w:r>
    </w:p>
    <w:p w:rsidR="00580897" w:rsidRPr="007E4DF1" w:rsidRDefault="00580897" w:rsidP="00580897">
      <w:pPr>
        <w:pStyle w:val="aff2"/>
        <w:spacing w:before="0" w:beforeAutospacing="0" w:after="0" w:afterAutospacing="0" w:line="360" w:lineRule="auto"/>
        <w:ind w:firstLine="709"/>
        <w:jc w:val="both"/>
      </w:pPr>
      <w:r w:rsidRPr="007E4DF1">
        <w:t>Долгое время все кисломолочные напитки вырабатывались термостатным методом, при котором заквашенное молоко разливают в мелкую тару и сквашивают при оптимальных температурных для каждого продукта в термостатной камере. После образования сгустка продукт направляют в холодильную камеру, где он охлаждается и при необходимости выдерживается некоторое время для созревания.</w:t>
      </w:r>
    </w:p>
    <w:p w:rsidR="00580897" w:rsidRPr="007E4DF1" w:rsidRDefault="00580897" w:rsidP="00580897">
      <w:pPr>
        <w:pStyle w:val="aff2"/>
        <w:spacing w:before="0" w:beforeAutospacing="0" w:after="0" w:afterAutospacing="0" w:line="360" w:lineRule="auto"/>
        <w:ind w:firstLine="709"/>
        <w:jc w:val="both"/>
      </w:pPr>
      <w:r w:rsidRPr="007E4DF1">
        <w:t>В соответствии с резервуарным методом сквашивание, а при необходимости и созревание продукта проводится в резервуарах с перемешиваем.</w:t>
      </w:r>
    </w:p>
    <w:p w:rsidR="00580897" w:rsidRPr="007E4DF1" w:rsidRDefault="00580897" w:rsidP="00580897">
      <w:pPr>
        <w:pStyle w:val="aff2"/>
        <w:spacing w:before="0" w:beforeAutospacing="0" w:after="0" w:afterAutospacing="0" w:line="360" w:lineRule="auto"/>
        <w:ind w:firstLine="709"/>
        <w:jc w:val="both"/>
      </w:pPr>
      <w:r w:rsidRPr="007E4DF1">
        <w:t xml:space="preserve">Для производства диетических кисломолочных напитков направляется молоко не ниже второго сорта, </w:t>
      </w:r>
      <w:proofErr w:type="spellStart"/>
      <w:r w:rsidRPr="007E4DF1">
        <w:t>кисломолочностью</w:t>
      </w:r>
      <w:proofErr w:type="spellEnd"/>
      <w:r w:rsidRPr="007E4DF1">
        <w:t xml:space="preserve"> не выше 19</w:t>
      </w:r>
      <w:r w:rsidRPr="007E4DF1">
        <w:sym w:font="Symbol" w:char="F0B0"/>
      </w:r>
      <w:r w:rsidRPr="007E4DF1">
        <w:t>Т.</w:t>
      </w:r>
    </w:p>
    <w:p w:rsidR="00580897" w:rsidRPr="007E4DF1" w:rsidRDefault="00580897" w:rsidP="00580897">
      <w:pPr>
        <w:pStyle w:val="aff2"/>
        <w:spacing w:before="0" w:beforeAutospacing="0" w:after="0" w:afterAutospacing="0" w:line="360" w:lineRule="auto"/>
        <w:ind w:firstLine="709"/>
        <w:jc w:val="both"/>
      </w:pPr>
      <w:r w:rsidRPr="007E4DF1">
        <w:t>Нормализированное молоко пастеризуют при температурах 15-87°С с выдержкой 5-10 мин или 90-92°С с выдержкой 2-3 с для более полного уничтожения микрофлоры, разрушения ферментов, лучшего развития микрофлоры закваски, улучшения консистенции продукта. В этих условиях происходит денатурация сывороточных белков, вследствие чего повышается гидратационные свойства казеина и его способность к образованию более плотного сгустка, хорошо удерживающего сыворотку. Этому способствует участие денатурированных сывороточных белков в образовании структуры молочного сгустка.</w:t>
      </w:r>
    </w:p>
    <w:p w:rsidR="00580897" w:rsidRPr="007E4DF1" w:rsidRDefault="00580897" w:rsidP="00580897">
      <w:pPr>
        <w:pStyle w:val="aff2"/>
        <w:spacing w:before="0" w:beforeAutospacing="0" w:after="0" w:afterAutospacing="0" w:line="360" w:lineRule="auto"/>
        <w:ind w:firstLine="709"/>
        <w:jc w:val="both"/>
      </w:pPr>
      <w:r w:rsidRPr="007E4DF1">
        <w:t>Затем молоко охлаждается до оптимальной температуры сквашивания и в него немедленно вносят закваску, чтобы предотвратить развитие посторонней микрофлоры.</w:t>
      </w:r>
    </w:p>
    <w:p w:rsidR="00580897" w:rsidRPr="007E4DF1" w:rsidRDefault="00580897" w:rsidP="00580897">
      <w:pPr>
        <w:pStyle w:val="aff2"/>
        <w:spacing w:before="0" w:beforeAutospacing="0" w:after="0" w:afterAutospacing="0" w:line="360" w:lineRule="auto"/>
        <w:ind w:firstLine="709"/>
        <w:jc w:val="both"/>
      </w:pPr>
      <w:r w:rsidRPr="007E4DF1">
        <w:t xml:space="preserve">При выработке кисломолочных продуктов применяют молочнокислые стрептококки, </w:t>
      </w:r>
      <w:proofErr w:type="spellStart"/>
      <w:r w:rsidRPr="007E4DF1">
        <w:t>мезофильные</w:t>
      </w:r>
      <w:proofErr w:type="spellEnd"/>
      <w:r w:rsidRPr="007E4DF1">
        <w:t xml:space="preserve"> с оптимальной температурой развития 30-35°С и термофильные с оптимальной температурой развития 40-45 С.</w:t>
      </w:r>
    </w:p>
    <w:p w:rsidR="00580897" w:rsidRPr="007E4DF1" w:rsidRDefault="00580897" w:rsidP="00580897">
      <w:pPr>
        <w:pStyle w:val="aff2"/>
        <w:spacing w:before="0" w:beforeAutospacing="0" w:after="0" w:afterAutospacing="0" w:line="360" w:lineRule="auto"/>
        <w:ind w:firstLine="709"/>
        <w:jc w:val="both"/>
      </w:pPr>
      <w:r w:rsidRPr="007E4DF1">
        <w:t>Молоко сквашивается при температуре заквашивания до образования нежного, достаточно плотного сгустка, без признаков отделения сыворотки и до кислотности, несколько нежнее, чем в готовом продукте.</w:t>
      </w:r>
    </w:p>
    <w:p w:rsidR="00580897" w:rsidRPr="007E4DF1" w:rsidRDefault="00580897" w:rsidP="00580897">
      <w:pPr>
        <w:pStyle w:val="aff2"/>
        <w:spacing w:before="0" w:beforeAutospacing="0" w:after="0" w:afterAutospacing="0" w:line="360" w:lineRule="auto"/>
        <w:ind w:firstLine="709"/>
        <w:jc w:val="both"/>
      </w:pPr>
      <w:r w:rsidRPr="007E4DF1">
        <w:t>По окончании сквашивания продукт немедленно охлаждается. При термостатном способе его направляют в холодильную камеру, где он охлаждается до 6-8°С.</w:t>
      </w:r>
    </w:p>
    <w:p w:rsidR="00580897" w:rsidRPr="007E4DF1" w:rsidRDefault="00580897" w:rsidP="00580897">
      <w:pPr>
        <w:pStyle w:val="aff2"/>
        <w:spacing w:before="0" w:beforeAutospacing="0" w:after="0" w:afterAutospacing="0" w:line="360" w:lineRule="auto"/>
        <w:ind w:firstLine="709"/>
        <w:jc w:val="both"/>
      </w:pPr>
      <w:r w:rsidRPr="007E4DF1">
        <w:t>Созревание – это улучшения потребительских свойств продукта. Созревание может носить биохимический характер, в кислой среде активизирует дрожжи, происходит спиртовое брожение с накоплением спирта, диоксида и др., придающих этим напиткам специфические свойства [11].</w:t>
      </w:r>
    </w:p>
    <w:p w:rsidR="00580897" w:rsidRPr="007E4DF1" w:rsidRDefault="00580897" w:rsidP="00580897">
      <w:pPr>
        <w:pStyle w:val="aff2"/>
        <w:spacing w:before="0" w:beforeAutospacing="0" w:after="0" w:afterAutospacing="0" w:line="360" w:lineRule="auto"/>
        <w:ind w:firstLine="709"/>
        <w:jc w:val="both"/>
      </w:pPr>
      <w:r w:rsidRPr="007E4DF1">
        <w:t>Созревание длится в зависимости от вида продукта от 12 ч до 3 суток при температуре 8-10°С. После созревания продукта в резервуарах, его разливают и отправляют на хранение в холодильные камеры.</w:t>
      </w:r>
    </w:p>
    <w:p w:rsidR="00580897" w:rsidRPr="007E4DF1" w:rsidRDefault="00580897" w:rsidP="00580897">
      <w:pPr>
        <w:pStyle w:val="aff2"/>
        <w:spacing w:before="0" w:beforeAutospacing="0" w:after="0" w:afterAutospacing="0" w:line="360" w:lineRule="auto"/>
        <w:ind w:firstLine="709"/>
        <w:jc w:val="both"/>
      </w:pPr>
      <w:r w:rsidRPr="007E4DF1">
        <w:t>До начала промышленной переработки допускается хранение сырого молока, сырого обезжиренного молока (включая период хранения сырого молока, используемого для сепарирования) при температуре 4°С ± 2°С, сырых сливок – при температуре не выше 8°С не более 36 ч. (включая время перевозки) [1].</w:t>
      </w:r>
    </w:p>
    <w:p w:rsidR="00580897" w:rsidRPr="007E4DF1" w:rsidRDefault="00580897" w:rsidP="00580897">
      <w:pPr>
        <w:pStyle w:val="aff2"/>
        <w:spacing w:before="0" w:beforeAutospacing="0" w:after="0" w:afterAutospacing="0" w:line="360" w:lineRule="auto"/>
        <w:ind w:firstLine="709"/>
        <w:jc w:val="both"/>
      </w:pPr>
      <w:r w:rsidRPr="007E4DF1">
        <w:t>У кефира очень хрупкая структура, и при выработке его резервуарным способом получают продукт жидкой неоднородной, хлопьевидной консистенции, с отстоем сыворотки. Для получения кефира достаточно вязкой консистенции в весенний период, когда плотность молока уменьшается, необходимо исходное молоко обогащать белком.</w:t>
      </w:r>
    </w:p>
    <w:p w:rsidR="00580897" w:rsidRPr="007E4DF1" w:rsidRDefault="00580897" w:rsidP="00580897">
      <w:pPr>
        <w:pStyle w:val="aff2"/>
        <w:spacing w:before="0" w:beforeAutospacing="0" w:after="0" w:afterAutospacing="0" w:line="360" w:lineRule="auto"/>
        <w:ind w:firstLine="709"/>
        <w:jc w:val="both"/>
      </w:pPr>
      <w:r w:rsidRPr="007E4DF1">
        <w:t>В настоящее время во ВНИМИ разработан способ приготовления закваски и продукта, обеспечивающий получение кефира высокого и стабильного качества. Этот способ признан изобретение в ряде европейских стран. Кефирные грибки и технологический опыт их культивирования, а также процесс производства продукта составляет основу предлагаемого по лицензии «ноу-хау».</w:t>
      </w:r>
    </w:p>
    <w:p w:rsidR="00580897" w:rsidRPr="007E4DF1" w:rsidRDefault="00580897" w:rsidP="00580897">
      <w:pPr>
        <w:pStyle w:val="aff2"/>
        <w:spacing w:before="0" w:beforeAutospacing="0" w:after="0" w:afterAutospacing="0" w:line="360" w:lineRule="auto"/>
        <w:ind w:firstLine="709"/>
        <w:jc w:val="both"/>
      </w:pPr>
      <w:r w:rsidRPr="007E4DF1">
        <w:t>При соблюдении технологических параметров производства и хранения продукции срок хранения кефира может составлять 28 дней.</w:t>
      </w:r>
    </w:p>
    <w:p w:rsidR="00580897" w:rsidRPr="007E4DF1" w:rsidRDefault="00580897" w:rsidP="00580897">
      <w:pPr>
        <w:pStyle w:val="aff2"/>
        <w:spacing w:before="0" w:beforeAutospacing="0" w:after="0" w:afterAutospacing="0" w:line="360" w:lineRule="auto"/>
        <w:ind w:firstLine="709"/>
        <w:jc w:val="both"/>
      </w:pPr>
      <w:r w:rsidRPr="007E4DF1">
        <w:t>Используя разработки ВНИМИ и при его поддержке в ряде стран (Японии, Канаде, Венгрии и т.д.) освоено производство кефира.</w:t>
      </w:r>
    </w:p>
    <w:p w:rsidR="00580897" w:rsidRPr="007E4DF1" w:rsidRDefault="00580897" w:rsidP="00580897">
      <w:pPr>
        <w:pStyle w:val="aff2"/>
        <w:spacing w:before="0" w:beforeAutospacing="0" w:after="0" w:afterAutospacing="0" w:line="360" w:lineRule="auto"/>
        <w:ind w:firstLine="709"/>
        <w:jc w:val="both"/>
      </w:pPr>
      <w:r w:rsidRPr="007E4DF1">
        <w:t xml:space="preserve">Кефир расфасовывают в стандартные молочные бутылки по 0,25, 0,5 л, 1 л, в </w:t>
      </w:r>
      <w:proofErr w:type="spellStart"/>
      <w:r w:rsidRPr="007E4DF1">
        <w:t>тетрапаки</w:t>
      </w:r>
      <w:proofErr w:type="spellEnd"/>
      <w:r w:rsidRPr="007E4DF1">
        <w:t>. Каждая единица расфасовки должна иметь этикетку, бандероль с указанием наименования предприятия и его подчиненности, наименование продукта, массы нетто, даты выпуска, цены, номера стандарта [5].</w:t>
      </w:r>
    </w:p>
    <w:p w:rsidR="00580897" w:rsidRPr="007E4DF1" w:rsidRDefault="00580897" w:rsidP="00580897">
      <w:pPr>
        <w:pStyle w:val="aff2"/>
        <w:spacing w:before="0" w:beforeAutospacing="0" w:after="0" w:afterAutospacing="0" w:line="360" w:lineRule="auto"/>
        <w:ind w:firstLine="709"/>
        <w:jc w:val="both"/>
      </w:pPr>
      <w:r w:rsidRPr="007E4DF1">
        <w:t>Основными условиями, соблюдение которых обеспечивает надлежащее хранение, являются: определенная температура и относительная влажность воздуха, соответствующие освещение и вентиляция; соблюдение товарного соседства; закрепление постоянных мест за товаром; обеспечение материальной ответственности; выполнение санитарно-гигиенических мероприятий, предупреждающих убыль и порчу товаров.</w:t>
      </w:r>
    </w:p>
    <w:p w:rsidR="00580897" w:rsidRPr="007E4DF1" w:rsidRDefault="00580897" w:rsidP="00580897">
      <w:pPr>
        <w:pStyle w:val="aff2"/>
        <w:spacing w:before="0" w:beforeAutospacing="0" w:after="0" w:afterAutospacing="0" w:line="360" w:lineRule="auto"/>
        <w:ind w:right="-2" w:firstLine="709"/>
        <w:jc w:val="both"/>
      </w:pPr>
      <w:r w:rsidRPr="007E4DF1">
        <w:t>Согласно ГОСТ 31454-2012 кефир хранят при температуре (4±2) °С [7].</w:t>
      </w:r>
    </w:p>
    <w:p w:rsidR="00580897" w:rsidRPr="007E4DF1" w:rsidRDefault="00580897" w:rsidP="00580897">
      <w:pPr>
        <w:pStyle w:val="aff2"/>
        <w:spacing w:before="0" w:beforeAutospacing="0" w:after="0" w:afterAutospacing="0" w:line="360" w:lineRule="auto"/>
        <w:ind w:right="-2" w:firstLine="709"/>
        <w:jc w:val="both"/>
      </w:pPr>
      <w:r w:rsidRPr="007E4DF1">
        <w:t>Срок годности продукта с момента окончания технологического процесса устанавливает изготовитель с учетом требований нормативных правовых актов в области безопасности пищевой продукции. На упаковке кефира ацидофилина проставляют число или день конечного срока реализации, а не его выработки [8].</w:t>
      </w:r>
      <w:r w:rsidRPr="007E4DF1">
        <w:br w:type="page"/>
      </w:r>
    </w:p>
    <w:p w:rsidR="00B47E99" w:rsidRPr="007E4DF1" w:rsidRDefault="00B47E99" w:rsidP="00580897">
      <w:pPr>
        <w:pStyle w:val="aff2"/>
        <w:spacing w:before="0" w:beforeAutospacing="0" w:after="0" w:afterAutospacing="0" w:line="360" w:lineRule="auto"/>
        <w:ind w:firstLine="709"/>
        <w:jc w:val="center"/>
        <w:rPr>
          <w:b/>
          <w:bCs/>
        </w:rPr>
      </w:pPr>
    </w:p>
    <w:p w:rsidR="00580897" w:rsidRPr="007E4DF1" w:rsidRDefault="00580897" w:rsidP="00580897">
      <w:pPr>
        <w:pStyle w:val="aff2"/>
        <w:spacing w:before="0" w:beforeAutospacing="0" w:after="0" w:afterAutospacing="0" w:line="360" w:lineRule="auto"/>
        <w:ind w:firstLine="709"/>
        <w:jc w:val="center"/>
        <w:rPr>
          <w:b/>
          <w:bCs/>
        </w:rPr>
      </w:pPr>
      <w:r w:rsidRPr="007E4DF1">
        <w:rPr>
          <w:b/>
          <w:bCs/>
        </w:rPr>
        <w:t>2 Анализ современного рынка молочных товаров и выявление направлений его развития</w:t>
      </w:r>
    </w:p>
    <w:p w:rsidR="00580897" w:rsidRPr="007E4DF1" w:rsidRDefault="00580897" w:rsidP="00580897">
      <w:pPr>
        <w:ind w:firstLine="709"/>
        <w:jc w:val="center"/>
        <w:rPr>
          <w:rFonts w:cs="Times New Roman"/>
          <w:b/>
          <w:bCs/>
          <w:sz w:val="24"/>
          <w:szCs w:val="24"/>
        </w:rPr>
      </w:pPr>
    </w:p>
    <w:p w:rsidR="00580897" w:rsidRPr="007E4DF1" w:rsidRDefault="00580897" w:rsidP="00580897">
      <w:pPr>
        <w:ind w:firstLine="709"/>
        <w:rPr>
          <w:rFonts w:eastAsia="Times New Roman" w:cs="Times New Roman"/>
          <w:sz w:val="24"/>
          <w:szCs w:val="24"/>
        </w:rPr>
      </w:pPr>
      <w:bookmarkStart w:id="6" w:name="_Hlk72483745"/>
      <w:r w:rsidRPr="007E4DF1">
        <w:rPr>
          <w:rFonts w:eastAsia="Times New Roman" w:cs="Times New Roman"/>
          <w:sz w:val="24"/>
          <w:szCs w:val="24"/>
        </w:rPr>
        <w:t xml:space="preserve">Доходы населения остаются одним из ключевых факторов, который определяет ситуацию со спросом на молочную продукцию. В 2020 году аналитики строили негативные прогнозы из-за начавшейся пандемии и падения реальных располагаемых доходов населения, но они не сбылись в полной мере. </w:t>
      </w:r>
      <w:bookmarkEnd w:id="6"/>
      <w:r w:rsidRPr="007E4DF1">
        <w:rPr>
          <w:rFonts w:eastAsia="Times New Roman" w:cs="Times New Roman"/>
          <w:sz w:val="24"/>
          <w:szCs w:val="24"/>
        </w:rPr>
        <w:t xml:space="preserve">«По итогам первого полугодия доходы граждан сократились на 3,7%, однако спрос на молочную продукцию не снизился», – отметил генеральный директор </w:t>
      </w:r>
      <w:proofErr w:type="spellStart"/>
      <w:r w:rsidRPr="007E4DF1">
        <w:rPr>
          <w:rFonts w:eastAsia="Times New Roman" w:cs="Times New Roman"/>
          <w:sz w:val="24"/>
          <w:szCs w:val="24"/>
        </w:rPr>
        <w:t>Союзмолоко</w:t>
      </w:r>
      <w:proofErr w:type="spellEnd"/>
      <w:r w:rsidRPr="007E4DF1">
        <w:rPr>
          <w:rFonts w:eastAsia="Times New Roman" w:cs="Times New Roman"/>
          <w:sz w:val="24"/>
          <w:szCs w:val="24"/>
        </w:rPr>
        <w:t xml:space="preserve"> Артем Белов. </w:t>
      </w:r>
    </w:p>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 xml:space="preserve">По его словам, на ситуацию повлияло несколько факторов. </w:t>
      </w:r>
      <w:proofErr w:type="gramStart"/>
      <w:r w:rsidRPr="007E4DF1">
        <w:rPr>
          <w:rFonts w:eastAsia="Times New Roman" w:cs="Times New Roman"/>
          <w:sz w:val="24"/>
          <w:szCs w:val="24"/>
        </w:rPr>
        <w:t>«Во-первых</w:t>
      </w:r>
      <w:proofErr w:type="gramEnd"/>
      <w:r w:rsidRPr="007E4DF1">
        <w:rPr>
          <w:rFonts w:eastAsia="Times New Roman" w:cs="Times New Roman"/>
          <w:sz w:val="24"/>
          <w:szCs w:val="24"/>
        </w:rPr>
        <w:t xml:space="preserve">, это выделение государством порядка 400 млрд рублей социальной поддержки населению из-за </w:t>
      </w:r>
      <w:proofErr w:type="spellStart"/>
      <w:r w:rsidRPr="007E4DF1">
        <w:rPr>
          <w:rFonts w:eastAsia="Times New Roman" w:cs="Times New Roman"/>
          <w:sz w:val="24"/>
          <w:szCs w:val="24"/>
        </w:rPr>
        <w:t>коронавируса</w:t>
      </w:r>
      <w:proofErr w:type="spellEnd"/>
      <w:r w:rsidRPr="007E4DF1">
        <w:rPr>
          <w:rFonts w:eastAsia="Times New Roman" w:cs="Times New Roman"/>
          <w:sz w:val="24"/>
          <w:szCs w:val="24"/>
        </w:rPr>
        <w:t xml:space="preserve">. Во-вторых, закрытые границы, из-за чего часть самого платежеспособного населения не уехало в летние месяцы. Кроме того, </w:t>
      </w:r>
      <w:bookmarkStart w:id="7" w:name="_Hlk72483790"/>
      <w:r w:rsidRPr="007E4DF1">
        <w:rPr>
          <w:rFonts w:eastAsia="Times New Roman" w:cs="Times New Roman"/>
          <w:sz w:val="24"/>
          <w:szCs w:val="24"/>
        </w:rPr>
        <w:t xml:space="preserve">заметно изменилась и структура спроса: вырос интерес к </w:t>
      </w:r>
      <w:proofErr w:type="spellStart"/>
      <w:r w:rsidRPr="007E4DF1">
        <w:rPr>
          <w:rFonts w:eastAsia="Times New Roman" w:cs="Times New Roman"/>
          <w:sz w:val="24"/>
          <w:szCs w:val="24"/>
        </w:rPr>
        <w:t>молокоемким</w:t>
      </w:r>
      <w:proofErr w:type="spellEnd"/>
      <w:r w:rsidRPr="007E4DF1">
        <w:rPr>
          <w:rFonts w:eastAsia="Times New Roman" w:cs="Times New Roman"/>
          <w:sz w:val="24"/>
          <w:szCs w:val="24"/>
        </w:rPr>
        <w:t xml:space="preserve"> продуктам, таким как масло, сыры и сметана. Эти продукты используются для приготовления блюд в домашних условиях, тренд на домашнее потребление получил широкое развитие в пандемию</w:t>
      </w:r>
      <w:bookmarkEnd w:id="7"/>
      <w:r w:rsidRPr="007E4DF1">
        <w:rPr>
          <w:rFonts w:eastAsia="Times New Roman" w:cs="Times New Roman"/>
          <w:sz w:val="24"/>
          <w:szCs w:val="24"/>
        </w:rPr>
        <w:t xml:space="preserve">», </w:t>
      </w:r>
      <w:r w:rsidRPr="007E4DF1">
        <w:rPr>
          <w:rFonts w:cs="Times New Roman"/>
          <w:sz w:val="24"/>
          <w:szCs w:val="24"/>
        </w:rPr>
        <w:t>–</w:t>
      </w:r>
      <w:r w:rsidRPr="007E4DF1">
        <w:rPr>
          <w:rFonts w:eastAsia="Times New Roman" w:cs="Times New Roman"/>
          <w:sz w:val="24"/>
          <w:szCs w:val="24"/>
        </w:rPr>
        <w:t xml:space="preserve"> отметил гендиректор союза.  </w:t>
      </w:r>
    </w:p>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Среднедушевое потребление молочной продукции представлено на рисунке 4.</w:t>
      </w:r>
    </w:p>
    <w:p w:rsidR="00580897" w:rsidRPr="007E4DF1" w:rsidRDefault="00580897" w:rsidP="00580897">
      <w:pPr>
        <w:jc w:val="center"/>
        <w:rPr>
          <w:rFonts w:eastAsia="Times New Roman" w:cs="Times New Roman"/>
          <w:sz w:val="24"/>
          <w:szCs w:val="24"/>
        </w:rPr>
      </w:pPr>
      <w:r w:rsidRPr="007E4DF1">
        <w:rPr>
          <w:rFonts w:eastAsia="Times New Roman" w:cs="Times New Roman"/>
          <w:noProof/>
          <w:sz w:val="24"/>
          <w:szCs w:val="24"/>
        </w:rPr>
        <w:drawing>
          <wp:inline distT="0" distB="0" distL="0" distR="0" wp14:anchorId="1E742468" wp14:editId="68A56499">
            <wp:extent cx="5486400" cy="2713383"/>
            <wp:effectExtent l="0" t="0" r="0" b="10795"/>
            <wp:docPr id="123" name="Диаграмма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80897" w:rsidRPr="007E4DF1" w:rsidRDefault="00580897" w:rsidP="00580897">
      <w:pPr>
        <w:jc w:val="center"/>
        <w:rPr>
          <w:rFonts w:eastAsia="Times New Roman" w:cs="Times New Roman"/>
          <w:sz w:val="24"/>
          <w:szCs w:val="24"/>
        </w:rPr>
      </w:pPr>
      <w:r w:rsidRPr="007E4DF1">
        <w:rPr>
          <w:rFonts w:cs="Times New Roman"/>
          <w:sz w:val="24"/>
          <w:szCs w:val="24"/>
        </w:rPr>
        <w:t xml:space="preserve">Рисунок 4 </w:t>
      </w:r>
      <w:bookmarkStart w:id="8" w:name="_Hlk72093616"/>
      <w:r w:rsidRPr="007E4DF1">
        <w:rPr>
          <w:rFonts w:cs="Times New Roman"/>
          <w:sz w:val="24"/>
          <w:szCs w:val="24"/>
        </w:rPr>
        <w:t>–</w:t>
      </w:r>
      <w:bookmarkEnd w:id="8"/>
      <w:r w:rsidRPr="007E4DF1">
        <w:rPr>
          <w:rFonts w:cs="Times New Roman"/>
          <w:sz w:val="24"/>
          <w:szCs w:val="24"/>
        </w:rPr>
        <w:t xml:space="preserve"> Среднедушевое</w:t>
      </w:r>
      <w:r w:rsidRPr="007E4DF1">
        <w:rPr>
          <w:rFonts w:eastAsia="Times New Roman" w:cs="Times New Roman"/>
          <w:sz w:val="24"/>
          <w:szCs w:val="24"/>
        </w:rPr>
        <w:t xml:space="preserve"> потребление молочной продукции</w:t>
      </w:r>
    </w:p>
    <w:p w:rsidR="00B47E99" w:rsidRPr="007E4DF1" w:rsidRDefault="00B47E99" w:rsidP="00B47E99">
      <w:pPr>
        <w:ind w:firstLine="709"/>
        <w:rPr>
          <w:rFonts w:eastAsia="Times New Roman" w:cs="Times New Roman"/>
          <w:sz w:val="24"/>
          <w:szCs w:val="24"/>
        </w:rPr>
      </w:pPr>
      <w:bookmarkStart w:id="9" w:name="_Hlk72483819"/>
      <w:r w:rsidRPr="007E4DF1">
        <w:rPr>
          <w:rFonts w:eastAsia="Times New Roman" w:cs="Times New Roman"/>
          <w:sz w:val="24"/>
          <w:szCs w:val="24"/>
        </w:rPr>
        <w:t>Темпы восстановления экономики и дальнейшая политика государства скажутся на изменении спроса в следующем году.</w:t>
      </w:r>
      <w:bookmarkEnd w:id="9"/>
      <w:r w:rsidRPr="007E4DF1">
        <w:rPr>
          <w:rFonts w:eastAsia="Times New Roman" w:cs="Times New Roman"/>
          <w:sz w:val="24"/>
          <w:szCs w:val="24"/>
        </w:rPr>
        <w:t xml:space="preserve"> «Вряд ли стоит ждать восстановления доходов населения в 2021 году. </w:t>
      </w:r>
      <w:bookmarkStart w:id="10" w:name="_Hlk72483856"/>
      <w:r w:rsidRPr="007E4DF1">
        <w:rPr>
          <w:rFonts w:eastAsia="Times New Roman" w:cs="Times New Roman"/>
          <w:sz w:val="24"/>
          <w:szCs w:val="24"/>
        </w:rPr>
        <w:t>Факторы, которые оказывали положительное влияние на рынок в 2020 году, не будут способствовать развитию спроса в следующем. Можно ожидать снижения или, как минимум, стагнации спроса на уровне 2020-го. На этом фоне можно прогнозировать увеличение потребления более дешевых продуктов с заменителем молочного жира</w:t>
      </w:r>
      <w:bookmarkEnd w:id="10"/>
      <w:r w:rsidRPr="007E4DF1">
        <w:rPr>
          <w:rFonts w:eastAsia="Times New Roman" w:cs="Times New Roman"/>
          <w:sz w:val="24"/>
          <w:szCs w:val="24"/>
        </w:rPr>
        <w:t xml:space="preserve">», </w:t>
      </w:r>
      <w:r w:rsidRPr="007E4DF1">
        <w:rPr>
          <w:rFonts w:cs="Times New Roman"/>
          <w:sz w:val="24"/>
          <w:szCs w:val="24"/>
        </w:rPr>
        <w:t xml:space="preserve">– </w:t>
      </w:r>
      <w:r w:rsidRPr="007E4DF1">
        <w:rPr>
          <w:rFonts w:eastAsia="Times New Roman" w:cs="Times New Roman"/>
          <w:sz w:val="24"/>
          <w:szCs w:val="24"/>
        </w:rPr>
        <w:t>заметил Артем Белов. </w:t>
      </w:r>
    </w:p>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Аналитики заметили, что в течение года в отрасли наблюдалась сдержанная динамика роста розничных цен.  Такая ситуация может негативно сказаться на секторе в перспективе. «Темпы роста цен были ниже инфляционных значений. Очень сложно было вести диалог об изменении цен с торговыми сетями. Цены на молочную продукцию выросли (3,8%), но рост был существенно ниже средних потребительских цен (5,1%). С одной стороны, это оказало положительное влияние на спрос. Однако, с другой стороны, такая ситуация несет в себе существенные риски для отрасли на фоне роста себестоимости производства и, как следствие, снижение доходности»,</w:t>
      </w:r>
      <w:r w:rsidRPr="007E4DF1">
        <w:rPr>
          <w:rFonts w:cs="Times New Roman"/>
          <w:sz w:val="24"/>
          <w:szCs w:val="24"/>
        </w:rPr>
        <w:t xml:space="preserve"> </w:t>
      </w:r>
      <w:r w:rsidRPr="007E4DF1">
        <w:rPr>
          <w:rFonts w:eastAsia="Times New Roman" w:cs="Times New Roman"/>
          <w:sz w:val="24"/>
          <w:szCs w:val="24"/>
        </w:rPr>
        <w:t xml:space="preserve">– подчеркнул генеральный директор </w:t>
      </w:r>
      <w:proofErr w:type="spellStart"/>
      <w:r w:rsidRPr="007E4DF1">
        <w:rPr>
          <w:rFonts w:eastAsia="Times New Roman" w:cs="Times New Roman"/>
          <w:sz w:val="24"/>
          <w:szCs w:val="24"/>
        </w:rPr>
        <w:t>Союзмолоко</w:t>
      </w:r>
      <w:proofErr w:type="spellEnd"/>
      <w:r w:rsidRPr="007E4DF1">
        <w:rPr>
          <w:rFonts w:eastAsia="Times New Roman" w:cs="Times New Roman"/>
          <w:sz w:val="24"/>
          <w:szCs w:val="24"/>
        </w:rPr>
        <w:t xml:space="preserve"> Артем Белов. </w:t>
      </w:r>
    </w:p>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 xml:space="preserve">Молочная отрасль показала минимальный рост цен среди всех продовольственных категорий. В летние месяцы индекс цен даже опускался в отрицательную зону. Дальнейшее сдерживание цен может стать причиной ухудшение </w:t>
      </w:r>
      <w:proofErr w:type="spellStart"/>
      <w:r w:rsidRPr="007E4DF1">
        <w:rPr>
          <w:rFonts w:eastAsia="Times New Roman" w:cs="Times New Roman"/>
          <w:sz w:val="24"/>
          <w:szCs w:val="24"/>
        </w:rPr>
        <w:t>финансововго</w:t>
      </w:r>
      <w:proofErr w:type="spellEnd"/>
      <w:r w:rsidRPr="007E4DF1">
        <w:rPr>
          <w:rFonts w:eastAsia="Times New Roman" w:cs="Times New Roman"/>
          <w:sz w:val="24"/>
          <w:szCs w:val="24"/>
        </w:rPr>
        <w:t xml:space="preserve"> положения ряда молочных компаний в течение 2021 года, считают аналитики. «Очень важно искать компромисс между сетями и производителями готовой продукции, а также между производителями продукции и сырья, важную роль будут играть долгосрочные контракты между сетями и производителями, практика которых в последние годы становится все более широкой», – отметил гендиректор </w:t>
      </w:r>
      <w:proofErr w:type="spellStart"/>
      <w:r w:rsidRPr="007E4DF1">
        <w:rPr>
          <w:rFonts w:eastAsia="Times New Roman" w:cs="Times New Roman"/>
          <w:sz w:val="24"/>
          <w:szCs w:val="24"/>
        </w:rPr>
        <w:t>Союзмолоко</w:t>
      </w:r>
      <w:proofErr w:type="spellEnd"/>
      <w:r w:rsidRPr="007E4DF1">
        <w:rPr>
          <w:rFonts w:eastAsia="Times New Roman" w:cs="Times New Roman"/>
          <w:sz w:val="24"/>
          <w:szCs w:val="24"/>
        </w:rPr>
        <w:t>. </w:t>
      </w:r>
    </w:p>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Динамика потребительских цен на молочную продукцию представлена на рисунке 5.</w:t>
      </w:r>
    </w:p>
    <w:p w:rsidR="00580897" w:rsidRPr="007E4DF1" w:rsidRDefault="00580897" w:rsidP="00580897">
      <w:pPr>
        <w:jc w:val="center"/>
        <w:rPr>
          <w:rFonts w:eastAsia="Times New Roman" w:cs="Times New Roman"/>
          <w:sz w:val="24"/>
          <w:szCs w:val="24"/>
        </w:rPr>
      </w:pPr>
      <w:r w:rsidRPr="007E4DF1">
        <w:rPr>
          <w:rFonts w:eastAsia="Times New Roman" w:cs="Times New Roman"/>
          <w:noProof/>
          <w:sz w:val="24"/>
          <w:szCs w:val="24"/>
        </w:rPr>
        <w:drawing>
          <wp:inline distT="0" distB="0" distL="0" distR="0" wp14:anchorId="2C1131FA" wp14:editId="2AB708FB">
            <wp:extent cx="5486400" cy="3200400"/>
            <wp:effectExtent l="0" t="0" r="0" b="0"/>
            <wp:docPr id="124" name="Диаграмма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80897" w:rsidRPr="007E4DF1" w:rsidRDefault="00580897" w:rsidP="00580897">
      <w:pPr>
        <w:jc w:val="center"/>
        <w:rPr>
          <w:rFonts w:eastAsia="Times New Roman" w:cs="Times New Roman"/>
          <w:sz w:val="24"/>
          <w:szCs w:val="24"/>
        </w:rPr>
      </w:pPr>
      <w:r w:rsidRPr="007E4DF1">
        <w:rPr>
          <w:rFonts w:cs="Times New Roman"/>
          <w:sz w:val="24"/>
          <w:szCs w:val="24"/>
        </w:rPr>
        <w:t>Рисунок 5 – Д</w:t>
      </w:r>
      <w:r w:rsidRPr="007E4DF1">
        <w:rPr>
          <w:rFonts w:eastAsia="Times New Roman" w:cs="Times New Roman"/>
          <w:sz w:val="24"/>
          <w:szCs w:val="24"/>
        </w:rPr>
        <w:t>инамика потребительских цен на молочную продукцию</w:t>
      </w:r>
    </w:p>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 xml:space="preserve">В сырьевом секторе весь год наблюдалась положительная динамика, по итогам года прирост товарного молока составит +3,8%, в следующем году сектор прибавит еще 3%, подсчитали эксперты </w:t>
      </w:r>
      <w:proofErr w:type="spellStart"/>
      <w:r w:rsidRPr="007E4DF1">
        <w:rPr>
          <w:rFonts w:eastAsia="Times New Roman" w:cs="Times New Roman"/>
          <w:sz w:val="24"/>
          <w:szCs w:val="24"/>
        </w:rPr>
        <w:t>Союзмолоко</w:t>
      </w:r>
      <w:proofErr w:type="spellEnd"/>
      <w:r w:rsidRPr="007E4DF1">
        <w:rPr>
          <w:rFonts w:eastAsia="Times New Roman" w:cs="Times New Roman"/>
          <w:sz w:val="24"/>
          <w:szCs w:val="24"/>
        </w:rPr>
        <w:t xml:space="preserve">. Этому способствовали несколько факторов, в частности выход ранее реализованных объектов на проектную мощность, строительство новых ферм, а также государственная поддержка. «Выросли все ключевые производители молока, более трети компаний увеличили объемы производства более чем на 20%, ряд компаний имеет очень амбициозные планы по дальнейшему расширению и наращиванию производства», – отметил глава </w:t>
      </w:r>
      <w:proofErr w:type="spellStart"/>
      <w:r w:rsidRPr="007E4DF1">
        <w:rPr>
          <w:rFonts w:eastAsia="Times New Roman" w:cs="Times New Roman"/>
          <w:sz w:val="24"/>
          <w:szCs w:val="24"/>
        </w:rPr>
        <w:t>Союзмолоко</w:t>
      </w:r>
      <w:proofErr w:type="spellEnd"/>
      <w:r w:rsidRPr="007E4DF1">
        <w:rPr>
          <w:rFonts w:eastAsia="Times New Roman" w:cs="Times New Roman"/>
          <w:sz w:val="24"/>
          <w:szCs w:val="24"/>
        </w:rPr>
        <w:t>. </w:t>
      </w:r>
    </w:p>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Производство товарного молока (</w:t>
      </w:r>
      <w:proofErr w:type="spellStart"/>
      <w:proofErr w:type="gramStart"/>
      <w:r w:rsidRPr="007E4DF1">
        <w:rPr>
          <w:rFonts w:eastAsia="Times New Roman" w:cs="Times New Roman"/>
          <w:sz w:val="24"/>
          <w:szCs w:val="24"/>
        </w:rPr>
        <w:t>млн.т</w:t>
      </w:r>
      <w:proofErr w:type="spellEnd"/>
      <w:proofErr w:type="gramEnd"/>
      <w:r w:rsidRPr="007E4DF1">
        <w:rPr>
          <w:rFonts w:eastAsia="Times New Roman" w:cs="Times New Roman"/>
          <w:sz w:val="24"/>
          <w:szCs w:val="24"/>
        </w:rPr>
        <w:t>) представлено на рисунке 6.</w:t>
      </w:r>
    </w:p>
    <w:p w:rsidR="00580897" w:rsidRPr="007E4DF1" w:rsidRDefault="00580897" w:rsidP="00580897">
      <w:pPr>
        <w:jc w:val="center"/>
        <w:rPr>
          <w:rFonts w:eastAsia="Times New Roman" w:cs="Times New Roman"/>
          <w:sz w:val="24"/>
          <w:szCs w:val="24"/>
        </w:rPr>
      </w:pPr>
      <w:r w:rsidRPr="007E4DF1">
        <w:rPr>
          <w:rFonts w:eastAsia="Times New Roman" w:cs="Times New Roman"/>
          <w:noProof/>
          <w:sz w:val="24"/>
          <w:szCs w:val="24"/>
        </w:rPr>
        <w:drawing>
          <wp:inline distT="0" distB="0" distL="0" distR="0" wp14:anchorId="4AE051C3" wp14:editId="1AAD71BF">
            <wp:extent cx="5486400" cy="3200400"/>
            <wp:effectExtent l="0" t="0" r="0" b="0"/>
            <wp:docPr id="126" name="Диаграмма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80897" w:rsidRPr="007E4DF1" w:rsidRDefault="00580897" w:rsidP="00580897">
      <w:pPr>
        <w:ind w:firstLine="709"/>
        <w:jc w:val="center"/>
        <w:rPr>
          <w:rFonts w:eastAsia="Times New Roman" w:cs="Times New Roman"/>
          <w:sz w:val="24"/>
          <w:szCs w:val="24"/>
        </w:rPr>
      </w:pPr>
      <w:r w:rsidRPr="007E4DF1">
        <w:rPr>
          <w:rFonts w:eastAsia="Times New Roman" w:cs="Times New Roman"/>
          <w:sz w:val="24"/>
          <w:szCs w:val="24"/>
        </w:rPr>
        <w:t>Рисунок 6 – Производство товарного молока, т</w:t>
      </w:r>
    </w:p>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В 2020 году цены на молоко были в среднем на 4% выше уровня прошлого года. Поддержку ценам оказывало развитие внутреннего производства. При этом прирост не компенсировал роста операционных и инвестиционных затрат участников отрасли. С начала года себестоимость производства молока выросла примерно на 15%. «Целый ряд важных для производства продуктов привязаны к экспортным ценам, в том числе зерновые, шрота и жмыхи. По отдельным составляющим себестоимости молока прирост в течение года составил до 60%, в результате, доходность отрасли снижается», – добавил генеральный директор Артем Белов. </w:t>
      </w:r>
    </w:p>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Динамика закупочных цен на сырое молоко в среднем по РФ (руб./кг без учета НДС) представлена на рисунке 7.</w:t>
      </w:r>
    </w:p>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 xml:space="preserve">Перерабатывающий сектор сохранил положительную динамику в течение всего года на фоне роста потребительского спроса. Во многом переработке помогло ослабление рубля, которое сделало внутреннее производство более конкурентоспособным по сравнению с импортными товарами. Такая ситуация привела к </w:t>
      </w:r>
      <w:proofErr w:type="spellStart"/>
      <w:r w:rsidRPr="007E4DF1">
        <w:rPr>
          <w:rFonts w:eastAsia="Times New Roman" w:cs="Times New Roman"/>
          <w:sz w:val="24"/>
          <w:szCs w:val="24"/>
        </w:rPr>
        <w:t>импортозамещению</w:t>
      </w:r>
      <w:proofErr w:type="spellEnd"/>
      <w:r w:rsidRPr="007E4DF1">
        <w:rPr>
          <w:rFonts w:eastAsia="Times New Roman" w:cs="Times New Roman"/>
          <w:sz w:val="24"/>
          <w:szCs w:val="24"/>
        </w:rPr>
        <w:t xml:space="preserve"> по сырам, сыворотке, сухому молоку и маслу. «Росту переработки, на фоне ослабления рубля, способствовал и прирост экспорта. По нашим подсчетам, в денежном выражении по итогам года экспорт вырос на 20%, в натуральном – на 25%, такая динамика сохранится и в 2021 год», – подчеркнул Артем Белов. </w:t>
      </w:r>
    </w:p>
    <w:p w:rsidR="00580897" w:rsidRPr="007E4DF1" w:rsidRDefault="00580897" w:rsidP="00580897">
      <w:pPr>
        <w:jc w:val="center"/>
        <w:rPr>
          <w:rFonts w:eastAsia="Times New Roman" w:cs="Times New Roman"/>
          <w:sz w:val="24"/>
          <w:szCs w:val="24"/>
        </w:rPr>
      </w:pPr>
      <w:r w:rsidRPr="007E4DF1">
        <w:rPr>
          <w:rFonts w:eastAsia="Times New Roman" w:cs="Times New Roman"/>
          <w:noProof/>
          <w:sz w:val="24"/>
          <w:szCs w:val="24"/>
        </w:rPr>
        <w:drawing>
          <wp:inline distT="0" distB="0" distL="0" distR="0" wp14:anchorId="0AF15FF1" wp14:editId="68FA52D3">
            <wp:extent cx="5486400" cy="3200400"/>
            <wp:effectExtent l="0" t="0" r="0" b="0"/>
            <wp:docPr id="128" name="Диаграмма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80897" w:rsidRPr="007E4DF1" w:rsidRDefault="00580897" w:rsidP="00580897">
      <w:pPr>
        <w:jc w:val="center"/>
        <w:rPr>
          <w:rFonts w:eastAsia="Times New Roman" w:cs="Times New Roman"/>
          <w:sz w:val="24"/>
          <w:szCs w:val="24"/>
        </w:rPr>
      </w:pPr>
      <w:r w:rsidRPr="007E4DF1">
        <w:rPr>
          <w:rFonts w:eastAsia="Times New Roman" w:cs="Times New Roman"/>
          <w:sz w:val="24"/>
          <w:szCs w:val="24"/>
        </w:rPr>
        <w:t>Рисунок 7 – Динамика закупочных цен на сырое молоко в среднем по РФ</w:t>
      </w:r>
    </w:p>
    <w:p w:rsidR="00580897" w:rsidRPr="007E4DF1" w:rsidRDefault="00580897" w:rsidP="00580897">
      <w:pPr>
        <w:ind w:firstLine="709"/>
        <w:rPr>
          <w:rFonts w:eastAsia="Times New Roman" w:cs="Times New Roman"/>
          <w:sz w:val="24"/>
          <w:szCs w:val="24"/>
        </w:rPr>
      </w:pPr>
      <w:bookmarkStart w:id="11" w:name="_Hlk72483910"/>
      <w:r w:rsidRPr="007E4DF1">
        <w:rPr>
          <w:rFonts w:eastAsia="Times New Roman" w:cs="Times New Roman"/>
          <w:sz w:val="24"/>
          <w:szCs w:val="24"/>
        </w:rPr>
        <w:t xml:space="preserve">В последние годы на российском молочном рынке наблюдается сокращение объемов импорта. По итогам года импорт может снизиться примерно на 200 тыс. тонн в молочном эквиваленте. Прежде всего, сокращаются поставки биржевых товаров – СОМ, СЦМ, а также сыворотки, в то время как поставки сыра, творога, цельномолочной и кисломолочной продукции растут в основном за счет поставок из Беларуси. </w:t>
      </w:r>
    </w:p>
    <w:bookmarkEnd w:id="11"/>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В следующем году можно ожидать возвращения значительных объемов поставок из Беларуси на рынок РФ на фоне </w:t>
      </w:r>
      <w:hyperlink r:id="rId17" w:tgtFrame="_blank" w:history="1">
        <w:r w:rsidRPr="007E4DF1">
          <w:rPr>
            <w:rFonts w:eastAsia="Times New Roman" w:cs="Times New Roman"/>
            <w:sz w:val="24"/>
            <w:szCs w:val="24"/>
          </w:rPr>
          <w:t>снятия </w:t>
        </w:r>
      </w:hyperlink>
      <w:r w:rsidRPr="007E4DF1">
        <w:rPr>
          <w:rFonts w:eastAsia="Times New Roman" w:cs="Times New Roman"/>
          <w:sz w:val="24"/>
          <w:szCs w:val="24"/>
        </w:rPr>
        <w:t>ограничений российскими властями. </w:t>
      </w:r>
    </w:p>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Экспорт молочной категории растет в последние годы на фоне ослабления рубля и слабого спроса на внутреннем рынке. В 2020 году производителям открылся целый ряд новых рынков: Алжир, Египет, Саудовская Аравия, Япония и Тайвань. В отношении сухих молочных продуктов российским экспортерам стал доступен Китай. Росту экспорта, помимо прочего, способствовала господдержка, в том числе субсидирование логистики, сертификации, скидки РЖД на рефрижераторные контейнеры, а также инструмент льготного кредитования.</w:t>
      </w:r>
    </w:p>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В следующем году объемы экспорта могут вырасти на 20-25% по отношению к текущему периоду, считает эксперт. </w:t>
      </w:r>
    </w:p>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Ситуация с запасами во-многом определяет, как будет складываться цены на рынке. Опасение у экспертов вызывают высокие запасы по сырам и сырным продуктам (+14% к прошлому году). С другой стороны, наблюдаются очень низкие запасы по сухому молоку, причем аналогичная ситуация наблюдается и в соседней Беларуси. Такая ситуация создает риски для цен на сырое молоко в 2021 году.</w:t>
      </w:r>
    </w:p>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 xml:space="preserve">С 2015 года господдержка молочной отрасли стабильно растет и остается важнейшим инструментом поддержания доходности, а также поддержания инвестиционной активности. В 2020-2021 году для сектора сохранили все направления господдержки. Кроме того, правительство оказало дополнительную помощь отрасли во время пандемии. </w:t>
      </w:r>
      <w:r w:rsidRPr="007E4DF1">
        <w:rPr>
          <w:rFonts w:eastAsia="Times New Roman" w:cs="Times New Roman"/>
          <w:sz w:val="24"/>
          <w:szCs w:val="24"/>
        </w:rPr>
        <w:br w:type="page"/>
      </w:r>
    </w:p>
    <w:p w:rsidR="00B47E99" w:rsidRPr="007E4DF1" w:rsidRDefault="00B47E99" w:rsidP="00580897">
      <w:pPr>
        <w:ind w:firstLine="709"/>
        <w:jc w:val="center"/>
        <w:rPr>
          <w:rFonts w:eastAsia="Times New Roman" w:cs="Times New Roman"/>
          <w:b/>
          <w:bCs/>
          <w:sz w:val="24"/>
          <w:szCs w:val="24"/>
        </w:rPr>
      </w:pPr>
    </w:p>
    <w:p w:rsidR="00580897" w:rsidRPr="007E4DF1" w:rsidRDefault="00580897" w:rsidP="00580897">
      <w:pPr>
        <w:ind w:firstLine="709"/>
        <w:jc w:val="center"/>
        <w:rPr>
          <w:rFonts w:eastAsia="Times New Roman" w:cs="Times New Roman"/>
          <w:b/>
          <w:bCs/>
          <w:sz w:val="24"/>
          <w:szCs w:val="24"/>
        </w:rPr>
      </w:pPr>
      <w:r w:rsidRPr="007E4DF1">
        <w:rPr>
          <w:rFonts w:eastAsia="Times New Roman" w:cs="Times New Roman"/>
          <w:b/>
          <w:bCs/>
          <w:sz w:val="24"/>
          <w:szCs w:val="24"/>
        </w:rPr>
        <w:t xml:space="preserve">3 Сравнительный анализ ассортимента, потребительских свойств кефира </w:t>
      </w:r>
      <w:r w:rsidR="00B47E99" w:rsidRPr="007E4DF1">
        <w:rPr>
          <w:rFonts w:eastAsia="Times New Roman" w:cs="Times New Roman"/>
          <w:b/>
          <w:bCs/>
          <w:sz w:val="24"/>
          <w:szCs w:val="24"/>
        </w:rPr>
        <w:br/>
      </w:r>
      <w:r w:rsidRPr="007E4DF1">
        <w:rPr>
          <w:rFonts w:eastAsia="Times New Roman" w:cs="Times New Roman"/>
          <w:b/>
          <w:bCs/>
          <w:sz w:val="24"/>
          <w:szCs w:val="24"/>
        </w:rPr>
        <w:t>различных производителей, реализуемого АО «Тандер»</w:t>
      </w:r>
    </w:p>
    <w:p w:rsidR="00580897" w:rsidRPr="007E4DF1" w:rsidRDefault="00580897" w:rsidP="00580897">
      <w:pPr>
        <w:ind w:firstLine="709"/>
        <w:jc w:val="center"/>
        <w:rPr>
          <w:rFonts w:eastAsia="Times New Roman" w:cs="Times New Roman"/>
          <w:b/>
          <w:bCs/>
          <w:sz w:val="24"/>
          <w:szCs w:val="24"/>
        </w:rPr>
      </w:pPr>
    </w:p>
    <w:p w:rsidR="00580897" w:rsidRPr="007E4DF1" w:rsidRDefault="00580897" w:rsidP="00580897">
      <w:pPr>
        <w:ind w:firstLine="709"/>
        <w:jc w:val="center"/>
        <w:rPr>
          <w:rFonts w:eastAsia="Times New Roman" w:cs="Times New Roman"/>
          <w:b/>
          <w:bCs/>
          <w:sz w:val="24"/>
          <w:szCs w:val="24"/>
        </w:rPr>
      </w:pPr>
      <w:r w:rsidRPr="007E4DF1">
        <w:rPr>
          <w:rFonts w:eastAsia="Times New Roman" w:cs="Times New Roman"/>
          <w:b/>
          <w:bCs/>
          <w:sz w:val="24"/>
          <w:szCs w:val="24"/>
        </w:rPr>
        <w:t>3.1 Организационно-экономическая характеристика АО «Тандер»</w:t>
      </w:r>
    </w:p>
    <w:p w:rsidR="00580897" w:rsidRPr="007E4DF1" w:rsidRDefault="00580897" w:rsidP="00580897">
      <w:pPr>
        <w:ind w:firstLine="709"/>
        <w:rPr>
          <w:rFonts w:eastAsia="Times New Roman" w:cs="Times New Roman"/>
          <w:b/>
          <w:sz w:val="24"/>
          <w:szCs w:val="24"/>
        </w:rPr>
      </w:pPr>
    </w:p>
    <w:p w:rsidR="00580897" w:rsidRPr="007E4DF1" w:rsidRDefault="00580897" w:rsidP="00580897">
      <w:pPr>
        <w:ind w:firstLine="709"/>
        <w:rPr>
          <w:rFonts w:eastAsia="Times New Roman" w:cs="Times New Roman"/>
          <w:bCs/>
          <w:sz w:val="24"/>
          <w:szCs w:val="24"/>
        </w:rPr>
      </w:pPr>
      <w:r w:rsidRPr="007E4DF1">
        <w:rPr>
          <w:rFonts w:eastAsia="Times New Roman" w:cs="Times New Roman"/>
          <w:bCs/>
          <w:sz w:val="24"/>
          <w:szCs w:val="24"/>
        </w:rPr>
        <w:t>Компания «Тандер» начала своё развитие с 1995 года. Ее образование обязано разделению компании «</w:t>
      </w:r>
      <w:proofErr w:type="spellStart"/>
      <w:r w:rsidRPr="007E4DF1">
        <w:rPr>
          <w:rFonts w:eastAsia="Times New Roman" w:cs="Times New Roman"/>
          <w:bCs/>
          <w:sz w:val="24"/>
          <w:szCs w:val="24"/>
        </w:rPr>
        <w:t>Трансазия</w:t>
      </w:r>
      <w:proofErr w:type="spellEnd"/>
      <w:r w:rsidRPr="007E4DF1">
        <w:rPr>
          <w:rFonts w:eastAsia="Times New Roman" w:cs="Times New Roman"/>
          <w:bCs/>
          <w:sz w:val="24"/>
          <w:szCs w:val="24"/>
        </w:rPr>
        <w:t xml:space="preserve">», которая специализировалась на поставках бытовой химии известных марок.  Первый магазин открылся в 1998 году, а через некоторое время стали открываться и другие магазины сети. </w:t>
      </w:r>
    </w:p>
    <w:p w:rsidR="00580897" w:rsidRPr="007E4DF1" w:rsidRDefault="00580897" w:rsidP="00580897">
      <w:pPr>
        <w:pStyle w:val="aff2"/>
        <w:spacing w:before="0" w:beforeAutospacing="0" w:after="0" w:afterAutospacing="0" w:line="360" w:lineRule="auto"/>
        <w:ind w:firstLine="709"/>
        <w:jc w:val="both"/>
      </w:pPr>
      <w:r w:rsidRPr="007E4DF1">
        <w:t>В настоящее время розничная сеть «Магнит» занимает достойное место в ряду самых значимых для экономики России частных работодателей. Сегодня АО «Тандер» – лидер на рынке по количеству торговых объектов и территории их покрытия в России: 64 филиала, более 4369 магазинов формата «у дома», 69 гипермаркета и 26 магазинов формата «Магнит-</w:t>
      </w:r>
      <w:proofErr w:type="spellStart"/>
      <w:r w:rsidRPr="007E4DF1">
        <w:t>Косметик</w:t>
      </w:r>
      <w:proofErr w:type="spellEnd"/>
      <w:r w:rsidRPr="007E4DF1">
        <w:t xml:space="preserve">» в более чем 1286 городах и населенных пунктах. </w:t>
      </w:r>
    </w:p>
    <w:p w:rsidR="00580897" w:rsidRPr="007E4DF1" w:rsidRDefault="00580897" w:rsidP="00580897">
      <w:pPr>
        <w:pStyle w:val="aff2"/>
        <w:spacing w:before="0" w:beforeAutospacing="0" w:after="0" w:afterAutospacing="0" w:line="360" w:lineRule="auto"/>
        <w:ind w:firstLine="709"/>
        <w:jc w:val="both"/>
      </w:pPr>
      <w:r w:rsidRPr="007E4DF1">
        <w:t>Филиалы предприятия АО «Тандер» по Воронежской области представлены в приложении А.</w:t>
      </w:r>
    </w:p>
    <w:p w:rsidR="00580897" w:rsidRPr="007E4DF1" w:rsidRDefault="00580897" w:rsidP="00580897">
      <w:pPr>
        <w:pStyle w:val="aff2"/>
        <w:spacing w:before="0" w:beforeAutospacing="0" w:after="0" w:afterAutospacing="0" w:line="360" w:lineRule="auto"/>
        <w:ind w:firstLine="709"/>
        <w:jc w:val="both"/>
      </w:pPr>
      <w:r w:rsidRPr="007E4DF1">
        <w:t>Новейшие методы и технологии в области продаж, товародвижения, финансов и кадровой политики позволяют эффективно управлять компанией и снижать цену товара для конечного потребителя [17].</w:t>
      </w:r>
    </w:p>
    <w:p w:rsidR="00580897" w:rsidRPr="007E4DF1" w:rsidRDefault="00580897" w:rsidP="00580897">
      <w:pPr>
        <w:pStyle w:val="aff2"/>
        <w:spacing w:before="0" w:beforeAutospacing="0" w:after="0" w:afterAutospacing="0" w:line="360" w:lineRule="auto"/>
        <w:ind w:firstLine="709"/>
        <w:jc w:val="both"/>
      </w:pPr>
      <w:r w:rsidRPr="007E4DF1">
        <w:t>Основной целью компании является обеспечение высокой степени жизнестойкости и конкурентоспособности компании посредством поддержания систем жизнеобеспечения на необходимом уровне, своевременной и качественной адаптации предоставляемой услуги к требованиям изменяющегося правопорядка и приоритетов потребителей, а также получение прибыли.</w:t>
      </w:r>
    </w:p>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Анализ финансового состояния на предприятии АО «Тандер» включает в себя краткий анализ бухгалтерских балансов и отчетов о финансовых результатах деятельности предприятия за период с 2019 года по 2020 год включительно и расчет ряда финансово-экономических показателей.</w:t>
      </w:r>
    </w:p>
    <w:p w:rsidR="00580897" w:rsidRPr="007E4DF1" w:rsidRDefault="00580897" w:rsidP="00580897">
      <w:pPr>
        <w:ind w:firstLine="709"/>
        <w:rPr>
          <w:rFonts w:eastAsia="Times New Roman" w:cs="Times New Roman"/>
          <w:sz w:val="24"/>
          <w:szCs w:val="24"/>
        </w:rPr>
      </w:pPr>
      <w:bookmarkStart w:id="12" w:name="_Hlk72484130"/>
      <w:r w:rsidRPr="007E4DF1">
        <w:rPr>
          <w:rFonts w:eastAsia="Times New Roman" w:cs="Times New Roman"/>
          <w:sz w:val="24"/>
          <w:szCs w:val="24"/>
        </w:rPr>
        <w:t>Важнейшим резервом повышения эффективности работы розничного торгового предприятия в части увеличения продаж товаров и повышения объемов прибыли является принятие решений в данной сфере на основе результатов анализа показателей розничного товарооборота [10].</w:t>
      </w:r>
      <w:bookmarkEnd w:id="12"/>
      <w:r w:rsidRPr="007E4DF1">
        <w:rPr>
          <w:rFonts w:eastAsia="Times New Roman" w:cs="Times New Roman"/>
          <w:sz w:val="24"/>
          <w:szCs w:val="24"/>
        </w:rPr>
        <w:t xml:space="preserve"> </w:t>
      </w:r>
    </w:p>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Необходимость анализа розничного товарооборота обусловлена тем, что за счет этого достигается создание объективных условий для повышения продаж товаров на предприятиях торговли [9].</w:t>
      </w:r>
    </w:p>
    <w:p w:rsidR="00580897" w:rsidRPr="007E4DF1" w:rsidRDefault="00580897" w:rsidP="00580897">
      <w:pPr>
        <w:ind w:firstLine="709"/>
        <w:rPr>
          <w:rFonts w:eastAsia="Times New Roman" w:cs="Times New Roman"/>
          <w:sz w:val="24"/>
          <w:szCs w:val="24"/>
        </w:rPr>
      </w:pPr>
      <w:bookmarkStart w:id="13" w:name="_Hlk72484159"/>
      <w:r w:rsidRPr="007E4DF1">
        <w:rPr>
          <w:rFonts w:eastAsia="Times New Roman" w:cs="Times New Roman"/>
          <w:sz w:val="24"/>
          <w:szCs w:val="24"/>
        </w:rPr>
        <w:t xml:space="preserve">Анализ показателей розничного товарооборота на предприятиях торговли позволяет выявить возможности для увеличения продаж товаров и максимизировать тем самым прибыль предприятия [19]. </w:t>
      </w:r>
      <w:bookmarkEnd w:id="13"/>
    </w:p>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Чтобы понять, успешно или же не очень продает свою продукцию АО «Тандер» нужно произвести расчет товарооборота, на основе данных бухгалтерского баланса (Приложение Б) и отчета о прибыли и убытках (Приложение В), а результаты расчетов предоставим в таблице 2.</w:t>
      </w:r>
    </w:p>
    <w:p w:rsidR="00580897" w:rsidRPr="007E4DF1" w:rsidRDefault="00580897" w:rsidP="00580897">
      <w:pPr>
        <w:rPr>
          <w:rFonts w:eastAsia="Times New Roman" w:cs="Times New Roman"/>
          <w:sz w:val="24"/>
          <w:szCs w:val="24"/>
        </w:rPr>
      </w:pPr>
      <w:r w:rsidRPr="007E4DF1">
        <w:rPr>
          <w:rFonts w:eastAsia="Times New Roman" w:cs="Times New Roman"/>
          <w:sz w:val="24"/>
          <w:szCs w:val="24"/>
        </w:rPr>
        <w:t>Таблица 2 – Товарооборот по общему объему АО «Тандер» в 2019-2020 г.</w:t>
      </w:r>
    </w:p>
    <w:tbl>
      <w:tblPr>
        <w:tblStyle w:val="af5"/>
        <w:tblW w:w="9415" w:type="dxa"/>
        <w:tblLook w:val="04A0" w:firstRow="1" w:lastRow="0" w:firstColumn="1" w:lastColumn="0" w:noHBand="0" w:noVBand="1"/>
      </w:tblPr>
      <w:tblGrid>
        <w:gridCol w:w="1883"/>
        <w:gridCol w:w="1883"/>
        <w:gridCol w:w="1883"/>
        <w:gridCol w:w="1883"/>
        <w:gridCol w:w="1883"/>
      </w:tblGrid>
      <w:tr w:rsidR="00580897" w:rsidRPr="007E4DF1" w:rsidTr="00580897">
        <w:trPr>
          <w:trHeight w:val="987"/>
        </w:trPr>
        <w:tc>
          <w:tcPr>
            <w:tcW w:w="1883" w:type="dxa"/>
          </w:tcPr>
          <w:p w:rsidR="00580897" w:rsidRPr="007E4DF1" w:rsidRDefault="00580897" w:rsidP="00580897">
            <w:pPr>
              <w:jc w:val="center"/>
              <w:rPr>
                <w:rFonts w:cs="Times New Roman"/>
                <w:sz w:val="24"/>
                <w:szCs w:val="24"/>
              </w:rPr>
            </w:pPr>
            <w:r w:rsidRPr="007E4DF1">
              <w:rPr>
                <w:rFonts w:cs="Times New Roman"/>
                <w:sz w:val="24"/>
                <w:szCs w:val="24"/>
              </w:rPr>
              <w:t>Период</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Оборот 2019г. (</w:t>
            </w:r>
            <w:proofErr w:type="spellStart"/>
            <w:r w:rsidRPr="007E4DF1">
              <w:rPr>
                <w:rFonts w:cs="Times New Roman"/>
                <w:sz w:val="24"/>
                <w:szCs w:val="24"/>
              </w:rPr>
              <w:t>тыс.руб</w:t>
            </w:r>
            <w:proofErr w:type="spellEnd"/>
            <w:r w:rsidRPr="007E4DF1">
              <w:rPr>
                <w:rFonts w:cs="Times New Roman"/>
                <w:sz w:val="24"/>
                <w:szCs w:val="24"/>
              </w:rPr>
              <w:t>.)</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Оборот 2020г. (</w:t>
            </w:r>
            <w:proofErr w:type="spellStart"/>
            <w:r w:rsidRPr="007E4DF1">
              <w:rPr>
                <w:rFonts w:cs="Times New Roman"/>
                <w:sz w:val="24"/>
                <w:szCs w:val="24"/>
              </w:rPr>
              <w:t>тыс.руб</w:t>
            </w:r>
            <w:proofErr w:type="spellEnd"/>
            <w:r w:rsidRPr="007E4DF1">
              <w:rPr>
                <w:rFonts w:cs="Times New Roman"/>
                <w:sz w:val="24"/>
                <w:szCs w:val="24"/>
              </w:rPr>
              <w:t>.)</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 xml:space="preserve">Абсолют. </w:t>
            </w:r>
            <w:proofErr w:type="spellStart"/>
            <w:r w:rsidRPr="007E4DF1">
              <w:rPr>
                <w:rFonts w:cs="Times New Roman"/>
                <w:sz w:val="24"/>
                <w:szCs w:val="24"/>
              </w:rPr>
              <w:t>откл</w:t>
            </w:r>
            <w:proofErr w:type="spellEnd"/>
            <w:r w:rsidRPr="007E4DF1">
              <w:rPr>
                <w:rFonts w:cs="Times New Roman"/>
                <w:sz w:val="24"/>
                <w:szCs w:val="24"/>
              </w:rPr>
              <w:t>.</w:t>
            </w:r>
          </w:p>
          <w:p w:rsidR="00580897" w:rsidRPr="007E4DF1" w:rsidRDefault="00580897" w:rsidP="00580897">
            <w:pPr>
              <w:jc w:val="center"/>
              <w:rPr>
                <w:rFonts w:cs="Times New Roman"/>
                <w:sz w:val="24"/>
                <w:szCs w:val="24"/>
              </w:rPr>
            </w:pPr>
            <w:r w:rsidRPr="007E4DF1">
              <w:rPr>
                <w:rFonts w:cs="Times New Roman"/>
                <w:sz w:val="24"/>
                <w:szCs w:val="24"/>
              </w:rPr>
              <w:t>2020</w:t>
            </w:r>
            <w:r w:rsidRPr="007E4DF1">
              <w:rPr>
                <w:rFonts w:cs="Times New Roman"/>
                <w:sz w:val="24"/>
                <w:szCs w:val="24"/>
                <w:lang w:val="en-US"/>
              </w:rPr>
              <w:t>/2</w:t>
            </w:r>
            <w:r w:rsidRPr="007E4DF1">
              <w:rPr>
                <w:rFonts w:cs="Times New Roman"/>
                <w:sz w:val="24"/>
                <w:szCs w:val="24"/>
              </w:rPr>
              <w:t>019</w:t>
            </w:r>
          </w:p>
          <w:p w:rsidR="00580897" w:rsidRPr="007E4DF1" w:rsidRDefault="00580897" w:rsidP="00580897">
            <w:pPr>
              <w:jc w:val="center"/>
              <w:rPr>
                <w:rFonts w:cs="Times New Roman"/>
                <w:sz w:val="24"/>
                <w:szCs w:val="24"/>
              </w:rPr>
            </w:pPr>
            <w:r w:rsidRPr="007E4DF1">
              <w:rPr>
                <w:rFonts w:cs="Times New Roman"/>
                <w:sz w:val="24"/>
                <w:szCs w:val="24"/>
              </w:rPr>
              <w:t>(тыс. руб.)</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Темп изменения 2020</w:t>
            </w:r>
            <w:r w:rsidRPr="007E4DF1">
              <w:rPr>
                <w:rFonts w:cs="Times New Roman"/>
                <w:sz w:val="24"/>
                <w:szCs w:val="24"/>
                <w:lang w:val="en-US"/>
              </w:rPr>
              <w:t>/</w:t>
            </w:r>
            <w:r w:rsidRPr="007E4DF1">
              <w:rPr>
                <w:rFonts w:cs="Times New Roman"/>
                <w:sz w:val="24"/>
                <w:szCs w:val="24"/>
              </w:rPr>
              <w:t>2019</w:t>
            </w:r>
            <w:r w:rsidRPr="007E4DF1">
              <w:rPr>
                <w:rFonts w:cs="Times New Roman"/>
                <w:sz w:val="24"/>
                <w:szCs w:val="24"/>
              </w:rPr>
              <w:br/>
              <w:t>(%)</w:t>
            </w:r>
          </w:p>
        </w:tc>
      </w:tr>
      <w:tr w:rsidR="00580897" w:rsidRPr="007E4DF1" w:rsidTr="00580897">
        <w:trPr>
          <w:trHeight w:val="323"/>
        </w:trPr>
        <w:tc>
          <w:tcPr>
            <w:tcW w:w="1883" w:type="dxa"/>
          </w:tcPr>
          <w:p w:rsidR="00580897" w:rsidRPr="007E4DF1" w:rsidRDefault="00580897" w:rsidP="00580897">
            <w:pPr>
              <w:jc w:val="center"/>
              <w:rPr>
                <w:rFonts w:cs="Times New Roman"/>
                <w:sz w:val="24"/>
                <w:szCs w:val="24"/>
              </w:rPr>
            </w:pPr>
            <w:r w:rsidRPr="007E4DF1">
              <w:rPr>
                <w:rFonts w:cs="Times New Roman"/>
                <w:sz w:val="24"/>
                <w:szCs w:val="24"/>
              </w:rPr>
              <w:t>Январь</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105648669</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146775609</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41126940</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138,93</w:t>
            </w:r>
          </w:p>
        </w:tc>
      </w:tr>
      <w:tr w:rsidR="00580897" w:rsidRPr="007E4DF1" w:rsidTr="00580897">
        <w:trPr>
          <w:trHeight w:val="323"/>
        </w:trPr>
        <w:tc>
          <w:tcPr>
            <w:tcW w:w="1883" w:type="dxa"/>
          </w:tcPr>
          <w:p w:rsidR="00580897" w:rsidRPr="007E4DF1" w:rsidRDefault="00580897" w:rsidP="00580897">
            <w:pPr>
              <w:jc w:val="center"/>
              <w:rPr>
                <w:rFonts w:cs="Times New Roman"/>
                <w:sz w:val="24"/>
                <w:szCs w:val="24"/>
              </w:rPr>
            </w:pPr>
            <w:r w:rsidRPr="007E4DF1">
              <w:rPr>
                <w:rFonts w:cs="Times New Roman"/>
                <w:sz w:val="24"/>
                <w:szCs w:val="24"/>
              </w:rPr>
              <w:t>Февраль</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112438877</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108656568</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-3782309</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96,64</w:t>
            </w:r>
          </w:p>
        </w:tc>
      </w:tr>
      <w:tr w:rsidR="00580897" w:rsidRPr="007E4DF1" w:rsidTr="00580897">
        <w:trPr>
          <w:trHeight w:val="323"/>
        </w:trPr>
        <w:tc>
          <w:tcPr>
            <w:tcW w:w="1883" w:type="dxa"/>
          </w:tcPr>
          <w:p w:rsidR="00580897" w:rsidRPr="007E4DF1" w:rsidRDefault="00580897" w:rsidP="00580897">
            <w:pPr>
              <w:jc w:val="center"/>
              <w:rPr>
                <w:rFonts w:cs="Times New Roman"/>
                <w:sz w:val="24"/>
                <w:szCs w:val="24"/>
              </w:rPr>
            </w:pPr>
            <w:r w:rsidRPr="007E4DF1">
              <w:rPr>
                <w:rFonts w:cs="Times New Roman"/>
                <w:sz w:val="24"/>
                <w:szCs w:val="24"/>
              </w:rPr>
              <w:t>Март</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128858788</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124867739</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-3991049</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96,90</w:t>
            </w:r>
          </w:p>
        </w:tc>
      </w:tr>
      <w:tr w:rsidR="00580897" w:rsidRPr="007E4DF1" w:rsidTr="00580897">
        <w:trPr>
          <w:trHeight w:val="323"/>
        </w:trPr>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 квартал</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346946334</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380299916</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33353582</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109,61</w:t>
            </w:r>
          </w:p>
        </w:tc>
      </w:tr>
      <w:tr w:rsidR="00580897" w:rsidRPr="007E4DF1" w:rsidTr="00580897">
        <w:trPr>
          <w:trHeight w:val="323"/>
        </w:trPr>
        <w:tc>
          <w:tcPr>
            <w:tcW w:w="1883" w:type="dxa"/>
          </w:tcPr>
          <w:p w:rsidR="00580897" w:rsidRPr="007E4DF1" w:rsidRDefault="00580897" w:rsidP="00580897">
            <w:pPr>
              <w:jc w:val="center"/>
              <w:rPr>
                <w:rFonts w:cs="Times New Roman"/>
                <w:sz w:val="24"/>
                <w:szCs w:val="24"/>
              </w:rPr>
            </w:pPr>
            <w:r w:rsidRPr="007E4DF1">
              <w:rPr>
                <w:rFonts w:cs="Times New Roman"/>
                <w:sz w:val="24"/>
                <w:szCs w:val="24"/>
              </w:rPr>
              <w:t>Апрель</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106367212</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121581455</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15214243</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114,30</w:t>
            </w:r>
          </w:p>
        </w:tc>
      </w:tr>
      <w:tr w:rsidR="00580897" w:rsidRPr="007E4DF1" w:rsidTr="00580897">
        <w:trPr>
          <w:trHeight w:val="323"/>
        </w:trPr>
        <w:tc>
          <w:tcPr>
            <w:tcW w:w="1883" w:type="dxa"/>
          </w:tcPr>
          <w:p w:rsidR="00580897" w:rsidRPr="007E4DF1" w:rsidRDefault="00580897" w:rsidP="00580897">
            <w:pPr>
              <w:jc w:val="center"/>
              <w:rPr>
                <w:rFonts w:cs="Times New Roman"/>
                <w:sz w:val="24"/>
                <w:szCs w:val="24"/>
              </w:rPr>
            </w:pPr>
            <w:r w:rsidRPr="007E4DF1">
              <w:rPr>
                <w:rFonts w:cs="Times New Roman"/>
                <w:sz w:val="24"/>
                <w:szCs w:val="24"/>
              </w:rPr>
              <w:t>Май</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125087011</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143473674</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18386663</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114,70</w:t>
            </w:r>
          </w:p>
        </w:tc>
      </w:tr>
      <w:tr w:rsidR="00580897" w:rsidRPr="007E4DF1" w:rsidTr="00580897">
        <w:trPr>
          <w:trHeight w:val="323"/>
        </w:trPr>
        <w:tc>
          <w:tcPr>
            <w:tcW w:w="1883" w:type="dxa"/>
          </w:tcPr>
          <w:p w:rsidR="00580897" w:rsidRPr="007E4DF1" w:rsidRDefault="00580897" w:rsidP="00580897">
            <w:pPr>
              <w:jc w:val="center"/>
              <w:rPr>
                <w:rFonts w:cs="Times New Roman"/>
                <w:sz w:val="24"/>
                <w:szCs w:val="24"/>
              </w:rPr>
            </w:pPr>
            <w:r w:rsidRPr="007E4DF1">
              <w:rPr>
                <w:rFonts w:cs="Times New Roman"/>
                <w:sz w:val="24"/>
                <w:szCs w:val="24"/>
              </w:rPr>
              <w:t>Июнь</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117677110</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132392566</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14715456</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112,50</w:t>
            </w:r>
          </w:p>
        </w:tc>
      </w:tr>
      <w:tr w:rsidR="00580897" w:rsidRPr="007E4DF1" w:rsidTr="00580897">
        <w:trPr>
          <w:trHeight w:val="323"/>
        </w:trPr>
        <w:tc>
          <w:tcPr>
            <w:tcW w:w="1883" w:type="dxa"/>
          </w:tcPr>
          <w:p w:rsidR="00580897" w:rsidRPr="007E4DF1" w:rsidRDefault="00580897" w:rsidP="00580897">
            <w:pPr>
              <w:jc w:val="center"/>
              <w:rPr>
                <w:rFonts w:cs="Times New Roman"/>
                <w:sz w:val="24"/>
                <w:szCs w:val="24"/>
              </w:rPr>
            </w:pPr>
            <w:r w:rsidRPr="007E4DF1">
              <w:rPr>
                <w:rFonts w:cs="Times New Roman"/>
                <w:sz w:val="24"/>
                <w:szCs w:val="24"/>
              </w:rPr>
              <w:t>2 квартал</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349131333</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397447695</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48316362</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113,84</w:t>
            </w:r>
          </w:p>
        </w:tc>
      </w:tr>
      <w:tr w:rsidR="00580897" w:rsidRPr="007E4DF1" w:rsidTr="00580897">
        <w:trPr>
          <w:trHeight w:val="323"/>
        </w:trPr>
        <w:tc>
          <w:tcPr>
            <w:tcW w:w="1883" w:type="dxa"/>
          </w:tcPr>
          <w:p w:rsidR="00580897" w:rsidRPr="007E4DF1" w:rsidRDefault="00580897" w:rsidP="00580897">
            <w:pPr>
              <w:jc w:val="center"/>
              <w:rPr>
                <w:rFonts w:cs="Times New Roman"/>
                <w:sz w:val="24"/>
                <w:szCs w:val="24"/>
              </w:rPr>
            </w:pPr>
            <w:r w:rsidRPr="007E4DF1">
              <w:rPr>
                <w:rFonts w:cs="Times New Roman"/>
                <w:sz w:val="24"/>
                <w:szCs w:val="24"/>
              </w:rPr>
              <w:t>Июль</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127002245</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124997945</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-2004300</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98,42</w:t>
            </w:r>
          </w:p>
        </w:tc>
      </w:tr>
      <w:tr w:rsidR="00580897" w:rsidRPr="007E4DF1" w:rsidTr="00580897">
        <w:trPr>
          <w:trHeight w:val="341"/>
        </w:trPr>
        <w:tc>
          <w:tcPr>
            <w:tcW w:w="1883" w:type="dxa"/>
          </w:tcPr>
          <w:p w:rsidR="00580897" w:rsidRPr="007E4DF1" w:rsidRDefault="00580897" w:rsidP="00580897">
            <w:pPr>
              <w:jc w:val="center"/>
              <w:rPr>
                <w:rFonts w:cs="Times New Roman"/>
                <w:sz w:val="24"/>
                <w:szCs w:val="24"/>
              </w:rPr>
            </w:pPr>
            <w:r w:rsidRPr="007E4DF1">
              <w:rPr>
                <w:rFonts w:cs="Times New Roman"/>
                <w:sz w:val="24"/>
                <w:szCs w:val="24"/>
              </w:rPr>
              <w:t>Август</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107208604</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146896707</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39688103</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137,10</w:t>
            </w:r>
          </w:p>
        </w:tc>
      </w:tr>
      <w:tr w:rsidR="00580897" w:rsidRPr="007E4DF1" w:rsidTr="00580897">
        <w:trPr>
          <w:trHeight w:val="323"/>
        </w:trPr>
        <w:tc>
          <w:tcPr>
            <w:tcW w:w="1883" w:type="dxa"/>
          </w:tcPr>
          <w:p w:rsidR="00580897" w:rsidRPr="007E4DF1" w:rsidRDefault="00580897" w:rsidP="00580897">
            <w:pPr>
              <w:jc w:val="center"/>
              <w:rPr>
                <w:rFonts w:cs="Times New Roman"/>
                <w:sz w:val="24"/>
                <w:szCs w:val="24"/>
              </w:rPr>
            </w:pPr>
            <w:r w:rsidRPr="007E4DF1">
              <w:rPr>
                <w:rFonts w:cs="Times New Roman"/>
                <w:sz w:val="24"/>
                <w:szCs w:val="24"/>
              </w:rPr>
              <w:t>Сентябрь</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117105485</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135798826</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18693341</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115,96</w:t>
            </w:r>
          </w:p>
        </w:tc>
      </w:tr>
      <w:tr w:rsidR="00580897" w:rsidRPr="007E4DF1" w:rsidTr="00580897">
        <w:trPr>
          <w:trHeight w:val="323"/>
        </w:trPr>
        <w:tc>
          <w:tcPr>
            <w:tcW w:w="1883" w:type="dxa"/>
          </w:tcPr>
          <w:p w:rsidR="00580897" w:rsidRPr="007E4DF1" w:rsidRDefault="00580897" w:rsidP="00580897">
            <w:pPr>
              <w:jc w:val="center"/>
              <w:rPr>
                <w:rFonts w:cs="Times New Roman"/>
                <w:sz w:val="24"/>
                <w:szCs w:val="24"/>
              </w:rPr>
            </w:pPr>
            <w:r w:rsidRPr="007E4DF1">
              <w:rPr>
                <w:rFonts w:cs="Times New Roman"/>
                <w:sz w:val="24"/>
                <w:szCs w:val="24"/>
              </w:rPr>
              <w:t>3 квартал</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351316334</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407693478</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56377144</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115,05</w:t>
            </w:r>
          </w:p>
        </w:tc>
      </w:tr>
      <w:tr w:rsidR="00580897" w:rsidRPr="007E4DF1" w:rsidTr="00580897">
        <w:trPr>
          <w:trHeight w:val="323"/>
        </w:trPr>
        <w:tc>
          <w:tcPr>
            <w:tcW w:w="1883" w:type="dxa"/>
          </w:tcPr>
          <w:p w:rsidR="00580897" w:rsidRPr="007E4DF1" w:rsidRDefault="00580897" w:rsidP="00580897">
            <w:pPr>
              <w:jc w:val="center"/>
              <w:rPr>
                <w:rFonts w:cs="Times New Roman"/>
                <w:sz w:val="24"/>
                <w:szCs w:val="24"/>
              </w:rPr>
            </w:pPr>
            <w:r w:rsidRPr="007E4DF1">
              <w:rPr>
                <w:rFonts w:cs="Times New Roman"/>
                <w:sz w:val="24"/>
                <w:szCs w:val="24"/>
              </w:rPr>
              <w:t>Октябрь</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126479010</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140092799</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13613269</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116,05</w:t>
            </w:r>
          </w:p>
        </w:tc>
      </w:tr>
      <w:tr w:rsidR="00580897" w:rsidRPr="007E4DF1" w:rsidTr="00580897">
        <w:trPr>
          <w:trHeight w:val="323"/>
        </w:trPr>
        <w:tc>
          <w:tcPr>
            <w:tcW w:w="1883" w:type="dxa"/>
          </w:tcPr>
          <w:p w:rsidR="00580897" w:rsidRPr="007E4DF1" w:rsidRDefault="00580897" w:rsidP="00580897">
            <w:pPr>
              <w:jc w:val="center"/>
              <w:rPr>
                <w:rFonts w:cs="Times New Roman"/>
                <w:sz w:val="24"/>
                <w:szCs w:val="24"/>
              </w:rPr>
            </w:pPr>
            <w:r w:rsidRPr="007E4DF1">
              <w:rPr>
                <w:rFonts w:cs="Times New Roman"/>
                <w:sz w:val="24"/>
                <w:szCs w:val="24"/>
              </w:rPr>
              <w:t>Ноябрь</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115257212</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120270899</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5013687</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104,35</w:t>
            </w:r>
          </w:p>
        </w:tc>
      </w:tr>
      <w:tr w:rsidR="00580897" w:rsidRPr="007E4DF1" w:rsidTr="00580897">
        <w:trPr>
          <w:trHeight w:val="323"/>
        </w:trPr>
        <w:tc>
          <w:tcPr>
            <w:tcW w:w="1883" w:type="dxa"/>
          </w:tcPr>
          <w:p w:rsidR="00580897" w:rsidRPr="007E4DF1" w:rsidRDefault="00580897" w:rsidP="00580897">
            <w:pPr>
              <w:jc w:val="center"/>
              <w:rPr>
                <w:rFonts w:cs="Times New Roman"/>
                <w:sz w:val="24"/>
                <w:szCs w:val="24"/>
              </w:rPr>
            </w:pPr>
            <w:r w:rsidRPr="007E4DF1">
              <w:rPr>
                <w:rFonts w:cs="Times New Roman"/>
                <w:sz w:val="24"/>
                <w:szCs w:val="24"/>
              </w:rPr>
              <w:t>Декабрь</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107395112</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130181998</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22786886</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121,22</w:t>
            </w:r>
          </w:p>
        </w:tc>
      </w:tr>
      <w:tr w:rsidR="00580897" w:rsidRPr="007E4DF1" w:rsidTr="00580897">
        <w:trPr>
          <w:trHeight w:val="323"/>
        </w:trPr>
        <w:tc>
          <w:tcPr>
            <w:tcW w:w="1883" w:type="dxa"/>
          </w:tcPr>
          <w:p w:rsidR="00580897" w:rsidRPr="007E4DF1" w:rsidRDefault="00580897" w:rsidP="00580897">
            <w:pPr>
              <w:jc w:val="center"/>
              <w:rPr>
                <w:rFonts w:cs="Times New Roman"/>
                <w:sz w:val="24"/>
                <w:szCs w:val="24"/>
              </w:rPr>
            </w:pPr>
            <w:r w:rsidRPr="007E4DF1">
              <w:rPr>
                <w:rFonts w:cs="Times New Roman"/>
                <w:sz w:val="24"/>
                <w:szCs w:val="24"/>
              </w:rPr>
              <w:t>4 квартал</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349131334</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390545696</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41414362</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111,86</w:t>
            </w:r>
          </w:p>
        </w:tc>
      </w:tr>
      <w:tr w:rsidR="00580897" w:rsidRPr="007E4DF1" w:rsidTr="00580897">
        <w:trPr>
          <w:trHeight w:val="323"/>
        </w:trPr>
        <w:tc>
          <w:tcPr>
            <w:tcW w:w="1883" w:type="dxa"/>
          </w:tcPr>
          <w:p w:rsidR="00580897" w:rsidRPr="007E4DF1" w:rsidRDefault="00580897" w:rsidP="00580897">
            <w:pPr>
              <w:jc w:val="center"/>
              <w:rPr>
                <w:rFonts w:cs="Times New Roman"/>
                <w:sz w:val="24"/>
                <w:szCs w:val="24"/>
              </w:rPr>
            </w:pPr>
            <w:r w:rsidRPr="007E4DF1">
              <w:rPr>
                <w:rFonts w:cs="Times New Roman"/>
                <w:sz w:val="24"/>
                <w:szCs w:val="24"/>
              </w:rPr>
              <w:t>Итог за год</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1396525335</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1575986785</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179461450</w:t>
            </w:r>
          </w:p>
        </w:tc>
        <w:tc>
          <w:tcPr>
            <w:tcW w:w="1883" w:type="dxa"/>
          </w:tcPr>
          <w:p w:rsidR="00580897" w:rsidRPr="007E4DF1" w:rsidRDefault="00580897" w:rsidP="00580897">
            <w:pPr>
              <w:jc w:val="center"/>
              <w:rPr>
                <w:rFonts w:cs="Times New Roman"/>
                <w:sz w:val="24"/>
                <w:szCs w:val="24"/>
              </w:rPr>
            </w:pPr>
            <w:r w:rsidRPr="007E4DF1">
              <w:rPr>
                <w:rFonts w:cs="Times New Roman"/>
                <w:sz w:val="24"/>
                <w:szCs w:val="24"/>
              </w:rPr>
              <w:t>112,85</w:t>
            </w:r>
          </w:p>
        </w:tc>
      </w:tr>
    </w:tbl>
    <w:p w:rsidR="00580897" w:rsidRPr="007E4DF1" w:rsidRDefault="00580897" w:rsidP="00580897">
      <w:pPr>
        <w:ind w:firstLine="709"/>
        <w:rPr>
          <w:rFonts w:eastAsia="Times New Roman" w:cs="Times New Roman"/>
          <w:sz w:val="24"/>
          <w:szCs w:val="24"/>
        </w:rPr>
      </w:pPr>
      <w:bookmarkStart w:id="14" w:name="_Hlk72484196"/>
      <w:r w:rsidRPr="007E4DF1">
        <w:rPr>
          <w:rFonts w:eastAsia="Times New Roman" w:cs="Times New Roman"/>
          <w:sz w:val="24"/>
          <w:szCs w:val="24"/>
        </w:rPr>
        <w:t>На основании проведенного анализа товарооборота торгового предприятия АО «Тандер» можно сделать вывод, что тенденция роста показателя имеет положительную динамику, что означает ассортимент товаров предприятия сформирован удачно, товары пользуются спросом.</w:t>
      </w:r>
      <w:bookmarkEnd w:id="14"/>
      <w:r w:rsidRPr="007E4DF1">
        <w:rPr>
          <w:rFonts w:eastAsia="Times New Roman" w:cs="Times New Roman"/>
          <w:sz w:val="24"/>
          <w:szCs w:val="24"/>
        </w:rPr>
        <w:t xml:space="preserve"> Также есть месяца, когда показатель уходит вниз, что негативно складывается на деятельности предприятия. Следует провезти более подробный анализ, изучить данную проблему и решить ее, для подъема объема продаж и повышения прибыли торговой деятельности.</w:t>
      </w:r>
    </w:p>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Анализ финансовых результатов (прибыли) деятельности предприятия АО «Тандер» заключается в:</w:t>
      </w:r>
    </w:p>
    <w:p w:rsidR="00580897" w:rsidRPr="007E4DF1" w:rsidRDefault="00580897" w:rsidP="002D163C">
      <w:pPr>
        <w:numPr>
          <w:ilvl w:val="0"/>
          <w:numId w:val="8"/>
        </w:numPr>
        <w:ind w:left="0" w:firstLine="709"/>
        <w:contextualSpacing/>
        <w:rPr>
          <w:rFonts w:eastAsia="Times New Roman" w:cs="Times New Roman"/>
          <w:sz w:val="24"/>
          <w:szCs w:val="24"/>
        </w:rPr>
      </w:pPr>
      <w:r w:rsidRPr="007E4DF1">
        <w:rPr>
          <w:rFonts w:eastAsia="Times New Roman" w:cs="Times New Roman"/>
          <w:sz w:val="24"/>
          <w:szCs w:val="24"/>
        </w:rPr>
        <w:t>определении отклонений каждого показателя за текущий анализируемый период;</w:t>
      </w:r>
    </w:p>
    <w:p w:rsidR="00580897" w:rsidRPr="007E4DF1" w:rsidRDefault="00580897" w:rsidP="002D163C">
      <w:pPr>
        <w:numPr>
          <w:ilvl w:val="0"/>
          <w:numId w:val="8"/>
        </w:numPr>
        <w:ind w:left="0" w:firstLine="709"/>
        <w:contextualSpacing/>
        <w:rPr>
          <w:rFonts w:eastAsia="Times New Roman" w:cs="Times New Roman"/>
          <w:sz w:val="24"/>
          <w:szCs w:val="24"/>
        </w:rPr>
      </w:pPr>
      <w:r w:rsidRPr="007E4DF1">
        <w:rPr>
          <w:rFonts w:eastAsia="Times New Roman" w:cs="Times New Roman"/>
          <w:sz w:val="24"/>
          <w:szCs w:val="24"/>
        </w:rPr>
        <w:t>исследовании структуры соответствующих показателей и их изменений;</w:t>
      </w:r>
    </w:p>
    <w:p w:rsidR="00580897" w:rsidRPr="007E4DF1" w:rsidRDefault="00580897" w:rsidP="002D163C">
      <w:pPr>
        <w:numPr>
          <w:ilvl w:val="0"/>
          <w:numId w:val="8"/>
        </w:numPr>
        <w:ind w:left="0" w:firstLine="709"/>
        <w:contextualSpacing/>
        <w:rPr>
          <w:rFonts w:eastAsia="Times New Roman" w:cs="Times New Roman"/>
          <w:sz w:val="24"/>
          <w:szCs w:val="24"/>
        </w:rPr>
      </w:pPr>
      <w:r w:rsidRPr="007E4DF1">
        <w:rPr>
          <w:rFonts w:eastAsia="Times New Roman" w:cs="Times New Roman"/>
          <w:sz w:val="24"/>
          <w:szCs w:val="24"/>
        </w:rPr>
        <w:t>проведении факторного анализа прибыли и рентабельности.</w:t>
      </w:r>
    </w:p>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В период преддипломной практики мы провели анализ экономической эффективности предприятия АО «Тандер».</w:t>
      </w:r>
    </w:p>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Основные экономические показатели деятельности предприятия АО «Тандер» в 2019-2020 г. представлены в таблице 3.</w:t>
      </w:r>
    </w:p>
    <w:p w:rsidR="00580897" w:rsidRPr="007E4DF1" w:rsidRDefault="00580897" w:rsidP="00580897">
      <w:pPr>
        <w:rPr>
          <w:rFonts w:eastAsia="Times New Roman" w:cs="Times New Roman"/>
          <w:sz w:val="24"/>
          <w:szCs w:val="24"/>
        </w:rPr>
      </w:pPr>
      <w:r w:rsidRPr="007E4DF1">
        <w:rPr>
          <w:rFonts w:eastAsia="Times New Roman" w:cs="Times New Roman"/>
          <w:sz w:val="24"/>
          <w:szCs w:val="24"/>
        </w:rPr>
        <w:t>Таблица 3 – Основные экономические показатели деятельности предприятия АО «Тандер» в 2019-2020 г.</w:t>
      </w:r>
    </w:p>
    <w:tbl>
      <w:tblPr>
        <w:tblStyle w:val="af5"/>
        <w:tblW w:w="9634" w:type="dxa"/>
        <w:tblLook w:val="04A0" w:firstRow="1" w:lastRow="0" w:firstColumn="1" w:lastColumn="0" w:noHBand="0" w:noVBand="1"/>
      </w:tblPr>
      <w:tblGrid>
        <w:gridCol w:w="1867"/>
        <w:gridCol w:w="1869"/>
        <w:gridCol w:w="1869"/>
        <w:gridCol w:w="1869"/>
        <w:gridCol w:w="2160"/>
      </w:tblGrid>
      <w:tr w:rsidR="007E4DF1" w:rsidRPr="007E4DF1" w:rsidTr="00B47E99">
        <w:tc>
          <w:tcPr>
            <w:tcW w:w="1867" w:type="dxa"/>
            <w:vMerge w:val="restart"/>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Показатели</w:t>
            </w:r>
          </w:p>
        </w:tc>
        <w:tc>
          <w:tcPr>
            <w:tcW w:w="3738" w:type="dxa"/>
            <w:gridSpan w:val="2"/>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Фактические показатели</w:t>
            </w:r>
          </w:p>
        </w:tc>
        <w:tc>
          <w:tcPr>
            <w:tcW w:w="1869" w:type="dxa"/>
            <w:vMerge w:val="restart"/>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Отклонения</w:t>
            </w:r>
          </w:p>
          <w:p w:rsidR="00580897" w:rsidRPr="007E4DF1" w:rsidRDefault="00580897" w:rsidP="00B47E99">
            <w:pPr>
              <w:spacing w:line="288" w:lineRule="auto"/>
              <w:jc w:val="center"/>
              <w:rPr>
                <w:rFonts w:cs="Times New Roman"/>
                <w:sz w:val="24"/>
                <w:szCs w:val="24"/>
              </w:rPr>
            </w:pPr>
            <w:r w:rsidRPr="007E4DF1">
              <w:rPr>
                <w:rFonts w:cs="Times New Roman"/>
                <w:sz w:val="24"/>
                <w:szCs w:val="24"/>
              </w:rPr>
              <w:t>(+,-)</w:t>
            </w:r>
          </w:p>
        </w:tc>
        <w:tc>
          <w:tcPr>
            <w:tcW w:w="2160" w:type="dxa"/>
            <w:vMerge w:val="restart"/>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Темп изменения, %</w:t>
            </w:r>
          </w:p>
        </w:tc>
      </w:tr>
      <w:tr w:rsidR="007E4DF1" w:rsidRPr="007E4DF1" w:rsidTr="00B47E99">
        <w:tc>
          <w:tcPr>
            <w:tcW w:w="1867" w:type="dxa"/>
            <w:vMerge/>
          </w:tcPr>
          <w:p w:rsidR="00580897" w:rsidRPr="007E4DF1" w:rsidRDefault="00580897" w:rsidP="00B47E99">
            <w:pPr>
              <w:spacing w:line="288" w:lineRule="auto"/>
              <w:rPr>
                <w:rFonts w:cs="Times New Roman"/>
                <w:sz w:val="24"/>
                <w:szCs w:val="24"/>
              </w:rPr>
            </w:pP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2020 г.</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2019 г.</w:t>
            </w:r>
          </w:p>
        </w:tc>
        <w:tc>
          <w:tcPr>
            <w:tcW w:w="1869" w:type="dxa"/>
            <w:vMerge/>
          </w:tcPr>
          <w:p w:rsidR="00580897" w:rsidRPr="007E4DF1" w:rsidRDefault="00580897" w:rsidP="00B47E99">
            <w:pPr>
              <w:spacing w:line="288" w:lineRule="auto"/>
              <w:rPr>
                <w:rFonts w:cs="Times New Roman"/>
                <w:sz w:val="24"/>
                <w:szCs w:val="24"/>
              </w:rPr>
            </w:pPr>
          </w:p>
        </w:tc>
        <w:tc>
          <w:tcPr>
            <w:tcW w:w="2160" w:type="dxa"/>
            <w:vMerge/>
          </w:tcPr>
          <w:p w:rsidR="00580897" w:rsidRPr="007E4DF1" w:rsidRDefault="00580897" w:rsidP="00B47E99">
            <w:pPr>
              <w:spacing w:line="288" w:lineRule="auto"/>
              <w:rPr>
                <w:rFonts w:cs="Times New Roman"/>
                <w:sz w:val="24"/>
                <w:szCs w:val="24"/>
              </w:rPr>
            </w:pPr>
          </w:p>
        </w:tc>
      </w:tr>
      <w:tr w:rsidR="007E4DF1" w:rsidRPr="007E4DF1" w:rsidTr="00B47E99">
        <w:tc>
          <w:tcPr>
            <w:tcW w:w="1867" w:type="dxa"/>
          </w:tcPr>
          <w:p w:rsidR="00580897" w:rsidRPr="007E4DF1" w:rsidRDefault="00580897" w:rsidP="00B47E99">
            <w:pPr>
              <w:spacing w:line="288" w:lineRule="auto"/>
              <w:rPr>
                <w:rFonts w:cs="Times New Roman"/>
                <w:sz w:val="24"/>
                <w:szCs w:val="24"/>
              </w:rPr>
            </w:pPr>
            <w:r w:rsidRPr="007E4DF1">
              <w:rPr>
                <w:rFonts w:cs="Times New Roman"/>
                <w:sz w:val="24"/>
                <w:szCs w:val="24"/>
              </w:rPr>
              <w:t>Выручка</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1 575 986 785</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1 396 525 335</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178861450</w:t>
            </w:r>
          </w:p>
        </w:tc>
        <w:tc>
          <w:tcPr>
            <w:tcW w:w="2160"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112,85</w:t>
            </w:r>
          </w:p>
        </w:tc>
      </w:tr>
      <w:tr w:rsidR="007E4DF1" w:rsidRPr="007E4DF1" w:rsidTr="00B47E99">
        <w:tc>
          <w:tcPr>
            <w:tcW w:w="1867" w:type="dxa"/>
          </w:tcPr>
          <w:p w:rsidR="00580897" w:rsidRPr="007E4DF1" w:rsidRDefault="00580897" w:rsidP="00B47E99">
            <w:pPr>
              <w:spacing w:line="288" w:lineRule="auto"/>
              <w:rPr>
                <w:rFonts w:cs="Times New Roman"/>
                <w:sz w:val="24"/>
                <w:szCs w:val="24"/>
              </w:rPr>
            </w:pPr>
            <w:r w:rsidRPr="007E4DF1">
              <w:rPr>
                <w:rFonts w:cs="Times New Roman"/>
                <w:sz w:val="24"/>
                <w:szCs w:val="24"/>
              </w:rPr>
              <w:t>Себестоимость продаж</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1 180 754 939</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1 055 633 343</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125121596</w:t>
            </w:r>
          </w:p>
        </w:tc>
        <w:tc>
          <w:tcPr>
            <w:tcW w:w="2160"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111,85</w:t>
            </w:r>
          </w:p>
        </w:tc>
      </w:tr>
      <w:tr w:rsidR="007E4DF1" w:rsidRPr="007E4DF1" w:rsidTr="00B47E99">
        <w:tc>
          <w:tcPr>
            <w:tcW w:w="1867" w:type="dxa"/>
          </w:tcPr>
          <w:p w:rsidR="00580897" w:rsidRPr="007E4DF1" w:rsidRDefault="00580897" w:rsidP="00B47E99">
            <w:pPr>
              <w:spacing w:line="288" w:lineRule="auto"/>
              <w:rPr>
                <w:rFonts w:cs="Times New Roman"/>
                <w:sz w:val="24"/>
                <w:szCs w:val="24"/>
              </w:rPr>
            </w:pPr>
            <w:r w:rsidRPr="007E4DF1">
              <w:rPr>
                <w:rFonts w:cs="Times New Roman"/>
                <w:sz w:val="24"/>
                <w:szCs w:val="24"/>
              </w:rPr>
              <w:t>Валовая прибыль</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395 231 846</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340 891 992</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54339854</w:t>
            </w:r>
          </w:p>
        </w:tc>
        <w:tc>
          <w:tcPr>
            <w:tcW w:w="2160"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108,90</w:t>
            </w:r>
          </w:p>
        </w:tc>
      </w:tr>
      <w:tr w:rsidR="007E4DF1" w:rsidRPr="007E4DF1" w:rsidTr="00B47E99">
        <w:tc>
          <w:tcPr>
            <w:tcW w:w="1867" w:type="dxa"/>
          </w:tcPr>
          <w:p w:rsidR="00580897" w:rsidRPr="007E4DF1" w:rsidRDefault="00580897" w:rsidP="00B47E99">
            <w:pPr>
              <w:spacing w:line="288" w:lineRule="auto"/>
              <w:rPr>
                <w:rFonts w:cs="Times New Roman"/>
                <w:sz w:val="24"/>
                <w:szCs w:val="24"/>
              </w:rPr>
            </w:pPr>
            <w:r w:rsidRPr="007E4DF1">
              <w:rPr>
                <w:rFonts w:cs="Times New Roman"/>
                <w:sz w:val="24"/>
                <w:szCs w:val="24"/>
              </w:rPr>
              <w:t>Коммерческие расходы</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386 377 478</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362 941 441</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33436037</w:t>
            </w:r>
          </w:p>
        </w:tc>
        <w:tc>
          <w:tcPr>
            <w:tcW w:w="2160"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106,46</w:t>
            </w:r>
          </w:p>
        </w:tc>
      </w:tr>
      <w:tr w:rsidR="007E4DF1" w:rsidRPr="007E4DF1" w:rsidTr="00B47E99">
        <w:tc>
          <w:tcPr>
            <w:tcW w:w="1867" w:type="dxa"/>
          </w:tcPr>
          <w:p w:rsidR="00580897" w:rsidRPr="007E4DF1" w:rsidRDefault="00580897" w:rsidP="00B47E99">
            <w:pPr>
              <w:spacing w:line="288" w:lineRule="auto"/>
              <w:rPr>
                <w:rFonts w:cs="Times New Roman"/>
                <w:sz w:val="24"/>
                <w:szCs w:val="24"/>
              </w:rPr>
            </w:pPr>
            <w:r w:rsidRPr="007E4DF1">
              <w:rPr>
                <w:rFonts w:cs="Times New Roman"/>
                <w:sz w:val="24"/>
                <w:szCs w:val="24"/>
              </w:rPr>
              <w:t>Прибыль (убыток) от продаж</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8 854 368</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22 049 449</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-13195081</w:t>
            </w:r>
          </w:p>
        </w:tc>
        <w:tc>
          <w:tcPr>
            <w:tcW w:w="2160"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40,16</w:t>
            </w:r>
          </w:p>
        </w:tc>
      </w:tr>
      <w:tr w:rsidR="007E4DF1" w:rsidRPr="007E4DF1" w:rsidTr="00B47E99">
        <w:tc>
          <w:tcPr>
            <w:tcW w:w="1867" w:type="dxa"/>
          </w:tcPr>
          <w:p w:rsidR="00580897" w:rsidRPr="007E4DF1" w:rsidRDefault="00580897" w:rsidP="00B47E99">
            <w:pPr>
              <w:spacing w:line="288" w:lineRule="auto"/>
              <w:rPr>
                <w:rFonts w:cs="Times New Roman"/>
                <w:sz w:val="24"/>
                <w:szCs w:val="24"/>
              </w:rPr>
            </w:pPr>
            <w:r w:rsidRPr="007E4DF1">
              <w:rPr>
                <w:rFonts w:cs="Times New Roman"/>
                <w:sz w:val="24"/>
                <w:szCs w:val="24"/>
              </w:rPr>
              <w:t>Прочие доходы</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120 230 074</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109 374 458</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10855616</w:t>
            </w:r>
          </w:p>
        </w:tc>
        <w:tc>
          <w:tcPr>
            <w:tcW w:w="2160"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109,93</w:t>
            </w:r>
          </w:p>
        </w:tc>
      </w:tr>
      <w:tr w:rsidR="007E4DF1" w:rsidRPr="007E4DF1" w:rsidTr="00B47E99">
        <w:tc>
          <w:tcPr>
            <w:tcW w:w="1867" w:type="dxa"/>
          </w:tcPr>
          <w:p w:rsidR="00580897" w:rsidRPr="007E4DF1" w:rsidRDefault="00580897" w:rsidP="00B47E99">
            <w:pPr>
              <w:spacing w:line="288" w:lineRule="auto"/>
              <w:rPr>
                <w:rFonts w:cs="Times New Roman"/>
                <w:sz w:val="24"/>
                <w:szCs w:val="24"/>
              </w:rPr>
            </w:pPr>
            <w:r w:rsidRPr="007E4DF1">
              <w:rPr>
                <w:rFonts w:cs="Times New Roman"/>
                <w:sz w:val="24"/>
                <w:szCs w:val="24"/>
              </w:rPr>
              <w:t>Прочие расходы</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57 643 449</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71 519 873</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-13876424</w:t>
            </w:r>
          </w:p>
        </w:tc>
        <w:tc>
          <w:tcPr>
            <w:tcW w:w="2160"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80,60</w:t>
            </w:r>
          </w:p>
        </w:tc>
      </w:tr>
      <w:tr w:rsidR="007E4DF1" w:rsidRPr="007E4DF1" w:rsidTr="00B47E99">
        <w:tc>
          <w:tcPr>
            <w:tcW w:w="1867" w:type="dxa"/>
          </w:tcPr>
          <w:p w:rsidR="00580897" w:rsidRPr="007E4DF1" w:rsidRDefault="00580897" w:rsidP="00B47E99">
            <w:pPr>
              <w:spacing w:line="288" w:lineRule="auto"/>
              <w:rPr>
                <w:rFonts w:cs="Times New Roman"/>
                <w:sz w:val="24"/>
                <w:szCs w:val="24"/>
              </w:rPr>
            </w:pPr>
            <w:r w:rsidRPr="007E4DF1">
              <w:rPr>
                <w:rFonts w:cs="Times New Roman"/>
                <w:sz w:val="24"/>
                <w:szCs w:val="24"/>
              </w:rPr>
              <w:t>Прибыль (убыток) до налогообложения</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65 510 623</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17 998 763</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47511860</w:t>
            </w:r>
          </w:p>
        </w:tc>
        <w:tc>
          <w:tcPr>
            <w:tcW w:w="2160"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363,97</w:t>
            </w:r>
          </w:p>
        </w:tc>
      </w:tr>
      <w:tr w:rsidR="007E4DF1" w:rsidRPr="007E4DF1" w:rsidTr="00B47E99">
        <w:tc>
          <w:tcPr>
            <w:tcW w:w="1867" w:type="dxa"/>
          </w:tcPr>
          <w:p w:rsidR="00580897" w:rsidRPr="007E4DF1" w:rsidRDefault="00580897" w:rsidP="00B47E99">
            <w:pPr>
              <w:spacing w:line="288" w:lineRule="auto"/>
              <w:rPr>
                <w:rFonts w:cs="Times New Roman"/>
                <w:sz w:val="24"/>
                <w:szCs w:val="24"/>
              </w:rPr>
            </w:pPr>
            <w:r w:rsidRPr="007E4DF1">
              <w:rPr>
                <w:rFonts w:cs="Times New Roman"/>
                <w:sz w:val="24"/>
                <w:szCs w:val="24"/>
              </w:rPr>
              <w:t>Текущий налог на прибыть</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11 060 141</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840 367</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10219774</w:t>
            </w:r>
          </w:p>
        </w:tc>
        <w:tc>
          <w:tcPr>
            <w:tcW w:w="2160"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131,61</w:t>
            </w:r>
          </w:p>
        </w:tc>
      </w:tr>
      <w:tr w:rsidR="007E4DF1" w:rsidRPr="007E4DF1" w:rsidTr="00B47E99">
        <w:tc>
          <w:tcPr>
            <w:tcW w:w="1867" w:type="dxa"/>
          </w:tcPr>
          <w:p w:rsidR="00580897" w:rsidRPr="007E4DF1" w:rsidRDefault="00580897" w:rsidP="00B47E99">
            <w:pPr>
              <w:spacing w:line="288" w:lineRule="auto"/>
              <w:rPr>
                <w:rFonts w:cs="Times New Roman"/>
                <w:sz w:val="24"/>
                <w:szCs w:val="24"/>
              </w:rPr>
            </w:pPr>
            <w:r w:rsidRPr="007E4DF1">
              <w:rPr>
                <w:rFonts w:cs="Times New Roman"/>
                <w:sz w:val="24"/>
                <w:szCs w:val="24"/>
              </w:rPr>
              <w:t>Чистая прибыль</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54 434 919</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12 984 895</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41450024</w:t>
            </w:r>
          </w:p>
        </w:tc>
        <w:tc>
          <w:tcPr>
            <w:tcW w:w="2160"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419,22</w:t>
            </w:r>
          </w:p>
        </w:tc>
      </w:tr>
      <w:tr w:rsidR="007E4DF1" w:rsidRPr="007E4DF1" w:rsidTr="00B47E99">
        <w:tc>
          <w:tcPr>
            <w:tcW w:w="1867" w:type="dxa"/>
          </w:tcPr>
          <w:p w:rsidR="00580897" w:rsidRPr="007E4DF1" w:rsidRDefault="00580897" w:rsidP="00B47E99">
            <w:pPr>
              <w:spacing w:line="288" w:lineRule="auto"/>
              <w:rPr>
                <w:rFonts w:cs="Times New Roman"/>
                <w:sz w:val="24"/>
                <w:szCs w:val="24"/>
              </w:rPr>
            </w:pPr>
            <w:r w:rsidRPr="007E4DF1">
              <w:rPr>
                <w:rFonts w:cs="Times New Roman"/>
                <w:sz w:val="24"/>
                <w:szCs w:val="24"/>
              </w:rPr>
              <w:t>Рентабельность по чистой прибыли, %</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0,35</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0,09</w:t>
            </w:r>
          </w:p>
        </w:tc>
        <w:tc>
          <w:tcPr>
            <w:tcW w:w="1869"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0,26</w:t>
            </w:r>
          </w:p>
        </w:tc>
        <w:tc>
          <w:tcPr>
            <w:tcW w:w="2160" w:type="dxa"/>
          </w:tcPr>
          <w:p w:rsidR="00580897" w:rsidRPr="007E4DF1" w:rsidRDefault="00580897" w:rsidP="00B47E99">
            <w:pPr>
              <w:spacing w:line="288" w:lineRule="auto"/>
              <w:jc w:val="center"/>
              <w:rPr>
                <w:rFonts w:cs="Times New Roman"/>
                <w:sz w:val="24"/>
                <w:szCs w:val="24"/>
              </w:rPr>
            </w:pPr>
            <w:r w:rsidRPr="007E4DF1">
              <w:rPr>
                <w:rFonts w:cs="Times New Roman"/>
                <w:sz w:val="24"/>
                <w:szCs w:val="24"/>
              </w:rPr>
              <w:t>388,89</w:t>
            </w:r>
          </w:p>
        </w:tc>
      </w:tr>
    </w:tbl>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 xml:space="preserve">Анализируя информацию из таблицы 3, можно сделать вывод о том, что у предприятия АО «Тандер» по всем основным экономическим показателям идет увеличение показателей коммерческой деятельности в 2020 году, по сравнению с 2019 годом. Исходя из выше представленной таблицы, можно сделать вывод, выручка в 2020 году, по сравнению с 2019 годом в АО «Тандер» увеличилась на 12,85%, что говорит о эффективной работе предприятия, которая приводит к увеличению доходов компании. Поддержание или же увеличение выручки для каждого хозяйствующего субъекта, в том числе и АО «Тандер» является одной из главных задач. Этот показатель в первую очередь говорит об эффективности и слаженности работы всего предприятия, а также о правильном менеджменте и профессионализме руководителей, так как именно этот показатель нуждается в постоянном внимании и контролем. </w:t>
      </w:r>
    </w:p>
    <w:p w:rsidR="00580897" w:rsidRPr="007E4DF1" w:rsidRDefault="00580897" w:rsidP="00580897">
      <w:pPr>
        <w:ind w:firstLine="709"/>
        <w:rPr>
          <w:rFonts w:eastAsia="Times New Roman" w:cs="Times New Roman"/>
          <w:sz w:val="24"/>
          <w:szCs w:val="24"/>
        </w:rPr>
      </w:pPr>
      <w:r w:rsidRPr="007E4DF1">
        <w:rPr>
          <w:rFonts w:eastAsia="Times New Roman" w:cs="Times New Roman"/>
          <w:sz w:val="24"/>
          <w:szCs w:val="24"/>
        </w:rPr>
        <w:t xml:space="preserve">Увеличивающаяся выручка АО «Тандер» свидетельствует об увеличении объема продаж, которые в свою очередь зависят следующие факторы, такие как: </w:t>
      </w:r>
    </w:p>
    <w:p w:rsidR="00580897" w:rsidRPr="007E4DF1" w:rsidRDefault="00580897" w:rsidP="002D163C">
      <w:pPr>
        <w:pStyle w:val="afe"/>
        <w:numPr>
          <w:ilvl w:val="1"/>
          <w:numId w:val="9"/>
        </w:numPr>
        <w:ind w:left="0" w:firstLine="709"/>
        <w:rPr>
          <w:rFonts w:eastAsia="Times New Roman" w:cs="Times New Roman"/>
          <w:sz w:val="24"/>
          <w:szCs w:val="24"/>
        </w:rPr>
      </w:pPr>
      <w:r w:rsidRPr="007E4DF1">
        <w:rPr>
          <w:rFonts w:eastAsia="Times New Roman" w:cs="Times New Roman"/>
          <w:sz w:val="24"/>
          <w:szCs w:val="24"/>
        </w:rPr>
        <w:t xml:space="preserve">качество продаваемой продукции; </w:t>
      </w:r>
    </w:p>
    <w:p w:rsidR="00580897" w:rsidRPr="007E4DF1" w:rsidRDefault="00580897" w:rsidP="002D163C">
      <w:pPr>
        <w:pStyle w:val="afe"/>
        <w:numPr>
          <w:ilvl w:val="1"/>
          <w:numId w:val="9"/>
        </w:numPr>
        <w:ind w:left="0" w:firstLine="709"/>
        <w:rPr>
          <w:rFonts w:eastAsia="Times New Roman" w:cs="Times New Roman"/>
          <w:sz w:val="24"/>
          <w:szCs w:val="24"/>
        </w:rPr>
      </w:pPr>
      <w:r w:rsidRPr="007E4DF1">
        <w:rPr>
          <w:rFonts w:eastAsia="Times New Roman" w:cs="Times New Roman"/>
          <w:sz w:val="24"/>
          <w:szCs w:val="24"/>
        </w:rPr>
        <w:t xml:space="preserve">разумная ценовая политика; </w:t>
      </w:r>
    </w:p>
    <w:p w:rsidR="00580897" w:rsidRPr="007E4DF1" w:rsidRDefault="00580897" w:rsidP="002D163C">
      <w:pPr>
        <w:pStyle w:val="afe"/>
        <w:numPr>
          <w:ilvl w:val="1"/>
          <w:numId w:val="9"/>
        </w:numPr>
        <w:ind w:left="0" w:firstLine="709"/>
        <w:rPr>
          <w:rFonts w:eastAsia="Times New Roman" w:cs="Times New Roman"/>
          <w:sz w:val="24"/>
          <w:szCs w:val="24"/>
        </w:rPr>
      </w:pPr>
      <w:r w:rsidRPr="007E4DF1">
        <w:rPr>
          <w:rFonts w:eastAsia="Times New Roman" w:cs="Times New Roman"/>
          <w:sz w:val="24"/>
          <w:szCs w:val="24"/>
        </w:rPr>
        <w:t xml:space="preserve">налаженные каналы сбыта; </w:t>
      </w:r>
    </w:p>
    <w:p w:rsidR="00580897" w:rsidRPr="007E4DF1" w:rsidRDefault="00580897" w:rsidP="002D163C">
      <w:pPr>
        <w:pStyle w:val="afe"/>
        <w:numPr>
          <w:ilvl w:val="1"/>
          <w:numId w:val="9"/>
        </w:numPr>
        <w:ind w:left="0" w:firstLine="709"/>
        <w:rPr>
          <w:rFonts w:eastAsia="Times New Roman" w:cs="Times New Roman"/>
          <w:sz w:val="24"/>
          <w:szCs w:val="24"/>
        </w:rPr>
      </w:pPr>
      <w:r w:rsidRPr="007E4DF1">
        <w:rPr>
          <w:rFonts w:eastAsia="Times New Roman" w:cs="Times New Roman"/>
          <w:sz w:val="24"/>
          <w:szCs w:val="24"/>
        </w:rPr>
        <w:t>эффективная работоспособность менеджмента.</w:t>
      </w:r>
    </w:p>
    <w:p w:rsidR="00580897" w:rsidRPr="007E4DF1" w:rsidRDefault="00580897" w:rsidP="00580897">
      <w:pPr>
        <w:pStyle w:val="aff0"/>
        <w:spacing w:line="360" w:lineRule="auto"/>
        <w:ind w:left="0" w:firstLine="709"/>
        <w:jc w:val="both"/>
        <w:rPr>
          <w:sz w:val="24"/>
          <w:szCs w:val="24"/>
        </w:rPr>
      </w:pPr>
      <w:r w:rsidRPr="007E4DF1">
        <w:rPr>
          <w:sz w:val="24"/>
          <w:szCs w:val="24"/>
          <w:shd w:val="clear" w:color="auto" w:fill="FFFFFF"/>
        </w:rPr>
        <w:t>Необходимо обратить внимание и на увеличение себестоимости продаж, за период 2019 г. – 2020 г. показатель увеличился на 11,85%, это говорит об увеличении затрат на всех этапах работы розничной сети. Стоит отметить, что валовая прибыль на предприятии также увеличилась на 8,9%, это в свою очередь, говорит о повышении показателя эффективности работы розничной сети. Коммерческие расходы в компании также увеличились на 6,46%, это связанно с затратами на управление организацией, не связанными непосредственно с производственным процессом компании. Несмотря на это, чистая прибыль, которая является частью балансовой прибыли предприятия, которая остается в его распоряжении после уплаты налогов, сборов, отчислений и других обязательных платежей в бюджет, в АО «Тандер» выросла на 42,22%.</w:t>
      </w:r>
    </w:p>
    <w:p w:rsidR="00580897" w:rsidRPr="007E4DF1" w:rsidRDefault="00580897" w:rsidP="00580897">
      <w:pPr>
        <w:pStyle w:val="aff0"/>
        <w:spacing w:line="360" w:lineRule="auto"/>
        <w:ind w:left="0" w:firstLine="709"/>
        <w:jc w:val="both"/>
        <w:rPr>
          <w:sz w:val="24"/>
          <w:szCs w:val="24"/>
        </w:rPr>
      </w:pPr>
      <w:r w:rsidRPr="007E4DF1">
        <w:rPr>
          <w:sz w:val="24"/>
          <w:szCs w:val="24"/>
        </w:rPr>
        <w:t>При</w:t>
      </w:r>
      <w:r w:rsidRPr="007E4DF1">
        <w:rPr>
          <w:spacing w:val="1"/>
          <w:sz w:val="24"/>
          <w:szCs w:val="24"/>
        </w:rPr>
        <w:t xml:space="preserve"> </w:t>
      </w:r>
      <w:r w:rsidRPr="007E4DF1">
        <w:rPr>
          <w:sz w:val="24"/>
          <w:szCs w:val="24"/>
        </w:rPr>
        <w:t>организационно</w:t>
      </w:r>
      <w:r w:rsidRPr="007E4DF1">
        <w:rPr>
          <w:spacing w:val="1"/>
          <w:sz w:val="24"/>
          <w:szCs w:val="24"/>
        </w:rPr>
        <w:t xml:space="preserve"> </w:t>
      </w:r>
      <w:r w:rsidRPr="007E4DF1">
        <w:rPr>
          <w:sz w:val="24"/>
          <w:szCs w:val="24"/>
        </w:rPr>
        <w:t>–</w:t>
      </w:r>
      <w:r w:rsidRPr="007E4DF1">
        <w:rPr>
          <w:spacing w:val="1"/>
          <w:sz w:val="24"/>
          <w:szCs w:val="24"/>
        </w:rPr>
        <w:t xml:space="preserve"> </w:t>
      </w:r>
      <w:r w:rsidRPr="007E4DF1">
        <w:rPr>
          <w:sz w:val="24"/>
          <w:szCs w:val="24"/>
        </w:rPr>
        <w:t>экономическом</w:t>
      </w:r>
      <w:r w:rsidRPr="007E4DF1">
        <w:rPr>
          <w:spacing w:val="1"/>
          <w:sz w:val="24"/>
          <w:szCs w:val="24"/>
        </w:rPr>
        <w:t xml:space="preserve"> </w:t>
      </w:r>
      <w:r w:rsidRPr="007E4DF1">
        <w:rPr>
          <w:sz w:val="24"/>
          <w:szCs w:val="24"/>
        </w:rPr>
        <w:t>анализе</w:t>
      </w:r>
      <w:r w:rsidRPr="007E4DF1">
        <w:rPr>
          <w:spacing w:val="71"/>
          <w:sz w:val="24"/>
          <w:szCs w:val="24"/>
        </w:rPr>
        <w:t xml:space="preserve"> </w:t>
      </w:r>
      <w:r w:rsidRPr="007E4DF1">
        <w:rPr>
          <w:sz w:val="24"/>
          <w:szCs w:val="24"/>
        </w:rPr>
        <w:t>необходимо</w:t>
      </w:r>
      <w:r w:rsidRPr="007E4DF1">
        <w:rPr>
          <w:spacing w:val="1"/>
          <w:sz w:val="24"/>
          <w:szCs w:val="24"/>
        </w:rPr>
        <w:t xml:space="preserve"> </w:t>
      </w:r>
      <w:r w:rsidRPr="007E4DF1">
        <w:rPr>
          <w:sz w:val="24"/>
          <w:szCs w:val="24"/>
        </w:rPr>
        <w:t>рассмотреть организационную структуру предприятия АО «Тандер» в</w:t>
      </w:r>
      <w:r w:rsidRPr="007E4DF1">
        <w:rPr>
          <w:spacing w:val="1"/>
          <w:sz w:val="24"/>
          <w:szCs w:val="24"/>
        </w:rPr>
        <w:t xml:space="preserve"> Воронежской области</w:t>
      </w:r>
      <w:r w:rsidRPr="007E4DF1">
        <w:rPr>
          <w:sz w:val="24"/>
          <w:szCs w:val="24"/>
        </w:rPr>
        <w:t>,</w:t>
      </w:r>
      <w:r w:rsidRPr="007E4DF1">
        <w:rPr>
          <w:spacing w:val="-1"/>
          <w:sz w:val="24"/>
          <w:szCs w:val="24"/>
        </w:rPr>
        <w:t xml:space="preserve"> </w:t>
      </w:r>
      <w:r w:rsidRPr="007E4DF1">
        <w:rPr>
          <w:sz w:val="24"/>
          <w:szCs w:val="24"/>
        </w:rPr>
        <w:t>она представлена</w:t>
      </w:r>
      <w:r w:rsidRPr="007E4DF1">
        <w:rPr>
          <w:spacing w:val="-3"/>
          <w:sz w:val="24"/>
          <w:szCs w:val="24"/>
        </w:rPr>
        <w:t xml:space="preserve"> </w:t>
      </w:r>
      <w:r w:rsidRPr="007E4DF1">
        <w:rPr>
          <w:sz w:val="24"/>
          <w:szCs w:val="24"/>
        </w:rPr>
        <w:t>на рисунке</w:t>
      </w:r>
      <w:r w:rsidRPr="007E4DF1">
        <w:rPr>
          <w:spacing w:val="-1"/>
          <w:sz w:val="24"/>
          <w:szCs w:val="24"/>
        </w:rPr>
        <w:t xml:space="preserve"> </w:t>
      </w:r>
      <w:r w:rsidRPr="007E4DF1">
        <w:rPr>
          <w:sz w:val="24"/>
          <w:szCs w:val="24"/>
        </w:rPr>
        <w:t>8.</w:t>
      </w:r>
    </w:p>
    <w:p w:rsidR="00580897" w:rsidRPr="007E4DF1" w:rsidRDefault="00580897" w:rsidP="00580897">
      <w:pPr>
        <w:pStyle w:val="aff0"/>
        <w:spacing w:line="360" w:lineRule="auto"/>
        <w:ind w:left="0" w:firstLine="709"/>
        <w:jc w:val="center"/>
        <w:rPr>
          <w:sz w:val="24"/>
          <w:szCs w:val="24"/>
        </w:rPr>
      </w:pPr>
      <w:r w:rsidRPr="007E4DF1">
        <w:rPr>
          <w:noProof/>
          <w:sz w:val="24"/>
          <w:szCs w:val="24"/>
          <w:lang w:eastAsia="ru-RU"/>
        </w:rPr>
        <w:drawing>
          <wp:inline distT="0" distB="0" distL="0" distR="0" wp14:anchorId="66486448" wp14:editId="023C1320">
            <wp:extent cx="4751988" cy="2246630"/>
            <wp:effectExtent l="0" t="0" r="0" b="127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BEBA8EAE-BF5A-486C-A8C5-ECC9F3942E4B}">
                          <a14:imgProps xmlns:a14="http://schemas.microsoft.com/office/drawing/2010/main">
                            <a14:imgLayer r:embed="rId19">
                              <a14:imgEffect>
                                <a14:sharpenSoften amount="50000"/>
                              </a14:imgEffect>
                              <a14:imgEffect>
                                <a14:saturation sat="400000"/>
                              </a14:imgEffect>
                              <a14:imgEffect>
                                <a14:brightnessContrast contrast="40000"/>
                              </a14:imgEffect>
                            </a14:imgLayer>
                          </a14:imgProps>
                        </a:ext>
                      </a:extLst>
                    </a:blip>
                    <a:srcRect l="5220" t="7453" r="7968"/>
                    <a:stretch/>
                  </pic:blipFill>
                  <pic:spPr bwMode="auto">
                    <a:xfrm>
                      <a:off x="0" y="0"/>
                      <a:ext cx="4753978" cy="2247571"/>
                    </a:xfrm>
                    <a:prstGeom prst="rect">
                      <a:avLst/>
                    </a:prstGeom>
                    <a:ln>
                      <a:noFill/>
                    </a:ln>
                    <a:extLst>
                      <a:ext uri="{53640926-AAD7-44D8-BBD7-CCE9431645EC}">
                        <a14:shadowObscured xmlns:a14="http://schemas.microsoft.com/office/drawing/2010/main"/>
                      </a:ext>
                    </a:extLst>
                  </pic:spPr>
                </pic:pic>
              </a:graphicData>
            </a:graphic>
          </wp:inline>
        </w:drawing>
      </w:r>
    </w:p>
    <w:p w:rsidR="00580897" w:rsidRPr="007E4DF1" w:rsidRDefault="00580897" w:rsidP="00580897">
      <w:pPr>
        <w:jc w:val="center"/>
        <w:rPr>
          <w:rFonts w:cs="Times New Roman"/>
          <w:sz w:val="24"/>
          <w:szCs w:val="24"/>
        </w:rPr>
      </w:pPr>
      <w:r w:rsidRPr="007E4DF1">
        <w:rPr>
          <w:rFonts w:cs="Times New Roman"/>
          <w:sz w:val="24"/>
          <w:szCs w:val="24"/>
        </w:rPr>
        <w:t>Рисунок 8 – Организационная</w:t>
      </w:r>
      <w:r w:rsidRPr="007E4DF1">
        <w:rPr>
          <w:rFonts w:cs="Times New Roman"/>
          <w:spacing w:val="-5"/>
          <w:sz w:val="24"/>
          <w:szCs w:val="24"/>
        </w:rPr>
        <w:t xml:space="preserve"> </w:t>
      </w:r>
      <w:r w:rsidRPr="007E4DF1">
        <w:rPr>
          <w:rFonts w:cs="Times New Roman"/>
          <w:sz w:val="24"/>
          <w:szCs w:val="24"/>
        </w:rPr>
        <w:t>структура предприятия АО «Тандер»</w:t>
      </w:r>
    </w:p>
    <w:p w:rsidR="00580897" w:rsidRPr="007E4DF1" w:rsidRDefault="00580897" w:rsidP="00580897">
      <w:pPr>
        <w:pStyle w:val="aff0"/>
        <w:spacing w:line="360" w:lineRule="auto"/>
        <w:ind w:left="0" w:firstLine="709"/>
        <w:jc w:val="both"/>
        <w:rPr>
          <w:sz w:val="24"/>
          <w:szCs w:val="24"/>
        </w:rPr>
      </w:pPr>
      <w:r w:rsidRPr="007E4DF1">
        <w:rPr>
          <w:sz w:val="24"/>
          <w:szCs w:val="24"/>
        </w:rPr>
        <w:t>Для</w:t>
      </w:r>
      <w:r w:rsidRPr="007E4DF1">
        <w:rPr>
          <w:spacing w:val="1"/>
          <w:sz w:val="24"/>
          <w:szCs w:val="24"/>
        </w:rPr>
        <w:t xml:space="preserve"> </w:t>
      </w:r>
      <w:r w:rsidRPr="007E4DF1">
        <w:rPr>
          <w:sz w:val="24"/>
          <w:szCs w:val="24"/>
        </w:rPr>
        <w:t>того</w:t>
      </w:r>
      <w:r w:rsidRPr="007E4DF1">
        <w:rPr>
          <w:spacing w:val="1"/>
          <w:sz w:val="24"/>
          <w:szCs w:val="24"/>
        </w:rPr>
        <w:t xml:space="preserve">, </w:t>
      </w:r>
      <w:r w:rsidRPr="007E4DF1">
        <w:rPr>
          <w:sz w:val="24"/>
          <w:szCs w:val="24"/>
        </w:rPr>
        <w:t>чтобы</w:t>
      </w:r>
      <w:r w:rsidRPr="007E4DF1">
        <w:rPr>
          <w:spacing w:val="1"/>
          <w:sz w:val="24"/>
          <w:szCs w:val="24"/>
        </w:rPr>
        <w:t xml:space="preserve"> </w:t>
      </w:r>
      <w:r w:rsidRPr="007E4DF1">
        <w:rPr>
          <w:sz w:val="24"/>
          <w:szCs w:val="24"/>
        </w:rPr>
        <w:t>проанализировать</w:t>
      </w:r>
      <w:r w:rsidRPr="007E4DF1">
        <w:rPr>
          <w:spacing w:val="1"/>
          <w:sz w:val="24"/>
          <w:szCs w:val="24"/>
        </w:rPr>
        <w:t xml:space="preserve"> </w:t>
      </w:r>
      <w:r w:rsidRPr="007E4DF1">
        <w:rPr>
          <w:sz w:val="24"/>
          <w:szCs w:val="24"/>
        </w:rPr>
        <w:t>внешнюю</w:t>
      </w:r>
      <w:r w:rsidRPr="007E4DF1">
        <w:rPr>
          <w:spacing w:val="1"/>
          <w:sz w:val="24"/>
          <w:szCs w:val="24"/>
        </w:rPr>
        <w:t xml:space="preserve"> </w:t>
      </w:r>
      <w:r w:rsidRPr="007E4DF1">
        <w:rPr>
          <w:sz w:val="24"/>
          <w:szCs w:val="24"/>
        </w:rPr>
        <w:t>и</w:t>
      </w:r>
      <w:r w:rsidRPr="007E4DF1">
        <w:rPr>
          <w:spacing w:val="1"/>
          <w:sz w:val="24"/>
          <w:szCs w:val="24"/>
        </w:rPr>
        <w:t xml:space="preserve"> </w:t>
      </w:r>
      <w:r w:rsidRPr="007E4DF1">
        <w:rPr>
          <w:sz w:val="24"/>
          <w:szCs w:val="24"/>
        </w:rPr>
        <w:t>внутреннюю</w:t>
      </w:r>
      <w:r w:rsidRPr="007E4DF1">
        <w:rPr>
          <w:spacing w:val="1"/>
          <w:sz w:val="24"/>
          <w:szCs w:val="24"/>
        </w:rPr>
        <w:t xml:space="preserve"> </w:t>
      </w:r>
      <w:r w:rsidRPr="007E4DF1">
        <w:rPr>
          <w:sz w:val="24"/>
          <w:szCs w:val="24"/>
        </w:rPr>
        <w:t>среду</w:t>
      </w:r>
      <w:r w:rsidRPr="007E4DF1">
        <w:rPr>
          <w:spacing w:val="1"/>
          <w:sz w:val="24"/>
          <w:szCs w:val="24"/>
        </w:rPr>
        <w:t xml:space="preserve"> </w:t>
      </w:r>
      <w:r w:rsidRPr="007E4DF1">
        <w:rPr>
          <w:sz w:val="24"/>
          <w:szCs w:val="24"/>
        </w:rPr>
        <w:t>предприятия</w:t>
      </w:r>
      <w:r w:rsidRPr="007E4DF1">
        <w:rPr>
          <w:spacing w:val="-2"/>
          <w:sz w:val="24"/>
          <w:szCs w:val="24"/>
        </w:rPr>
        <w:t xml:space="preserve"> </w:t>
      </w:r>
      <w:r w:rsidRPr="007E4DF1">
        <w:rPr>
          <w:sz w:val="24"/>
          <w:szCs w:val="24"/>
        </w:rPr>
        <w:t>АО</w:t>
      </w:r>
      <w:r w:rsidRPr="007E4DF1">
        <w:rPr>
          <w:spacing w:val="-3"/>
          <w:sz w:val="24"/>
          <w:szCs w:val="24"/>
        </w:rPr>
        <w:t xml:space="preserve"> </w:t>
      </w:r>
      <w:r w:rsidRPr="007E4DF1">
        <w:rPr>
          <w:sz w:val="24"/>
          <w:szCs w:val="24"/>
        </w:rPr>
        <w:t>«Тандер»</w:t>
      </w:r>
      <w:r w:rsidRPr="007E4DF1">
        <w:rPr>
          <w:spacing w:val="-3"/>
          <w:sz w:val="24"/>
          <w:szCs w:val="24"/>
        </w:rPr>
        <w:t xml:space="preserve"> </w:t>
      </w:r>
      <w:r w:rsidRPr="007E4DF1">
        <w:rPr>
          <w:sz w:val="24"/>
          <w:szCs w:val="24"/>
        </w:rPr>
        <w:t>проведен</w:t>
      </w:r>
      <w:r w:rsidRPr="007E4DF1">
        <w:rPr>
          <w:spacing w:val="-1"/>
          <w:sz w:val="24"/>
          <w:szCs w:val="24"/>
        </w:rPr>
        <w:t xml:space="preserve"> </w:t>
      </w:r>
      <w:r w:rsidRPr="007E4DF1">
        <w:rPr>
          <w:sz w:val="24"/>
          <w:szCs w:val="24"/>
        </w:rPr>
        <w:t>SWOT</w:t>
      </w:r>
      <w:r w:rsidRPr="007E4DF1">
        <w:rPr>
          <w:spacing w:val="-3"/>
          <w:sz w:val="24"/>
          <w:szCs w:val="24"/>
        </w:rPr>
        <w:t>-</w:t>
      </w:r>
      <w:r w:rsidRPr="007E4DF1">
        <w:rPr>
          <w:sz w:val="24"/>
          <w:szCs w:val="24"/>
        </w:rPr>
        <w:t>анализ,</w:t>
      </w:r>
      <w:r w:rsidRPr="007E4DF1">
        <w:rPr>
          <w:spacing w:val="-3"/>
          <w:sz w:val="24"/>
          <w:szCs w:val="24"/>
        </w:rPr>
        <w:t xml:space="preserve"> </w:t>
      </w:r>
      <w:r w:rsidRPr="007E4DF1">
        <w:rPr>
          <w:sz w:val="24"/>
          <w:szCs w:val="24"/>
        </w:rPr>
        <w:t>показанный</w:t>
      </w:r>
      <w:r w:rsidRPr="007E4DF1">
        <w:rPr>
          <w:spacing w:val="-2"/>
          <w:sz w:val="24"/>
          <w:szCs w:val="24"/>
        </w:rPr>
        <w:t xml:space="preserve"> </w:t>
      </w:r>
      <w:r w:rsidRPr="007E4DF1">
        <w:rPr>
          <w:sz w:val="24"/>
          <w:szCs w:val="24"/>
        </w:rPr>
        <w:t>в</w:t>
      </w:r>
      <w:r w:rsidRPr="007E4DF1">
        <w:rPr>
          <w:spacing w:val="-3"/>
          <w:sz w:val="24"/>
          <w:szCs w:val="24"/>
        </w:rPr>
        <w:t xml:space="preserve"> </w:t>
      </w:r>
      <w:r w:rsidRPr="007E4DF1">
        <w:rPr>
          <w:sz w:val="24"/>
          <w:szCs w:val="24"/>
        </w:rPr>
        <w:t>таблице</w:t>
      </w:r>
      <w:r w:rsidRPr="007E4DF1">
        <w:rPr>
          <w:spacing w:val="-2"/>
          <w:sz w:val="24"/>
          <w:szCs w:val="24"/>
        </w:rPr>
        <w:t xml:space="preserve"> </w:t>
      </w:r>
      <w:r w:rsidRPr="007E4DF1">
        <w:rPr>
          <w:sz w:val="24"/>
          <w:szCs w:val="24"/>
        </w:rPr>
        <w:t>4.</w:t>
      </w:r>
    </w:p>
    <w:p w:rsidR="00580897" w:rsidRPr="007E4DF1" w:rsidRDefault="00580897" w:rsidP="00580897">
      <w:pPr>
        <w:rPr>
          <w:rFonts w:cs="Times New Roman"/>
          <w:sz w:val="24"/>
          <w:szCs w:val="24"/>
        </w:rPr>
      </w:pPr>
      <w:r w:rsidRPr="007E4DF1">
        <w:rPr>
          <w:rFonts w:cs="Times New Roman"/>
          <w:sz w:val="24"/>
          <w:szCs w:val="24"/>
        </w:rPr>
        <w:t>Таблица 4 – SWOT</w:t>
      </w:r>
      <w:r w:rsidRPr="007E4DF1">
        <w:rPr>
          <w:rFonts w:cs="Times New Roman"/>
          <w:spacing w:val="-1"/>
          <w:sz w:val="24"/>
          <w:szCs w:val="24"/>
        </w:rPr>
        <w:t>-</w:t>
      </w:r>
      <w:r w:rsidRPr="007E4DF1">
        <w:rPr>
          <w:rFonts w:cs="Times New Roman"/>
          <w:sz w:val="24"/>
          <w:szCs w:val="24"/>
        </w:rPr>
        <w:t>анализ</w:t>
      </w:r>
      <w:r w:rsidRPr="007E4DF1">
        <w:rPr>
          <w:rFonts w:cs="Times New Roman"/>
          <w:spacing w:val="-1"/>
          <w:sz w:val="24"/>
          <w:szCs w:val="24"/>
        </w:rPr>
        <w:t xml:space="preserve"> </w:t>
      </w:r>
      <w:r w:rsidRPr="007E4DF1">
        <w:rPr>
          <w:rFonts w:cs="Times New Roman"/>
          <w:sz w:val="24"/>
          <w:szCs w:val="24"/>
        </w:rPr>
        <w:t>внешней</w:t>
      </w:r>
      <w:r w:rsidRPr="007E4DF1">
        <w:rPr>
          <w:rFonts w:cs="Times New Roman"/>
          <w:spacing w:val="-3"/>
          <w:sz w:val="24"/>
          <w:szCs w:val="24"/>
        </w:rPr>
        <w:t xml:space="preserve"> </w:t>
      </w:r>
      <w:r w:rsidRPr="007E4DF1">
        <w:rPr>
          <w:rFonts w:cs="Times New Roman"/>
          <w:sz w:val="24"/>
          <w:szCs w:val="24"/>
        </w:rPr>
        <w:t>и</w:t>
      </w:r>
      <w:r w:rsidRPr="007E4DF1">
        <w:rPr>
          <w:rFonts w:cs="Times New Roman"/>
          <w:spacing w:val="-2"/>
          <w:sz w:val="24"/>
          <w:szCs w:val="24"/>
        </w:rPr>
        <w:t xml:space="preserve"> </w:t>
      </w:r>
      <w:r w:rsidRPr="007E4DF1">
        <w:rPr>
          <w:rFonts w:cs="Times New Roman"/>
          <w:sz w:val="24"/>
          <w:szCs w:val="24"/>
        </w:rPr>
        <w:t>внутренне</w:t>
      </w:r>
      <w:r w:rsidRPr="007E4DF1">
        <w:rPr>
          <w:rFonts w:cs="Times New Roman"/>
          <w:spacing w:val="-4"/>
          <w:sz w:val="24"/>
          <w:szCs w:val="24"/>
        </w:rPr>
        <w:t xml:space="preserve"> </w:t>
      </w:r>
      <w:r w:rsidRPr="007E4DF1">
        <w:rPr>
          <w:rFonts w:cs="Times New Roman"/>
          <w:sz w:val="24"/>
          <w:szCs w:val="24"/>
        </w:rPr>
        <w:t>среды</w:t>
      </w:r>
      <w:r w:rsidRPr="007E4DF1">
        <w:rPr>
          <w:rFonts w:cs="Times New Roman"/>
          <w:spacing w:val="-3"/>
          <w:sz w:val="24"/>
          <w:szCs w:val="24"/>
        </w:rPr>
        <w:t xml:space="preserve"> </w:t>
      </w:r>
      <w:r w:rsidRPr="007E4DF1">
        <w:rPr>
          <w:rFonts w:cs="Times New Roman"/>
          <w:sz w:val="24"/>
          <w:szCs w:val="24"/>
        </w:rPr>
        <w:t>АО</w:t>
      </w:r>
      <w:r w:rsidRPr="007E4DF1">
        <w:rPr>
          <w:rFonts w:cs="Times New Roman"/>
          <w:spacing w:val="-1"/>
          <w:sz w:val="24"/>
          <w:szCs w:val="24"/>
        </w:rPr>
        <w:t xml:space="preserve"> </w:t>
      </w:r>
      <w:r w:rsidRPr="007E4DF1">
        <w:rPr>
          <w:rFonts w:cs="Times New Roman"/>
          <w:sz w:val="24"/>
          <w:szCs w:val="24"/>
        </w:rPr>
        <w:t>«Тандер»</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78"/>
        <w:gridCol w:w="4479"/>
      </w:tblGrid>
      <w:tr w:rsidR="00580897" w:rsidRPr="007E4DF1" w:rsidTr="00580897">
        <w:trPr>
          <w:trHeight w:val="273"/>
          <w:jc w:val="center"/>
        </w:trPr>
        <w:tc>
          <w:tcPr>
            <w:tcW w:w="4878" w:type="dxa"/>
            <w:tcBorders>
              <w:top w:val="single" w:sz="6" w:space="0" w:color="000000"/>
              <w:left w:val="single" w:sz="4" w:space="0" w:color="000000"/>
              <w:bottom w:val="single" w:sz="4" w:space="0" w:color="000000"/>
              <w:right w:val="single" w:sz="4" w:space="0" w:color="000000"/>
            </w:tcBorders>
            <w:hideMark/>
          </w:tcPr>
          <w:p w:rsidR="00580897" w:rsidRPr="007E4DF1" w:rsidRDefault="00580897" w:rsidP="00580897">
            <w:pPr>
              <w:pStyle w:val="TableParagraph"/>
              <w:spacing w:line="253" w:lineRule="exact"/>
              <w:jc w:val="center"/>
              <w:rPr>
                <w:sz w:val="24"/>
                <w:szCs w:val="24"/>
              </w:rPr>
            </w:pPr>
            <w:proofErr w:type="spellStart"/>
            <w:r w:rsidRPr="007E4DF1">
              <w:rPr>
                <w:sz w:val="24"/>
                <w:szCs w:val="24"/>
              </w:rPr>
              <w:t>Сильные</w:t>
            </w:r>
            <w:proofErr w:type="spellEnd"/>
            <w:r w:rsidRPr="007E4DF1">
              <w:rPr>
                <w:spacing w:val="-4"/>
                <w:sz w:val="24"/>
                <w:szCs w:val="24"/>
              </w:rPr>
              <w:t xml:space="preserve"> </w:t>
            </w:r>
            <w:proofErr w:type="spellStart"/>
            <w:r w:rsidRPr="007E4DF1">
              <w:rPr>
                <w:sz w:val="24"/>
                <w:szCs w:val="24"/>
              </w:rPr>
              <w:t>стороны</w:t>
            </w:r>
            <w:proofErr w:type="spellEnd"/>
          </w:p>
        </w:tc>
        <w:tc>
          <w:tcPr>
            <w:tcW w:w="4479" w:type="dxa"/>
            <w:tcBorders>
              <w:top w:val="single" w:sz="6" w:space="0" w:color="000000"/>
              <w:left w:val="single" w:sz="4" w:space="0" w:color="000000"/>
              <w:bottom w:val="single" w:sz="4" w:space="0" w:color="000000"/>
              <w:right w:val="single" w:sz="4" w:space="0" w:color="000000"/>
            </w:tcBorders>
            <w:hideMark/>
          </w:tcPr>
          <w:p w:rsidR="00580897" w:rsidRPr="007E4DF1" w:rsidRDefault="00580897" w:rsidP="00580897">
            <w:pPr>
              <w:pStyle w:val="TableParagraph"/>
              <w:spacing w:line="253" w:lineRule="exact"/>
              <w:ind w:left="105"/>
              <w:jc w:val="center"/>
              <w:rPr>
                <w:sz w:val="24"/>
                <w:szCs w:val="24"/>
              </w:rPr>
            </w:pPr>
            <w:proofErr w:type="spellStart"/>
            <w:r w:rsidRPr="007E4DF1">
              <w:rPr>
                <w:sz w:val="24"/>
                <w:szCs w:val="24"/>
              </w:rPr>
              <w:t>Слабые</w:t>
            </w:r>
            <w:proofErr w:type="spellEnd"/>
            <w:r w:rsidRPr="007E4DF1">
              <w:rPr>
                <w:spacing w:val="-3"/>
                <w:sz w:val="24"/>
                <w:szCs w:val="24"/>
              </w:rPr>
              <w:t xml:space="preserve"> </w:t>
            </w:r>
            <w:proofErr w:type="spellStart"/>
            <w:r w:rsidRPr="007E4DF1">
              <w:rPr>
                <w:sz w:val="24"/>
                <w:szCs w:val="24"/>
              </w:rPr>
              <w:t>стороны</w:t>
            </w:r>
            <w:proofErr w:type="spellEnd"/>
          </w:p>
        </w:tc>
      </w:tr>
      <w:tr w:rsidR="00580897" w:rsidRPr="007E4DF1" w:rsidTr="00580897">
        <w:trPr>
          <w:trHeight w:val="1931"/>
          <w:jc w:val="center"/>
        </w:trPr>
        <w:tc>
          <w:tcPr>
            <w:tcW w:w="4878" w:type="dxa"/>
            <w:tcBorders>
              <w:top w:val="single" w:sz="4" w:space="0" w:color="000000"/>
              <w:left w:val="single" w:sz="4" w:space="0" w:color="000000"/>
              <w:bottom w:val="single" w:sz="4" w:space="0" w:color="000000"/>
              <w:right w:val="single" w:sz="4" w:space="0" w:color="000000"/>
            </w:tcBorders>
            <w:hideMark/>
          </w:tcPr>
          <w:p w:rsidR="00580897" w:rsidRPr="007E4DF1" w:rsidRDefault="00580897" w:rsidP="002D163C">
            <w:pPr>
              <w:pStyle w:val="TableParagraph"/>
              <w:numPr>
                <w:ilvl w:val="0"/>
                <w:numId w:val="10"/>
              </w:numPr>
              <w:tabs>
                <w:tab w:val="left" w:pos="391"/>
              </w:tabs>
              <w:spacing w:line="268" w:lineRule="exact"/>
              <w:rPr>
                <w:sz w:val="24"/>
                <w:szCs w:val="24"/>
              </w:rPr>
            </w:pPr>
            <w:proofErr w:type="spellStart"/>
            <w:r w:rsidRPr="007E4DF1">
              <w:rPr>
                <w:sz w:val="24"/>
                <w:szCs w:val="24"/>
              </w:rPr>
              <w:t>Стабильное</w:t>
            </w:r>
            <w:proofErr w:type="spellEnd"/>
            <w:r w:rsidRPr="007E4DF1">
              <w:rPr>
                <w:spacing w:val="-4"/>
                <w:sz w:val="24"/>
                <w:szCs w:val="24"/>
              </w:rPr>
              <w:t xml:space="preserve"> </w:t>
            </w:r>
            <w:proofErr w:type="spellStart"/>
            <w:r w:rsidRPr="007E4DF1">
              <w:rPr>
                <w:sz w:val="24"/>
                <w:szCs w:val="24"/>
              </w:rPr>
              <w:t>финансовое</w:t>
            </w:r>
            <w:proofErr w:type="spellEnd"/>
            <w:r w:rsidRPr="007E4DF1">
              <w:rPr>
                <w:spacing w:val="-2"/>
                <w:sz w:val="24"/>
                <w:szCs w:val="24"/>
              </w:rPr>
              <w:t xml:space="preserve"> </w:t>
            </w:r>
            <w:proofErr w:type="spellStart"/>
            <w:r w:rsidRPr="007E4DF1">
              <w:rPr>
                <w:sz w:val="24"/>
                <w:szCs w:val="24"/>
              </w:rPr>
              <w:t>положение</w:t>
            </w:r>
            <w:proofErr w:type="spellEnd"/>
            <w:r w:rsidRPr="007E4DF1">
              <w:rPr>
                <w:sz w:val="24"/>
                <w:szCs w:val="24"/>
              </w:rPr>
              <w:t>.</w:t>
            </w:r>
          </w:p>
          <w:p w:rsidR="00580897" w:rsidRPr="007E4DF1" w:rsidRDefault="00580897" w:rsidP="002D163C">
            <w:pPr>
              <w:pStyle w:val="TableParagraph"/>
              <w:numPr>
                <w:ilvl w:val="0"/>
                <w:numId w:val="10"/>
              </w:numPr>
              <w:tabs>
                <w:tab w:val="left" w:pos="391"/>
              </w:tabs>
              <w:rPr>
                <w:sz w:val="24"/>
                <w:szCs w:val="24"/>
                <w:lang w:val="ru-RU"/>
              </w:rPr>
            </w:pPr>
            <w:r w:rsidRPr="007E4DF1">
              <w:rPr>
                <w:sz w:val="24"/>
                <w:szCs w:val="24"/>
                <w:lang w:val="ru-RU"/>
              </w:rPr>
              <w:t>Широкий</w:t>
            </w:r>
            <w:r w:rsidRPr="007E4DF1">
              <w:rPr>
                <w:spacing w:val="-4"/>
                <w:sz w:val="24"/>
                <w:szCs w:val="24"/>
                <w:lang w:val="ru-RU"/>
              </w:rPr>
              <w:t xml:space="preserve"> </w:t>
            </w:r>
            <w:r w:rsidRPr="007E4DF1">
              <w:rPr>
                <w:sz w:val="24"/>
                <w:szCs w:val="24"/>
                <w:lang w:val="ru-RU"/>
              </w:rPr>
              <w:t>ассортимент</w:t>
            </w:r>
            <w:r w:rsidRPr="007E4DF1">
              <w:rPr>
                <w:spacing w:val="-5"/>
                <w:sz w:val="24"/>
                <w:szCs w:val="24"/>
                <w:lang w:val="ru-RU"/>
              </w:rPr>
              <w:t xml:space="preserve"> </w:t>
            </w:r>
            <w:r w:rsidRPr="007E4DF1">
              <w:rPr>
                <w:sz w:val="24"/>
                <w:szCs w:val="24"/>
                <w:lang w:val="ru-RU"/>
              </w:rPr>
              <w:t>товаров</w:t>
            </w:r>
            <w:r w:rsidRPr="007E4DF1">
              <w:rPr>
                <w:spacing w:val="-3"/>
                <w:sz w:val="24"/>
                <w:szCs w:val="24"/>
                <w:lang w:val="ru-RU"/>
              </w:rPr>
              <w:t xml:space="preserve"> </w:t>
            </w:r>
            <w:r w:rsidRPr="007E4DF1">
              <w:rPr>
                <w:sz w:val="24"/>
                <w:szCs w:val="24"/>
                <w:lang w:val="ru-RU"/>
              </w:rPr>
              <w:t>и</w:t>
            </w:r>
            <w:r w:rsidRPr="007E4DF1">
              <w:rPr>
                <w:spacing w:val="-1"/>
                <w:sz w:val="24"/>
                <w:szCs w:val="24"/>
                <w:lang w:val="ru-RU"/>
              </w:rPr>
              <w:t xml:space="preserve"> </w:t>
            </w:r>
            <w:r w:rsidRPr="007E4DF1">
              <w:rPr>
                <w:sz w:val="24"/>
                <w:szCs w:val="24"/>
                <w:lang w:val="ru-RU"/>
              </w:rPr>
              <w:t>услуг.</w:t>
            </w:r>
          </w:p>
          <w:p w:rsidR="00580897" w:rsidRPr="007E4DF1" w:rsidRDefault="00580897" w:rsidP="002D163C">
            <w:pPr>
              <w:pStyle w:val="TableParagraph"/>
              <w:numPr>
                <w:ilvl w:val="0"/>
                <w:numId w:val="10"/>
              </w:numPr>
              <w:tabs>
                <w:tab w:val="left" w:pos="391"/>
              </w:tabs>
              <w:rPr>
                <w:sz w:val="24"/>
                <w:szCs w:val="24"/>
              </w:rPr>
            </w:pPr>
            <w:proofErr w:type="spellStart"/>
            <w:r w:rsidRPr="007E4DF1">
              <w:rPr>
                <w:sz w:val="24"/>
                <w:szCs w:val="24"/>
              </w:rPr>
              <w:t>Широкий</w:t>
            </w:r>
            <w:proofErr w:type="spellEnd"/>
            <w:r w:rsidRPr="007E4DF1">
              <w:rPr>
                <w:spacing w:val="-1"/>
                <w:sz w:val="24"/>
                <w:szCs w:val="24"/>
              </w:rPr>
              <w:t xml:space="preserve"> </w:t>
            </w:r>
            <w:proofErr w:type="spellStart"/>
            <w:r w:rsidRPr="007E4DF1">
              <w:rPr>
                <w:sz w:val="24"/>
                <w:szCs w:val="24"/>
              </w:rPr>
              <w:t>диапазон</w:t>
            </w:r>
            <w:proofErr w:type="spellEnd"/>
            <w:r w:rsidRPr="007E4DF1">
              <w:rPr>
                <w:spacing w:val="57"/>
                <w:sz w:val="24"/>
                <w:szCs w:val="24"/>
              </w:rPr>
              <w:t xml:space="preserve"> </w:t>
            </w:r>
            <w:proofErr w:type="spellStart"/>
            <w:r w:rsidRPr="007E4DF1">
              <w:rPr>
                <w:sz w:val="24"/>
                <w:szCs w:val="24"/>
              </w:rPr>
              <w:t>цен</w:t>
            </w:r>
            <w:proofErr w:type="spellEnd"/>
            <w:r w:rsidRPr="007E4DF1">
              <w:rPr>
                <w:sz w:val="24"/>
                <w:szCs w:val="24"/>
              </w:rPr>
              <w:t>.</w:t>
            </w:r>
          </w:p>
          <w:p w:rsidR="00580897" w:rsidRPr="007E4DF1" w:rsidRDefault="00580897" w:rsidP="002D163C">
            <w:pPr>
              <w:pStyle w:val="TableParagraph"/>
              <w:numPr>
                <w:ilvl w:val="0"/>
                <w:numId w:val="10"/>
              </w:numPr>
              <w:tabs>
                <w:tab w:val="left" w:pos="391"/>
              </w:tabs>
              <w:rPr>
                <w:sz w:val="24"/>
                <w:szCs w:val="24"/>
                <w:lang w:val="ru-RU"/>
              </w:rPr>
            </w:pPr>
            <w:r w:rsidRPr="007E4DF1">
              <w:rPr>
                <w:sz w:val="24"/>
                <w:szCs w:val="24"/>
                <w:lang w:val="ru-RU"/>
              </w:rPr>
              <w:t>Наличие</w:t>
            </w:r>
            <w:r w:rsidRPr="007E4DF1">
              <w:rPr>
                <w:spacing w:val="-5"/>
                <w:sz w:val="24"/>
                <w:szCs w:val="24"/>
                <w:lang w:val="ru-RU"/>
              </w:rPr>
              <w:t xml:space="preserve"> </w:t>
            </w:r>
            <w:r w:rsidRPr="007E4DF1">
              <w:rPr>
                <w:sz w:val="24"/>
                <w:szCs w:val="24"/>
                <w:lang w:val="ru-RU"/>
              </w:rPr>
              <w:t>товаров</w:t>
            </w:r>
            <w:r w:rsidRPr="007E4DF1">
              <w:rPr>
                <w:spacing w:val="-3"/>
                <w:sz w:val="24"/>
                <w:szCs w:val="24"/>
                <w:lang w:val="ru-RU"/>
              </w:rPr>
              <w:t xml:space="preserve"> </w:t>
            </w:r>
            <w:r w:rsidRPr="007E4DF1">
              <w:rPr>
                <w:sz w:val="24"/>
                <w:szCs w:val="24"/>
                <w:lang w:val="ru-RU"/>
              </w:rPr>
              <w:t>разного</w:t>
            </w:r>
            <w:r w:rsidRPr="007E4DF1">
              <w:rPr>
                <w:spacing w:val="-2"/>
                <w:sz w:val="24"/>
                <w:szCs w:val="24"/>
                <w:lang w:val="ru-RU"/>
              </w:rPr>
              <w:t xml:space="preserve"> </w:t>
            </w:r>
            <w:r w:rsidRPr="007E4DF1">
              <w:rPr>
                <w:sz w:val="24"/>
                <w:szCs w:val="24"/>
                <w:lang w:val="ru-RU"/>
              </w:rPr>
              <w:t>уровня</w:t>
            </w:r>
            <w:r w:rsidRPr="007E4DF1">
              <w:rPr>
                <w:spacing w:val="-3"/>
                <w:sz w:val="24"/>
                <w:szCs w:val="24"/>
                <w:lang w:val="ru-RU"/>
              </w:rPr>
              <w:t xml:space="preserve"> </w:t>
            </w:r>
            <w:r w:rsidRPr="007E4DF1">
              <w:rPr>
                <w:sz w:val="24"/>
                <w:szCs w:val="24"/>
                <w:lang w:val="ru-RU"/>
              </w:rPr>
              <w:t>качества.</w:t>
            </w:r>
          </w:p>
        </w:tc>
        <w:tc>
          <w:tcPr>
            <w:tcW w:w="4479" w:type="dxa"/>
            <w:tcBorders>
              <w:top w:val="single" w:sz="4" w:space="0" w:color="000000"/>
              <w:left w:val="single" w:sz="4" w:space="0" w:color="000000"/>
              <w:bottom w:val="single" w:sz="4" w:space="0" w:color="000000"/>
              <w:right w:val="single" w:sz="4" w:space="0" w:color="000000"/>
            </w:tcBorders>
            <w:hideMark/>
          </w:tcPr>
          <w:p w:rsidR="00580897" w:rsidRPr="007E4DF1" w:rsidRDefault="00580897" w:rsidP="002D163C">
            <w:pPr>
              <w:pStyle w:val="TableParagraph"/>
              <w:numPr>
                <w:ilvl w:val="0"/>
                <w:numId w:val="11"/>
              </w:numPr>
              <w:tabs>
                <w:tab w:val="left" w:pos="389"/>
                <w:tab w:val="left" w:pos="2194"/>
                <w:tab w:val="left" w:pos="3657"/>
              </w:tabs>
              <w:ind w:right="98" w:firstLine="0"/>
              <w:rPr>
                <w:sz w:val="24"/>
                <w:szCs w:val="24"/>
                <w:lang w:val="ru-RU"/>
              </w:rPr>
            </w:pPr>
            <w:r w:rsidRPr="007E4DF1">
              <w:rPr>
                <w:sz w:val="24"/>
                <w:szCs w:val="24"/>
                <w:lang w:val="ru-RU"/>
              </w:rPr>
              <w:t>Невысокий</w:t>
            </w:r>
            <w:r w:rsidRPr="007E4DF1">
              <w:rPr>
                <w:sz w:val="24"/>
                <w:szCs w:val="24"/>
                <w:lang w:val="ru-RU"/>
              </w:rPr>
              <w:tab/>
              <w:t>уровень</w:t>
            </w:r>
            <w:r w:rsidRPr="007E4DF1">
              <w:rPr>
                <w:sz w:val="24"/>
                <w:szCs w:val="24"/>
                <w:lang w:val="ru-RU"/>
              </w:rPr>
              <w:tab/>
            </w:r>
            <w:r w:rsidRPr="007E4DF1">
              <w:rPr>
                <w:spacing w:val="-1"/>
                <w:sz w:val="24"/>
                <w:szCs w:val="24"/>
                <w:lang w:val="ru-RU"/>
              </w:rPr>
              <w:t>дохода</w:t>
            </w:r>
            <w:r w:rsidRPr="007E4DF1">
              <w:rPr>
                <w:spacing w:val="-57"/>
                <w:sz w:val="24"/>
                <w:szCs w:val="24"/>
                <w:lang w:val="ru-RU"/>
              </w:rPr>
              <w:t xml:space="preserve"> </w:t>
            </w:r>
            <w:r w:rsidRPr="007E4DF1">
              <w:rPr>
                <w:sz w:val="24"/>
                <w:szCs w:val="24"/>
                <w:lang w:val="ru-RU"/>
              </w:rPr>
              <w:t>работников</w:t>
            </w:r>
            <w:r w:rsidRPr="007E4DF1">
              <w:rPr>
                <w:spacing w:val="-1"/>
                <w:sz w:val="24"/>
                <w:szCs w:val="24"/>
                <w:lang w:val="ru-RU"/>
              </w:rPr>
              <w:t xml:space="preserve"> </w:t>
            </w:r>
            <w:r w:rsidRPr="007E4DF1">
              <w:rPr>
                <w:sz w:val="24"/>
                <w:szCs w:val="24"/>
                <w:lang w:val="ru-RU"/>
              </w:rPr>
              <w:t>торгового</w:t>
            </w:r>
            <w:r w:rsidRPr="007E4DF1">
              <w:rPr>
                <w:spacing w:val="-3"/>
                <w:sz w:val="24"/>
                <w:szCs w:val="24"/>
                <w:lang w:val="ru-RU"/>
              </w:rPr>
              <w:t xml:space="preserve"> </w:t>
            </w:r>
            <w:r w:rsidRPr="007E4DF1">
              <w:rPr>
                <w:sz w:val="24"/>
                <w:szCs w:val="24"/>
                <w:lang w:val="ru-RU"/>
              </w:rPr>
              <w:t>зала.</w:t>
            </w:r>
          </w:p>
          <w:p w:rsidR="00580897" w:rsidRPr="007E4DF1" w:rsidRDefault="00580897" w:rsidP="002D163C">
            <w:pPr>
              <w:pStyle w:val="TableParagraph"/>
              <w:numPr>
                <w:ilvl w:val="0"/>
                <w:numId w:val="11"/>
              </w:numPr>
              <w:tabs>
                <w:tab w:val="left" w:pos="389"/>
              </w:tabs>
              <w:ind w:left="388"/>
              <w:rPr>
                <w:sz w:val="24"/>
                <w:szCs w:val="24"/>
              </w:rPr>
            </w:pPr>
            <w:proofErr w:type="spellStart"/>
            <w:r w:rsidRPr="007E4DF1">
              <w:rPr>
                <w:sz w:val="24"/>
                <w:szCs w:val="24"/>
              </w:rPr>
              <w:t>Высокая</w:t>
            </w:r>
            <w:proofErr w:type="spellEnd"/>
            <w:r w:rsidRPr="007E4DF1">
              <w:rPr>
                <w:spacing w:val="-3"/>
                <w:sz w:val="24"/>
                <w:szCs w:val="24"/>
              </w:rPr>
              <w:t xml:space="preserve"> </w:t>
            </w:r>
            <w:proofErr w:type="spellStart"/>
            <w:r w:rsidRPr="007E4DF1">
              <w:rPr>
                <w:sz w:val="24"/>
                <w:szCs w:val="24"/>
              </w:rPr>
              <w:t>текучка</w:t>
            </w:r>
            <w:proofErr w:type="spellEnd"/>
            <w:r w:rsidRPr="007E4DF1">
              <w:rPr>
                <w:spacing w:val="-3"/>
                <w:sz w:val="24"/>
                <w:szCs w:val="24"/>
              </w:rPr>
              <w:t xml:space="preserve"> </w:t>
            </w:r>
            <w:proofErr w:type="spellStart"/>
            <w:r w:rsidRPr="007E4DF1">
              <w:rPr>
                <w:sz w:val="24"/>
                <w:szCs w:val="24"/>
              </w:rPr>
              <w:t>кадров</w:t>
            </w:r>
            <w:proofErr w:type="spellEnd"/>
            <w:r w:rsidRPr="007E4DF1">
              <w:rPr>
                <w:sz w:val="24"/>
                <w:szCs w:val="24"/>
              </w:rPr>
              <w:t>.</w:t>
            </w:r>
          </w:p>
          <w:p w:rsidR="00580897" w:rsidRPr="007E4DF1" w:rsidRDefault="00580897" w:rsidP="002D163C">
            <w:pPr>
              <w:pStyle w:val="TableParagraph"/>
              <w:numPr>
                <w:ilvl w:val="0"/>
                <w:numId w:val="11"/>
              </w:numPr>
              <w:tabs>
                <w:tab w:val="left" w:pos="389"/>
              </w:tabs>
              <w:ind w:right="99" w:firstLine="0"/>
              <w:rPr>
                <w:sz w:val="24"/>
                <w:szCs w:val="24"/>
                <w:lang w:val="ru-RU"/>
              </w:rPr>
            </w:pPr>
            <w:r w:rsidRPr="007E4DF1">
              <w:rPr>
                <w:sz w:val="24"/>
                <w:szCs w:val="24"/>
                <w:lang w:val="ru-RU"/>
              </w:rPr>
              <w:t>Высокий</w:t>
            </w:r>
            <w:r w:rsidRPr="007E4DF1">
              <w:rPr>
                <w:spacing w:val="56"/>
                <w:sz w:val="24"/>
                <w:szCs w:val="24"/>
                <w:lang w:val="ru-RU"/>
              </w:rPr>
              <w:t xml:space="preserve"> </w:t>
            </w:r>
            <w:r w:rsidRPr="007E4DF1">
              <w:rPr>
                <w:sz w:val="24"/>
                <w:szCs w:val="24"/>
                <w:lang w:val="ru-RU"/>
              </w:rPr>
              <w:t>уровень</w:t>
            </w:r>
            <w:r w:rsidRPr="007E4DF1">
              <w:rPr>
                <w:spacing w:val="54"/>
                <w:sz w:val="24"/>
                <w:szCs w:val="24"/>
                <w:lang w:val="ru-RU"/>
              </w:rPr>
              <w:t xml:space="preserve"> </w:t>
            </w:r>
            <w:r w:rsidRPr="007E4DF1">
              <w:rPr>
                <w:sz w:val="24"/>
                <w:szCs w:val="24"/>
                <w:lang w:val="ru-RU"/>
              </w:rPr>
              <w:t>напряженности</w:t>
            </w:r>
            <w:r w:rsidRPr="007E4DF1">
              <w:rPr>
                <w:spacing w:val="52"/>
                <w:sz w:val="24"/>
                <w:szCs w:val="24"/>
                <w:lang w:val="ru-RU"/>
              </w:rPr>
              <w:t xml:space="preserve"> </w:t>
            </w:r>
            <w:r w:rsidRPr="007E4DF1">
              <w:rPr>
                <w:sz w:val="24"/>
                <w:szCs w:val="24"/>
                <w:lang w:val="ru-RU"/>
              </w:rPr>
              <w:t>и</w:t>
            </w:r>
            <w:r w:rsidRPr="007E4DF1">
              <w:rPr>
                <w:spacing w:val="-57"/>
                <w:sz w:val="24"/>
                <w:szCs w:val="24"/>
                <w:lang w:val="ru-RU"/>
              </w:rPr>
              <w:t xml:space="preserve"> </w:t>
            </w:r>
            <w:r w:rsidRPr="007E4DF1">
              <w:rPr>
                <w:sz w:val="24"/>
                <w:szCs w:val="24"/>
                <w:lang w:val="ru-RU"/>
              </w:rPr>
              <w:t>интенсивности</w:t>
            </w:r>
            <w:r w:rsidRPr="007E4DF1">
              <w:rPr>
                <w:spacing w:val="-1"/>
                <w:sz w:val="24"/>
                <w:szCs w:val="24"/>
                <w:lang w:val="ru-RU"/>
              </w:rPr>
              <w:t xml:space="preserve"> </w:t>
            </w:r>
            <w:r w:rsidRPr="007E4DF1">
              <w:rPr>
                <w:sz w:val="24"/>
                <w:szCs w:val="24"/>
                <w:lang w:val="ru-RU"/>
              </w:rPr>
              <w:t>труда.</w:t>
            </w:r>
          </w:p>
          <w:p w:rsidR="00580897" w:rsidRPr="007E4DF1" w:rsidRDefault="00580897" w:rsidP="002D163C">
            <w:pPr>
              <w:pStyle w:val="TableParagraph"/>
              <w:numPr>
                <w:ilvl w:val="0"/>
                <w:numId w:val="11"/>
              </w:numPr>
              <w:tabs>
                <w:tab w:val="left" w:pos="389"/>
              </w:tabs>
              <w:spacing w:line="270" w:lineRule="atLeast"/>
              <w:ind w:right="95" w:firstLine="0"/>
              <w:rPr>
                <w:sz w:val="24"/>
                <w:szCs w:val="24"/>
                <w:lang w:val="ru-RU"/>
              </w:rPr>
            </w:pPr>
            <w:r w:rsidRPr="007E4DF1">
              <w:rPr>
                <w:sz w:val="24"/>
                <w:szCs w:val="24"/>
                <w:lang w:val="ru-RU"/>
              </w:rPr>
              <w:t>Большое</w:t>
            </w:r>
            <w:r w:rsidRPr="007E4DF1">
              <w:rPr>
                <w:spacing w:val="32"/>
                <w:sz w:val="24"/>
                <w:szCs w:val="24"/>
                <w:lang w:val="ru-RU"/>
              </w:rPr>
              <w:t xml:space="preserve"> </w:t>
            </w:r>
            <w:r w:rsidRPr="007E4DF1">
              <w:rPr>
                <w:sz w:val="24"/>
                <w:szCs w:val="24"/>
                <w:lang w:val="ru-RU"/>
              </w:rPr>
              <w:t>число</w:t>
            </w:r>
            <w:r w:rsidRPr="007E4DF1">
              <w:rPr>
                <w:spacing w:val="35"/>
                <w:sz w:val="24"/>
                <w:szCs w:val="24"/>
                <w:lang w:val="ru-RU"/>
              </w:rPr>
              <w:t xml:space="preserve"> </w:t>
            </w:r>
            <w:r w:rsidRPr="007E4DF1">
              <w:rPr>
                <w:sz w:val="24"/>
                <w:szCs w:val="24"/>
                <w:lang w:val="ru-RU"/>
              </w:rPr>
              <w:t>выполняемых</w:t>
            </w:r>
            <w:r w:rsidRPr="007E4DF1">
              <w:rPr>
                <w:spacing w:val="35"/>
                <w:sz w:val="24"/>
                <w:szCs w:val="24"/>
                <w:lang w:val="ru-RU"/>
              </w:rPr>
              <w:t xml:space="preserve"> </w:t>
            </w:r>
            <w:r w:rsidRPr="007E4DF1">
              <w:rPr>
                <w:sz w:val="24"/>
                <w:szCs w:val="24"/>
                <w:lang w:val="ru-RU"/>
              </w:rPr>
              <w:t>видов</w:t>
            </w:r>
            <w:r w:rsidRPr="007E4DF1">
              <w:rPr>
                <w:spacing w:val="-57"/>
                <w:sz w:val="24"/>
                <w:szCs w:val="24"/>
                <w:lang w:val="ru-RU"/>
              </w:rPr>
              <w:t xml:space="preserve"> </w:t>
            </w:r>
            <w:r w:rsidRPr="007E4DF1">
              <w:rPr>
                <w:sz w:val="24"/>
                <w:szCs w:val="24"/>
                <w:lang w:val="ru-RU"/>
              </w:rPr>
              <w:t>работ</w:t>
            </w:r>
            <w:r w:rsidRPr="007E4DF1">
              <w:rPr>
                <w:spacing w:val="1"/>
                <w:sz w:val="24"/>
                <w:szCs w:val="24"/>
                <w:lang w:val="ru-RU"/>
              </w:rPr>
              <w:t xml:space="preserve"> </w:t>
            </w:r>
            <w:r w:rsidRPr="007E4DF1">
              <w:rPr>
                <w:sz w:val="24"/>
                <w:szCs w:val="24"/>
                <w:lang w:val="ru-RU"/>
              </w:rPr>
              <w:t>у</w:t>
            </w:r>
            <w:r w:rsidRPr="007E4DF1">
              <w:rPr>
                <w:spacing w:val="-5"/>
                <w:sz w:val="24"/>
                <w:szCs w:val="24"/>
                <w:lang w:val="ru-RU"/>
              </w:rPr>
              <w:t xml:space="preserve"> </w:t>
            </w:r>
            <w:r w:rsidRPr="007E4DF1">
              <w:rPr>
                <w:sz w:val="24"/>
                <w:szCs w:val="24"/>
                <w:lang w:val="ru-RU"/>
              </w:rPr>
              <w:t>работника</w:t>
            </w:r>
            <w:r w:rsidRPr="007E4DF1">
              <w:rPr>
                <w:spacing w:val="-1"/>
                <w:sz w:val="24"/>
                <w:szCs w:val="24"/>
                <w:lang w:val="ru-RU"/>
              </w:rPr>
              <w:t xml:space="preserve"> </w:t>
            </w:r>
            <w:r w:rsidRPr="007E4DF1">
              <w:rPr>
                <w:sz w:val="24"/>
                <w:szCs w:val="24"/>
                <w:lang w:val="ru-RU"/>
              </w:rPr>
              <w:t>торгового зала.</w:t>
            </w:r>
          </w:p>
        </w:tc>
      </w:tr>
      <w:tr w:rsidR="00580897" w:rsidRPr="007E4DF1" w:rsidTr="00580897">
        <w:trPr>
          <w:trHeight w:val="275"/>
          <w:jc w:val="center"/>
        </w:trPr>
        <w:tc>
          <w:tcPr>
            <w:tcW w:w="4878" w:type="dxa"/>
            <w:tcBorders>
              <w:top w:val="single" w:sz="4" w:space="0" w:color="000000"/>
              <w:left w:val="single" w:sz="4" w:space="0" w:color="000000"/>
              <w:bottom w:val="single" w:sz="4" w:space="0" w:color="000000"/>
              <w:right w:val="single" w:sz="4" w:space="0" w:color="000000"/>
            </w:tcBorders>
            <w:hideMark/>
          </w:tcPr>
          <w:p w:rsidR="00580897" w:rsidRPr="007E4DF1" w:rsidRDefault="00580897" w:rsidP="00580897">
            <w:pPr>
              <w:pStyle w:val="TableParagraph"/>
              <w:spacing w:line="255" w:lineRule="exact"/>
              <w:jc w:val="center"/>
              <w:rPr>
                <w:sz w:val="24"/>
                <w:szCs w:val="24"/>
              </w:rPr>
            </w:pPr>
            <w:proofErr w:type="spellStart"/>
            <w:r w:rsidRPr="007E4DF1">
              <w:rPr>
                <w:sz w:val="24"/>
                <w:szCs w:val="24"/>
              </w:rPr>
              <w:t>Возможности</w:t>
            </w:r>
            <w:proofErr w:type="spellEnd"/>
          </w:p>
        </w:tc>
        <w:tc>
          <w:tcPr>
            <w:tcW w:w="4479" w:type="dxa"/>
            <w:tcBorders>
              <w:top w:val="single" w:sz="4" w:space="0" w:color="000000"/>
              <w:left w:val="single" w:sz="4" w:space="0" w:color="000000"/>
              <w:bottom w:val="single" w:sz="4" w:space="0" w:color="000000"/>
              <w:right w:val="single" w:sz="4" w:space="0" w:color="000000"/>
            </w:tcBorders>
            <w:hideMark/>
          </w:tcPr>
          <w:p w:rsidR="00580897" w:rsidRPr="007E4DF1" w:rsidRDefault="00580897" w:rsidP="00580897">
            <w:pPr>
              <w:pStyle w:val="TableParagraph"/>
              <w:spacing w:line="255" w:lineRule="exact"/>
              <w:ind w:left="105"/>
              <w:jc w:val="center"/>
              <w:rPr>
                <w:sz w:val="24"/>
                <w:szCs w:val="24"/>
              </w:rPr>
            </w:pPr>
            <w:proofErr w:type="spellStart"/>
            <w:r w:rsidRPr="007E4DF1">
              <w:rPr>
                <w:sz w:val="24"/>
                <w:szCs w:val="24"/>
              </w:rPr>
              <w:t>Угрозы</w:t>
            </w:r>
            <w:proofErr w:type="spellEnd"/>
          </w:p>
        </w:tc>
      </w:tr>
      <w:tr w:rsidR="00580897" w:rsidRPr="007E4DF1" w:rsidTr="00580897">
        <w:trPr>
          <w:trHeight w:val="1656"/>
          <w:jc w:val="center"/>
        </w:trPr>
        <w:tc>
          <w:tcPr>
            <w:tcW w:w="4878" w:type="dxa"/>
            <w:tcBorders>
              <w:top w:val="single" w:sz="4" w:space="0" w:color="000000"/>
              <w:left w:val="single" w:sz="4" w:space="0" w:color="000000"/>
              <w:bottom w:val="single" w:sz="4" w:space="0" w:color="000000"/>
              <w:right w:val="single" w:sz="4" w:space="0" w:color="000000"/>
            </w:tcBorders>
            <w:hideMark/>
          </w:tcPr>
          <w:p w:rsidR="00580897" w:rsidRPr="007E4DF1" w:rsidRDefault="00580897" w:rsidP="002D163C">
            <w:pPr>
              <w:pStyle w:val="TableParagraph"/>
              <w:numPr>
                <w:ilvl w:val="0"/>
                <w:numId w:val="12"/>
              </w:numPr>
              <w:tabs>
                <w:tab w:val="left" w:pos="391"/>
              </w:tabs>
              <w:spacing w:line="268" w:lineRule="exact"/>
              <w:rPr>
                <w:sz w:val="24"/>
                <w:szCs w:val="24"/>
              </w:rPr>
            </w:pPr>
            <w:proofErr w:type="spellStart"/>
            <w:r w:rsidRPr="007E4DF1">
              <w:rPr>
                <w:sz w:val="24"/>
                <w:szCs w:val="24"/>
              </w:rPr>
              <w:t>Наличие</w:t>
            </w:r>
            <w:proofErr w:type="spellEnd"/>
            <w:r w:rsidRPr="007E4DF1">
              <w:rPr>
                <w:spacing w:val="-4"/>
                <w:sz w:val="24"/>
                <w:szCs w:val="24"/>
              </w:rPr>
              <w:t xml:space="preserve"> </w:t>
            </w:r>
            <w:proofErr w:type="spellStart"/>
            <w:r w:rsidRPr="007E4DF1">
              <w:rPr>
                <w:sz w:val="24"/>
                <w:szCs w:val="24"/>
              </w:rPr>
              <w:t>постоянных</w:t>
            </w:r>
            <w:proofErr w:type="spellEnd"/>
            <w:r w:rsidRPr="007E4DF1">
              <w:rPr>
                <w:spacing w:val="-1"/>
                <w:sz w:val="24"/>
                <w:szCs w:val="24"/>
              </w:rPr>
              <w:t xml:space="preserve"> </w:t>
            </w:r>
            <w:proofErr w:type="spellStart"/>
            <w:r w:rsidRPr="007E4DF1">
              <w:rPr>
                <w:sz w:val="24"/>
                <w:szCs w:val="24"/>
              </w:rPr>
              <w:t>клиентов</w:t>
            </w:r>
            <w:proofErr w:type="spellEnd"/>
            <w:r w:rsidRPr="007E4DF1">
              <w:rPr>
                <w:sz w:val="24"/>
                <w:szCs w:val="24"/>
              </w:rPr>
              <w:t>.</w:t>
            </w:r>
          </w:p>
          <w:p w:rsidR="00580897" w:rsidRPr="007E4DF1" w:rsidRDefault="00580897" w:rsidP="002D163C">
            <w:pPr>
              <w:pStyle w:val="TableParagraph"/>
              <w:numPr>
                <w:ilvl w:val="0"/>
                <w:numId w:val="12"/>
              </w:numPr>
              <w:tabs>
                <w:tab w:val="left" w:pos="391"/>
              </w:tabs>
              <w:rPr>
                <w:sz w:val="24"/>
                <w:szCs w:val="24"/>
              </w:rPr>
            </w:pPr>
            <w:proofErr w:type="spellStart"/>
            <w:r w:rsidRPr="007E4DF1">
              <w:rPr>
                <w:sz w:val="24"/>
                <w:szCs w:val="24"/>
              </w:rPr>
              <w:t>Повышение</w:t>
            </w:r>
            <w:proofErr w:type="spellEnd"/>
            <w:r w:rsidRPr="007E4DF1">
              <w:rPr>
                <w:spacing w:val="-5"/>
                <w:sz w:val="24"/>
                <w:szCs w:val="24"/>
              </w:rPr>
              <w:t xml:space="preserve"> </w:t>
            </w:r>
            <w:proofErr w:type="spellStart"/>
            <w:r w:rsidRPr="007E4DF1">
              <w:rPr>
                <w:sz w:val="24"/>
                <w:szCs w:val="24"/>
              </w:rPr>
              <w:t>потребительского</w:t>
            </w:r>
            <w:proofErr w:type="spellEnd"/>
            <w:r w:rsidRPr="007E4DF1">
              <w:rPr>
                <w:spacing w:val="-4"/>
                <w:sz w:val="24"/>
                <w:szCs w:val="24"/>
              </w:rPr>
              <w:t xml:space="preserve"> </w:t>
            </w:r>
            <w:proofErr w:type="spellStart"/>
            <w:r w:rsidRPr="007E4DF1">
              <w:rPr>
                <w:sz w:val="24"/>
                <w:szCs w:val="24"/>
              </w:rPr>
              <w:t>спроса</w:t>
            </w:r>
            <w:proofErr w:type="spellEnd"/>
            <w:r w:rsidRPr="007E4DF1">
              <w:rPr>
                <w:sz w:val="24"/>
                <w:szCs w:val="24"/>
              </w:rPr>
              <w:t>.</w:t>
            </w:r>
          </w:p>
          <w:p w:rsidR="00580897" w:rsidRPr="007E4DF1" w:rsidRDefault="00580897" w:rsidP="002D163C">
            <w:pPr>
              <w:pStyle w:val="TableParagraph"/>
              <w:numPr>
                <w:ilvl w:val="0"/>
                <w:numId w:val="12"/>
              </w:numPr>
              <w:tabs>
                <w:tab w:val="left" w:pos="391"/>
              </w:tabs>
              <w:rPr>
                <w:sz w:val="24"/>
                <w:szCs w:val="24"/>
              </w:rPr>
            </w:pPr>
            <w:proofErr w:type="spellStart"/>
            <w:r w:rsidRPr="007E4DF1">
              <w:rPr>
                <w:sz w:val="24"/>
                <w:szCs w:val="24"/>
              </w:rPr>
              <w:t>Увеличение</w:t>
            </w:r>
            <w:proofErr w:type="spellEnd"/>
            <w:r w:rsidRPr="007E4DF1">
              <w:rPr>
                <w:spacing w:val="-4"/>
                <w:sz w:val="24"/>
                <w:szCs w:val="24"/>
              </w:rPr>
              <w:t xml:space="preserve"> </w:t>
            </w:r>
            <w:proofErr w:type="spellStart"/>
            <w:r w:rsidRPr="007E4DF1">
              <w:rPr>
                <w:sz w:val="24"/>
                <w:szCs w:val="24"/>
              </w:rPr>
              <w:t>товарооборота</w:t>
            </w:r>
            <w:proofErr w:type="spellEnd"/>
            <w:r w:rsidRPr="007E4DF1">
              <w:rPr>
                <w:sz w:val="24"/>
                <w:szCs w:val="24"/>
              </w:rPr>
              <w:t>.</w:t>
            </w:r>
          </w:p>
        </w:tc>
        <w:tc>
          <w:tcPr>
            <w:tcW w:w="4479" w:type="dxa"/>
            <w:tcBorders>
              <w:top w:val="single" w:sz="4" w:space="0" w:color="000000"/>
              <w:left w:val="single" w:sz="4" w:space="0" w:color="000000"/>
              <w:bottom w:val="single" w:sz="4" w:space="0" w:color="000000"/>
              <w:right w:val="single" w:sz="4" w:space="0" w:color="000000"/>
            </w:tcBorders>
            <w:hideMark/>
          </w:tcPr>
          <w:p w:rsidR="00580897" w:rsidRPr="007E4DF1" w:rsidRDefault="00580897" w:rsidP="002D163C">
            <w:pPr>
              <w:pStyle w:val="TableParagraph"/>
              <w:numPr>
                <w:ilvl w:val="0"/>
                <w:numId w:val="13"/>
              </w:numPr>
              <w:tabs>
                <w:tab w:val="left" w:pos="389"/>
              </w:tabs>
              <w:spacing w:line="268" w:lineRule="exact"/>
              <w:rPr>
                <w:sz w:val="24"/>
                <w:szCs w:val="24"/>
              </w:rPr>
            </w:pPr>
            <w:proofErr w:type="spellStart"/>
            <w:r w:rsidRPr="007E4DF1">
              <w:rPr>
                <w:sz w:val="24"/>
                <w:szCs w:val="24"/>
              </w:rPr>
              <w:t>Репутация</w:t>
            </w:r>
            <w:proofErr w:type="spellEnd"/>
            <w:r w:rsidRPr="007E4DF1">
              <w:rPr>
                <w:spacing w:val="-3"/>
                <w:sz w:val="24"/>
                <w:szCs w:val="24"/>
              </w:rPr>
              <w:t xml:space="preserve"> </w:t>
            </w:r>
            <w:proofErr w:type="spellStart"/>
            <w:r w:rsidRPr="007E4DF1">
              <w:rPr>
                <w:sz w:val="24"/>
                <w:szCs w:val="24"/>
              </w:rPr>
              <w:t>среди</w:t>
            </w:r>
            <w:proofErr w:type="spellEnd"/>
            <w:r w:rsidRPr="007E4DF1">
              <w:rPr>
                <w:spacing w:val="-2"/>
                <w:sz w:val="24"/>
                <w:szCs w:val="24"/>
              </w:rPr>
              <w:t xml:space="preserve"> </w:t>
            </w:r>
            <w:proofErr w:type="spellStart"/>
            <w:r w:rsidRPr="007E4DF1">
              <w:rPr>
                <w:sz w:val="24"/>
                <w:szCs w:val="24"/>
              </w:rPr>
              <w:t>клиентов</w:t>
            </w:r>
            <w:proofErr w:type="spellEnd"/>
            <w:r w:rsidRPr="007E4DF1">
              <w:rPr>
                <w:sz w:val="24"/>
                <w:szCs w:val="24"/>
              </w:rPr>
              <w:t>.</w:t>
            </w:r>
          </w:p>
          <w:p w:rsidR="00580897" w:rsidRPr="007E4DF1" w:rsidRDefault="00580897" w:rsidP="002D163C">
            <w:pPr>
              <w:pStyle w:val="TableParagraph"/>
              <w:numPr>
                <w:ilvl w:val="0"/>
                <w:numId w:val="13"/>
              </w:numPr>
              <w:tabs>
                <w:tab w:val="left" w:pos="389"/>
              </w:tabs>
              <w:ind w:left="105" w:right="97" w:firstLine="0"/>
              <w:rPr>
                <w:sz w:val="24"/>
                <w:szCs w:val="24"/>
                <w:lang w:val="ru-RU"/>
              </w:rPr>
            </w:pPr>
            <w:r w:rsidRPr="007E4DF1">
              <w:rPr>
                <w:sz w:val="24"/>
                <w:szCs w:val="24"/>
                <w:lang w:val="ru-RU"/>
              </w:rPr>
              <w:t>Замедление</w:t>
            </w:r>
            <w:r w:rsidRPr="007E4DF1">
              <w:rPr>
                <w:spacing w:val="43"/>
                <w:sz w:val="24"/>
                <w:szCs w:val="24"/>
                <w:lang w:val="ru-RU"/>
              </w:rPr>
              <w:t xml:space="preserve"> </w:t>
            </w:r>
            <w:r w:rsidRPr="007E4DF1">
              <w:rPr>
                <w:sz w:val="24"/>
                <w:szCs w:val="24"/>
                <w:lang w:val="ru-RU"/>
              </w:rPr>
              <w:t>темпов</w:t>
            </w:r>
            <w:r w:rsidRPr="007E4DF1">
              <w:rPr>
                <w:spacing w:val="44"/>
                <w:sz w:val="24"/>
                <w:szCs w:val="24"/>
                <w:lang w:val="ru-RU"/>
              </w:rPr>
              <w:t xml:space="preserve"> </w:t>
            </w:r>
            <w:r w:rsidRPr="007E4DF1">
              <w:rPr>
                <w:sz w:val="24"/>
                <w:szCs w:val="24"/>
                <w:lang w:val="ru-RU"/>
              </w:rPr>
              <w:t>роста</w:t>
            </w:r>
            <w:r w:rsidRPr="007E4DF1">
              <w:rPr>
                <w:spacing w:val="44"/>
                <w:sz w:val="24"/>
                <w:szCs w:val="24"/>
                <w:lang w:val="ru-RU"/>
              </w:rPr>
              <w:t xml:space="preserve"> </w:t>
            </w:r>
            <w:r w:rsidRPr="007E4DF1">
              <w:rPr>
                <w:sz w:val="24"/>
                <w:szCs w:val="24"/>
                <w:lang w:val="ru-RU"/>
              </w:rPr>
              <w:t>розничного</w:t>
            </w:r>
            <w:r w:rsidRPr="007E4DF1">
              <w:rPr>
                <w:spacing w:val="-57"/>
                <w:sz w:val="24"/>
                <w:szCs w:val="24"/>
                <w:lang w:val="ru-RU"/>
              </w:rPr>
              <w:t xml:space="preserve"> </w:t>
            </w:r>
            <w:r w:rsidRPr="007E4DF1">
              <w:rPr>
                <w:sz w:val="24"/>
                <w:szCs w:val="24"/>
                <w:lang w:val="ru-RU"/>
              </w:rPr>
              <w:t>рынка.</w:t>
            </w:r>
          </w:p>
          <w:p w:rsidR="00580897" w:rsidRPr="007E4DF1" w:rsidRDefault="00580897" w:rsidP="002D163C">
            <w:pPr>
              <w:pStyle w:val="TableParagraph"/>
              <w:numPr>
                <w:ilvl w:val="0"/>
                <w:numId w:val="13"/>
              </w:numPr>
              <w:tabs>
                <w:tab w:val="left" w:pos="389"/>
              </w:tabs>
              <w:rPr>
                <w:sz w:val="24"/>
                <w:szCs w:val="24"/>
              </w:rPr>
            </w:pPr>
            <w:proofErr w:type="spellStart"/>
            <w:r w:rsidRPr="007E4DF1">
              <w:rPr>
                <w:sz w:val="24"/>
                <w:szCs w:val="24"/>
              </w:rPr>
              <w:t>Усиление</w:t>
            </w:r>
            <w:proofErr w:type="spellEnd"/>
            <w:r w:rsidRPr="007E4DF1">
              <w:rPr>
                <w:spacing w:val="34"/>
                <w:sz w:val="24"/>
                <w:szCs w:val="24"/>
              </w:rPr>
              <w:t xml:space="preserve"> </w:t>
            </w:r>
            <w:proofErr w:type="spellStart"/>
            <w:r w:rsidRPr="007E4DF1">
              <w:rPr>
                <w:sz w:val="24"/>
                <w:szCs w:val="24"/>
              </w:rPr>
              <w:t>конкуренции</w:t>
            </w:r>
            <w:proofErr w:type="spellEnd"/>
            <w:r w:rsidRPr="007E4DF1">
              <w:rPr>
                <w:spacing w:val="34"/>
                <w:sz w:val="24"/>
                <w:szCs w:val="24"/>
              </w:rPr>
              <w:t xml:space="preserve"> </w:t>
            </w:r>
            <w:proofErr w:type="spellStart"/>
            <w:r w:rsidRPr="007E4DF1">
              <w:rPr>
                <w:sz w:val="24"/>
                <w:szCs w:val="24"/>
              </w:rPr>
              <w:t>на</w:t>
            </w:r>
            <w:proofErr w:type="spellEnd"/>
            <w:r w:rsidRPr="007E4DF1">
              <w:rPr>
                <w:spacing w:val="38"/>
                <w:sz w:val="24"/>
                <w:szCs w:val="24"/>
              </w:rPr>
              <w:t xml:space="preserve"> </w:t>
            </w:r>
            <w:proofErr w:type="spellStart"/>
            <w:r w:rsidRPr="007E4DF1">
              <w:rPr>
                <w:sz w:val="24"/>
                <w:szCs w:val="24"/>
              </w:rPr>
              <w:t>розничном</w:t>
            </w:r>
            <w:proofErr w:type="spellEnd"/>
          </w:p>
          <w:p w:rsidR="00580897" w:rsidRPr="007E4DF1" w:rsidRDefault="00580897" w:rsidP="00580897">
            <w:pPr>
              <w:pStyle w:val="TableParagraph"/>
              <w:spacing w:line="270" w:lineRule="atLeast"/>
              <w:ind w:left="105" w:right="95"/>
              <w:rPr>
                <w:sz w:val="24"/>
                <w:szCs w:val="24"/>
                <w:lang w:val="ru-RU"/>
              </w:rPr>
            </w:pPr>
            <w:r w:rsidRPr="007E4DF1">
              <w:rPr>
                <w:sz w:val="24"/>
                <w:szCs w:val="24"/>
                <w:lang w:val="ru-RU"/>
              </w:rPr>
              <w:t>рынке,</w:t>
            </w:r>
            <w:r w:rsidRPr="007E4DF1">
              <w:rPr>
                <w:spacing w:val="50"/>
                <w:sz w:val="24"/>
                <w:szCs w:val="24"/>
                <w:lang w:val="ru-RU"/>
              </w:rPr>
              <w:t xml:space="preserve"> </w:t>
            </w:r>
            <w:r w:rsidRPr="007E4DF1">
              <w:rPr>
                <w:sz w:val="24"/>
                <w:szCs w:val="24"/>
                <w:lang w:val="ru-RU"/>
              </w:rPr>
              <w:t>в</w:t>
            </w:r>
            <w:r w:rsidRPr="007E4DF1">
              <w:rPr>
                <w:spacing w:val="51"/>
                <w:sz w:val="24"/>
                <w:szCs w:val="24"/>
                <w:lang w:val="ru-RU"/>
              </w:rPr>
              <w:t xml:space="preserve"> </w:t>
            </w:r>
            <w:r w:rsidRPr="007E4DF1">
              <w:rPr>
                <w:sz w:val="24"/>
                <w:szCs w:val="24"/>
                <w:lang w:val="ru-RU"/>
              </w:rPr>
              <w:t>том</w:t>
            </w:r>
            <w:r w:rsidRPr="007E4DF1">
              <w:rPr>
                <w:spacing w:val="50"/>
                <w:sz w:val="24"/>
                <w:szCs w:val="24"/>
                <w:lang w:val="ru-RU"/>
              </w:rPr>
              <w:t xml:space="preserve"> </w:t>
            </w:r>
            <w:r w:rsidRPr="007E4DF1">
              <w:rPr>
                <w:sz w:val="24"/>
                <w:szCs w:val="24"/>
                <w:lang w:val="ru-RU"/>
              </w:rPr>
              <w:t>числе</w:t>
            </w:r>
            <w:r w:rsidRPr="007E4DF1">
              <w:rPr>
                <w:spacing w:val="50"/>
                <w:sz w:val="24"/>
                <w:szCs w:val="24"/>
                <w:lang w:val="ru-RU"/>
              </w:rPr>
              <w:t xml:space="preserve"> </w:t>
            </w:r>
            <w:r w:rsidRPr="007E4DF1">
              <w:rPr>
                <w:sz w:val="24"/>
                <w:szCs w:val="24"/>
                <w:lang w:val="ru-RU"/>
              </w:rPr>
              <w:t>и</w:t>
            </w:r>
            <w:r w:rsidRPr="007E4DF1">
              <w:rPr>
                <w:spacing w:val="54"/>
                <w:sz w:val="24"/>
                <w:szCs w:val="24"/>
                <w:lang w:val="ru-RU"/>
              </w:rPr>
              <w:t xml:space="preserve"> </w:t>
            </w:r>
            <w:r w:rsidRPr="007E4DF1">
              <w:rPr>
                <w:sz w:val="24"/>
                <w:szCs w:val="24"/>
                <w:lang w:val="ru-RU"/>
              </w:rPr>
              <w:t>за</w:t>
            </w:r>
            <w:r w:rsidRPr="007E4DF1">
              <w:rPr>
                <w:spacing w:val="50"/>
                <w:sz w:val="24"/>
                <w:szCs w:val="24"/>
                <w:lang w:val="ru-RU"/>
              </w:rPr>
              <w:t xml:space="preserve"> </w:t>
            </w:r>
            <w:r w:rsidRPr="007E4DF1">
              <w:rPr>
                <w:sz w:val="24"/>
                <w:szCs w:val="24"/>
                <w:lang w:val="ru-RU"/>
              </w:rPr>
              <w:t>счет</w:t>
            </w:r>
            <w:r w:rsidRPr="007E4DF1">
              <w:rPr>
                <w:spacing w:val="52"/>
                <w:sz w:val="24"/>
                <w:szCs w:val="24"/>
                <w:lang w:val="ru-RU"/>
              </w:rPr>
              <w:t xml:space="preserve"> </w:t>
            </w:r>
            <w:r w:rsidRPr="007E4DF1">
              <w:rPr>
                <w:sz w:val="24"/>
                <w:szCs w:val="24"/>
                <w:lang w:val="ru-RU"/>
              </w:rPr>
              <w:t>действий</w:t>
            </w:r>
            <w:r w:rsidRPr="007E4DF1">
              <w:rPr>
                <w:spacing w:val="-57"/>
                <w:sz w:val="24"/>
                <w:szCs w:val="24"/>
                <w:lang w:val="ru-RU"/>
              </w:rPr>
              <w:t xml:space="preserve"> </w:t>
            </w:r>
            <w:r w:rsidRPr="007E4DF1">
              <w:rPr>
                <w:sz w:val="24"/>
                <w:szCs w:val="24"/>
                <w:lang w:val="ru-RU"/>
              </w:rPr>
              <w:t>зарубежных игроков.</w:t>
            </w:r>
          </w:p>
        </w:tc>
      </w:tr>
    </w:tbl>
    <w:p w:rsidR="00580897" w:rsidRPr="007E4DF1" w:rsidRDefault="00580897" w:rsidP="00580897">
      <w:pPr>
        <w:pStyle w:val="aff0"/>
        <w:spacing w:line="360" w:lineRule="auto"/>
        <w:ind w:left="0" w:firstLine="709"/>
        <w:jc w:val="both"/>
        <w:rPr>
          <w:sz w:val="24"/>
          <w:szCs w:val="24"/>
        </w:rPr>
      </w:pPr>
      <w:r w:rsidRPr="007E4DF1">
        <w:rPr>
          <w:sz w:val="24"/>
          <w:szCs w:val="24"/>
        </w:rPr>
        <w:t>Таким</w:t>
      </w:r>
      <w:r w:rsidRPr="007E4DF1">
        <w:rPr>
          <w:spacing w:val="1"/>
          <w:sz w:val="24"/>
          <w:szCs w:val="24"/>
        </w:rPr>
        <w:t xml:space="preserve"> </w:t>
      </w:r>
      <w:r w:rsidRPr="007E4DF1">
        <w:rPr>
          <w:sz w:val="24"/>
          <w:szCs w:val="24"/>
        </w:rPr>
        <w:t>образом,</w:t>
      </w:r>
      <w:r w:rsidRPr="007E4DF1">
        <w:rPr>
          <w:spacing w:val="1"/>
          <w:sz w:val="24"/>
          <w:szCs w:val="24"/>
        </w:rPr>
        <w:t xml:space="preserve"> </w:t>
      </w:r>
      <w:r w:rsidRPr="007E4DF1">
        <w:rPr>
          <w:sz w:val="24"/>
          <w:szCs w:val="24"/>
        </w:rPr>
        <w:t>исходя</w:t>
      </w:r>
      <w:r w:rsidRPr="007E4DF1">
        <w:rPr>
          <w:spacing w:val="1"/>
          <w:sz w:val="24"/>
          <w:szCs w:val="24"/>
        </w:rPr>
        <w:t xml:space="preserve"> </w:t>
      </w:r>
      <w:r w:rsidRPr="007E4DF1">
        <w:rPr>
          <w:sz w:val="24"/>
          <w:szCs w:val="24"/>
        </w:rPr>
        <w:t>из</w:t>
      </w:r>
      <w:r w:rsidRPr="007E4DF1">
        <w:rPr>
          <w:spacing w:val="1"/>
          <w:sz w:val="24"/>
          <w:szCs w:val="24"/>
        </w:rPr>
        <w:t xml:space="preserve"> </w:t>
      </w:r>
      <w:r w:rsidRPr="007E4DF1">
        <w:rPr>
          <w:sz w:val="24"/>
          <w:szCs w:val="24"/>
        </w:rPr>
        <w:t>проведенного</w:t>
      </w:r>
      <w:r w:rsidRPr="007E4DF1">
        <w:rPr>
          <w:spacing w:val="1"/>
          <w:sz w:val="24"/>
          <w:szCs w:val="24"/>
        </w:rPr>
        <w:t xml:space="preserve"> </w:t>
      </w:r>
      <w:r w:rsidRPr="007E4DF1">
        <w:rPr>
          <w:sz w:val="24"/>
          <w:szCs w:val="24"/>
        </w:rPr>
        <w:t>SWOT</w:t>
      </w:r>
      <w:r w:rsidRPr="007E4DF1">
        <w:rPr>
          <w:spacing w:val="1"/>
          <w:sz w:val="24"/>
          <w:szCs w:val="24"/>
        </w:rPr>
        <w:t>-</w:t>
      </w:r>
      <w:r w:rsidRPr="007E4DF1">
        <w:rPr>
          <w:sz w:val="24"/>
          <w:szCs w:val="24"/>
        </w:rPr>
        <w:t>анализа</w:t>
      </w:r>
      <w:r w:rsidRPr="007E4DF1">
        <w:rPr>
          <w:spacing w:val="1"/>
          <w:sz w:val="24"/>
          <w:szCs w:val="24"/>
        </w:rPr>
        <w:t xml:space="preserve"> </w:t>
      </w:r>
      <w:r w:rsidRPr="007E4DF1">
        <w:rPr>
          <w:sz w:val="24"/>
          <w:szCs w:val="24"/>
        </w:rPr>
        <w:t>можно</w:t>
      </w:r>
      <w:r w:rsidRPr="007E4DF1">
        <w:rPr>
          <w:spacing w:val="1"/>
          <w:sz w:val="24"/>
          <w:szCs w:val="24"/>
        </w:rPr>
        <w:t xml:space="preserve"> </w:t>
      </w:r>
      <w:r w:rsidRPr="007E4DF1">
        <w:rPr>
          <w:sz w:val="24"/>
          <w:szCs w:val="24"/>
        </w:rPr>
        <w:t>сказать, что стратегия универсама «Магнит» АО «Тандер» во внешней среде:</w:t>
      </w:r>
      <w:r w:rsidRPr="007E4DF1">
        <w:rPr>
          <w:spacing w:val="1"/>
          <w:sz w:val="24"/>
          <w:szCs w:val="24"/>
        </w:rPr>
        <w:t xml:space="preserve"> </w:t>
      </w:r>
      <w:r w:rsidRPr="007E4DF1">
        <w:rPr>
          <w:sz w:val="24"/>
          <w:szCs w:val="24"/>
        </w:rPr>
        <w:t>активный</w:t>
      </w:r>
      <w:r w:rsidRPr="007E4DF1">
        <w:rPr>
          <w:spacing w:val="1"/>
          <w:sz w:val="24"/>
          <w:szCs w:val="24"/>
        </w:rPr>
        <w:t xml:space="preserve"> </w:t>
      </w:r>
      <w:r w:rsidRPr="007E4DF1">
        <w:rPr>
          <w:sz w:val="24"/>
          <w:szCs w:val="24"/>
        </w:rPr>
        <w:t>поиск</w:t>
      </w:r>
      <w:r w:rsidRPr="007E4DF1">
        <w:rPr>
          <w:spacing w:val="1"/>
          <w:sz w:val="24"/>
          <w:szCs w:val="24"/>
        </w:rPr>
        <w:t xml:space="preserve"> </w:t>
      </w:r>
      <w:r w:rsidRPr="007E4DF1">
        <w:rPr>
          <w:sz w:val="24"/>
          <w:szCs w:val="24"/>
        </w:rPr>
        <w:t>потребителей,</w:t>
      </w:r>
      <w:r w:rsidRPr="007E4DF1">
        <w:rPr>
          <w:spacing w:val="1"/>
          <w:sz w:val="24"/>
          <w:szCs w:val="24"/>
        </w:rPr>
        <w:t xml:space="preserve"> </w:t>
      </w:r>
      <w:r w:rsidRPr="007E4DF1">
        <w:rPr>
          <w:sz w:val="24"/>
          <w:szCs w:val="24"/>
        </w:rPr>
        <w:t>расширения</w:t>
      </w:r>
      <w:r w:rsidRPr="007E4DF1">
        <w:rPr>
          <w:spacing w:val="1"/>
          <w:sz w:val="24"/>
          <w:szCs w:val="24"/>
        </w:rPr>
        <w:t xml:space="preserve"> </w:t>
      </w:r>
      <w:r w:rsidRPr="007E4DF1">
        <w:rPr>
          <w:sz w:val="24"/>
          <w:szCs w:val="24"/>
        </w:rPr>
        <w:t>ассортимента.</w:t>
      </w:r>
      <w:r w:rsidRPr="007E4DF1">
        <w:rPr>
          <w:spacing w:val="1"/>
          <w:sz w:val="24"/>
          <w:szCs w:val="24"/>
        </w:rPr>
        <w:t xml:space="preserve"> </w:t>
      </w:r>
      <w:r w:rsidRPr="007E4DF1">
        <w:rPr>
          <w:sz w:val="24"/>
          <w:szCs w:val="24"/>
        </w:rPr>
        <w:t>Во</w:t>
      </w:r>
      <w:r w:rsidRPr="007E4DF1">
        <w:rPr>
          <w:spacing w:val="1"/>
          <w:sz w:val="24"/>
          <w:szCs w:val="24"/>
        </w:rPr>
        <w:t xml:space="preserve"> </w:t>
      </w:r>
      <w:r w:rsidRPr="007E4DF1">
        <w:rPr>
          <w:sz w:val="24"/>
          <w:szCs w:val="24"/>
        </w:rPr>
        <w:t>внутренней</w:t>
      </w:r>
      <w:r w:rsidRPr="007E4DF1">
        <w:rPr>
          <w:spacing w:val="1"/>
          <w:sz w:val="24"/>
          <w:szCs w:val="24"/>
        </w:rPr>
        <w:t xml:space="preserve"> </w:t>
      </w:r>
      <w:r w:rsidRPr="007E4DF1">
        <w:rPr>
          <w:sz w:val="24"/>
          <w:szCs w:val="24"/>
        </w:rPr>
        <w:t>среде это использование сильных сторон предприятия и устранение слабых</w:t>
      </w:r>
      <w:r w:rsidRPr="007E4DF1">
        <w:rPr>
          <w:spacing w:val="1"/>
          <w:sz w:val="24"/>
          <w:szCs w:val="24"/>
        </w:rPr>
        <w:t xml:space="preserve"> </w:t>
      </w:r>
      <w:r w:rsidRPr="007E4DF1">
        <w:rPr>
          <w:sz w:val="24"/>
          <w:szCs w:val="24"/>
        </w:rPr>
        <w:t>сторон,</w:t>
      </w:r>
      <w:r w:rsidRPr="007E4DF1">
        <w:rPr>
          <w:spacing w:val="1"/>
          <w:sz w:val="24"/>
          <w:szCs w:val="24"/>
        </w:rPr>
        <w:t xml:space="preserve"> </w:t>
      </w:r>
      <w:r w:rsidRPr="007E4DF1">
        <w:rPr>
          <w:sz w:val="24"/>
          <w:szCs w:val="24"/>
        </w:rPr>
        <w:t>мешающих</w:t>
      </w:r>
      <w:r w:rsidRPr="007E4DF1">
        <w:rPr>
          <w:spacing w:val="1"/>
          <w:sz w:val="24"/>
          <w:szCs w:val="24"/>
        </w:rPr>
        <w:t xml:space="preserve"> </w:t>
      </w:r>
      <w:r w:rsidRPr="007E4DF1">
        <w:rPr>
          <w:sz w:val="24"/>
          <w:szCs w:val="24"/>
        </w:rPr>
        <w:t>достижению</w:t>
      </w:r>
      <w:r w:rsidRPr="007E4DF1">
        <w:rPr>
          <w:spacing w:val="1"/>
          <w:sz w:val="24"/>
          <w:szCs w:val="24"/>
        </w:rPr>
        <w:t xml:space="preserve"> </w:t>
      </w:r>
      <w:r w:rsidRPr="007E4DF1">
        <w:rPr>
          <w:sz w:val="24"/>
          <w:szCs w:val="24"/>
        </w:rPr>
        <w:t>поставленной</w:t>
      </w:r>
      <w:r w:rsidRPr="007E4DF1">
        <w:rPr>
          <w:spacing w:val="1"/>
          <w:sz w:val="24"/>
          <w:szCs w:val="24"/>
        </w:rPr>
        <w:t xml:space="preserve"> </w:t>
      </w:r>
      <w:r w:rsidRPr="007E4DF1">
        <w:rPr>
          <w:sz w:val="24"/>
          <w:szCs w:val="24"/>
        </w:rPr>
        <w:t>цели,</w:t>
      </w:r>
      <w:r w:rsidRPr="007E4DF1">
        <w:rPr>
          <w:spacing w:val="1"/>
          <w:sz w:val="24"/>
          <w:szCs w:val="24"/>
        </w:rPr>
        <w:t xml:space="preserve"> </w:t>
      </w:r>
      <w:r w:rsidRPr="007E4DF1">
        <w:rPr>
          <w:sz w:val="24"/>
          <w:szCs w:val="24"/>
        </w:rPr>
        <w:t>так</w:t>
      </w:r>
      <w:r w:rsidRPr="007E4DF1">
        <w:rPr>
          <w:spacing w:val="1"/>
          <w:sz w:val="24"/>
          <w:szCs w:val="24"/>
        </w:rPr>
        <w:t xml:space="preserve"> </w:t>
      </w:r>
      <w:r w:rsidRPr="007E4DF1">
        <w:rPr>
          <w:sz w:val="24"/>
          <w:szCs w:val="24"/>
        </w:rPr>
        <w:t>же</w:t>
      </w:r>
      <w:r w:rsidRPr="007E4DF1">
        <w:rPr>
          <w:spacing w:val="1"/>
          <w:sz w:val="24"/>
          <w:szCs w:val="24"/>
        </w:rPr>
        <w:t xml:space="preserve"> </w:t>
      </w:r>
      <w:r w:rsidRPr="007E4DF1">
        <w:rPr>
          <w:sz w:val="24"/>
          <w:szCs w:val="24"/>
        </w:rPr>
        <w:t>повышение</w:t>
      </w:r>
      <w:r w:rsidRPr="007E4DF1">
        <w:rPr>
          <w:spacing w:val="1"/>
          <w:sz w:val="24"/>
          <w:szCs w:val="24"/>
        </w:rPr>
        <w:t xml:space="preserve"> </w:t>
      </w:r>
      <w:r w:rsidRPr="007E4DF1">
        <w:rPr>
          <w:sz w:val="24"/>
          <w:szCs w:val="24"/>
        </w:rPr>
        <w:t>эффективности</w:t>
      </w:r>
      <w:r w:rsidRPr="007E4DF1">
        <w:rPr>
          <w:spacing w:val="-1"/>
          <w:sz w:val="24"/>
          <w:szCs w:val="24"/>
        </w:rPr>
        <w:t xml:space="preserve"> </w:t>
      </w:r>
      <w:r w:rsidRPr="007E4DF1">
        <w:rPr>
          <w:sz w:val="24"/>
          <w:szCs w:val="24"/>
        </w:rPr>
        <w:t>организации.</w:t>
      </w:r>
    </w:p>
    <w:p w:rsidR="00580897" w:rsidRPr="007E4DF1" w:rsidRDefault="00580897" w:rsidP="00580897">
      <w:pPr>
        <w:pStyle w:val="aff0"/>
        <w:spacing w:line="360" w:lineRule="auto"/>
        <w:ind w:left="0" w:firstLine="709"/>
        <w:jc w:val="both"/>
        <w:rPr>
          <w:sz w:val="24"/>
          <w:szCs w:val="24"/>
          <w:lang w:eastAsia="ru-RU"/>
        </w:rPr>
      </w:pPr>
      <w:r w:rsidRPr="007E4DF1">
        <w:rPr>
          <w:sz w:val="24"/>
          <w:szCs w:val="24"/>
          <w:lang w:eastAsia="ru-RU"/>
        </w:rPr>
        <w:t xml:space="preserve">Исходя из вышесказанного, можно сделать вывод, что АО «Тандер» занимает достаточно высокое положение среди участников потребительского рынка РФ. Современный потребительский рынок имеет вполне устойчивое состояние и его можно охарактеризовать как стабильный, с соответствующим уровнем насыщенности товарами и услугами, достаточно развитой сетью предприятий торговли, а также с очень высоким уровнем </w:t>
      </w:r>
      <w:proofErr w:type="spellStart"/>
      <w:r w:rsidRPr="007E4DF1">
        <w:rPr>
          <w:sz w:val="24"/>
          <w:szCs w:val="24"/>
          <w:lang w:eastAsia="ru-RU"/>
        </w:rPr>
        <w:t>конкурентности</w:t>
      </w:r>
      <w:proofErr w:type="spellEnd"/>
      <w:r w:rsidRPr="007E4DF1">
        <w:rPr>
          <w:sz w:val="24"/>
          <w:szCs w:val="24"/>
          <w:lang w:eastAsia="ru-RU"/>
        </w:rPr>
        <w:t>.</w:t>
      </w:r>
    </w:p>
    <w:p w:rsidR="00580897" w:rsidRPr="007E4DF1" w:rsidRDefault="00580897" w:rsidP="00580897">
      <w:pPr>
        <w:pStyle w:val="aff0"/>
        <w:spacing w:line="360" w:lineRule="auto"/>
        <w:ind w:left="0" w:firstLine="709"/>
        <w:jc w:val="both"/>
        <w:rPr>
          <w:sz w:val="24"/>
          <w:szCs w:val="24"/>
          <w:lang w:eastAsia="ru-RU"/>
        </w:rPr>
      </w:pPr>
    </w:p>
    <w:p w:rsidR="00B47E99" w:rsidRPr="007E4DF1" w:rsidRDefault="00B47E99" w:rsidP="00580897">
      <w:pPr>
        <w:pStyle w:val="aff0"/>
        <w:spacing w:line="360" w:lineRule="auto"/>
        <w:ind w:left="0" w:firstLine="709"/>
        <w:jc w:val="both"/>
        <w:rPr>
          <w:sz w:val="24"/>
          <w:szCs w:val="24"/>
          <w:lang w:eastAsia="ru-RU"/>
        </w:rPr>
      </w:pPr>
    </w:p>
    <w:p w:rsidR="00580897" w:rsidRPr="007E4DF1" w:rsidRDefault="00580897" w:rsidP="00580897">
      <w:pPr>
        <w:pStyle w:val="aff0"/>
        <w:spacing w:line="360" w:lineRule="auto"/>
        <w:ind w:left="0" w:firstLine="709"/>
        <w:jc w:val="center"/>
        <w:rPr>
          <w:b/>
          <w:bCs/>
          <w:sz w:val="24"/>
          <w:szCs w:val="24"/>
          <w:lang w:eastAsia="ru-RU"/>
        </w:rPr>
      </w:pPr>
      <w:r w:rsidRPr="007E4DF1">
        <w:rPr>
          <w:b/>
          <w:bCs/>
          <w:sz w:val="24"/>
          <w:szCs w:val="24"/>
          <w:lang w:eastAsia="ru-RU"/>
        </w:rPr>
        <w:t xml:space="preserve">3.2 Анализ ассортиментной политики АО «Тандер» при </w:t>
      </w:r>
    </w:p>
    <w:p w:rsidR="00580897" w:rsidRPr="007E4DF1" w:rsidRDefault="00580897" w:rsidP="00580897">
      <w:pPr>
        <w:pStyle w:val="aff0"/>
        <w:spacing w:line="360" w:lineRule="auto"/>
        <w:ind w:left="0" w:firstLine="709"/>
        <w:jc w:val="center"/>
        <w:rPr>
          <w:b/>
          <w:bCs/>
          <w:sz w:val="24"/>
          <w:szCs w:val="24"/>
          <w:lang w:eastAsia="ru-RU"/>
        </w:rPr>
      </w:pPr>
      <w:r w:rsidRPr="007E4DF1">
        <w:rPr>
          <w:b/>
          <w:bCs/>
          <w:sz w:val="24"/>
          <w:szCs w:val="24"/>
          <w:lang w:eastAsia="ru-RU"/>
        </w:rPr>
        <w:t>формировании ассортимента кефира</w:t>
      </w:r>
    </w:p>
    <w:p w:rsidR="00580897" w:rsidRPr="007E4DF1" w:rsidRDefault="00580897" w:rsidP="00580897">
      <w:pPr>
        <w:pStyle w:val="aff0"/>
        <w:spacing w:line="360" w:lineRule="auto"/>
        <w:ind w:left="0" w:firstLine="709"/>
        <w:jc w:val="center"/>
        <w:rPr>
          <w:b/>
          <w:bCs/>
          <w:sz w:val="24"/>
          <w:szCs w:val="24"/>
          <w:lang w:eastAsia="ru-RU"/>
        </w:rPr>
      </w:pPr>
    </w:p>
    <w:p w:rsidR="00580897" w:rsidRPr="007E4DF1" w:rsidRDefault="00580897" w:rsidP="00580897">
      <w:pPr>
        <w:pStyle w:val="aff2"/>
        <w:shd w:val="clear" w:color="auto" w:fill="FFFFFF"/>
        <w:spacing w:before="0" w:beforeAutospacing="0" w:after="0" w:afterAutospacing="0" w:line="360" w:lineRule="auto"/>
        <w:ind w:firstLine="709"/>
        <w:jc w:val="both"/>
      </w:pPr>
      <w:r w:rsidRPr="007E4DF1">
        <w:t>Ассортимент предприятия АО «Тандер» можно охарактеризовать благодаря системе показателей. Данный подход необходим для осуществления процесса управления ассортиментом на научной основе, а именно организовывать его формирование, планировать, а также регулировать ассортимент, стимулировать продажи и мотивировать продавцов.</w:t>
      </w:r>
    </w:p>
    <w:p w:rsidR="00580897" w:rsidRPr="007E4DF1" w:rsidRDefault="00580897" w:rsidP="00580897">
      <w:pPr>
        <w:pStyle w:val="aff2"/>
        <w:shd w:val="clear" w:color="auto" w:fill="FFFFFF"/>
        <w:spacing w:before="0" w:beforeAutospacing="0" w:after="0" w:afterAutospacing="0" w:line="360" w:lineRule="auto"/>
        <w:ind w:left="709"/>
        <w:jc w:val="both"/>
      </w:pPr>
      <w:r w:rsidRPr="007E4DF1">
        <w:t>Ассортимент кефира на предприятии АО «Тандер» представлен в приложении Г.</w:t>
      </w:r>
    </w:p>
    <w:p w:rsidR="00580897" w:rsidRPr="007E4DF1" w:rsidRDefault="00580897" w:rsidP="00580897">
      <w:pPr>
        <w:pStyle w:val="aff2"/>
        <w:shd w:val="clear" w:color="auto" w:fill="FFFFFF"/>
        <w:spacing w:before="0" w:beforeAutospacing="0" w:after="0" w:afterAutospacing="0" w:line="360" w:lineRule="auto"/>
        <w:ind w:firstLine="709"/>
        <w:jc w:val="both"/>
      </w:pPr>
      <w:r w:rsidRPr="007E4DF1">
        <w:t xml:space="preserve">Рассчитаем показатели ассортимента кисломолочных изделий на предприятии </w:t>
      </w:r>
      <w:r w:rsidRPr="007E4DF1">
        <w:rPr>
          <w:lang w:eastAsia="zh-CN"/>
        </w:rPr>
        <w:t>АО «Тандер»</w:t>
      </w:r>
      <w:r w:rsidRPr="007E4DF1">
        <w:t>.</w:t>
      </w:r>
    </w:p>
    <w:p w:rsidR="00580897" w:rsidRPr="007E4DF1" w:rsidRDefault="00580897" w:rsidP="00580897">
      <w:pPr>
        <w:shd w:val="clear" w:color="auto" w:fill="FFFFFF"/>
        <w:ind w:firstLine="709"/>
        <w:rPr>
          <w:rFonts w:eastAsia="Times New Roman" w:cs="Times New Roman"/>
          <w:sz w:val="24"/>
          <w:szCs w:val="24"/>
          <w:lang w:eastAsia="zh-CN"/>
        </w:rPr>
      </w:pPr>
      <w:r w:rsidRPr="007E4DF1">
        <w:rPr>
          <w:rFonts w:eastAsia="Times New Roman" w:cs="Times New Roman"/>
          <w:sz w:val="24"/>
          <w:szCs w:val="24"/>
          <w:lang w:eastAsia="zh-CN"/>
        </w:rPr>
        <w:t xml:space="preserve">Рассчитаем коэффициент широты ассортимента кисломолочных изделий, </w:t>
      </w: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ш</m:t>
            </m:r>
          </m:sub>
        </m:sSub>
        <m:r>
          <w:rPr>
            <w:rFonts w:ascii="Cambria Math" w:eastAsia="Times New Roman" w:hAnsi="Cambria Math" w:cs="Times New Roman"/>
            <w:sz w:val="24"/>
            <w:szCs w:val="24"/>
            <w:lang w:eastAsia="zh-CN"/>
          </w:rPr>
          <m:t xml:space="preserve">, </m:t>
        </m:r>
      </m:oMath>
      <w:r w:rsidRPr="007E4DF1">
        <w:rPr>
          <w:rFonts w:eastAsia="Times New Roman" w:cs="Times New Roman"/>
          <w:sz w:val="24"/>
          <w:szCs w:val="24"/>
          <w:lang w:eastAsia="zh-CN"/>
        </w:rPr>
        <w:t>реализуемые в предприятии АО «Тандер» по формуле 1:</w:t>
      </w:r>
    </w:p>
    <w:p w:rsidR="00580897" w:rsidRPr="007E4DF1" w:rsidRDefault="00580897" w:rsidP="00580897">
      <w:pPr>
        <w:shd w:val="clear" w:color="auto" w:fill="FFFFFF"/>
        <w:spacing w:before="280" w:after="240"/>
        <w:ind w:firstLine="709"/>
        <w:rPr>
          <w:rFonts w:eastAsia="Times New Roman" w:cs="Times New Roman"/>
          <w:i/>
          <w:sz w:val="24"/>
          <w:szCs w:val="24"/>
          <w:lang w:eastAsia="zh-CN"/>
        </w:rPr>
      </w:pPr>
      <m:oMathPara>
        <m:oMathParaPr>
          <m:jc m:val="right"/>
        </m:oMathParaPr>
        <m:oMath>
          <m:r>
            <w:rPr>
              <w:rFonts w:ascii="Cambria Math" w:eastAsia="Times New Roman" w:hAnsi="Cambria Math" w:cs="Times New Roman"/>
              <w:sz w:val="24"/>
              <w:szCs w:val="24"/>
              <w:lang w:eastAsia="zh-CN"/>
            </w:rPr>
            <m:t xml:space="preserve"> </m:t>
          </m:r>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 xml:space="preserve"> К</m:t>
              </m:r>
            </m:e>
            <m:sub>
              <m:r>
                <m:rPr>
                  <m:nor/>
                </m:rPr>
                <w:rPr>
                  <w:rFonts w:eastAsia="Times New Roman" w:cs="Times New Roman"/>
                  <w:i/>
                  <w:sz w:val="24"/>
                  <w:szCs w:val="24"/>
                  <w:lang w:eastAsia="zh-CN"/>
                </w:rPr>
                <m:t>ш</m:t>
              </m:r>
            </m:sub>
          </m:sSub>
          <m:r>
            <m:rPr>
              <m:nor/>
            </m:rPr>
            <w:rPr>
              <w:rFonts w:eastAsia="Times New Roman" w:cs="Times New Roman"/>
              <w:i/>
              <w:sz w:val="24"/>
              <w:szCs w:val="24"/>
              <w:lang w:eastAsia="zh-CN"/>
            </w:rPr>
            <m:t>=</m:t>
          </m:r>
          <m:f>
            <m:fPr>
              <m:ctrlPr>
                <w:rPr>
                  <w:rFonts w:ascii="Cambria Math" w:eastAsia="Times New Roman" w:hAnsi="Cambria Math" w:cs="Times New Roman"/>
                  <w:i/>
                  <w:sz w:val="24"/>
                  <w:szCs w:val="24"/>
                  <w:lang w:eastAsia="zh-CN"/>
                </w:rPr>
              </m:ctrlPr>
            </m:fPr>
            <m:num>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Ш</m:t>
                  </m:r>
                </m:e>
                <m:sub>
                  <m:r>
                    <m:rPr>
                      <m:nor/>
                    </m:rPr>
                    <w:rPr>
                      <w:rFonts w:eastAsia="Times New Roman" w:cs="Times New Roman"/>
                      <w:i/>
                      <w:sz w:val="24"/>
                      <w:szCs w:val="24"/>
                      <w:lang w:eastAsia="zh-CN"/>
                    </w:rPr>
                    <m:t>д</m:t>
                  </m:r>
                </m:sub>
              </m:sSub>
            </m:num>
            <m:den>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Ш</m:t>
                  </m:r>
                </m:e>
                <m:sub>
                  <m:r>
                    <m:rPr>
                      <m:nor/>
                    </m:rPr>
                    <w:rPr>
                      <w:rFonts w:eastAsia="Times New Roman" w:cs="Times New Roman"/>
                      <w:i/>
                      <w:sz w:val="24"/>
                      <w:szCs w:val="24"/>
                      <w:lang w:eastAsia="zh-CN"/>
                    </w:rPr>
                    <m:t>б</m:t>
                  </m:r>
                </m:sub>
              </m:sSub>
            </m:den>
          </m:f>
          <m:r>
            <m:rPr>
              <m:nor/>
            </m:rPr>
            <w:rPr>
              <w:rFonts w:eastAsia="Times New Roman" w:cs="Times New Roman"/>
              <w:i/>
              <w:sz w:val="24"/>
              <w:szCs w:val="24"/>
              <w:lang w:eastAsia="zh-CN"/>
            </w:rPr>
            <m:t>×</m:t>
          </m:r>
          <m:r>
            <m:rPr>
              <m:nor/>
            </m:rPr>
            <w:rPr>
              <w:rFonts w:eastAsia="Times New Roman" w:cs="Times New Roman"/>
              <w:iCs/>
              <w:sz w:val="24"/>
              <w:szCs w:val="24"/>
              <w:lang w:eastAsia="zh-CN"/>
            </w:rPr>
            <m:t>100</m:t>
          </m:r>
          <m:r>
            <m:rPr>
              <m:nor/>
            </m:rPr>
            <w:rPr>
              <w:rFonts w:eastAsia="Times New Roman" w:cs="Times New Roman"/>
              <w:i/>
              <w:sz w:val="24"/>
              <w:szCs w:val="24"/>
              <w:lang w:eastAsia="zh-CN"/>
            </w:rPr>
            <m:t xml:space="preserve">,                                                       </m:t>
          </m:r>
          <m:r>
            <m:rPr>
              <m:nor/>
            </m:rPr>
            <w:rPr>
              <w:rFonts w:eastAsia="Times New Roman" w:cs="Times New Roman"/>
              <w:iCs/>
              <w:sz w:val="24"/>
              <w:szCs w:val="24"/>
              <w:lang w:eastAsia="zh-CN"/>
            </w:rPr>
            <m:t xml:space="preserve">   (1)</m:t>
          </m:r>
        </m:oMath>
      </m:oMathPara>
    </w:p>
    <w:p w:rsidR="00580897" w:rsidRPr="007E4DF1" w:rsidRDefault="00580897" w:rsidP="00580897">
      <w:pPr>
        <w:shd w:val="clear" w:color="auto" w:fill="FFFFFF"/>
        <w:ind w:firstLine="709"/>
        <w:rPr>
          <w:rFonts w:eastAsia="Times New Roman" w:cs="Times New Roman"/>
          <w:sz w:val="24"/>
          <w:szCs w:val="24"/>
          <w:lang w:eastAsia="zh-CN"/>
        </w:rPr>
      </w:pPr>
      <w:r w:rsidRPr="007E4DF1">
        <w:rPr>
          <w:rFonts w:eastAsia="Times New Roman" w:cs="Times New Roman"/>
          <w:sz w:val="24"/>
          <w:szCs w:val="24"/>
          <w:lang w:eastAsia="zh-CN"/>
        </w:rPr>
        <w:t xml:space="preserve">где </w:t>
      </w: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Ш</m:t>
            </m:r>
          </m:e>
          <m:sub>
            <m:r>
              <m:rPr>
                <m:nor/>
              </m:rPr>
              <w:rPr>
                <w:rFonts w:eastAsia="Times New Roman" w:cs="Times New Roman"/>
                <w:i/>
                <w:sz w:val="24"/>
                <w:szCs w:val="24"/>
                <w:lang w:eastAsia="zh-CN"/>
              </w:rPr>
              <m:t>д</m:t>
            </m:r>
          </m:sub>
        </m:sSub>
      </m:oMath>
      <w:r w:rsidRPr="007E4DF1">
        <w:rPr>
          <w:rFonts w:eastAsia="Times New Roman" w:cs="Times New Roman"/>
          <w:sz w:val="24"/>
          <w:szCs w:val="24"/>
          <w:lang w:eastAsia="zh-CN"/>
        </w:rPr>
        <w:t xml:space="preserve"> – широта действительная;</w:t>
      </w:r>
    </w:p>
    <w:p w:rsidR="00580897" w:rsidRPr="007E4DF1" w:rsidRDefault="00580897" w:rsidP="00580897">
      <w:pPr>
        <w:shd w:val="clear" w:color="auto" w:fill="FFFFFF"/>
        <w:ind w:firstLine="1134"/>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Ш</m:t>
            </m:r>
          </m:e>
          <m:sub>
            <m:r>
              <m:rPr>
                <m:nor/>
              </m:rPr>
              <w:rPr>
                <w:rFonts w:eastAsia="Times New Roman" w:cs="Times New Roman"/>
                <w:i/>
                <w:sz w:val="24"/>
                <w:szCs w:val="24"/>
                <w:lang w:eastAsia="zh-CN"/>
              </w:rPr>
              <m:t>б</m:t>
            </m:r>
          </m:sub>
        </m:sSub>
      </m:oMath>
      <w:r w:rsidRPr="007E4DF1">
        <w:rPr>
          <w:rFonts w:eastAsia="Times New Roman" w:cs="Times New Roman"/>
          <w:sz w:val="24"/>
          <w:szCs w:val="24"/>
          <w:lang w:eastAsia="zh-CN"/>
        </w:rPr>
        <w:t xml:space="preserve"> – широта базовая.</w:t>
      </w:r>
    </w:p>
    <w:p w:rsidR="00580897" w:rsidRPr="007E4DF1" w:rsidRDefault="00580897" w:rsidP="00580897">
      <w:pPr>
        <w:shd w:val="clear" w:color="auto" w:fill="FFFFFF"/>
        <w:ind w:firstLine="709"/>
        <w:rPr>
          <w:rFonts w:eastAsia="Times New Roman" w:cs="Times New Roman"/>
          <w:sz w:val="24"/>
          <w:szCs w:val="24"/>
          <w:lang w:eastAsia="zh-CN"/>
        </w:rPr>
      </w:pPr>
      <w:r w:rsidRPr="007E4DF1">
        <w:rPr>
          <w:rFonts w:eastAsia="Times New Roman" w:cs="Times New Roman"/>
          <w:sz w:val="24"/>
          <w:szCs w:val="24"/>
          <w:lang w:eastAsia="zh-CN"/>
        </w:rPr>
        <w:t xml:space="preserve">Результаты расчета коэффициента широты ассортимента кисломолочных изделий, реализуемых на предприятии АО «Тандер» представлены в таблице 5. </w:t>
      </w:r>
    </w:p>
    <w:p w:rsidR="00580897" w:rsidRPr="007E4DF1" w:rsidRDefault="00580897" w:rsidP="00580897">
      <w:pPr>
        <w:shd w:val="clear" w:color="auto" w:fill="FFFFFF"/>
        <w:rPr>
          <w:rFonts w:eastAsia="Times New Roman" w:cs="Times New Roman"/>
          <w:sz w:val="24"/>
          <w:szCs w:val="24"/>
          <w:lang w:eastAsia="zh-CN"/>
        </w:rPr>
      </w:pPr>
      <w:r w:rsidRPr="007E4DF1">
        <w:rPr>
          <w:rFonts w:eastAsia="Times New Roman" w:cs="Times New Roman"/>
          <w:sz w:val="24"/>
          <w:szCs w:val="24"/>
          <w:lang w:eastAsia="zh-CN"/>
        </w:rPr>
        <w:t xml:space="preserve">Таблица 5 – Расчет коэффициента широты ассортимента кефира на </w:t>
      </w:r>
      <w:r w:rsidRPr="007E4DF1">
        <w:rPr>
          <w:rFonts w:eastAsia="Times New Roman" w:cs="Times New Roman"/>
          <w:sz w:val="24"/>
          <w:szCs w:val="24"/>
          <w:lang w:eastAsia="zh-CN"/>
        </w:rPr>
        <w:br/>
        <w:t xml:space="preserve">предприятии </w:t>
      </w:r>
      <w:bookmarkStart w:id="15" w:name="_Hlk66808161"/>
      <w:r w:rsidRPr="007E4DF1">
        <w:rPr>
          <w:rFonts w:eastAsia="Times New Roman" w:cs="Times New Roman"/>
          <w:sz w:val="24"/>
          <w:szCs w:val="24"/>
          <w:lang w:eastAsia="zh-CN"/>
        </w:rPr>
        <w:t>АО «Тандер»</w:t>
      </w:r>
      <w:bookmarkEnd w:id="15"/>
    </w:p>
    <w:tbl>
      <w:tblPr>
        <w:tblStyle w:val="af5"/>
        <w:tblW w:w="0" w:type="auto"/>
        <w:tblLook w:val="04A0" w:firstRow="1" w:lastRow="0" w:firstColumn="1" w:lastColumn="0" w:noHBand="0" w:noVBand="1"/>
      </w:tblPr>
      <w:tblGrid>
        <w:gridCol w:w="2406"/>
        <w:gridCol w:w="2407"/>
        <w:gridCol w:w="2407"/>
        <w:gridCol w:w="2407"/>
      </w:tblGrid>
      <w:tr w:rsidR="00580897" w:rsidRPr="007E4DF1" w:rsidTr="00580897">
        <w:tc>
          <w:tcPr>
            <w:tcW w:w="2406"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Признак</w:t>
            </w:r>
          </w:p>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 xml:space="preserve"> классификации</w:t>
            </w:r>
          </w:p>
        </w:tc>
        <w:tc>
          <w:tcPr>
            <w:tcW w:w="2407"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Широта базовая</w:t>
            </w:r>
          </w:p>
        </w:tc>
        <w:tc>
          <w:tcPr>
            <w:tcW w:w="2407"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 xml:space="preserve">Широта </w:t>
            </w:r>
          </w:p>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действительная</w:t>
            </w:r>
          </w:p>
        </w:tc>
        <w:tc>
          <w:tcPr>
            <w:tcW w:w="2407"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Коэффициент</w:t>
            </w:r>
          </w:p>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 xml:space="preserve"> широты</w:t>
            </w:r>
          </w:p>
        </w:tc>
      </w:tr>
      <w:tr w:rsidR="00580897" w:rsidRPr="007E4DF1" w:rsidTr="00580897">
        <w:tc>
          <w:tcPr>
            <w:tcW w:w="2406" w:type="dxa"/>
          </w:tcPr>
          <w:p w:rsidR="00580897" w:rsidRPr="007E4DF1" w:rsidRDefault="00580897" w:rsidP="00B47E99">
            <w:pPr>
              <w:spacing w:line="312" w:lineRule="auto"/>
              <w:rPr>
                <w:rFonts w:eastAsia="Times New Roman" w:cs="Times New Roman"/>
                <w:sz w:val="24"/>
                <w:szCs w:val="24"/>
                <w:lang w:eastAsia="zh-CN"/>
              </w:rPr>
            </w:pPr>
            <w:r w:rsidRPr="007E4DF1">
              <w:rPr>
                <w:rFonts w:eastAsia="Times New Roman" w:cs="Times New Roman"/>
                <w:sz w:val="24"/>
                <w:szCs w:val="24"/>
                <w:lang w:eastAsia="zh-CN"/>
              </w:rPr>
              <w:t>1.По содержанию жира</w:t>
            </w:r>
          </w:p>
        </w:tc>
        <w:tc>
          <w:tcPr>
            <w:tcW w:w="2407"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2</w:t>
            </w:r>
          </w:p>
        </w:tc>
        <w:tc>
          <w:tcPr>
            <w:tcW w:w="2407"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2</w:t>
            </w:r>
          </w:p>
        </w:tc>
        <w:tc>
          <w:tcPr>
            <w:tcW w:w="2407"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1,0</w:t>
            </w:r>
          </w:p>
        </w:tc>
      </w:tr>
      <w:tr w:rsidR="00580897" w:rsidRPr="007E4DF1" w:rsidTr="00580897">
        <w:tc>
          <w:tcPr>
            <w:tcW w:w="2406" w:type="dxa"/>
          </w:tcPr>
          <w:p w:rsidR="00580897" w:rsidRPr="007E4DF1" w:rsidRDefault="00580897" w:rsidP="00B47E99">
            <w:pPr>
              <w:spacing w:line="312" w:lineRule="auto"/>
              <w:rPr>
                <w:rFonts w:eastAsia="Times New Roman" w:cs="Times New Roman"/>
                <w:sz w:val="24"/>
                <w:szCs w:val="24"/>
                <w:lang w:eastAsia="zh-CN"/>
              </w:rPr>
            </w:pPr>
            <w:r w:rsidRPr="007E4DF1">
              <w:rPr>
                <w:rFonts w:eastAsia="Times New Roman" w:cs="Times New Roman"/>
                <w:sz w:val="24"/>
                <w:szCs w:val="24"/>
                <w:lang w:eastAsia="zh-CN"/>
              </w:rPr>
              <w:t>2.По способу продажи</w:t>
            </w:r>
          </w:p>
        </w:tc>
        <w:tc>
          <w:tcPr>
            <w:tcW w:w="2407"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2</w:t>
            </w:r>
          </w:p>
        </w:tc>
        <w:tc>
          <w:tcPr>
            <w:tcW w:w="2407"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1</w:t>
            </w:r>
          </w:p>
        </w:tc>
        <w:tc>
          <w:tcPr>
            <w:tcW w:w="2407"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0,5</w:t>
            </w:r>
          </w:p>
        </w:tc>
      </w:tr>
      <w:tr w:rsidR="00580897" w:rsidRPr="007E4DF1" w:rsidTr="00580897">
        <w:tc>
          <w:tcPr>
            <w:tcW w:w="2406" w:type="dxa"/>
          </w:tcPr>
          <w:p w:rsidR="00580897" w:rsidRPr="007E4DF1" w:rsidRDefault="00580897" w:rsidP="00B47E99">
            <w:pPr>
              <w:spacing w:line="312" w:lineRule="auto"/>
              <w:rPr>
                <w:rFonts w:eastAsia="Times New Roman" w:cs="Times New Roman"/>
                <w:sz w:val="24"/>
                <w:szCs w:val="24"/>
                <w:lang w:eastAsia="zh-CN"/>
              </w:rPr>
            </w:pPr>
            <w:r w:rsidRPr="007E4DF1">
              <w:rPr>
                <w:rFonts w:eastAsia="Times New Roman" w:cs="Times New Roman"/>
                <w:sz w:val="24"/>
                <w:szCs w:val="24"/>
                <w:lang w:eastAsia="zh-CN"/>
              </w:rPr>
              <w:t>3.По виду упаковки</w:t>
            </w:r>
          </w:p>
        </w:tc>
        <w:tc>
          <w:tcPr>
            <w:tcW w:w="2407"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2</w:t>
            </w:r>
          </w:p>
        </w:tc>
        <w:tc>
          <w:tcPr>
            <w:tcW w:w="2407"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2</w:t>
            </w:r>
          </w:p>
        </w:tc>
        <w:tc>
          <w:tcPr>
            <w:tcW w:w="2407"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1,0</w:t>
            </w:r>
          </w:p>
        </w:tc>
      </w:tr>
      <w:tr w:rsidR="00580897" w:rsidRPr="007E4DF1" w:rsidTr="00580897">
        <w:tc>
          <w:tcPr>
            <w:tcW w:w="2406" w:type="dxa"/>
          </w:tcPr>
          <w:p w:rsidR="00580897" w:rsidRPr="007E4DF1" w:rsidRDefault="00580897" w:rsidP="00B47E99">
            <w:pPr>
              <w:spacing w:line="312" w:lineRule="auto"/>
              <w:rPr>
                <w:rFonts w:eastAsia="Times New Roman" w:cs="Times New Roman"/>
                <w:sz w:val="24"/>
                <w:szCs w:val="24"/>
                <w:lang w:eastAsia="zh-CN"/>
              </w:rPr>
            </w:pPr>
            <w:r w:rsidRPr="007E4DF1">
              <w:rPr>
                <w:rFonts w:eastAsia="Times New Roman" w:cs="Times New Roman"/>
                <w:sz w:val="24"/>
                <w:szCs w:val="24"/>
                <w:lang w:eastAsia="zh-CN"/>
              </w:rPr>
              <w:t>4.По консистенции</w:t>
            </w:r>
          </w:p>
        </w:tc>
        <w:tc>
          <w:tcPr>
            <w:tcW w:w="2407"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2</w:t>
            </w:r>
          </w:p>
        </w:tc>
        <w:tc>
          <w:tcPr>
            <w:tcW w:w="2407"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2</w:t>
            </w:r>
          </w:p>
        </w:tc>
        <w:tc>
          <w:tcPr>
            <w:tcW w:w="2407"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1,0</w:t>
            </w:r>
          </w:p>
        </w:tc>
      </w:tr>
      <w:tr w:rsidR="00580897" w:rsidRPr="007E4DF1" w:rsidTr="00580897">
        <w:tc>
          <w:tcPr>
            <w:tcW w:w="2406" w:type="dxa"/>
          </w:tcPr>
          <w:p w:rsidR="00580897" w:rsidRPr="007E4DF1" w:rsidRDefault="00580897" w:rsidP="00B47E99">
            <w:pPr>
              <w:spacing w:line="312" w:lineRule="auto"/>
              <w:rPr>
                <w:rFonts w:eastAsia="Times New Roman" w:cs="Times New Roman"/>
                <w:sz w:val="24"/>
                <w:szCs w:val="24"/>
                <w:lang w:eastAsia="zh-CN"/>
              </w:rPr>
            </w:pPr>
            <w:r w:rsidRPr="007E4DF1">
              <w:rPr>
                <w:rFonts w:eastAsia="Times New Roman" w:cs="Times New Roman"/>
                <w:sz w:val="24"/>
                <w:szCs w:val="24"/>
                <w:lang w:eastAsia="zh-CN"/>
              </w:rPr>
              <w:t>5.По внесенным добавкам</w:t>
            </w:r>
          </w:p>
        </w:tc>
        <w:tc>
          <w:tcPr>
            <w:tcW w:w="2407"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2</w:t>
            </w:r>
          </w:p>
        </w:tc>
        <w:tc>
          <w:tcPr>
            <w:tcW w:w="2407"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1</w:t>
            </w:r>
          </w:p>
        </w:tc>
        <w:tc>
          <w:tcPr>
            <w:tcW w:w="2407"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0,5</w:t>
            </w:r>
          </w:p>
        </w:tc>
      </w:tr>
    </w:tbl>
    <w:p w:rsidR="00580897" w:rsidRPr="007E4DF1" w:rsidRDefault="00580897" w:rsidP="00580897">
      <w:pPr>
        <w:shd w:val="clear" w:color="auto" w:fill="FFFFFF"/>
        <w:ind w:firstLine="709"/>
        <w:rPr>
          <w:rFonts w:eastAsia="Times New Roman" w:cs="Times New Roman"/>
          <w:i/>
          <w:sz w:val="24"/>
          <w:szCs w:val="24"/>
          <w:lang w:eastAsia="zh-CN"/>
        </w:rPr>
      </w:pPr>
      <m:oMathPara>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ш</m:t>
              </m:r>
            </m:sub>
          </m:sSub>
          <m:r>
            <m:rPr>
              <m:nor/>
            </m:rPr>
            <w:rPr>
              <w:rFonts w:eastAsia="Times New Roman" w:cs="Times New Roman"/>
              <w:i/>
              <w:sz w:val="24"/>
              <w:szCs w:val="24"/>
              <w:lang w:eastAsia="zh-CN"/>
            </w:rPr>
            <m:t>=</m:t>
          </m:r>
          <m:f>
            <m:fPr>
              <m:ctrlPr>
                <w:rPr>
                  <w:rFonts w:ascii="Cambria Math" w:eastAsia="Times New Roman" w:hAnsi="Cambria Math" w:cs="Times New Roman"/>
                  <w:sz w:val="24"/>
                  <w:szCs w:val="24"/>
                  <w:lang w:eastAsia="zh-CN"/>
                </w:rPr>
              </m:ctrlPr>
            </m:fPr>
            <m:num>
              <m:r>
                <m:rPr>
                  <m:nor/>
                </m:rPr>
                <w:rPr>
                  <w:rFonts w:eastAsia="Times New Roman" w:cs="Times New Roman"/>
                  <w:sz w:val="24"/>
                  <w:szCs w:val="24"/>
                  <w:lang w:eastAsia="zh-CN"/>
                </w:rPr>
                <m:t>1,0+0,5+1,0+1,0+0,5</m:t>
              </m:r>
            </m:num>
            <m:den>
              <m:r>
                <m:rPr>
                  <m:nor/>
                </m:rPr>
                <w:rPr>
                  <w:rFonts w:eastAsia="Times New Roman" w:cs="Times New Roman"/>
                  <w:sz w:val="24"/>
                  <w:szCs w:val="24"/>
                  <w:lang w:eastAsia="zh-CN"/>
                </w:rPr>
                <m:t>5</m:t>
              </m:r>
            </m:den>
          </m:f>
          <m:r>
            <m:rPr>
              <m:nor/>
            </m:rPr>
            <w:rPr>
              <w:rFonts w:eastAsia="Times New Roman" w:cs="Times New Roman"/>
              <w:sz w:val="24"/>
              <w:szCs w:val="24"/>
              <w:lang w:eastAsia="zh-CN"/>
            </w:rPr>
            <m:t>=</m:t>
          </m:r>
          <m:f>
            <m:fPr>
              <m:ctrlPr>
                <w:rPr>
                  <w:rFonts w:ascii="Cambria Math" w:eastAsia="Times New Roman" w:hAnsi="Cambria Math" w:cs="Times New Roman"/>
                  <w:sz w:val="24"/>
                  <w:szCs w:val="24"/>
                  <w:lang w:eastAsia="zh-CN"/>
                </w:rPr>
              </m:ctrlPr>
            </m:fPr>
            <m:num>
              <m:r>
                <m:rPr>
                  <m:nor/>
                </m:rPr>
                <w:rPr>
                  <w:rFonts w:eastAsia="Times New Roman" w:cs="Times New Roman"/>
                  <w:sz w:val="24"/>
                  <w:szCs w:val="24"/>
                  <w:lang w:eastAsia="zh-CN"/>
                </w:rPr>
                <m:t>4</m:t>
              </m:r>
            </m:num>
            <m:den>
              <m:r>
                <m:rPr>
                  <m:nor/>
                </m:rPr>
                <w:rPr>
                  <w:rFonts w:eastAsia="Times New Roman" w:cs="Times New Roman"/>
                  <w:sz w:val="24"/>
                  <w:szCs w:val="24"/>
                  <w:lang w:eastAsia="zh-CN"/>
                </w:rPr>
                <m:t>5</m:t>
              </m:r>
            </m:den>
          </m:f>
          <m:r>
            <m:rPr>
              <m:nor/>
            </m:rPr>
            <w:rPr>
              <w:rFonts w:eastAsia="Times New Roman" w:cs="Times New Roman"/>
              <w:sz w:val="24"/>
              <w:szCs w:val="24"/>
              <w:lang w:eastAsia="zh-CN"/>
            </w:rPr>
            <m:t>=</m:t>
          </m:r>
          <m:r>
            <m:rPr>
              <m:nor/>
            </m:rPr>
            <w:rPr>
              <w:rFonts w:ascii="Cambria Math" w:eastAsia="Times New Roman" w:cs="Times New Roman"/>
              <w:sz w:val="24"/>
              <w:szCs w:val="24"/>
              <w:lang w:eastAsia="zh-CN"/>
            </w:rPr>
            <m:t xml:space="preserve"> </m:t>
          </m:r>
          <m:r>
            <m:rPr>
              <m:nor/>
            </m:rPr>
            <w:rPr>
              <w:rFonts w:eastAsia="Times New Roman" w:cs="Times New Roman"/>
              <w:sz w:val="24"/>
              <w:szCs w:val="24"/>
              <w:lang w:eastAsia="zh-CN"/>
            </w:rPr>
            <m:t>0,8</m:t>
          </m:r>
        </m:oMath>
      </m:oMathPara>
    </w:p>
    <w:p w:rsidR="00580897" w:rsidRPr="007E4DF1" w:rsidRDefault="00580897" w:rsidP="00580897">
      <w:pPr>
        <w:shd w:val="clear" w:color="auto" w:fill="FFFFFF"/>
        <w:ind w:firstLine="709"/>
        <w:rPr>
          <w:rFonts w:eastAsia="Times New Roman" w:cs="Times New Roman"/>
          <w:sz w:val="24"/>
          <w:szCs w:val="24"/>
          <w:lang w:eastAsia="zh-CN"/>
        </w:rPr>
      </w:pPr>
      <w:bookmarkStart w:id="16" w:name="_Hlk72484913"/>
      <w:r w:rsidRPr="007E4DF1">
        <w:rPr>
          <w:rFonts w:eastAsia="Times New Roman" w:cs="Times New Roman"/>
          <w:sz w:val="24"/>
          <w:szCs w:val="24"/>
          <w:lang w:eastAsia="zh-CN"/>
        </w:rPr>
        <w:t>По полученным данным можно сделать вывод, что ассортимент кисломолочных изделий на предприятии АО «Тандер» достаточно широкий и представлен практически всеми классификационными позициями.</w:t>
      </w:r>
    </w:p>
    <w:bookmarkEnd w:id="16"/>
    <w:p w:rsidR="00580897" w:rsidRPr="007E4DF1" w:rsidRDefault="00580897" w:rsidP="00580897">
      <w:pPr>
        <w:shd w:val="clear" w:color="auto" w:fill="FFFFFF"/>
        <w:ind w:firstLine="709"/>
        <w:rPr>
          <w:rFonts w:eastAsia="Times New Roman" w:cs="Times New Roman"/>
          <w:sz w:val="24"/>
          <w:szCs w:val="24"/>
          <w:lang w:eastAsia="zh-CN"/>
        </w:rPr>
      </w:pPr>
      <w:r w:rsidRPr="007E4DF1">
        <w:rPr>
          <w:rFonts w:eastAsia="Times New Roman" w:cs="Times New Roman"/>
          <w:sz w:val="24"/>
          <w:szCs w:val="24"/>
          <w:lang w:eastAsia="zh-CN"/>
        </w:rPr>
        <w:t xml:space="preserve">Рассчитаем коэффициент полноты ассортимента, </w:t>
      </w: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п</m:t>
            </m:r>
          </m:sub>
        </m:sSub>
        <m:r>
          <m:rPr>
            <m:nor/>
          </m:rPr>
          <w:rPr>
            <w:rFonts w:eastAsia="Times New Roman" w:cs="Times New Roman"/>
            <w:i/>
            <w:sz w:val="24"/>
            <w:szCs w:val="24"/>
            <w:lang w:eastAsia="zh-CN"/>
          </w:rPr>
          <m:t>,</m:t>
        </m:r>
      </m:oMath>
      <w:r w:rsidRPr="007E4DF1">
        <w:rPr>
          <w:rFonts w:eastAsia="Times New Roman" w:cs="Times New Roman"/>
          <w:sz w:val="24"/>
          <w:szCs w:val="24"/>
          <w:lang w:eastAsia="zh-CN"/>
        </w:rPr>
        <w:t xml:space="preserve"> кисломолочных изделий, реализуемого на предприятии</w:t>
      </w:r>
      <w:r w:rsidRPr="007E4DF1">
        <w:rPr>
          <w:sz w:val="24"/>
          <w:szCs w:val="24"/>
        </w:rPr>
        <w:t xml:space="preserve"> </w:t>
      </w:r>
      <w:r w:rsidRPr="007E4DF1">
        <w:rPr>
          <w:rFonts w:eastAsia="Times New Roman" w:cs="Times New Roman"/>
          <w:sz w:val="24"/>
          <w:szCs w:val="24"/>
          <w:lang w:eastAsia="zh-CN"/>
        </w:rPr>
        <w:t>АО «Тандер» по формуле 2:</w:t>
      </w:r>
    </w:p>
    <w:p w:rsidR="00580897" w:rsidRPr="007E4DF1" w:rsidRDefault="00580897" w:rsidP="00580897">
      <w:pPr>
        <w:shd w:val="clear" w:color="auto" w:fill="FFFFFF"/>
        <w:ind w:firstLine="709"/>
        <w:jc w:val="right"/>
        <w:rPr>
          <w:rFonts w:eastAsia="Times New Roman" w:cs="Times New Roman"/>
          <w:i/>
          <w:sz w:val="24"/>
          <w:szCs w:val="24"/>
          <w:lang w:eastAsia="zh-CN"/>
        </w:rPr>
      </w:pPr>
      <m:oMathPara>
        <m:oMathParaPr>
          <m:jc m:val="right"/>
        </m:oMathPara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п</m:t>
              </m:r>
            </m:sub>
          </m:sSub>
          <m:r>
            <w:rPr>
              <w:rFonts w:ascii="Cambria Math" w:eastAsia="Times New Roman" w:hAnsi="Cambria Math" w:cs="Times New Roman"/>
              <w:sz w:val="24"/>
              <w:szCs w:val="24"/>
              <w:lang w:eastAsia="zh-CN"/>
            </w:rPr>
            <m:t>=</m:t>
          </m:r>
          <m:f>
            <m:fPr>
              <m:ctrlPr>
                <w:rPr>
                  <w:rFonts w:ascii="Cambria Math" w:eastAsia="Times New Roman" w:hAnsi="Cambria Math" w:cs="Times New Roman"/>
                  <w:i/>
                  <w:sz w:val="24"/>
                  <w:szCs w:val="24"/>
                  <w:lang w:eastAsia="zh-CN"/>
                </w:rPr>
              </m:ctrlPr>
            </m:fPr>
            <m:num>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П</m:t>
                  </m:r>
                </m:e>
                <m:sub>
                  <m:r>
                    <m:rPr>
                      <m:nor/>
                    </m:rPr>
                    <w:rPr>
                      <w:rFonts w:eastAsia="Times New Roman" w:cs="Times New Roman"/>
                      <w:i/>
                      <w:sz w:val="24"/>
                      <w:szCs w:val="24"/>
                      <w:lang w:eastAsia="zh-CN"/>
                    </w:rPr>
                    <m:t>д</m:t>
                  </m:r>
                </m:sub>
              </m:sSub>
            </m:num>
            <m:den>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П</m:t>
                  </m:r>
                </m:e>
                <m:sub>
                  <m:r>
                    <m:rPr>
                      <m:nor/>
                    </m:rPr>
                    <w:rPr>
                      <w:rFonts w:eastAsia="Times New Roman" w:cs="Times New Roman"/>
                      <w:i/>
                      <w:sz w:val="24"/>
                      <w:szCs w:val="24"/>
                      <w:lang w:eastAsia="zh-CN"/>
                    </w:rPr>
                    <m:t>б</m:t>
                  </m:r>
                </m:sub>
              </m:sSub>
            </m:den>
          </m:f>
          <m:r>
            <m:rPr>
              <m:nor/>
            </m:rPr>
            <w:rPr>
              <w:rFonts w:ascii="Cambria Math" w:eastAsia="Times New Roman" w:cs="Times New Roman"/>
              <w:i/>
              <w:sz w:val="24"/>
              <w:szCs w:val="24"/>
              <w:lang w:eastAsia="zh-CN"/>
            </w:rPr>
            <m:t>,</m:t>
          </m:r>
          <m:r>
            <m:rPr>
              <m:nor/>
            </m:rPr>
            <w:rPr>
              <w:rFonts w:eastAsia="Times New Roman" w:cs="Times New Roman"/>
              <w:i/>
              <w:sz w:val="24"/>
              <w:szCs w:val="24"/>
              <w:lang w:eastAsia="zh-CN"/>
            </w:rPr>
            <m:t xml:space="preserve">                                                                      </m:t>
          </m:r>
          <m:r>
            <m:rPr>
              <m:nor/>
            </m:rPr>
            <w:rPr>
              <w:rFonts w:eastAsia="Times New Roman" w:cs="Times New Roman"/>
              <w:sz w:val="24"/>
              <w:szCs w:val="24"/>
              <w:lang w:eastAsia="zh-CN"/>
            </w:rPr>
            <m:t xml:space="preserve"> </m:t>
          </m:r>
          <m:d>
            <m:dPr>
              <m:ctrlPr>
                <w:rPr>
                  <w:rFonts w:ascii="Cambria Math" w:eastAsia="Times New Roman" w:hAnsi="Cambria Math" w:cs="Times New Roman"/>
                  <w:sz w:val="24"/>
                  <w:szCs w:val="24"/>
                  <w:lang w:eastAsia="zh-CN"/>
                </w:rPr>
              </m:ctrlPr>
            </m:dPr>
            <m:e>
              <m:r>
                <m:rPr>
                  <m:nor/>
                </m:rPr>
                <w:rPr>
                  <w:rFonts w:eastAsia="Times New Roman" w:cs="Times New Roman"/>
                  <w:sz w:val="24"/>
                  <w:szCs w:val="24"/>
                  <w:lang w:eastAsia="zh-CN"/>
                </w:rPr>
                <m:t>2</m:t>
              </m:r>
            </m:e>
          </m:d>
          <m:r>
            <m:rPr>
              <m:nor/>
            </m:rPr>
            <w:rPr>
              <w:rFonts w:eastAsia="Times New Roman" w:cs="Times New Roman"/>
              <w:i/>
              <w:sz w:val="24"/>
              <w:szCs w:val="24"/>
              <w:lang w:eastAsia="zh-CN"/>
            </w:rPr>
            <m:t xml:space="preserve"> </m:t>
          </m:r>
        </m:oMath>
      </m:oMathPara>
    </w:p>
    <w:p w:rsidR="00580897" w:rsidRPr="007E4DF1" w:rsidRDefault="00580897" w:rsidP="00580897">
      <w:pPr>
        <w:shd w:val="clear" w:color="auto" w:fill="FFFFFF"/>
        <w:ind w:firstLine="709"/>
        <w:rPr>
          <w:rFonts w:eastAsia="Times New Roman" w:cs="Times New Roman"/>
          <w:sz w:val="24"/>
          <w:szCs w:val="24"/>
          <w:lang w:eastAsia="zh-CN"/>
        </w:rPr>
      </w:pPr>
      <w:r w:rsidRPr="007E4DF1">
        <w:rPr>
          <w:rFonts w:eastAsia="Times New Roman" w:cs="Times New Roman"/>
          <w:sz w:val="24"/>
          <w:szCs w:val="24"/>
          <w:lang w:eastAsia="zh-CN"/>
        </w:rPr>
        <w:t xml:space="preserve">где </w:t>
      </w: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П</m:t>
            </m:r>
          </m:e>
          <m:sub>
            <m:r>
              <m:rPr>
                <m:nor/>
              </m:rPr>
              <w:rPr>
                <w:rFonts w:eastAsia="Times New Roman" w:cs="Times New Roman"/>
                <w:i/>
                <w:sz w:val="24"/>
                <w:szCs w:val="24"/>
                <w:lang w:eastAsia="zh-CN"/>
              </w:rPr>
              <m:t>д</m:t>
            </m:r>
          </m:sub>
        </m:sSub>
        <m:r>
          <w:rPr>
            <w:rFonts w:ascii="Cambria Math" w:eastAsia="Times New Roman" w:hAnsi="Cambria Math" w:cs="Times New Roman"/>
            <w:sz w:val="24"/>
            <w:szCs w:val="24"/>
            <w:lang w:eastAsia="zh-CN"/>
          </w:rPr>
          <m:t xml:space="preserve"> </m:t>
        </m:r>
      </m:oMath>
      <w:r w:rsidRPr="007E4DF1">
        <w:rPr>
          <w:rFonts w:eastAsia="Times New Roman" w:cs="Times New Roman"/>
          <w:sz w:val="24"/>
          <w:szCs w:val="24"/>
          <w:lang w:eastAsia="zh-CN"/>
        </w:rPr>
        <w:t>– действительная однородная группа товаров;</w:t>
      </w:r>
    </w:p>
    <w:p w:rsidR="00580897" w:rsidRPr="007E4DF1" w:rsidRDefault="00580897" w:rsidP="00580897">
      <w:pPr>
        <w:shd w:val="clear" w:color="auto" w:fill="FFFFFF"/>
        <w:ind w:firstLine="1134"/>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П</m:t>
            </m:r>
          </m:e>
          <m:sub>
            <m:r>
              <m:rPr>
                <m:nor/>
              </m:rPr>
              <w:rPr>
                <w:rFonts w:eastAsia="Times New Roman" w:cs="Times New Roman"/>
                <w:i/>
                <w:sz w:val="24"/>
                <w:szCs w:val="24"/>
                <w:lang w:eastAsia="zh-CN"/>
              </w:rPr>
              <m:t>б</m:t>
            </m:r>
          </m:sub>
        </m:sSub>
      </m:oMath>
      <w:r w:rsidRPr="007E4DF1">
        <w:rPr>
          <w:rFonts w:eastAsia="Times New Roman" w:cs="Times New Roman"/>
          <w:sz w:val="24"/>
          <w:szCs w:val="24"/>
          <w:lang w:eastAsia="zh-CN"/>
        </w:rPr>
        <w:t xml:space="preserve"> – базовая однородная группа товаров.</w:t>
      </w:r>
    </w:p>
    <w:p w:rsidR="00580897" w:rsidRPr="007E4DF1" w:rsidRDefault="00580897" w:rsidP="00580897">
      <w:pPr>
        <w:shd w:val="clear" w:color="auto" w:fill="FFFFFF"/>
        <w:ind w:firstLine="709"/>
        <w:rPr>
          <w:rFonts w:eastAsia="Times New Roman" w:cs="Times New Roman"/>
          <w:sz w:val="24"/>
          <w:szCs w:val="24"/>
          <w:lang w:eastAsia="zh-CN"/>
        </w:rPr>
      </w:pPr>
      <w:r w:rsidRPr="007E4DF1">
        <w:rPr>
          <w:rFonts w:eastAsia="Times New Roman" w:cs="Times New Roman"/>
          <w:sz w:val="24"/>
          <w:szCs w:val="24"/>
          <w:lang w:eastAsia="zh-CN"/>
        </w:rPr>
        <w:t>Результаты расчета коэффициента полноты ассортимента кисломолочных изделий, реализуемых на предприятии АО «Тандер» представлены в таблице 6.</w:t>
      </w:r>
    </w:p>
    <w:p w:rsidR="00580897" w:rsidRPr="007E4DF1" w:rsidRDefault="00580897" w:rsidP="00580897">
      <w:pPr>
        <w:shd w:val="clear" w:color="auto" w:fill="FFFFFF"/>
        <w:rPr>
          <w:rFonts w:eastAsia="Times New Roman" w:cs="Times New Roman"/>
          <w:sz w:val="24"/>
          <w:szCs w:val="24"/>
          <w:lang w:eastAsia="zh-CN"/>
        </w:rPr>
      </w:pPr>
      <w:r w:rsidRPr="007E4DF1">
        <w:rPr>
          <w:rFonts w:eastAsia="Times New Roman" w:cs="Times New Roman"/>
          <w:sz w:val="24"/>
          <w:szCs w:val="24"/>
          <w:lang w:eastAsia="zh-CN"/>
        </w:rPr>
        <w:t xml:space="preserve">Таблица 6 – Расчет коэффициента полноты ассортимента кисломолочных </w:t>
      </w:r>
      <w:r w:rsidRPr="007E4DF1">
        <w:rPr>
          <w:rFonts w:eastAsia="Times New Roman" w:cs="Times New Roman"/>
          <w:sz w:val="24"/>
          <w:szCs w:val="24"/>
          <w:lang w:eastAsia="zh-CN"/>
        </w:rPr>
        <w:br/>
        <w:t>изделий, реализуемых на предприятии АО «Тандер»</w:t>
      </w:r>
    </w:p>
    <w:tbl>
      <w:tblPr>
        <w:tblStyle w:val="af5"/>
        <w:tblW w:w="0" w:type="auto"/>
        <w:tblLook w:val="04A0" w:firstRow="1" w:lastRow="0" w:firstColumn="1" w:lastColumn="0" w:noHBand="0" w:noVBand="1"/>
      </w:tblPr>
      <w:tblGrid>
        <w:gridCol w:w="1925"/>
        <w:gridCol w:w="1925"/>
        <w:gridCol w:w="1925"/>
        <w:gridCol w:w="1926"/>
        <w:gridCol w:w="1926"/>
      </w:tblGrid>
      <w:tr w:rsidR="00580897" w:rsidRPr="007E4DF1" w:rsidTr="00580897">
        <w:tc>
          <w:tcPr>
            <w:tcW w:w="1925"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Поставщики</w:t>
            </w:r>
          </w:p>
        </w:tc>
        <w:tc>
          <w:tcPr>
            <w:tcW w:w="1925"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Наименование</w:t>
            </w:r>
          </w:p>
        </w:tc>
        <w:tc>
          <w:tcPr>
            <w:tcW w:w="1925" w:type="dxa"/>
          </w:tcPr>
          <w:p w:rsidR="00580897" w:rsidRPr="007E4DF1" w:rsidRDefault="00580897" w:rsidP="00B47E99">
            <w:pPr>
              <w:spacing w:line="312" w:lineRule="auto"/>
              <w:jc w:val="center"/>
              <w:rPr>
                <w:rFonts w:eastAsia="Times New Roman" w:cs="Times New Roman"/>
                <w:sz w:val="24"/>
                <w:szCs w:val="24"/>
                <w:lang w:eastAsia="zh-CN"/>
              </w:rPr>
            </w:pPr>
            <m:oMathPara>
              <m:oMath>
                <m:sSub>
                  <m:sSubPr>
                    <m:ctrlPr>
                      <w:rPr>
                        <w:rFonts w:ascii="Cambria Math" w:eastAsia="Times New Roman" w:hAnsi="Cambria Math" w:cs="Times New Roman"/>
                        <w:i/>
                        <w:sz w:val="24"/>
                        <w:szCs w:val="24"/>
                        <w:lang w:eastAsia="zh-CN"/>
                      </w:rPr>
                    </m:ctrlPr>
                  </m:sSubPr>
                  <m:e>
                    <m:r>
                      <w:rPr>
                        <w:rFonts w:ascii="Cambria Math" w:eastAsia="Times New Roman" w:hAnsi="Cambria Math" w:cs="Times New Roman"/>
                        <w:sz w:val="24"/>
                        <w:szCs w:val="24"/>
                        <w:lang w:eastAsia="zh-CN"/>
                      </w:rPr>
                      <m:t>П</m:t>
                    </m:r>
                  </m:e>
                  <m:sub>
                    <m:r>
                      <w:rPr>
                        <w:rFonts w:ascii="Cambria Math" w:eastAsia="Times New Roman" w:hAnsi="Cambria Math" w:cs="Times New Roman"/>
                        <w:sz w:val="24"/>
                        <w:szCs w:val="24"/>
                        <w:lang w:eastAsia="zh-CN"/>
                      </w:rPr>
                      <m:t>б</m:t>
                    </m:r>
                  </m:sub>
                </m:sSub>
              </m:oMath>
            </m:oMathPara>
          </w:p>
        </w:tc>
        <w:tc>
          <w:tcPr>
            <w:tcW w:w="1926" w:type="dxa"/>
          </w:tcPr>
          <w:p w:rsidR="00580897" w:rsidRPr="007E4DF1" w:rsidRDefault="00580897" w:rsidP="00B47E99">
            <w:pPr>
              <w:spacing w:line="312" w:lineRule="auto"/>
              <w:jc w:val="center"/>
              <w:rPr>
                <w:rFonts w:eastAsia="Times New Roman" w:cs="Times New Roman"/>
                <w:sz w:val="24"/>
                <w:szCs w:val="24"/>
                <w:lang w:eastAsia="zh-CN"/>
              </w:rPr>
            </w:pPr>
            <m:oMathPara>
              <m:oMath>
                <m:sSub>
                  <m:sSubPr>
                    <m:ctrlPr>
                      <w:rPr>
                        <w:rFonts w:ascii="Cambria Math" w:eastAsia="Times New Roman" w:hAnsi="Cambria Math" w:cs="Times New Roman"/>
                        <w:i/>
                        <w:sz w:val="24"/>
                        <w:szCs w:val="24"/>
                        <w:lang w:eastAsia="zh-CN"/>
                      </w:rPr>
                    </m:ctrlPr>
                  </m:sSubPr>
                  <m:e>
                    <m:r>
                      <w:rPr>
                        <w:rFonts w:ascii="Cambria Math" w:eastAsia="Times New Roman" w:hAnsi="Cambria Math" w:cs="Times New Roman"/>
                        <w:sz w:val="24"/>
                        <w:szCs w:val="24"/>
                        <w:lang w:eastAsia="zh-CN"/>
                      </w:rPr>
                      <m:t>П</m:t>
                    </m:r>
                  </m:e>
                  <m:sub>
                    <m:r>
                      <w:rPr>
                        <w:rFonts w:ascii="Cambria Math" w:eastAsia="Times New Roman" w:hAnsi="Cambria Math" w:cs="Times New Roman"/>
                        <w:sz w:val="24"/>
                        <w:szCs w:val="24"/>
                        <w:lang w:eastAsia="zh-CN"/>
                      </w:rPr>
                      <m:t>д</m:t>
                    </m:r>
                  </m:sub>
                </m:sSub>
              </m:oMath>
            </m:oMathPara>
          </w:p>
        </w:tc>
        <w:tc>
          <w:tcPr>
            <w:tcW w:w="1926"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Коэффициент полноты</w:t>
            </w:r>
          </w:p>
        </w:tc>
      </w:tr>
      <w:tr w:rsidR="00580897" w:rsidRPr="007E4DF1" w:rsidTr="00580897">
        <w:tc>
          <w:tcPr>
            <w:tcW w:w="1925" w:type="dxa"/>
            <w:vMerge w:val="restart"/>
          </w:tcPr>
          <w:p w:rsidR="00580897" w:rsidRPr="007E4DF1" w:rsidRDefault="00580897" w:rsidP="00B47E99">
            <w:pPr>
              <w:spacing w:line="312" w:lineRule="auto"/>
              <w:rPr>
                <w:rFonts w:eastAsia="Times New Roman" w:cs="Times New Roman"/>
                <w:sz w:val="24"/>
                <w:szCs w:val="24"/>
                <w:lang w:eastAsia="zh-CN"/>
              </w:rPr>
            </w:pPr>
            <w:r w:rsidRPr="007E4DF1">
              <w:rPr>
                <w:rFonts w:eastAsia="Times New Roman" w:cs="Times New Roman"/>
                <w:sz w:val="24"/>
                <w:szCs w:val="24"/>
                <w:lang w:eastAsia="zh-CN"/>
              </w:rPr>
              <w:t>ООО «</w:t>
            </w:r>
            <w:proofErr w:type="spellStart"/>
            <w:r w:rsidRPr="007E4DF1">
              <w:rPr>
                <w:rFonts w:eastAsia="Times New Roman" w:cs="Times New Roman"/>
                <w:sz w:val="24"/>
                <w:szCs w:val="24"/>
                <w:lang w:eastAsia="zh-CN"/>
              </w:rPr>
              <w:t>Лебедяньмолоко</w:t>
            </w:r>
            <w:proofErr w:type="spellEnd"/>
            <w:r w:rsidRPr="007E4DF1">
              <w:rPr>
                <w:rFonts w:eastAsia="Times New Roman" w:cs="Times New Roman"/>
                <w:sz w:val="24"/>
                <w:szCs w:val="24"/>
                <w:lang w:eastAsia="zh-CN"/>
              </w:rPr>
              <w:t>»</w:t>
            </w:r>
          </w:p>
        </w:tc>
        <w:tc>
          <w:tcPr>
            <w:tcW w:w="1925"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Кефир</w:t>
            </w:r>
          </w:p>
        </w:tc>
        <w:tc>
          <w:tcPr>
            <w:tcW w:w="1925"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10</w:t>
            </w:r>
          </w:p>
        </w:tc>
        <w:tc>
          <w:tcPr>
            <w:tcW w:w="1926"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4</w:t>
            </w:r>
          </w:p>
        </w:tc>
        <w:tc>
          <w:tcPr>
            <w:tcW w:w="1926"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0,4</w:t>
            </w:r>
          </w:p>
        </w:tc>
      </w:tr>
      <w:tr w:rsidR="00580897" w:rsidRPr="007E4DF1" w:rsidTr="00580897">
        <w:tc>
          <w:tcPr>
            <w:tcW w:w="1925" w:type="dxa"/>
            <w:vMerge/>
          </w:tcPr>
          <w:p w:rsidR="00580897" w:rsidRPr="007E4DF1" w:rsidRDefault="00580897" w:rsidP="00B47E99">
            <w:pPr>
              <w:spacing w:line="312" w:lineRule="auto"/>
              <w:rPr>
                <w:rFonts w:eastAsia="Times New Roman" w:cs="Times New Roman"/>
                <w:sz w:val="24"/>
                <w:szCs w:val="24"/>
                <w:lang w:eastAsia="zh-CN"/>
              </w:rPr>
            </w:pPr>
          </w:p>
        </w:tc>
        <w:tc>
          <w:tcPr>
            <w:tcW w:w="1925"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Творожные сырки</w:t>
            </w:r>
          </w:p>
        </w:tc>
        <w:tc>
          <w:tcPr>
            <w:tcW w:w="1925"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15</w:t>
            </w:r>
          </w:p>
        </w:tc>
        <w:tc>
          <w:tcPr>
            <w:tcW w:w="1926"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5</w:t>
            </w:r>
          </w:p>
        </w:tc>
        <w:tc>
          <w:tcPr>
            <w:tcW w:w="1926"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0,3</w:t>
            </w:r>
          </w:p>
        </w:tc>
      </w:tr>
      <w:tr w:rsidR="00580897" w:rsidRPr="007E4DF1" w:rsidTr="00580897">
        <w:tc>
          <w:tcPr>
            <w:tcW w:w="1925" w:type="dxa"/>
            <w:vMerge/>
          </w:tcPr>
          <w:p w:rsidR="00580897" w:rsidRPr="007E4DF1" w:rsidRDefault="00580897" w:rsidP="00B47E99">
            <w:pPr>
              <w:spacing w:line="312" w:lineRule="auto"/>
              <w:rPr>
                <w:rFonts w:eastAsia="Times New Roman" w:cs="Times New Roman"/>
                <w:sz w:val="24"/>
                <w:szCs w:val="24"/>
                <w:lang w:eastAsia="zh-CN"/>
              </w:rPr>
            </w:pPr>
          </w:p>
        </w:tc>
        <w:tc>
          <w:tcPr>
            <w:tcW w:w="1925"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Творог</w:t>
            </w:r>
          </w:p>
        </w:tc>
        <w:tc>
          <w:tcPr>
            <w:tcW w:w="1925"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5</w:t>
            </w:r>
          </w:p>
        </w:tc>
        <w:tc>
          <w:tcPr>
            <w:tcW w:w="1926"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3</w:t>
            </w:r>
          </w:p>
        </w:tc>
        <w:tc>
          <w:tcPr>
            <w:tcW w:w="1926"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0,6</w:t>
            </w:r>
          </w:p>
        </w:tc>
      </w:tr>
      <w:tr w:rsidR="00580897" w:rsidRPr="007E4DF1" w:rsidTr="00580897">
        <w:tc>
          <w:tcPr>
            <w:tcW w:w="1925" w:type="dxa"/>
            <w:vMerge w:val="restart"/>
          </w:tcPr>
          <w:p w:rsidR="00580897" w:rsidRPr="007E4DF1" w:rsidRDefault="00580897" w:rsidP="00B47E99">
            <w:pPr>
              <w:spacing w:line="312" w:lineRule="auto"/>
              <w:rPr>
                <w:rFonts w:eastAsia="Times New Roman" w:cs="Times New Roman"/>
                <w:sz w:val="24"/>
                <w:szCs w:val="24"/>
                <w:lang w:eastAsia="zh-CN"/>
              </w:rPr>
            </w:pPr>
            <w:r w:rsidRPr="007E4DF1">
              <w:rPr>
                <w:rFonts w:eastAsia="Times New Roman" w:cs="Times New Roman"/>
                <w:sz w:val="24"/>
                <w:szCs w:val="24"/>
                <w:lang w:eastAsia="zh-CN"/>
              </w:rPr>
              <w:t>АО «</w:t>
            </w:r>
            <w:proofErr w:type="spellStart"/>
            <w:r w:rsidRPr="007E4DF1">
              <w:rPr>
                <w:rFonts w:eastAsia="Times New Roman" w:cs="Times New Roman"/>
                <w:sz w:val="24"/>
                <w:szCs w:val="24"/>
                <w:lang w:eastAsia="zh-CN"/>
              </w:rPr>
              <w:t>Молвест</w:t>
            </w:r>
            <w:proofErr w:type="spellEnd"/>
            <w:r w:rsidRPr="007E4DF1">
              <w:rPr>
                <w:rFonts w:eastAsia="Times New Roman" w:cs="Times New Roman"/>
                <w:sz w:val="24"/>
                <w:szCs w:val="24"/>
                <w:lang w:eastAsia="zh-CN"/>
              </w:rPr>
              <w:t>»</w:t>
            </w:r>
          </w:p>
        </w:tc>
        <w:tc>
          <w:tcPr>
            <w:tcW w:w="1925"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Ряженка</w:t>
            </w:r>
          </w:p>
        </w:tc>
        <w:tc>
          <w:tcPr>
            <w:tcW w:w="1925"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5</w:t>
            </w:r>
          </w:p>
        </w:tc>
        <w:tc>
          <w:tcPr>
            <w:tcW w:w="1926"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1</w:t>
            </w:r>
          </w:p>
        </w:tc>
        <w:tc>
          <w:tcPr>
            <w:tcW w:w="1926"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0,2</w:t>
            </w:r>
          </w:p>
        </w:tc>
      </w:tr>
      <w:tr w:rsidR="00580897" w:rsidRPr="007E4DF1" w:rsidTr="00580897">
        <w:tc>
          <w:tcPr>
            <w:tcW w:w="1925" w:type="dxa"/>
            <w:vMerge/>
          </w:tcPr>
          <w:p w:rsidR="00580897" w:rsidRPr="007E4DF1" w:rsidRDefault="00580897" w:rsidP="00B47E99">
            <w:pPr>
              <w:spacing w:line="312" w:lineRule="auto"/>
              <w:rPr>
                <w:rFonts w:eastAsia="Times New Roman" w:cs="Times New Roman"/>
                <w:sz w:val="24"/>
                <w:szCs w:val="24"/>
                <w:lang w:eastAsia="zh-CN"/>
              </w:rPr>
            </w:pPr>
          </w:p>
        </w:tc>
        <w:tc>
          <w:tcPr>
            <w:tcW w:w="1925"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Творожная масса</w:t>
            </w:r>
          </w:p>
        </w:tc>
        <w:tc>
          <w:tcPr>
            <w:tcW w:w="1925"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7</w:t>
            </w:r>
          </w:p>
        </w:tc>
        <w:tc>
          <w:tcPr>
            <w:tcW w:w="1926"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2</w:t>
            </w:r>
          </w:p>
        </w:tc>
        <w:tc>
          <w:tcPr>
            <w:tcW w:w="1926"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0,3</w:t>
            </w:r>
          </w:p>
        </w:tc>
      </w:tr>
      <w:tr w:rsidR="00580897" w:rsidRPr="007E4DF1" w:rsidTr="00580897">
        <w:tc>
          <w:tcPr>
            <w:tcW w:w="1925" w:type="dxa"/>
            <w:vMerge w:val="restart"/>
          </w:tcPr>
          <w:p w:rsidR="00580897" w:rsidRPr="007E4DF1" w:rsidRDefault="00580897" w:rsidP="00B47E99">
            <w:pPr>
              <w:spacing w:line="312" w:lineRule="auto"/>
              <w:rPr>
                <w:rFonts w:eastAsia="Times New Roman" w:cs="Times New Roman"/>
                <w:sz w:val="24"/>
                <w:szCs w:val="24"/>
                <w:lang w:eastAsia="zh-CN"/>
              </w:rPr>
            </w:pPr>
            <w:r w:rsidRPr="007E4DF1">
              <w:rPr>
                <w:rFonts w:eastAsia="Times New Roman" w:cs="Times New Roman"/>
                <w:sz w:val="24"/>
                <w:szCs w:val="24"/>
                <w:lang w:eastAsia="zh-CN"/>
              </w:rPr>
              <w:t>АО фирма «Молоко»</w:t>
            </w:r>
          </w:p>
        </w:tc>
        <w:tc>
          <w:tcPr>
            <w:tcW w:w="1925"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Сметана</w:t>
            </w:r>
          </w:p>
        </w:tc>
        <w:tc>
          <w:tcPr>
            <w:tcW w:w="1925"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12</w:t>
            </w:r>
          </w:p>
        </w:tc>
        <w:tc>
          <w:tcPr>
            <w:tcW w:w="1926"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5</w:t>
            </w:r>
          </w:p>
        </w:tc>
        <w:tc>
          <w:tcPr>
            <w:tcW w:w="1926"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0,4</w:t>
            </w:r>
          </w:p>
        </w:tc>
      </w:tr>
      <w:tr w:rsidR="00580897" w:rsidRPr="007E4DF1" w:rsidTr="00580897">
        <w:tc>
          <w:tcPr>
            <w:tcW w:w="1925" w:type="dxa"/>
            <w:vMerge/>
          </w:tcPr>
          <w:p w:rsidR="00580897" w:rsidRPr="007E4DF1" w:rsidRDefault="00580897" w:rsidP="00B47E99">
            <w:pPr>
              <w:spacing w:line="312" w:lineRule="auto"/>
              <w:rPr>
                <w:rFonts w:eastAsia="Times New Roman" w:cs="Times New Roman"/>
                <w:sz w:val="24"/>
                <w:szCs w:val="24"/>
                <w:lang w:eastAsia="zh-CN"/>
              </w:rPr>
            </w:pPr>
          </w:p>
        </w:tc>
        <w:tc>
          <w:tcPr>
            <w:tcW w:w="1925"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Творожное зерно в сливках</w:t>
            </w:r>
          </w:p>
        </w:tc>
        <w:tc>
          <w:tcPr>
            <w:tcW w:w="1925"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7</w:t>
            </w:r>
          </w:p>
        </w:tc>
        <w:tc>
          <w:tcPr>
            <w:tcW w:w="1926"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4</w:t>
            </w:r>
          </w:p>
        </w:tc>
        <w:tc>
          <w:tcPr>
            <w:tcW w:w="1926"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0,6</w:t>
            </w:r>
          </w:p>
        </w:tc>
      </w:tr>
      <w:tr w:rsidR="00580897" w:rsidRPr="007E4DF1" w:rsidTr="00580897">
        <w:tc>
          <w:tcPr>
            <w:tcW w:w="1925" w:type="dxa"/>
            <w:vMerge/>
          </w:tcPr>
          <w:p w:rsidR="00580897" w:rsidRPr="007E4DF1" w:rsidRDefault="00580897" w:rsidP="00B47E99">
            <w:pPr>
              <w:spacing w:line="312" w:lineRule="auto"/>
              <w:rPr>
                <w:rFonts w:eastAsia="Times New Roman" w:cs="Times New Roman"/>
                <w:sz w:val="24"/>
                <w:szCs w:val="24"/>
                <w:lang w:eastAsia="zh-CN"/>
              </w:rPr>
            </w:pPr>
          </w:p>
        </w:tc>
        <w:tc>
          <w:tcPr>
            <w:tcW w:w="1925"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Йогурт</w:t>
            </w:r>
          </w:p>
        </w:tc>
        <w:tc>
          <w:tcPr>
            <w:tcW w:w="1925"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8</w:t>
            </w:r>
          </w:p>
        </w:tc>
        <w:tc>
          <w:tcPr>
            <w:tcW w:w="1926"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6</w:t>
            </w:r>
          </w:p>
        </w:tc>
        <w:tc>
          <w:tcPr>
            <w:tcW w:w="1926" w:type="dxa"/>
          </w:tcPr>
          <w:p w:rsidR="00580897" w:rsidRPr="007E4DF1" w:rsidRDefault="00580897" w:rsidP="00B47E99">
            <w:pPr>
              <w:spacing w:line="312" w:lineRule="auto"/>
              <w:jc w:val="center"/>
              <w:rPr>
                <w:rFonts w:eastAsia="Times New Roman" w:cs="Times New Roman"/>
                <w:sz w:val="24"/>
                <w:szCs w:val="24"/>
                <w:lang w:eastAsia="zh-CN"/>
              </w:rPr>
            </w:pPr>
            <w:r w:rsidRPr="007E4DF1">
              <w:rPr>
                <w:rFonts w:eastAsia="Times New Roman" w:cs="Times New Roman"/>
                <w:sz w:val="24"/>
                <w:szCs w:val="24"/>
                <w:lang w:eastAsia="zh-CN"/>
              </w:rPr>
              <w:t>0,8</w:t>
            </w:r>
          </w:p>
        </w:tc>
      </w:tr>
    </w:tbl>
    <w:p w:rsidR="00580897" w:rsidRPr="007E4DF1" w:rsidRDefault="00580897" w:rsidP="00580897">
      <w:pPr>
        <w:shd w:val="clear" w:color="auto" w:fill="FFFFFF"/>
        <w:rPr>
          <w:rFonts w:eastAsia="Times New Roman" w:cs="Times New Roman"/>
          <w:i/>
          <w:sz w:val="24"/>
          <w:szCs w:val="24"/>
          <w:lang w:eastAsia="zh-CN"/>
        </w:rPr>
      </w:pPr>
      <m:oMathPara>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п</m:t>
              </m:r>
            </m:sub>
          </m:sSub>
          <m:r>
            <m:rPr>
              <m:nor/>
            </m:rPr>
            <w:rPr>
              <w:rFonts w:eastAsia="Times New Roman" w:cs="Times New Roman"/>
              <w:i/>
              <w:sz w:val="24"/>
              <w:szCs w:val="24"/>
              <w:lang w:eastAsia="zh-CN"/>
            </w:rPr>
            <m:t>=</m:t>
          </m:r>
          <m:f>
            <m:fPr>
              <m:ctrlPr>
                <w:rPr>
                  <w:rFonts w:ascii="Cambria Math" w:eastAsia="Times New Roman" w:hAnsi="Cambria Math" w:cs="Times New Roman"/>
                  <w:sz w:val="24"/>
                  <w:szCs w:val="24"/>
                  <w:lang w:eastAsia="zh-CN"/>
                </w:rPr>
              </m:ctrlPr>
            </m:fPr>
            <m:num>
              <m:r>
                <m:rPr>
                  <m:nor/>
                </m:rPr>
                <w:rPr>
                  <w:rFonts w:eastAsia="Times New Roman" w:cs="Times New Roman"/>
                  <w:sz w:val="24"/>
                  <w:szCs w:val="24"/>
                  <w:lang w:eastAsia="zh-CN"/>
                </w:rPr>
                <m:t>0,4+0,3+0,6+0,2+0,3+0,4+0,6+0,8</m:t>
              </m:r>
            </m:num>
            <m:den>
              <m:r>
                <m:rPr>
                  <m:nor/>
                </m:rPr>
                <w:rPr>
                  <w:rFonts w:eastAsia="Times New Roman" w:cs="Times New Roman"/>
                  <w:sz w:val="24"/>
                  <w:szCs w:val="24"/>
                  <w:lang w:eastAsia="zh-CN"/>
                </w:rPr>
                <m:t>8</m:t>
              </m:r>
            </m:den>
          </m:f>
          <m:r>
            <m:rPr>
              <m:nor/>
            </m:rPr>
            <w:rPr>
              <w:rFonts w:eastAsia="Times New Roman" w:cs="Times New Roman"/>
              <w:sz w:val="24"/>
              <w:szCs w:val="24"/>
              <w:lang w:eastAsia="zh-CN"/>
            </w:rPr>
            <m:t>=</m:t>
          </m:r>
          <m:f>
            <m:fPr>
              <m:ctrlPr>
                <w:rPr>
                  <w:rFonts w:ascii="Cambria Math" w:eastAsia="Times New Roman" w:hAnsi="Cambria Math" w:cs="Times New Roman"/>
                  <w:sz w:val="24"/>
                  <w:szCs w:val="24"/>
                  <w:lang w:eastAsia="zh-CN"/>
                </w:rPr>
              </m:ctrlPr>
            </m:fPr>
            <m:num>
              <m:r>
                <m:rPr>
                  <m:nor/>
                </m:rPr>
                <w:rPr>
                  <w:rFonts w:eastAsia="Times New Roman" w:cs="Times New Roman"/>
                  <w:sz w:val="24"/>
                  <w:szCs w:val="24"/>
                  <w:lang w:eastAsia="zh-CN"/>
                </w:rPr>
                <m:t>3,6</m:t>
              </m:r>
            </m:num>
            <m:den>
              <m:r>
                <m:rPr>
                  <m:nor/>
                </m:rPr>
                <w:rPr>
                  <w:rFonts w:eastAsia="Times New Roman" w:cs="Times New Roman"/>
                  <w:sz w:val="24"/>
                  <w:szCs w:val="24"/>
                  <w:lang w:eastAsia="zh-CN"/>
                </w:rPr>
                <m:t>8</m:t>
              </m:r>
            </m:den>
          </m:f>
          <m:r>
            <m:rPr>
              <m:nor/>
            </m:rPr>
            <w:rPr>
              <w:rFonts w:eastAsia="Times New Roman" w:cs="Times New Roman"/>
              <w:sz w:val="24"/>
              <w:szCs w:val="24"/>
              <w:lang w:eastAsia="zh-CN"/>
            </w:rPr>
            <m:t>=0,45</m:t>
          </m:r>
        </m:oMath>
      </m:oMathPara>
    </w:p>
    <w:p w:rsidR="00580897" w:rsidRPr="007E4DF1" w:rsidRDefault="00580897" w:rsidP="00580897">
      <w:pPr>
        <w:shd w:val="clear" w:color="auto" w:fill="FFFFFF"/>
        <w:ind w:firstLine="709"/>
        <w:rPr>
          <w:rFonts w:eastAsia="Times New Roman" w:cs="Times New Roman"/>
          <w:sz w:val="24"/>
          <w:szCs w:val="24"/>
          <w:shd w:val="clear" w:color="auto" w:fill="FFFFFF"/>
          <w:lang w:eastAsia="zh-CN"/>
        </w:rPr>
      </w:pPr>
      <w:r w:rsidRPr="007E4DF1">
        <w:rPr>
          <w:rFonts w:eastAsia="Times New Roman" w:cs="Times New Roman"/>
          <w:sz w:val="24"/>
          <w:szCs w:val="24"/>
          <w:shd w:val="clear" w:color="auto" w:fill="FFFFFF"/>
          <w:lang w:eastAsia="zh-CN"/>
        </w:rPr>
        <w:t xml:space="preserve">Чем выше полнота ассортимента, тем лучше удовлетворяются потребности покупателя. Так как мы имеем полноту 0,45, то можно сделать вывод, </w:t>
      </w:r>
      <w:bookmarkStart w:id="17" w:name="_Hlk72485026"/>
      <w:r w:rsidRPr="007E4DF1">
        <w:rPr>
          <w:rFonts w:eastAsia="Times New Roman" w:cs="Times New Roman"/>
          <w:sz w:val="24"/>
          <w:szCs w:val="24"/>
          <w:shd w:val="clear" w:color="auto" w:fill="FFFFFF"/>
          <w:lang w:eastAsia="zh-CN"/>
        </w:rPr>
        <w:t>что потребности покупателя в кисломолочных изделиях удовлетворяются не в полной мере, рекомендуем расширить ассортиментную линейку творожных масс поставщика АО «</w:t>
      </w:r>
      <w:proofErr w:type="spellStart"/>
      <w:r w:rsidRPr="007E4DF1">
        <w:rPr>
          <w:rFonts w:eastAsia="Times New Roman" w:cs="Times New Roman"/>
          <w:sz w:val="24"/>
          <w:szCs w:val="24"/>
          <w:shd w:val="clear" w:color="auto" w:fill="FFFFFF"/>
          <w:lang w:eastAsia="zh-CN"/>
        </w:rPr>
        <w:t>Молвест</w:t>
      </w:r>
      <w:proofErr w:type="spellEnd"/>
      <w:r w:rsidRPr="007E4DF1">
        <w:rPr>
          <w:rFonts w:eastAsia="Times New Roman" w:cs="Times New Roman"/>
          <w:sz w:val="24"/>
          <w:szCs w:val="24"/>
          <w:shd w:val="clear" w:color="auto" w:fill="FFFFFF"/>
          <w:lang w:eastAsia="zh-CN"/>
        </w:rPr>
        <w:t xml:space="preserve">». </w:t>
      </w:r>
      <w:bookmarkEnd w:id="17"/>
    </w:p>
    <w:p w:rsidR="00580897" w:rsidRPr="007E4DF1" w:rsidRDefault="00580897" w:rsidP="00580897">
      <w:pPr>
        <w:shd w:val="clear" w:color="auto" w:fill="FFFFFF"/>
        <w:ind w:firstLine="709"/>
        <w:rPr>
          <w:rFonts w:eastAsia="Times New Roman" w:cs="Times New Roman"/>
          <w:sz w:val="24"/>
          <w:szCs w:val="24"/>
          <w:lang w:eastAsia="zh-CN"/>
        </w:rPr>
      </w:pPr>
      <w:r w:rsidRPr="007E4DF1">
        <w:rPr>
          <w:rFonts w:eastAsia="Times New Roman" w:cs="Times New Roman"/>
          <w:sz w:val="24"/>
          <w:szCs w:val="24"/>
          <w:lang w:eastAsia="zh-CN"/>
        </w:rPr>
        <w:t xml:space="preserve">Рассчитаем коэффициент устойчивости, </w:t>
      </w: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у</m:t>
            </m:r>
          </m:sub>
        </m:sSub>
      </m:oMath>
      <w:r w:rsidRPr="007E4DF1">
        <w:rPr>
          <w:rFonts w:eastAsia="Times New Roman" w:cs="Times New Roman"/>
          <w:sz w:val="24"/>
          <w:szCs w:val="24"/>
          <w:lang w:eastAsia="zh-CN"/>
        </w:rPr>
        <w:t>, ассортимента кисломолочных изделий, реализуемого на предприятии АО «Тандер» по формуле 3:</w:t>
      </w:r>
    </w:p>
    <w:p w:rsidR="00580897" w:rsidRPr="007E4DF1" w:rsidRDefault="00580897" w:rsidP="00580897">
      <w:pPr>
        <w:shd w:val="clear" w:color="auto" w:fill="FFFFFF"/>
        <w:ind w:firstLine="709"/>
        <w:rPr>
          <w:rFonts w:eastAsia="Times New Roman" w:cs="Times New Roman"/>
          <w:i/>
          <w:sz w:val="24"/>
          <w:szCs w:val="24"/>
          <w:lang w:eastAsia="zh-CN"/>
        </w:rPr>
      </w:pPr>
      <m:oMathPara>
        <m:oMathParaPr>
          <m:jc m:val="right"/>
        </m:oMathPara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у</m:t>
              </m:r>
            </m:sub>
          </m:sSub>
          <m:r>
            <m:rPr>
              <m:nor/>
            </m:rPr>
            <w:rPr>
              <w:rFonts w:eastAsia="Times New Roman" w:cs="Times New Roman"/>
              <w:i/>
              <w:sz w:val="24"/>
              <w:szCs w:val="24"/>
              <w:lang w:eastAsia="zh-CN"/>
            </w:rPr>
            <m:t xml:space="preserve">= </m:t>
          </m:r>
          <m:f>
            <m:fPr>
              <m:ctrlPr>
                <w:rPr>
                  <w:rFonts w:ascii="Cambria Math" w:eastAsia="Times New Roman" w:hAnsi="Cambria Math" w:cs="Times New Roman"/>
                  <w:i/>
                  <w:sz w:val="24"/>
                  <w:szCs w:val="24"/>
                  <w:lang w:eastAsia="zh-CN"/>
                </w:rPr>
              </m:ctrlPr>
            </m:fPr>
            <m:num>
              <m:r>
                <m:rPr>
                  <m:nor/>
                </m:rPr>
                <w:rPr>
                  <w:rFonts w:eastAsia="Times New Roman" w:cs="Times New Roman"/>
                  <w:i/>
                  <w:sz w:val="24"/>
                  <w:szCs w:val="24"/>
                  <w:lang w:eastAsia="zh-CN"/>
                </w:rPr>
                <m:t>У</m:t>
              </m:r>
            </m:num>
            <m:den>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П</m:t>
                  </m:r>
                </m:e>
                <m:sub>
                  <m:r>
                    <m:rPr>
                      <m:nor/>
                    </m:rPr>
                    <w:rPr>
                      <w:rFonts w:eastAsia="Times New Roman" w:cs="Times New Roman"/>
                      <w:i/>
                      <w:sz w:val="24"/>
                      <w:szCs w:val="24"/>
                      <w:lang w:eastAsia="zh-CN"/>
                    </w:rPr>
                    <m:t>д</m:t>
                  </m:r>
                </m:sub>
              </m:sSub>
            </m:den>
          </m:f>
          <m:r>
            <m:rPr>
              <m:nor/>
            </m:rPr>
            <w:rPr>
              <w:rFonts w:ascii="Cambria Math" w:eastAsia="Times New Roman" w:cs="Times New Roman"/>
              <w:i/>
              <w:sz w:val="24"/>
              <w:szCs w:val="24"/>
              <w:lang w:eastAsia="zh-CN"/>
            </w:rPr>
            <m:t>,</m:t>
          </m:r>
          <m:r>
            <m:rPr>
              <m:nor/>
            </m:rPr>
            <w:rPr>
              <w:rFonts w:eastAsia="Times New Roman" w:cs="Times New Roman"/>
              <w:i/>
              <w:sz w:val="24"/>
              <w:szCs w:val="24"/>
              <w:lang w:eastAsia="zh-CN"/>
            </w:rPr>
            <m:t xml:space="preserve">                                                          </m:t>
          </m:r>
          <m:r>
            <m:rPr>
              <m:nor/>
            </m:rPr>
            <w:rPr>
              <w:rFonts w:eastAsia="Times New Roman" w:cs="Times New Roman"/>
              <w:sz w:val="24"/>
              <w:szCs w:val="24"/>
              <w:lang w:eastAsia="zh-CN"/>
            </w:rPr>
            <m:t>(3)</m:t>
          </m:r>
        </m:oMath>
      </m:oMathPara>
    </w:p>
    <w:p w:rsidR="00580897" w:rsidRPr="007E4DF1" w:rsidRDefault="00580897" w:rsidP="00580897">
      <w:pPr>
        <w:shd w:val="clear" w:color="auto" w:fill="FFFFFF"/>
        <w:ind w:firstLine="709"/>
        <w:rPr>
          <w:rFonts w:eastAsia="Times New Roman" w:cs="Times New Roman"/>
          <w:sz w:val="24"/>
          <w:szCs w:val="24"/>
          <w:lang w:eastAsia="zh-CN"/>
        </w:rPr>
      </w:pPr>
      <w:r w:rsidRPr="007E4DF1">
        <w:rPr>
          <w:rFonts w:eastAsia="Times New Roman" w:cs="Times New Roman"/>
          <w:sz w:val="24"/>
          <w:szCs w:val="24"/>
          <w:lang w:eastAsia="zh-CN"/>
        </w:rPr>
        <w:t xml:space="preserve">где </w:t>
      </w:r>
      <w:proofErr w:type="gramStart"/>
      <m:oMath>
        <m:r>
          <m:rPr>
            <m:nor/>
          </m:rPr>
          <w:rPr>
            <w:rFonts w:eastAsia="Times New Roman" w:cs="Times New Roman"/>
            <w:i/>
            <w:sz w:val="24"/>
            <w:szCs w:val="24"/>
            <w:lang w:eastAsia="zh-CN"/>
          </w:rPr>
          <m:t>У</m:t>
        </m:r>
      </m:oMath>
      <w:proofErr w:type="gramEnd"/>
      <w:r w:rsidRPr="007E4DF1">
        <w:rPr>
          <w:rFonts w:eastAsia="Times New Roman" w:cs="Times New Roman"/>
          <w:sz w:val="24"/>
          <w:szCs w:val="24"/>
          <w:lang w:eastAsia="zh-CN"/>
        </w:rPr>
        <w:t xml:space="preserve"> – показатель устойчивости;</w:t>
      </w:r>
    </w:p>
    <w:p w:rsidR="00580897" w:rsidRPr="007E4DF1" w:rsidRDefault="00580897" w:rsidP="00580897">
      <w:pPr>
        <w:shd w:val="clear" w:color="auto" w:fill="FFFFFF"/>
        <w:ind w:firstLine="1134"/>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П</m:t>
            </m:r>
          </m:e>
          <m:sub>
            <m:r>
              <m:rPr>
                <m:nor/>
              </m:rPr>
              <w:rPr>
                <w:rFonts w:eastAsia="Times New Roman" w:cs="Times New Roman"/>
                <w:i/>
                <w:sz w:val="24"/>
                <w:szCs w:val="24"/>
                <w:lang w:eastAsia="zh-CN"/>
              </w:rPr>
              <m:t>д</m:t>
            </m:r>
          </m:sub>
        </m:sSub>
      </m:oMath>
      <w:r w:rsidRPr="007E4DF1">
        <w:rPr>
          <w:rFonts w:eastAsia="Times New Roman" w:cs="Times New Roman"/>
          <w:sz w:val="24"/>
          <w:szCs w:val="24"/>
          <w:lang w:eastAsia="zh-CN"/>
        </w:rPr>
        <w:t xml:space="preserve"> – полнота действительная.</w:t>
      </w:r>
    </w:p>
    <w:p w:rsidR="00580897" w:rsidRPr="007E4DF1" w:rsidRDefault="00580897" w:rsidP="00580897">
      <w:pPr>
        <w:shd w:val="clear" w:color="auto" w:fill="FFFFFF"/>
        <w:ind w:firstLine="709"/>
        <w:rPr>
          <w:rFonts w:eastAsia="Times New Roman" w:cs="Times New Roman"/>
          <w:sz w:val="24"/>
          <w:szCs w:val="24"/>
          <w:lang w:eastAsia="zh-CN"/>
        </w:rPr>
      </w:pPr>
      <w:r w:rsidRPr="007E4DF1">
        <w:rPr>
          <w:rFonts w:eastAsia="Times New Roman" w:cs="Times New Roman"/>
          <w:sz w:val="24"/>
          <w:szCs w:val="24"/>
          <w:lang w:eastAsia="zh-CN"/>
        </w:rPr>
        <w:t>Результаты расчета коэффициента устойчивости ассортимента кисломолочных изделий, реализуемых на предприятии АО «Тандер» представлены в таблице 7.</w:t>
      </w:r>
    </w:p>
    <w:p w:rsidR="00580897" w:rsidRPr="007E4DF1" w:rsidRDefault="00580897" w:rsidP="00580897">
      <w:pPr>
        <w:shd w:val="clear" w:color="auto" w:fill="FFFFFF"/>
        <w:rPr>
          <w:rFonts w:eastAsia="Times New Roman" w:cs="Times New Roman"/>
          <w:sz w:val="24"/>
          <w:szCs w:val="24"/>
          <w:lang w:eastAsia="zh-CN"/>
        </w:rPr>
      </w:pPr>
      <w:r w:rsidRPr="007E4DF1">
        <w:rPr>
          <w:rFonts w:eastAsia="Times New Roman" w:cs="Times New Roman"/>
          <w:sz w:val="24"/>
          <w:szCs w:val="24"/>
          <w:lang w:eastAsia="zh-CN"/>
        </w:rPr>
        <w:t xml:space="preserve">Таблица 7 – Расчет коэффициента устойчивости ассортимента кисломолочных изделий, </w:t>
      </w:r>
      <w:r w:rsidR="00B47E99" w:rsidRPr="007E4DF1">
        <w:rPr>
          <w:rFonts w:eastAsia="Times New Roman" w:cs="Times New Roman"/>
          <w:sz w:val="24"/>
          <w:szCs w:val="24"/>
          <w:lang w:eastAsia="zh-CN"/>
        </w:rPr>
        <w:br/>
      </w:r>
      <w:r w:rsidRPr="007E4DF1">
        <w:rPr>
          <w:rFonts w:eastAsia="Times New Roman" w:cs="Times New Roman"/>
          <w:sz w:val="24"/>
          <w:szCs w:val="24"/>
          <w:lang w:eastAsia="zh-CN"/>
        </w:rPr>
        <w:t>реализуемых на предприятии АО «Тандер»</w:t>
      </w:r>
    </w:p>
    <w:tbl>
      <w:tblPr>
        <w:tblStyle w:val="af5"/>
        <w:tblW w:w="0" w:type="auto"/>
        <w:tblLook w:val="04A0" w:firstRow="1" w:lastRow="0" w:firstColumn="1" w:lastColumn="0" w:noHBand="0" w:noVBand="1"/>
      </w:tblPr>
      <w:tblGrid>
        <w:gridCol w:w="1925"/>
        <w:gridCol w:w="3457"/>
        <w:gridCol w:w="1134"/>
        <w:gridCol w:w="1185"/>
        <w:gridCol w:w="1926"/>
      </w:tblGrid>
      <w:tr w:rsidR="007E4DF1" w:rsidRPr="007E4DF1" w:rsidTr="00751906">
        <w:tc>
          <w:tcPr>
            <w:tcW w:w="192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Поставщики</w:t>
            </w:r>
          </w:p>
        </w:tc>
        <w:tc>
          <w:tcPr>
            <w:tcW w:w="3457"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Наименование</w:t>
            </w:r>
          </w:p>
        </w:tc>
        <w:tc>
          <w:tcPr>
            <w:tcW w:w="1134" w:type="dxa"/>
          </w:tcPr>
          <w:p w:rsidR="00580897" w:rsidRPr="007E4DF1" w:rsidRDefault="00580897" w:rsidP="00B47E99">
            <w:pPr>
              <w:spacing w:line="288" w:lineRule="auto"/>
              <w:jc w:val="center"/>
              <w:rPr>
                <w:rFonts w:eastAsia="Times New Roman" w:cs="Times New Roman"/>
                <w:sz w:val="24"/>
                <w:szCs w:val="24"/>
                <w:lang w:eastAsia="zh-CN"/>
              </w:rPr>
            </w:pPr>
            <m:oMathPara>
              <m:oMath>
                <m:sSub>
                  <m:sSubPr>
                    <m:ctrlPr>
                      <w:rPr>
                        <w:rFonts w:ascii="Cambria Math" w:eastAsia="Times New Roman" w:hAnsi="Cambria Math" w:cs="Times New Roman"/>
                        <w:i/>
                        <w:sz w:val="24"/>
                        <w:szCs w:val="24"/>
                        <w:lang w:eastAsia="zh-CN"/>
                      </w:rPr>
                    </m:ctrlPr>
                  </m:sSubPr>
                  <m:e>
                    <m:r>
                      <w:rPr>
                        <w:rFonts w:ascii="Cambria Math" w:eastAsia="Times New Roman" w:hAnsi="Cambria Math" w:cs="Times New Roman"/>
                        <w:sz w:val="24"/>
                        <w:szCs w:val="24"/>
                        <w:lang w:eastAsia="zh-CN"/>
                      </w:rPr>
                      <m:t>П</m:t>
                    </m:r>
                  </m:e>
                  <m:sub>
                    <m:r>
                      <w:rPr>
                        <w:rFonts w:ascii="Cambria Math" w:eastAsia="Times New Roman" w:hAnsi="Cambria Math" w:cs="Times New Roman"/>
                        <w:sz w:val="24"/>
                        <w:szCs w:val="24"/>
                        <w:lang w:eastAsia="zh-CN"/>
                      </w:rPr>
                      <m:t>д</m:t>
                    </m:r>
                  </m:sub>
                </m:sSub>
              </m:oMath>
            </m:oMathPara>
          </w:p>
        </w:tc>
        <w:tc>
          <w:tcPr>
            <w:tcW w:w="1185" w:type="dxa"/>
          </w:tcPr>
          <w:p w:rsidR="00580897" w:rsidRPr="007E4DF1" w:rsidRDefault="00580897" w:rsidP="00B47E99">
            <w:pPr>
              <w:spacing w:line="288" w:lineRule="auto"/>
              <w:jc w:val="center"/>
              <w:rPr>
                <w:rFonts w:eastAsia="Times New Roman" w:cs="Times New Roman"/>
                <w:sz w:val="24"/>
                <w:szCs w:val="24"/>
                <w:lang w:eastAsia="zh-CN"/>
              </w:rPr>
            </w:pPr>
            <m:oMathPara>
              <m:oMath>
                <m:r>
                  <w:rPr>
                    <w:rFonts w:ascii="Cambria Math" w:eastAsia="Times New Roman" w:hAnsi="Cambria Math" w:cs="Times New Roman"/>
                    <w:sz w:val="24"/>
                    <w:szCs w:val="24"/>
                    <w:lang w:eastAsia="zh-CN"/>
                  </w:rPr>
                  <m:t>У</m:t>
                </m:r>
              </m:oMath>
            </m:oMathPara>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Коэффициент устойчивости</w:t>
            </w:r>
          </w:p>
        </w:tc>
      </w:tr>
      <w:tr w:rsidR="007E4DF1" w:rsidRPr="007E4DF1" w:rsidTr="00751906">
        <w:tc>
          <w:tcPr>
            <w:tcW w:w="1925" w:type="dxa"/>
            <w:vMerge w:val="restart"/>
          </w:tcPr>
          <w:p w:rsidR="00580897" w:rsidRPr="007E4DF1" w:rsidRDefault="00580897" w:rsidP="00B47E99">
            <w:pPr>
              <w:spacing w:line="288" w:lineRule="auto"/>
              <w:rPr>
                <w:rFonts w:eastAsia="Times New Roman" w:cs="Times New Roman"/>
                <w:sz w:val="24"/>
                <w:szCs w:val="24"/>
                <w:lang w:eastAsia="zh-CN"/>
              </w:rPr>
            </w:pPr>
            <w:r w:rsidRPr="007E4DF1">
              <w:rPr>
                <w:rFonts w:eastAsia="Times New Roman" w:cs="Times New Roman"/>
                <w:sz w:val="24"/>
                <w:szCs w:val="24"/>
                <w:lang w:eastAsia="zh-CN"/>
              </w:rPr>
              <w:t>ООО «</w:t>
            </w:r>
            <w:proofErr w:type="spellStart"/>
            <w:r w:rsidRPr="007E4DF1">
              <w:rPr>
                <w:rFonts w:eastAsia="Times New Roman" w:cs="Times New Roman"/>
                <w:sz w:val="24"/>
                <w:szCs w:val="24"/>
                <w:lang w:eastAsia="zh-CN"/>
              </w:rPr>
              <w:t>Лебедяньмолоко</w:t>
            </w:r>
            <w:proofErr w:type="spellEnd"/>
            <w:r w:rsidRPr="007E4DF1">
              <w:rPr>
                <w:rFonts w:eastAsia="Times New Roman" w:cs="Times New Roman"/>
                <w:sz w:val="24"/>
                <w:szCs w:val="24"/>
                <w:lang w:eastAsia="zh-CN"/>
              </w:rPr>
              <w:t>»</w:t>
            </w:r>
          </w:p>
        </w:tc>
        <w:tc>
          <w:tcPr>
            <w:tcW w:w="3457"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Кефир</w:t>
            </w:r>
          </w:p>
        </w:tc>
        <w:tc>
          <w:tcPr>
            <w:tcW w:w="1134"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4</w:t>
            </w:r>
          </w:p>
        </w:tc>
        <w:tc>
          <w:tcPr>
            <w:tcW w:w="118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4</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1,0</w:t>
            </w:r>
          </w:p>
        </w:tc>
      </w:tr>
      <w:tr w:rsidR="007E4DF1" w:rsidRPr="007E4DF1" w:rsidTr="00751906">
        <w:tc>
          <w:tcPr>
            <w:tcW w:w="1925" w:type="dxa"/>
            <w:vMerge/>
          </w:tcPr>
          <w:p w:rsidR="00580897" w:rsidRPr="007E4DF1" w:rsidRDefault="00580897" w:rsidP="00B47E99">
            <w:pPr>
              <w:spacing w:line="288" w:lineRule="auto"/>
              <w:rPr>
                <w:rFonts w:eastAsia="Times New Roman" w:cs="Times New Roman"/>
                <w:sz w:val="24"/>
                <w:szCs w:val="24"/>
                <w:lang w:eastAsia="zh-CN"/>
              </w:rPr>
            </w:pPr>
          </w:p>
        </w:tc>
        <w:tc>
          <w:tcPr>
            <w:tcW w:w="3457"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Творожные сырки</w:t>
            </w:r>
          </w:p>
        </w:tc>
        <w:tc>
          <w:tcPr>
            <w:tcW w:w="1134"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5</w:t>
            </w:r>
          </w:p>
        </w:tc>
        <w:tc>
          <w:tcPr>
            <w:tcW w:w="118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4</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0,8</w:t>
            </w:r>
          </w:p>
        </w:tc>
      </w:tr>
      <w:tr w:rsidR="007E4DF1" w:rsidRPr="007E4DF1" w:rsidTr="00751906">
        <w:tc>
          <w:tcPr>
            <w:tcW w:w="1925" w:type="dxa"/>
            <w:vMerge/>
          </w:tcPr>
          <w:p w:rsidR="00580897" w:rsidRPr="007E4DF1" w:rsidRDefault="00580897" w:rsidP="00B47E99">
            <w:pPr>
              <w:spacing w:line="288" w:lineRule="auto"/>
              <w:rPr>
                <w:rFonts w:eastAsia="Times New Roman" w:cs="Times New Roman"/>
                <w:sz w:val="24"/>
                <w:szCs w:val="24"/>
                <w:lang w:eastAsia="zh-CN"/>
              </w:rPr>
            </w:pPr>
          </w:p>
        </w:tc>
        <w:tc>
          <w:tcPr>
            <w:tcW w:w="3457"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Творог</w:t>
            </w:r>
          </w:p>
        </w:tc>
        <w:tc>
          <w:tcPr>
            <w:tcW w:w="1134"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3</w:t>
            </w:r>
          </w:p>
        </w:tc>
        <w:tc>
          <w:tcPr>
            <w:tcW w:w="118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2</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0,7</w:t>
            </w:r>
          </w:p>
        </w:tc>
      </w:tr>
      <w:tr w:rsidR="007E4DF1" w:rsidRPr="007E4DF1" w:rsidTr="00751906">
        <w:tc>
          <w:tcPr>
            <w:tcW w:w="1925" w:type="dxa"/>
            <w:vMerge w:val="restart"/>
          </w:tcPr>
          <w:p w:rsidR="00580897" w:rsidRPr="007E4DF1" w:rsidRDefault="00580897" w:rsidP="00B47E99">
            <w:pPr>
              <w:spacing w:line="288" w:lineRule="auto"/>
              <w:rPr>
                <w:rFonts w:eastAsia="Times New Roman" w:cs="Times New Roman"/>
                <w:sz w:val="24"/>
                <w:szCs w:val="24"/>
                <w:lang w:eastAsia="zh-CN"/>
              </w:rPr>
            </w:pPr>
            <w:r w:rsidRPr="007E4DF1">
              <w:rPr>
                <w:rFonts w:eastAsia="Times New Roman" w:cs="Times New Roman"/>
                <w:sz w:val="24"/>
                <w:szCs w:val="24"/>
                <w:lang w:eastAsia="zh-CN"/>
              </w:rPr>
              <w:t>АО «</w:t>
            </w:r>
            <w:proofErr w:type="spellStart"/>
            <w:r w:rsidRPr="007E4DF1">
              <w:rPr>
                <w:rFonts w:eastAsia="Times New Roman" w:cs="Times New Roman"/>
                <w:sz w:val="24"/>
                <w:szCs w:val="24"/>
                <w:lang w:eastAsia="zh-CN"/>
              </w:rPr>
              <w:t>Молвест</w:t>
            </w:r>
            <w:proofErr w:type="spellEnd"/>
            <w:r w:rsidRPr="007E4DF1">
              <w:rPr>
                <w:rFonts w:eastAsia="Times New Roman" w:cs="Times New Roman"/>
                <w:sz w:val="24"/>
                <w:szCs w:val="24"/>
                <w:lang w:eastAsia="zh-CN"/>
              </w:rPr>
              <w:t>»</w:t>
            </w:r>
          </w:p>
        </w:tc>
        <w:tc>
          <w:tcPr>
            <w:tcW w:w="3457"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Ряженка</w:t>
            </w:r>
          </w:p>
        </w:tc>
        <w:tc>
          <w:tcPr>
            <w:tcW w:w="1134"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w:t>
            </w:r>
          </w:p>
        </w:tc>
        <w:tc>
          <w:tcPr>
            <w:tcW w:w="118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1,0</w:t>
            </w:r>
          </w:p>
        </w:tc>
      </w:tr>
      <w:tr w:rsidR="007E4DF1" w:rsidRPr="007E4DF1" w:rsidTr="00751906">
        <w:tc>
          <w:tcPr>
            <w:tcW w:w="1925" w:type="dxa"/>
            <w:vMerge/>
          </w:tcPr>
          <w:p w:rsidR="00580897" w:rsidRPr="007E4DF1" w:rsidRDefault="00580897" w:rsidP="00B47E99">
            <w:pPr>
              <w:spacing w:line="288" w:lineRule="auto"/>
              <w:rPr>
                <w:rFonts w:eastAsia="Times New Roman" w:cs="Times New Roman"/>
                <w:sz w:val="24"/>
                <w:szCs w:val="24"/>
                <w:lang w:eastAsia="zh-CN"/>
              </w:rPr>
            </w:pPr>
          </w:p>
        </w:tc>
        <w:tc>
          <w:tcPr>
            <w:tcW w:w="3457"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Творожная масса</w:t>
            </w:r>
          </w:p>
        </w:tc>
        <w:tc>
          <w:tcPr>
            <w:tcW w:w="1134"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2</w:t>
            </w:r>
          </w:p>
        </w:tc>
        <w:tc>
          <w:tcPr>
            <w:tcW w:w="118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2</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1,0</w:t>
            </w:r>
          </w:p>
        </w:tc>
      </w:tr>
      <w:tr w:rsidR="007E4DF1" w:rsidRPr="007E4DF1" w:rsidTr="00751906">
        <w:tc>
          <w:tcPr>
            <w:tcW w:w="1925" w:type="dxa"/>
            <w:vMerge w:val="restart"/>
          </w:tcPr>
          <w:p w:rsidR="00580897" w:rsidRPr="007E4DF1" w:rsidRDefault="00580897" w:rsidP="00B47E99">
            <w:pPr>
              <w:spacing w:line="288" w:lineRule="auto"/>
              <w:rPr>
                <w:rFonts w:eastAsia="Times New Roman" w:cs="Times New Roman"/>
                <w:sz w:val="24"/>
                <w:szCs w:val="24"/>
                <w:lang w:eastAsia="zh-CN"/>
              </w:rPr>
            </w:pPr>
            <w:r w:rsidRPr="007E4DF1">
              <w:rPr>
                <w:rFonts w:eastAsia="Times New Roman" w:cs="Times New Roman"/>
                <w:sz w:val="24"/>
                <w:szCs w:val="24"/>
                <w:lang w:eastAsia="zh-CN"/>
              </w:rPr>
              <w:t>АО фирма «Молоко»</w:t>
            </w:r>
          </w:p>
        </w:tc>
        <w:tc>
          <w:tcPr>
            <w:tcW w:w="3457"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Сметана</w:t>
            </w:r>
          </w:p>
        </w:tc>
        <w:tc>
          <w:tcPr>
            <w:tcW w:w="1134"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5</w:t>
            </w:r>
          </w:p>
        </w:tc>
        <w:tc>
          <w:tcPr>
            <w:tcW w:w="118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5</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1,0</w:t>
            </w:r>
          </w:p>
        </w:tc>
      </w:tr>
      <w:tr w:rsidR="007E4DF1" w:rsidRPr="007E4DF1" w:rsidTr="00751906">
        <w:tc>
          <w:tcPr>
            <w:tcW w:w="1925" w:type="dxa"/>
            <w:vMerge/>
          </w:tcPr>
          <w:p w:rsidR="00580897" w:rsidRPr="007E4DF1" w:rsidRDefault="00580897" w:rsidP="00B47E99">
            <w:pPr>
              <w:spacing w:line="288" w:lineRule="auto"/>
              <w:jc w:val="center"/>
              <w:rPr>
                <w:rFonts w:eastAsia="Times New Roman" w:cs="Times New Roman"/>
                <w:sz w:val="24"/>
                <w:szCs w:val="24"/>
                <w:lang w:eastAsia="zh-CN"/>
              </w:rPr>
            </w:pPr>
          </w:p>
        </w:tc>
        <w:tc>
          <w:tcPr>
            <w:tcW w:w="3457"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Творожное зерно в сливках</w:t>
            </w:r>
          </w:p>
        </w:tc>
        <w:tc>
          <w:tcPr>
            <w:tcW w:w="1134"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4</w:t>
            </w:r>
          </w:p>
        </w:tc>
        <w:tc>
          <w:tcPr>
            <w:tcW w:w="118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4</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1,0</w:t>
            </w:r>
          </w:p>
        </w:tc>
      </w:tr>
      <w:tr w:rsidR="007E4DF1" w:rsidRPr="007E4DF1" w:rsidTr="00751906">
        <w:tc>
          <w:tcPr>
            <w:tcW w:w="1925" w:type="dxa"/>
            <w:vMerge/>
          </w:tcPr>
          <w:p w:rsidR="00580897" w:rsidRPr="007E4DF1" w:rsidRDefault="00580897" w:rsidP="00B47E99">
            <w:pPr>
              <w:spacing w:line="288" w:lineRule="auto"/>
              <w:jc w:val="center"/>
              <w:rPr>
                <w:rFonts w:eastAsia="Times New Roman" w:cs="Times New Roman"/>
                <w:sz w:val="24"/>
                <w:szCs w:val="24"/>
                <w:lang w:eastAsia="zh-CN"/>
              </w:rPr>
            </w:pPr>
          </w:p>
        </w:tc>
        <w:tc>
          <w:tcPr>
            <w:tcW w:w="3457"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Йогурт</w:t>
            </w:r>
          </w:p>
        </w:tc>
        <w:tc>
          <w:tcPr>
            <w:tcW w:w="1134"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6</w:t>
            </w:r>
          </w:p>
        </w:tc>
        <w:tc>
          <w:tcPr>
            <w:tcW w:w="118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5</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0,8</w:t>
            </w:r>
          </w:p>
        </w:tc>
      </w:tr>
    </w:tbl>
    <w:p w:rsidR="00580897" w:rsidRPr="007E4DF1" w:rsidRDefault="00580897" w:rsidP="00580897">
      <w:pPr>
        <w:ind w:firstLine="709"/>
        <w:rPr>
          <w:rFonts w:eastAsia="Times New Roman" w:cs="Times New Roman"/>
          <w:i/>
          <w:sz w:val="24"/>
          <w:szCs w:val="24"/>
          <w:lang w:eastAsia="zh-CN"/>
        </w:rPr>
      </w:pPr>
      <m:oMathPara>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у</m:t>
              </m:r>
            </m:sub>
          </m:sSub>
          <m:r>
            <m:rPr>
              <m:nor/>
            </m:rPr>
            <w:rPr>
              <w:rFonts w:eastAsia="Times New Roman" w:cs="Times New Roman"/>
              <w:i/>
              <w:sz w:val="24"/>
              <w:szCs w:val="24"/>
              <w:lang w:eastAsia="zh-CN"/>
            </w:rPr>
            <m:t>=</m:t>
          </m:r>
          <m:f>
            <m:fPr>
              <m:ctrlPr>
                <w:rPr>
                  <w:rFonts w:ascii="Cambria Math" w:eastAsia="Times New Roman" w:hAnsi="Cambria Math" w:cs="Times New Roman"/>
                  <w:sz w:val="24"/>
                  <w:szCs w:val="24"/>
                  <w:lang w:eastAsia="zh-CN"/>
                </w:rPr>
              </m:ctrlPr>
            </m:fPr>
            <m:num>
              <m:r>
                <m:rPr>
                  <m:nor/>
                </m:rPr>
                <w:rPr>
                  <w:rFonts w:eastAsia="Times New Roman" w:cs="Times New Roman"/>
                  <w:sz w:val="24"/>
                  <w:szCs w:val="24"/>
                  <w:lang w:eastAsia="zh-CN"/>
                </w:rPr>
                <m:t>1,0+0,8+0,7+1,0+1,0+1,0+1,0+0,8</m:t>
              </m:r>
            </m:num>
            <m:den>
              <m:r>
                <m:rPr>
                  <m:nor/>
                </m:rPr>
                <w:rPr>
                  <w:rFonts w:eastAsia="Times New Roman" w:cs="Times New Roman"/>
                  <w:sz w:val="24"/>
                  <w:szCs w:val="24"/>
                  <w:lang w:eastAsia="zh-CN"/>
                </w:rPr>
                <m:t>8</m:t>
              </m:r>
            </m:den>
          </m:f>
          <m:r>
            <m:rPr>
              <m:nor/>
            </m:rPr>
            <w:rPr>
              <w:rFonts w:eastAsia="Times New Roman" w:cs="Times New Roman"/>
              <w:sz w:val="24"/>
              <w:szCs w:val="24"/>
              <w:lang w:eastAsia="zh-CN"/>
            </w:rPr>
            <m:t>=</m:t>
          </m:r>
          <m:f>
            <m:fPr>
              <m:ctrlPr>
                <w:rPr>
                  <w:rFonts w:ascii="Cambria Math" w:eastAsia="Times New Roman" w:hAnsi="Cambria Math" w:cs="Times New Roman"/>
                  <w:sz w:val="24"/>
                  <w:szCs w:val="24"/>
                  <w:lang w:eastAsia="zh-CN"/>
                </w:rPr>
              </m:ctrlPr>
            </m:fPr>
            <m:num>
              <m:r>
                <m:rPr>
                  <m:nor/>
                </m:rPr>
                <w:rPr>
                  <w:rFonts w:eastAsia="Times New Roman" w:cs="Times New Roman"/>
                  <w:sz w:val="24"/>
                  <w:szCs w:val="24"/>
                  <w:lang w:eastAsia="zh-CN"/>
                </w:rPr>
                <m:t>7,3</m:t>
              </m:r>
            </m:num>
            <m:den>
              <m:r>
                <m:rPr>
                  <m:nor/>
                </m:rPr>
                <w:rPr>
                  <w:rFonts w:eastAsia="Times New Roman" w:cs="Times New Roman"/>
                  <w:sz w:val="24"/>
                  <w:szCs w:val="24"/>
                  <w:lang w:eastAsia="zh-CN"/>
                </w:rPr>
                <m:t>8</m:t>
              </m:r>
            </m:den>
          </m:f>
          <m:r>
            <m:rPr>
              <m:nor/>
            </m:rPr>
            <w:rPr>
              <w:rFonts w:eastAsia="Times New Roman" w:cs="Times New Roman"/>
              <w:sz w:val="24"/>
              <w:szCs w:val="24"/>
              <w:lang w:eastAsia="zh-CN"/>
            </w:rPr>
            <m:t>=</m:t>
          </m:r>
          <m:r>
            <m:rPr>
              <m:nor/>
            </m:rPr>
            <w:rPr>
              <w:rFonts w:ascii="Cambria Math" w:eastAsia="Times New Roman" w:cs="Times New Roman"/>
              <w:sz w:val="24"/>
              <w:szCs w:val="24"/>
              <w:lang w:eastAsia="zh-CN"/>
            </w:rPr>
            <m:t xml:space="preserve"> </m:t>
          </m:r>
          <m:r>
            <m:rPr>
              <m:nor/>
            </m:rPr>
            <w:rPr>
              <w:rFonts w:eastAsia="Times New Roman" w:cs="Times New Roman"/>
              <w:sz w:val="24"/>
              <w:szCs w:val="24"/>
              <w:lang w:eastAsia="zh-CN"/>
            </w:rPr>
            <m:t>0,91</m:t>
          </m:r>
        </m:oMath>
      </m:oMathPara>
    </w:p>
    <w:p w:rsidR="00580897" w:rsidRPr="007E4DF1" w:rsidRDefault="00580897" w:rsidP="00580897">
      <w:pPr>
        <w:ind w:firstLine="709"/>
        <w:rPr>
          <w:rFonts w:eastAsia="Times New Roman" w:cs="Times New Roman"/>
          <w:i/>
          <w:sz w:val="24"/>
          <w:szCs w:val="24"/>
          <w:lang w:eastAsia="zh-CN"/>
        </w:rPr>
      </w:pPr>
      <w:r w:rsidRPr="007E4DF1">
        <w:rPr>
          <w:rFonts w:eastAsia="Times New Roman" w:cs="Times New Roman"/>
          <w:bCs/>
          <w:sz w:val="24"/>
          <w:szCs w:val="24"/>
          <w:lang w:eastAsia="zh-CN"/>
        </w:rPr>
        <w:t xml:space="preserve">Полученное значение свидетельствует о том, что 91% </w:t>
      </w:r>
      <w:bookmarkStart w:id="18" w:name="_Hlk72485098"/>
      <w:r w:rsidRPr="007E4DF1">
        <w:rPr>
          <w:rFonts w:eastAsia="Times New Roman" w:cs="Times New Roman"/>
          <w:bCs/>
          <w:sz w:val="24"/>
          <w:szCs w:val="24"/>
          <w:lang w:eastAsia="zh-CN"/>
        </w:rPr>
        <w:t>представленных</w:t>
      </w:r>
      <w:r w:rsidRPr="007E4DF1">
        <w:rPr>
          <w:rFonts w:eastAsia="Times New Roman" w:cs="Times New Roman"/>
          <w:sz w:val="24"/>
          <w:szCs w:val="24"/>
          <w:lang w:eastAsia="zh-CN"/>
        </w:rPr>
        <w:t> кисломолочных изделий пользуются устойчивым спросом у покупателей</w:t>
      </w:r>
      <w:bookmarkEnd w:id="18"/>
      <w:r w:rsidRPr="007E4DF1">
        <w:rPr>
          <w:rFonts w:eastAsia="Times New Roman" w:cs="Times New Roman"/>
          <w:sz w:val="24"/>
          <w:szCs w:val="24"/>
          <w:lang w:eastAsia="zh-CN"/>
        </w:rPr>
        <w:t xml:space="preserve">. </w:t>
      </w:r>
    </w:p>
    <w:p w:rsidR="00580897" w:rsidRPr="007E4DF1" w:rsidRDefault="00580897" w:rsidP="00580897">
      <w:pPr>
        <w:shd w:val="clear" w:color="auto" w:fill="FFFFFF"/>
        <w:ind w:firstLine="709"/>
        <w:rPr>
          <w:rFonts w:eastAsia="Times New Roman" w:cs="Times New Roman"/>
          <w:sz w:val="24"/>
          <w:szCs w:val="24"/>
          <w:lang w:eastAsia="zh-CN"/>
        </w:rPr>
      </w:pPr>
      <w:r w:rsidRPr="007E4DF1">
        <w:rPr>
          <w:rFonts w:eastAsia="Times New Roman" w:cs="Times New Roman"/>
          <w:sz w:val="24"/>
          <w:szCs w:val="24"/>
          <w:lang w:eastAsia="zh-CN"/>
        </w:rPr>
        <w:t xml:space="preserve">Рассчитаем коэффициент новизны, </w:t>
      </w: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н</m:t>
            </m:r>
          </m:sub>
        </m:sSub>
      </m:oMath>
      <w:r w:rsidRPr="007E4DF1">
        <w:rPr>
          <w:rFonts w:eastAsia="Times New Roman" w:cs="Times New Roman"/>
          <w:sz w:val="24"/>
          <w:szCs w:val="24"/>
          <w:lang w:eastAsia="zh-CN"/>
        </w:rPr>
        <w:t>, ассортимента кисломолочных изделий, реализуемого на предприятии АО «Тандер» по формуле 4.</w:t>
      </w:r>
    </w:p>
    <w:p w:rsidR="00580897" w:rsidRPr="007E4DF1" w:rsidRDefault="00580897" w:rsidP="00580897">
      <w:pPr>
        <w:shd w:val="clear" w:color="auto" w:fill="FFFFFF"/>
        <w:ind w:firstLine="709"/>
        <w:rPr>
          <w:rFonts w:eastAsia="Times New Roman" w:cs="Times New Roman"/>
          <w:i/>
          <w:sz w:val="24"/>
          <w:szCs w:val="24"/>
          <w:lang w:eastAsia="zh-CN"/>
        </w:rPr>
      </w:pPr>
      <m:oMathPara>
        <m:oMathParaPr>
          <m:jc m:val="right"/>
        </m:oMathPara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н</m:t>
              </m:r>
            </m:sub>
          </m:sSub>
          <m:r>
            <w:rPr>
              <w:rFonts w:ascii="Cambria Math" w:eastAsia="Times New Roman" w:hAnsi="Cambria Math" w:cs="Times New Roman"/>
              <w:sz w:val="24"/>
              <w:szCs w:val="24"/>
              <w:lang w:eastAsia="zh-CN"/>
            </w:rPr>
            <m:t>=</m:t>
          </m:r>
          <m:f>
            <m:fPr>
              <m:ctrlPr>
                <w:rPr>
                  <w:rFonts w:ascii="Cambria Math" w:eastAsia="Times New Roman" w:hAnsi="Cambria Math" w:cs="Times New Roman"/>
                  <w:i/>
                  <w:sz w:val="24"/>
                  <w:szCs w:val="24"/>
                  <w:lang w:eastAsia="zh-CN"/>
                </w:rPr>
              </m:ctrlPr>
            </m:fPr>
            <m:num>
              <m:r>
                <m:rPr>
                  <m:nor/>
                </m:rPr>
                <w:rPr>
                  <w:rFonts w:eastAsia="Times New Roman" w:cs="Times New Roman"/>
                  <w:i/>
                  <w:sz w:val="24"/>
                  <w:szCs w:val="24"/>
                  <w:lang w:eastAsia="zh-CN"/>
                </w:rPr>
                <m:t>Н</m:t>
              </m:r>
            </m:num>
            <m:den>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П</m:t>
                  </m:r>
                </m:e>
                <m:sub>
                  <m:r>
                    <m:rPr>
                      <m:nor/>
                    </m:rPr>
                    <w:rPr>
                      <w:rFonts w:eastAsia="Times New Roman" w:cs="Times New Roman"/>
                      <w:i/>
                      <w:sz w:val="24"/>
                      <w:szCs w:val="24"/>
                      <w:lang w:eastAsia="zh-CN"/>
                    </w:rPr>
                    <m:t>д</m:t>
                  </m:r>
                </m:sub>
              </m:sSub>
            </m:den>
          </m:f>
          <m:r>
            <m:rPr>
              <m:nor/>
            </m:rPr>
            <w:rPr>
              <w:rFonts w:ascii="Cambria Math" w:eastAsia="Times New Roman" w:cs="Times New Roman"/>
              <w:i/>
              <w:sz w:val="24"/>
              <w:szCs w:val="24"/>
              <w:lang w:eastAsia="zh-CN"/>
            </w:rPr>
            <m:t>,</m:t>
          </m:r>
          <m:r>
            <m:rPr>
              <m:nor/>
            </m:rPr>
            <w:rPr>
              <w:rFonts w:eastAsia="Times New Roman" w:cs="Times New Roman"/>
              <w:i/>
              <w:sz w:val="24"/>
              <w:szCs w:val="24"/>
              <w:lang w:eastAsia="zh-CN"/>
            </w:rPr>
            <m:t xml:space="preserve">                                                           </m:t>
          </m:r>
          <m:r>
            <m:rPr>
              <m:nor/>
            </m:rPr>
            <w:rPr>
              <w:rFonts w:eastAsia="Times New Roman" w:cs="Times New Roman"/>
              <w:sz w:val="24"/>
              <w:szCs w:val="24"/>
              <w:lang w:eastAsia="zh-CN"/>
            </w:rPr>
            <m:t>(4)</m:t>
          </m:r>
        </m:oMath>
      </m:oMathPara>
    </w:p>
    <w:p w:rsidR="00580897" w:rsidRPr="007E4DF1" w:rsidRDefault="00580897" w:rsidP="00580897">
      <w:pPr>
        <w:ind w:firstLine="709"/>
        <w:rPr>
          <w:rFonts w:eastAsia="Times New Roman" w:cs="Times New Roman"/>
          <w:sz w:val="24"/>
          <w:szCs w:val="24"/>
          <w:lang w:eastAsia="zh-CN"/>
        </w:rPr>
      </w:pPr>
      <w:r w:rsidRPr="007E4DF1">
        <w:rPr>
          <w:rFonts w:eastAsia="Times New Roman" w:cs="Times New Roman"/>
          <w:sz w:val="24"/>
          <w:szCs w:val="24"/>
          <w:lang w:eastAsia="zh-CN"/>
        </w:rPr>
        <w:t xml:space="preserve">где </w:t>
      </w:r>
      <m:oMath>
        <m:r>
          <m:rPr>
            <m:nor/>
          </m:rPr>
          <w:rPr>
            <w:rFonts w:eastAsia="Times New Roman" w:cs="Times New Roman"/>
            <w:i/>
            <w:sz w:val="24"/>
            <w:szCs w:val="24"/>
            <w:lang w:eastAsia="zh-CN"/>
          </w:rPr>
          <m:t>Н</m:t>
        </m:r>
      </m:oMath>
      <w:r w:rsidRPr="007E4DF1">
        <w:rPr>
          <w:rFonts w:eastAsia="Times New Roman" w:cs="Times New Roman"/>
          <w:sz w:val="24"/>
          <w:szCs w:val="24"/>
          <w:lang w:eastAsia="zh-CN"/>
        </w:rPr>
        <w:t xml:space="preserve"> – показатель новизны;</w:t>
      </w:r>
    </w:p>
    <w:p w:rsidR="00580897" w:rsidRPr="007E4DF1" w:rsidRDefault="00580897" w:rsidP="00580897">
      <w:pPr>
        <w:ind w:firstLine="1134"/>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П</m:t>
            </m:r>
          </m:e>
          <m:sub>
            <m:r>
              <m:rPr>
                <m:nor/>
              </m:rPr>
              <w:rPr>
                <w:rFonts w:eastAsia="Times New Roman" w:cs="Times New Roman"/>
                <w:i/>
                <w:sz w:val="24"/>
                <w:szCs w:val="24"/>
                <w:lang w:eastAsia="zh-CN"/>
              </w:rPr>
              <m:t>д</m:t>
            </m:r>
          </m:sub>
        </m:sSub>
      </m:oMath>
      <w:r w:rsidRPr="007E4DF1">
        <w:rPr>
          <w:rFonts w:eastAsia="Times New Roman" w:cs="Times New Roman"/>
          <w:sz w:val="24"/>
          <w:szCs w:val="24"/>
          <w:lang w:eastAsia="zh-CN"/>
        </w:rPr>
        <w:t xml:space="preserve"> – полнота действительная.</w:t>
      </w:r>
    </w:p>
    <w:p w:rsidR="00580897" w:rsidRPr="007E4DF1" w:rsidRDefault="00580897" w:rsidP="00580897">
      <w:pPr>
        <w:shd w:val="clear" w:color="auto" w:fill="FFFFFF"/>
        <w:ind w:firstLine="709"/>
        <w:rPr>
          <w:rFonts w:eastAsia="Times New Roman" w:cs="Times New Roman"/>
          <w:sz w:val="24"/>
          <w:szCs w:val="24"/>
          <w:lang w:eastAsia="zh-CN"/>
        </w:rPr>
      </w:pPr>
      <w:r w:rsidRPr="007E4DF1">
        <w:rPr>
          <w:rFonts w:eastAsia="Times New Roman" w:cs="Times New Roman"/>
          <w:sz w:val="24"/>
          <w:szCs w:val="24"/>
          <w:lang w:eastAsia="zh-CN"/>
        </w:rPr>
        <w:t>Результаты расчета коэффициента новизны ассортимента кисломолочных изделий, реализуемых на предприятии</w:t>
      </w:r>
      <w:r w:rsidRPr="007E4DF1">
        <w:rPr>
          <w:sz w:val="24"/>
          <w:szCs w:val="24"/>
        </w:rPr>
        <w:t xml:space="preserve"> </w:t>
      </w:r>
      <w:r w:rsidRPr="007E4DF1">
        <w:rPr>
          <w:rFonts w:eastAsia="Times New Roman" w:cs="Times New Roman"/>
          <w:sz w:val="24"/>
          <w:szCs w:val="24"/>
          <w:lang w:eastAsia="zh-CN"/>
        </w:rPr>
        <w:t>АО «Тандер» представлены в таблице 8.</w:t>
      </w:r>
    </w:p>
    <w:p w:rsidR="00580897" w:rsidRPr="007E4DF1" w:rsidRDefault="00580897" w:rsidP="00580897">
      <w:pPr>
        <w:shd w:val="clear" w:color="auto" w:fill="FFFFFF"/>
        <w:rPr>
          <w:rFonts w:eastAsia="Times New Roman" w:cs="Times New Roman"/>
          <w:sz w:val="24"/>
          <w:szCs w:val="24"/>
          <w:lang w:eastAsia="zh-CN"/>
        </w:rPr>
      </w:pPr>
      <w:r w:rsidRPr="007E4DF1">
        <w:rPr>
          <w:rFonts w:eastAsia="Times New Roman" w:cs="Times New Roman"/>
          <w:sz w:val="24"/>
          <w:szCs w:val="24"/>
          <w:lang w:eastAsia="zh-CN"/>
        </w:rPr>
        <w:t xml:space="preserve">Таблица 8 – Расчет коэффициента новизны ассортимента кисломолочных </w:t>
      </w:r>
      <w:r w:rsidRPr="007E4DF1">
        <w:rPr>
          <w:rFonts w:eastAsia="Times New Roman" w:cs="Times New Roman"/>
          <w:sz w:val="24"/>
          <w:szCs w:val="24"/>
          <w:lang w:eastAsia="zh-CN"/>
        </w:rPr>
        <w:br/>
        <w:t>изделий, реализуемых на предприятии</w:t>
      </w:r>
      <w:r w:rsidRPr="007E4DF1">
        <w:rPr>
          <w:sz w:val="24"/>
          <w:szCs w:val="24"/>
        </w:rPr>
        <w:t xml:space="preserve"> </w:t>
      </w:r>
      <w:r w:rsidRPr="007E4DF1">
        <w:rPr>
          <w:rFonts w:eastAsia="Times New Roman" w:cs="Times New Roman"/>
          <w:sz w:val="24"/>
          <w:szCs w:val="24"/>
          <w:lang w:eastAsia="zh-CN"/>
        </w:rPr>
        <w:t xml:space="preserve">АО «Тандер» </w:t>
      </w:r>
    </w:p>
    <w:tbl>
      <w:tblPr>
        <w:tblStyle w:val="af5"/>
        <w:tblW w:w="0" w:type="auto"/>
        <w:jc w:val="center"/>
        <w:tblLook w:val="04A0" w:firstRow="1" w:lastRow="0" w:firstColumn="1" w:lastColumn="0" w:noHBand="0" w:noVBand="1"/>
      </w:tblPr>
      <w:tblGrid>
        <w:gridCol w:w="1925"/>
        <w:gridCol w:w="1925"/>
        <w:gridCol w:w="1925"/>
        <w:gridCol w:w="1926"/>
        <w:gridCol w:w="1926"/>
      </w:tblGrid>
      <w:tr w:rsidR="00580897" w:rsidRPr="007E4DF1" w:rsidTr="00580897">
        <w:trPr>
          <w:jc w:val="center"/>
        </w:trPr>
        <w:tc>
          <w:tcPr>
            <w:tcW w:w="192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Поставщики</w:t>
            </w:r>
          </w:p>
        </w:tc>
        <w:tc>
          <w:tcPr>
            <w:tcW w:w="192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Наименование</w:t>
            </w:r>
          </w:p>
        </w:tc>
        <w:tc>
          <w:tcPr>
            <w:tcW w:w="1925" w:type="dxa"/>
          </w:tcPr>
          <w:p w:rsidR="00580897" w:rsidRPr="007E4DF1" w:rsidRDefault="00580897" w:rsidP="00B47E99">
            <w:pPr>
              <w:spacing w:line="288" w:lineRule="auto"/>
              <w:jc w:val="center"/>
              <w:rPr>
                <w:rFonts w:eastAsia="Times New Roman" w:cs="Times New Roman"/>
                <w:sz w:val="24"/>
                <w:szCs w:val="24"/>
                <w:lang w:eastAsia="zh-CN"/>
              </w:rPr>
            </w:pPr>
            <m:oMathPara>
              <m:oMath>
                <m:sSub>
                  <m:sSubPr>
                    <m:ctrlPr>
                      <w:rPr>
                        <w:rFonts w:ascii="Cambria Math" w:eastAsia="Times New Roman" w:hAnsi="Cambria Math" w:cs="Times New Roman"/>
                        <w:i/>
                        <w:sz w:val="24"/>
                        <w:szCs w:val="24"/>
                        <w:lang w:eastAsia="zh-CN"/>
                      </w:rPr>
                    </m:ctrlPr>
                  </m:sSubPr>
                  <m:e>
                    <m:r>
                      <w:rPr>
                        <w:rFonts w:ascii="Cambria Math" w:eastAsia="Times New Roman" w:hAnsi="Cambria Math" w:cs="Times New Roman"/>
                        <w:sz w:val="24"/>
                        <w:szCs w:val="24"/>
                        <w:lang w:eastAsia="zh-CN"/>
                      </w:rPr>
                      <m:t>П</m:t>
                    </m:r>
                  </m:e>
                  <m:sub>
                    <m:r>
                      <w:rPr>
                        <w:rFonts w:ascii="Cambria Math" w:eastAsia="Times New Roman" w:hAnsi="Cambria Math" w:cs="Times New Roman"/>
                        <w:sz w:val="24"/>
                        <w:szCs w:val="24"/>
                        <w:lang w:eastAsia="zh-CN"/>
                      </w:rPr>
                      <m:t>д</m:t>
                    </m:r>
                  </m:sub>
                </m:sSub>
              </m:oMath>
            </m:oMathPara>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Н, за отчетный год</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Коэффициент новизны</w:t>
            </w:r>
          </w:p>
        </w:tc>
      </w:tr>
      <w:tr w:rsidR="00580897" w:rsidRPr="007E4DF1" w:rsidTr="00580897">
        <w:trPr>
          <w:jc w:val="center"/>
        </w:trPr>
        <w:tc>
          <w:tcPr>
            <w:tcW w:w="1925" w:type="dxa"/>
            <w:vMerge w:val="restart"/>
          </w:tcPr>
          <w:p w:rsidR="00580897" w:rsidRPr="007E4DF1" w:rsidRDefault="00580897" w:rsidP="00B47E99">
            <w:pPr>
              <w:spacing w:line="288" w:lineRule="auto"/>
              <w:rPr>
                <w:rFonts w:eastAsia="Times New Roman" w:cs="Times New Roman"/>
                <w:sz w:val="24"/>
                <w:szCs w:val="24"/>
                <w:lang w:eastAsia="zh-CN"/>
              </w:rPr>
            </w:pPr>
            <w:r w:rsidRPr="007E4DF1">
              <w:rPr>
                <w:rFonts w:eastAsia="Times New Roman" w:cs="Times New Roman"/>
                <w:sz w:val="24"/>
                <w:szCs w:val="24"/>
                <w:lang w:eastAsia="zh-CN"/>
              </w:rPr>
              <w:t>ООО «</w:t>
            </w:r>
            <w:proofErr w:type="spellStart"/>
            <w:r w:rsidRPr="007E4DF1">
              <w:rPr>
                <w:rFonts w:eastAsia="Times New Roman" w:cs="Times New Roman"/>
                <w:sz w:val="24"/>
                <w:szCs w:val="24"/>
                <w:lang w:eastAsia="zh-CN"/>
              </w:rPr>
              <w:t>Лебедяньмолоко</w:t>
            </w:r>
            <w:proofErr w:type="spellEnd"/>
            <w:r w:rsidRPr="007E4DF1">
              <w:rPr>
                <w:rFonts w:eastAsia="Times New Roman" w:cs="Times New Roman"/>
                <w:sz w:val="24"/>
                <w:szCs w:val="24"/>
                <w:lang w:eastAsia="zh-CN"/>
              </w:rPr>
              <w:t>»</w:t>
            </w:r>
          </w:p>
        </w:tc>
        <w:tc>
          <w:tcPr>
            <w:tcW w:w="192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Кефир</w:t>
            </w:r>
          </w:p>
        </w:tc>
        <w:tc>
          <w:tcPr>
            <w:tcW w:w="192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4</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0,3</w:t>
            </w:r>
          </w:p>
        </w:tc>
      </w:tr>
      <w:tr w:rsidR="00580897" w:rsidRPr="007E4DF1" w:rsidTr="00580897">
        <w:trPr>
          <w:jc w:val="center"/>
        </w:trPr>
        <w:tc>
          <w:tcPr>
            <w:tcW w:w="1925" w:type="dxa"/>
            <w:vMerge/>
          </w:tcPr>
          <w:p w:rsidR="00580897" w:rsidRPr="007E4DF1" w:rsidRDefault="00580897" w:rsidP="00B47E99">
            <w:pPr>
              <w:spacing w:line="288" w:lineRule="auto"/>
              <w:rPr>
                <w:rFonts w:eastAsia="Times New Roman" w:cs="Times New Roman"/>
                <w:sz w:val="24"/>
                <w:szCs w:val="24"/>
                <w:lang w:eastAsia="zh-CN"/>
              </w:rPr>
            </w:pPr>
          </w:p>
        </w:tc>
        <w:tc>
          <w:tcPr>
            <w:tcW w:w="192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Творожные сырки</w:t>
            </w:r>
          </w:p>
        </w:tc>
        <w:tc>
          <w:tcPr>
            <w:tcW w:w="192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5</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2</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0,4</w:t>
            </w:r>
          </w:p>
        </w:tc>
      </w:tr>
      <w:tr w:rsidR="00580897" w:rsidRPr="007E4DF1" w:rsidTr="00580897">
        <w:trPr>
          <w:jc w:val="center"/>
        </w:trPr>
        <w:tc>
          <w:tcPr>
            <w:tcW w:w="1925" w:type="dxa"/>
            <w:vMerge/>
          </w:tcPr>
          <w:p w:rsidR="00580897" w:rsidRPr="007E4DF1" w:rsidRDefault="00580897" w:rsidP="00B47E99">
            <w:pPr>
              <w:spacing w:line="288" w:lineRule="auto"/>
              <w:rPr>
                <w:rFonts w:eastAsia="Times New Roman" w:cs="Times New Roman"/>
                <w:sz w:val="24"/>
                <w:szCs w:val="24"/>
                <w:lang w:eastAsia="zh-CN"/>
              </w:rPr>
            </w:pPr>
          </w:p>
        </w:tc>
        <w:tc>
          <w:tcPr>
            <w:tcW w:w="192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Творог</w:t>
            </w:r>
          </w:p>
        </w:tc>
        <w:tc>
          <w:tcPr>
            <w:tcW w:w="192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3</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0,3</w:t>
            </w:r>
          </w:p>
        </w:tc>
      </w:tr>
      <w:tr w:rsidR="00580897" w:rsidRPr="007E4DF1" w:rsidTr="00580897">
        <w:trPr>
          <w:jc w:val="center"/>
        </w:trPr>
        <w:tc>
          <w:tcPr>
            <w:tcW w:w="1925" w:type="dxa"/>
            <w:vMerge w:val="restart"/>
          </w:tcPr>
          <w:p w:rsidR="00580897" w:rsidRPr="007E4DF1" w:rsidRDefault="00580897" w:rsidP="00B47E99">
            <w:pPr>
              <w:spacing w:line="288" w:lineRule="auto"/>
              <w:rPr>
                <w:rFonts w:eastAsia="Times New Roman" w:cs="Times New Roman"/>
                <w:sz w:val="24"/>
                <w:szCs w:val="24"/>
                <w:lang w:eastAsia="zh-CN"/>
              </w:rPr>
            </w:pPr>
            <w:r w:rsidRPr="007E4DF1">
              <w:rPr>
                <w:rFonts w:eastAsia="Times New Roman" w:cs="Times New Roman"/>
                <w:sz w:val="24"/>
                <w:szCs w:val="24"/>
                <w:lang w:eastAsia="zh-CN"/>
              </w:rPr>
              <w:t>АО «</w:t>
            </w:r>
            <w:proofErr w:type="spellStart"/>
            <w:r w:rsidRPr="007E4DF1">
              <w:rPr>
                <w:rFonts w:eastAsia="Times New Roman" w:cs="Times New Roman"/>
                <w:sz w:val="24"/>
                <w:szCs w:val="24"/>
                <w:lang w:eastAsia="zh-CN"/>
              </w:rPr>
              <w:t>Молвест</w:t>
            </w:r>
            <w:proofErr w:type="spellEnd"/>
            <w:r w:rsidRPr="007E4DF1">
              <w:rPr>
                <w:rFonts w:eastAsia="Times New Roman" w:cs="Times New Roman"/>
                <w:sz w:val="24"/>
                <w:szCs w:val="24"/>
                <w:lang w:eastAsia="zh-CN"/>
              </w:rPr>
              <w:t>»</w:t>
            </w:r>
          </w:p>
        </w:tc>
        <w:tc>
          <w:tcPr>
            <w:tcW w:w="192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Ряженка</w:t>
            </w:r>
          </w:p>
        </w:tc>
        <w:tc>
          <w:tcPr>
            <w:tcW w:w="192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1,0</w:t>
            </w:r>
          </w:p>
        </w:tc>
      </w:tr>
      <w:tr w:rsidR="00580897" w:rsidRPr="007E4DF1" w:rsidTr="00580897">
        <w:trPr>
          <w:jc w:val="center"/>
        </w:trPr>
        <w:tc>
          <w:tcPr>
            <w:tcW w:w="1925" w:type="dxa"/>
            <w:vMerge/>
          </w:tcPr>
          <w:p w:rsidR="00580897" w:rsidRPr="007E4DF1" w:rsidRDefault="00580897" w:rsidP="00B47E99">
            <w:pPr>
              <w:spacing w:line="288" w:lineRule="auto"/>
              <w:rPr>
                <w:rFonts w:eastAsia="Times New Roman" w:cs="Times New Roman"/>
                <w:sz w:val="24"/>
                <w:szCs w:val="24"/>
                <w:lang w:eastAsia="zh-CN"/>
              </w:rPr>
            </w:pPr>
          </w:p>
        </w:tc>
        <w:tc>
          <w:tcPr>
            <w:tcW w:w="192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Творожная масса</w:t>
            </w:r>
          </w:p>
        </w:tc>
        <w:tc>
          <w:tcPr>
            <w:tcW w:w="192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2</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0,5</w:t>
            </w:r>
          </w:p>
        </w:tc>
      </w:tr>
      <w:tr w:rsidR="00580897" w:rsidRPr="007E4DF1" w:rsidTr="00580897">
        <w:trPr>
          <w:jc w:val="center"/>
        </w:trPr>
        <w:tc>
          <w:tcPr>
            <w:tcW w:w="1925" w:type="dxa"/>
            <w:vMerge w:val="restart"/>
          </w:tcPr>
          <w:p w:rsidR="00580897" w:rsidRPr="007E4DF1" w:rsidRDefault="00580897" w:rsidP="00B47E99">
            <w:pPr>
              <w:spacing w:line="288" w:lineRule="auto"/>
              <w:rPr>
                <w:rFonts w:eastAsia="Times New Roman" w:cs="Times New Roman"/>
                <w:sz w:val="24"/>
                <w:szCs w:val="24"/>
                <w:lang w:eastAsia="zh-CN"/>
              </w:rPr>
            </w:pPr>
            <w:r w:rsidRPr="007E4DF1">
              <w:rPr>
                <w:rFonts w:eastAsia="Times New Roman" w:cs="Times New Roman"/>
                <w:sz w:val="24"/>
                <w:szCs w:val="24"/>
                <w:lang w:eastAsia="zh-CN"/>
              </w:rPr>
              <w:t>АО фирма «Молоко»</w:t>
            </w:r>
          </w:p>
        </w:tc>
        <w:tc>
          <w:tcPr>
            <w:tcW w:w="192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Сметана</w:t>
            </w:r>
          </w:p>
        </w:tc>
        <w:tc>
          <w:tcPr>
            <w:tcW w:w="192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5</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2</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0,4</w:t>
            </w:r>
          </w:p>
        </w:tc>
      </w:tr>
      <w:tr w:rsidR="00580897" w:rsidRPr="007E4DF1" w:rsidTr="00580897">
        <w:trPr>
          <w:jc w:val="center"/>
        </w:trPr>
        <w:tc>
          <w:tcPr>
            <w:tcW w:w="1925" w:type="dxa"/>
            <w:vMerge/>
          </w:tcPr>
          <w:p w:rsidR="00580897" w:rsidRPr="007E4DF1" w:rsidRDefault="00580897" w:rsidP="00B47E99">
            <w:pPr>
              <w:spacing w:line="288" w:lineRule="auto"/>
              <w:jc w:val="center"/>
              <w:rPr>
                <w:rFonts w:eastAsia="Times New Roman" w:cs="Times New Roman"/>
                <w:sz w:val="24"/>
                <w:szCs w:val="24"/>
                <w:lang w:eastAsia="zh-CN"/>
              </w:rPr>
            </w:pPr>
          </w:p>
        </w:tc>
        <w:tc>
          <w:tcPr>
            <w:tcW w:w="192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Творожное зерно в сливках</w:t>
            </w:r>
          </w:p>
        </w:tc>
        <w:tc>
          <w:tcPr>
            <w:tcW w:w="192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4</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3</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0,8</w:t>
            </w:r>
          </w:p>
        </w:tc>
      </w:tr>
      <w:tr w:rsidR="00580897" w:rsidRPr="007E4DF1" w:rsidTr="00580897">
        <w:trPr>
          <w:jc w:val="center"/>
        </w:trPr>
        <w:tc>
          <w:tcPr>
            <w:tcW w:w="1925" w:type="dxa"/>
            <w:vMerge/>
          </w:tcPr>
          <w:p w:rsidR="00580897" w:rsidRPr="007E4DF1" w:rsidRDefault="00580897" w:rsidP="00B47E99">
            <w:pPr>
              <w:spacing w:line="288" w:lineRule="auto"/>
              <w:jc w:val="center"/>
              <w:rPr>
                <w:rFonts w:eastAsia="Times New Roman" w:cs="Times New Roman"/>
                <w:sz w:val="24"/>
                <w:szCs w:val="24"/>
                <w:lang w:eastAsia="zh-CN"/>
              </w:rPr>
            </w:pPr>
          </w:p>
        </w:tc>
        <w:tc>
          <w:tcPr>
            <w:tcW w:w="192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Йогурт</w:t>
            </w:r>
          </w:p>
        </w:tc>
        <w:tc>
          <w:tcPr>
            <w:tcW w:w="1925"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6</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2</w:t>
            </w:r>
          </w:p>
        </w:tc>
        <w:tc>
          <w:tcPr>
            <w:tcW w:w="1926" w:type="dxa"/>
          </w:tcPr>
          <w:p w:rsidR="00580897" w:rsidRPr="007E4DF1" w:rsidRDefault="00580897" w:rsidP="00B47E99">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0,3</w:t>
            </w:r>
          </w:p>
        </w:tc>
      </w:tr>
    </w:tbl>
    <w:p w:rsidR="00580897" w:rsidRPr="007E4DF1" w:rsidRDefault="00580897" w:rsidP="00580897">
      <w:pPr>
        <w:ind w:firstLine="709"/>
        <w:rPr>
          <w:rFonts w:eastAsia="Times New Roman" w:cs="Times New Roman"/>
          <w:i/>
          <w:sz w:val="24"/>
          <w:szCs w:val="24"/>
          <w:lang w:eastAsia="zh-CN"/>
        </w:rPr>
      </w:pPr>
      <m:oMathPara>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н</m:t>
              </m:r>
            </m:sub>
          </m:sSub>
          <m:r>
            <m:rPr>
              <m:nor/>
            </m:rPr>
            <w:rPr>
              <w:rFonts w:eastAsia="Times New Roman" w:cs="Times New Roman"/>
              <w:i/>
              <w:sz w:val="24"/>
              <w:szCs w:val="24"/>
              <w:lang w:eastAsia="zh-CN"/>
            </w:rPr>
            <m:t>=</m:t>
          </m:r>
          <m:f>
            <m:fPr>
              <m:ctrlPr>
                <w:rPr>
                  <w:rFonts w:ascii="Cambria Math" w:eastAsia="Times New Roman" w:hAnsi="Cambria Math" w:cs="Times New Roman"/>
                  <w:sz w:val="24"/>
                  <w:szCs w:val="24"/>
                  <w:lang w:eastAsia="zh-CN"/>
                </w:rPr>
              </m:ctrlPr>
            </m:fPr>
            <m:num>
              <m:r>
                <m:rPr>
                  <m:nor/>
                </m:rPr>
                <w:rPr>
                  <w:rFonts w:eastAsia="Times New Roman" w:cs="Times New Roman"/>
                  <w:sz w:val="24"/>
                  <w:szCs w:val="24"/>
                  <w:lang w:eastAsia="zh-CN"/>
                </w:rPr>
                <m:t>0,3+0,4+0,3+1,0+0,5+0,4+0,8+0,3</m:t>
              </m:r>
            </m:num>
            <m:den>
              <m:r>
                <m:rPr>
                  <m:nor/>
                </m:rPr>
                <w:rPr>
                  <w:rFonts w:eastAsia="Times New Roman" w:cs="Times New Roman"/>
                  <w:sz w:val="24"/>
                  <w:szCs w:val="24"/>
                  <w:lang w:eastAsia="zh-CN"/>
                </w:rPr>
                <m:t>8</m:t>
              </m:r>
            </m:den>
          </m:f>
          <m:r>
            <m:rPr>
              <m:nor/>
            </m:rPr>
            <w:rPr>
              <w:rFonts w:eastAsia="Times New Roman" w:cs="Times New Roman"/>
              <w:sz w:val="24"/>
              <w:szCs w:val="24"/>
              <w:lang w:eastAsia="zh-CN"/>
            </w:rPr>
            <m:t>=</m:t>
          </m:r>
          <m:f>
            <m:fPr>
              <m:ctrlPr>
                <w:rPr>
                  <w:rFonts w:ascii="Cambria Math" w:eastAsia="Times New Roman" w:hAnsi="Cambria Math" w:cs="Times New Roman"/>
                  <w:sz w:val="24"/>
                  <w:szCs w:val="24"/>
                  <w:lang w:eastAsia="zh-CN"/>
                </w:rPr>
              </m:ctrlPr>
            </m:fPr>
            <m:num>
              <m:r>
                <m:rPr>
                  <m:nor/>
                </m:rPr>
                <w:rPr>
                  <w:rFonts w:eastAsia="Times New Roman" w:cs="Times New Roman"/>
                  <w:sz w:val="24"/>
                  <w:szCs w:val="24"/>
                  <w:lang w:eastAsia="zh-CN"/>
                </w:rPr>
                <m:t>4</m:t>
              </m:r>
            </m:num>
            <m:den>
              <m:r>
                <m:rPr>
                  <m:nor/>
                </m:rPr>
                <w:rPr>
                  <w:rFonts w:eastAsia="Times New Roman" w:cs="Times New Roman"/>
                  <w:sz w:val="24"/>
                  <w:szCs w:val="24"/>
                  <w:lang w:eastAsia="zh-CN"/>
                </w:rPr>
                <m:t>8</m:t>
              </m:r>
            </m:den>
          </m:f>
          <m:r>
            <m:rPr>
              <m:nor/>
            </m:rPr>
            <w:rPr>
              <w:rFonts w:eastAsia="Times New Roman" w:cs="Times New Roman"/>
              <w:sz w:val="24"/>
              <w:szCs w:val="24"/>
              <w:lang w:eastAsia="zh-CN"/>
            </w:rPr>
            <m:t>=0,5</m:t>
          </m:r>
        </m:oMath>
      </m:oMathPara>
    </w:p>
    <w:p w:rsidR="00580897" w:rsidRPr="007E4DF1" w:rsidRDefault="00580897" w:rsidP="00580897">
      <w:pPr>
        <w:ind w:firstLine="709"/>
        <w:rPr>
          <w:rFonts w:eastAsia="Times New Roman" w:cs="Times New Roman"/>
          <w:sz w:val="24"/>
          <w:szCs w:val="24"/>
          <w:lang w:eastAsia="zh-CN"/>
        </w:rPr>
      </w:pPr>
      <w:bookmarkStart w:id="19" w:name="_Hlk72485259"/>
      <w:r w:rsidRPr="007E4DF1">
        <w:rPr>
          <w:rFonts w:eastAsia="Times New Roman" w:cs="Times New Roman"/>
          <w:sz w:val="24"/>
          <w:szCs w:val="24"/>
          <w:lang w:eastAsia="zh-CN"/>
        </w:rPr>
        <w:t>На предприятии АО «Тандер» устойчивым спросом пользуются многие наименования, ассортимент кисломолочных изделий достаточно обновляется</w:t>
      </w:r>
      <w:bookmarkEnd w:id="19"/>
      <w:r w:rsidRPr="007E4DF1">
        <w:rPr>
          <w:rFonts w:eastAsia="Times New Roman" w:cs="Times New Roman"/>
          <w:sz w:val="24"/>
          <w:szCs w:val="24"/>
          <w:lang w:eastAsia="zh-CN"/>
        </w:rPr>
        <w:t>.</w:t>
      </w:r>
    </w:p>
    <w:p w:rsidR="00580897" w:rsidRPr="007E4DF1" w:rsidRDefault="00580897" w:rsidP="00580897">
      <w:pPr>
        <w:shd w:val="clear" w:color="auto" w:fill="FFFFFF"/>
        <w:ind w:firstLine="709"/>
        <w:rPr>
          <w:rFonts w:eastAsia="Times New Roman" w:cs="Times New Roman"/>
          <w:sz w:val="24"/>
          <w:szCs w:val="24"/>
          <w:lang w:eastAsia="zh-CN"/>
        </w:rPr>
      </w:pPr>
      <w:r w:rsidRPr="007E4DF1">
        <w:rPr>
          <w:rFonts w:eastAsia="Times New Roman" w:cs="Times New Roman"/>
          <w:sz w:val="24"/>
          <w:szCs w:val="24"/>
          <w:lang w:eastAsia="zh-CN"/>
        </w:rPr>
        <w:t>Рассчитаем структур</w:t>
      </w:r>
      <w:r w:rsidRPr="007E4DF1">
        <w:rPr>
          <w:rFonts w:eastAsia="Times New Roman" w:cs="Times New Roman"/>
          <w:sz w:val="24"/>
          <w:szCs w:val="24"/>
          <w:lang w:val="en-US" w:eastAsia="zh-CN"/>
        </w:rPr>
        <w:t>e</w:t>
      </w:r>
      <w:r w:rsidRPr="007E4DF1">
        <w:rPr>
          <w:rFonts w:eastAsia="Times New Roman" w:cs="Times New Roman"/>
          <w:sz w:val="24"/>
          <w:szCs w:val="24"/>
          <w:lang w:eastAsia="zh-CN"/>
        </w:rPr>
        <w:t xml:space="preserve"> ассортимента кисломолочных изделий, </w:t>
      </w: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val="en-US" w:eastAsia="zh-CN"/>
              </w:rPr>
              <m:t>C</m:t>
            </m:r>
          </m:e>
          <m:sub>
            <m:r>
              <m:rPr>
                <m:nor/>
              </m:rPr>
              <w:rPr>
                <w:rFonts w:eastAsia="Times New Roman" w:cs="Times New Roman"/>
                <w:i/>
                <w:sz w:val="24"/>
                <w:szCs w:val="24"/>
                <w:lang w:eastAsia="zh-CN"/>
              </w:rPr>
              <m:t>i</m:t>
            </m:r>
          </m:sub>
        </m:sSub>
      </m:oMath>
      <w:r w:rsidRPr="007E4DF1">
        <w:rPr>
          <w:rFonts w:eastAsia="Times New Roman" w:cs="Times New Roman"/>
          <w:sz w:val="24"/>
          <w:szCs w:val="24"/>
          <w:lang w:eastAsia="zh-CN"/>
        </w:rPr>
        <w:t>, реализуемых в предприятии АО «Тандер» по формуле 5:</w:t>
      </w:r>
    </w:p>
    <w:p w:rsidR="00580897" w:rsidRPr="007E4DF1" w:rsidRDefault="00580897" w:rsidP="00580897">
      <w:pPr>
        <w:spacing w:after="147" w:line="240" w:lineRule="auto"/>
        <w:ind w:left="735" w:right="134"/>
        <w:rPr>
          <w:rFonts w:eastAsia="Times New Roman" w:cs="Times New Roman"/>
          <w:i/>
          <w:sz w:val="24"/>
          <w:szCs w:val="24"/>
          <w:lang w:eastAsia="zh-CN"/>
        </w:rPr>
      </w:pPr>
      <m:oMathPara>
        <m:oMathParaPr>
          <m:jc m:val="right"/>
        </m:oMathPara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C</m:t>
              </m:r>
            </m:e>
            <m:sub>
              <w:proofErr w:type="spellStart"/>
              <m:r>
                <m:rPr>
                  <m:nor/>
                </m:rPr>
                <w:rPr>
                  <w:rFonts w:eastAsia="Times New Roman" w:cs="Times New Roman"/>
                  <w:i/>
                  <w:sz w:val="24"/>
                  <w:szCs w:val="24"/>
                  <w:lang w:val="en-US" w:eastAsia="zh-CN"/>
                </w:rPr>
                <m:t>i</m:t>
              </m:r>
              <w:proofErr w:type="spellEnd"/>
            </m:sub>
          </m:sSub>
          <m:r>
            <m:rPr>
              <m:nor/>
            </m:rPr>
            <w:rPr>
              <w:rFonts w:eastAsia="Times New Roman" w:cs="Times New Roman"/>
              <w:i/>
              <w:sz w:val="24"/>
              <w:szCs w:val="24"/>
              <w:lang w:eastAsia="zh-CN"/>
            </w:rPr>
            <m:t>=</m:t>
          </m:r>
          <m:f>
            <m:fPr>
              <m:ctrlPr>
                <w:rPr>
                  <w:rFonts w:ascii="Cambria Math" w:eastAsia="Times New Roman" w:hAnsi="Cambria Math" w:cs="Times New Roman"/>
                  <w:i/>
                  <w:sz w:val="24"/>
                  <w:szCs w:val="24"/>
                  <w:lang w:eastAsia="zh-CN"/>
                </w:rPr>
              </m:ctrlPr>
            </m:fPr>
            <m:num>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A</m:t>
                  </m:r>
                </m:e>
                <m:sub>
                  <m:r>
                    <m:rPr>
                      <m:nor/>
                    </m:rPr>
                    <w:rPr>
                      <w:rFonts w:eastAsia="Times New Roman" w:cs="Times New Roman"/>
                      <w:i/>
                      <w:sz w:val="24"/>
                      <w:szCs w:val="24"/>
                      <w:lang w:eastAsia="zh-CN"/>
                    </w:rPr>
                    <m:t>i</m:t>
                  </m:r>
                </m:sub>
              </m:sSub>
            </m:num>
            <m:den>
              <w:proofErr w:type="spellStart"/>
              <m:r>
                <m:rPr>
                  <m:nor/>
                </m:rPr>
                <w:rPr>
                  <w:rFonts w:eastAsia="Times New Roman" w:cs="Times New Roman"/>
                  <w:i/>
                  <w:sz w:val="24"/>
                  <w:szCs w:val="24"/>
                  <w:lang w:eastAsia="zh-CN"/>
                </w:rPr>
                <m:t>Si</m:t>
              </m:r>
              <w:proofErr w:type="spellEnd"/>
            </m:den>
          </m:f>
          <m:r>
            <m:rPr>
              <m:nor/>
            </m:rPr>
            <w:rPr>
              <w:rFonts w:eastAsia="Times New Roman" w:cs="Times New Roman"/>
              <w:i/>
              <w:sz w:val="24"/>
              <w:szCs w:val="24"/>
              <w:lang w:eastAsia="zh-CN"/>
            </w:rPr>
            <m:t>×</m:t>
          </m:r>
          <m:r>
            <m:rPr>
              <m:nor/>
            </m:rPr>
            <w:rPr>
              <w:rFonts w:eastAsia="Times New Roman" w:cs="Times New Roman"/>
              <w:sz w:val="24"/>
              <w:szCs w:val="24"/>
              <w:lang w:eastAsia="zh-CN"/>
            </w:rPr>
            <m:t>100</m:t>
          </m:r>
          <m:r>
            <m:rPr>
              <m:nor/>
            </m:rPr>
            <w:rPr>
              <w:rFonts w:ascii="Cambria Math" w:eastAsia="Times New Roman" w:cs="Times New Roman"/>
              <w:sz w:val="24"/>
              <w:szCs w:val="24"/>
              <w:lang w:eastAsia="zh-CN"/>
            </w:rPr>
            <m:t>,</m:t>
          </m:r>
          <m:r>
            <m:rPr>
              <m:nor/>
            </m:rPr>
            <w:rPr>
              <w:rFonts w:eastAsia="Times New Roman" w:cs="Times New Roman"/>
              <w:sz w:val="24"/>
              <w:szCs w:val="24"/>
              <w:lang w:eastAsia="zh-CN"/>
            </w:rPr>
            <m:t xml:space="preserve"> </m:t>
          </m:r>
          <m:r>
            <m:rPr>
              <m:nor/>
            </m:rPr>
            <w:rPr>
              <w:rFonts w:eastAsia="Times New Roman" w:cs="Times New Roman"/>
              <w:i/>
              <w:sz w:val="24"/>
              <w:szCs w:val="24"/>
              <w:lang w:eastAsia="zh-CN"/>
            </w:rPr>
            <m:t xml:space="preserve">                                          </m:t>
          </m:r>
          <m:r>
            <m:rPr>
              <m:nor/>
            </m:rPr>
            <w:rPr>
              <w:rFonts w:eastAsia="Times New Roman" w:cs="Times New Roman"/>
              <w:sz w:val="24"/>
              <w:szCs w:val="24"/>
              <w:lang w:eastAsia="zh-CN"/>
            </w:rPr>
            <m:t>(5)</m:t>
          </m:r>
        </m:oMath>
      </m:oMathPara>
    </w:p>
    <w:p w:rsidR="00580897" w:rsidRPr="007E4DF1" w:rsidRDefault="00580897" w:rsidP="00580897">
      <w:pPr>
        <w:rPr>
          <w:rFonts w:eastAsia="Times New Roman" w:cs="Times New Roman"/>
          <w:sz w:val="24"/>
          <w:szCs w:val="24"/>
          <w:lang w:eastAsia="zh-CN"/>
        </w:rPr>
      </w:pPr>
    </w:p>
    <w:p w:rsidR="00580897" w:rsidRPr="007E4DF1" w:rsidRDefault="00580897" w:rsidP="00580897">
      <w:pPr>
        <w:ind w:firstLine="709"/>
        <w:rPr>
          <w:rFonts w:eastAsia="Times New Roman" w:cs="Times New Roman"/>
          <w:sz w:val="24"/>
          <w:szCs w:val="24"/>
          <w:lang w:eastAsia="zh-CN"/>
        </w:rPr>
      </w:pPr>
      <w:r w:rsidRPr="007E4DF1">
        <w:rPr>
          <w:rFonts w:eastAsia="Times New Roman" w:cs="Times New Roman"/>
          <w:sz w:val="24"/>
          <w:szCs w:val="24"/>
          <w:lang w:eastAsia="zh-CN"/>
        </w:rPr>
        <w:t>где</w:t>
      </w:r>
      <w:r w:rsidRPr="007E4DF1">
        <w:rPr>
          <w:rFonts w:eastAsia="Times New Roman" w:cs="Times New Roman"/>
          <w:noProof/>
          <w:sz w:val="24"/>
          <w:szCs w:val="24"/>
          <w:lang w:eastAsia="zh-CN"/>
        </w:rPr>
        <w:t xml:space="preserve"> </w:t>
      </w:r>
      <m:oMath>
        <m:sSub>
          <m:sSubPr>
            <m:ctrlPr>
              <w:rPr>
                <w:rFonts w:ascii="Cambria Math" w:eastAsia="Times New Roman" w:hAnsi="Cambria Math" w:cs="Times New Roman"/>
                <w:i/>
                <w:noProof/>
                <w:sz w:val="24"/>
                <w:szCs w:val="24"/>
                <w:lang w:eastAsia="zh-CN"/>
              </w:rPr>
            </m:ctrlPr>
          </m:sSubPr>
          <m:e>
            <m:r>
              <m:rPr>
                <m:nor/>
              </m:rPr>
              <w:rPr>
                <w:rFonts w:eastAsia="Times New Roman" w:cs="Times New Roman"/>
                <w:i/>
                <w:noProof/>
                <w:sz w:val="24"/>
                <w:szCs w:val="24"/>
                <w:lang w:val="en-US" w:eastAsia="zh-CN"/>
              </w:rPr>
              <m:t>S</m:t>
            </m:r>
          </m:e>
          <m:sub>
            <m:r>
              <m:rPr>
                <m:nor/>
              </m:rPr>
              <w:rPr>
                <w:rFonts w:eastAsia="Times New Roman" w:cs="Times New Roman"/>
                <w:i/>
                <w:noProof/>
                <w:sz w:val="24"/>
                <w:szCs w:val="24"/>
                <w:lang w:val="en-US" w:eastAsia="zh-CN"/>
              </w:rPr>
              <m:t>J</m:t>
            </m:r>
          </m:sub>
        </m:sSub>
        <m:r>
          <w:rPr>
            <w:rFonts w:ascii="Cambria Math" w:eastAsia="Times New Roman" w:hAnsi="Cambria Math" w:cs="Times New Roman"/>
            <w:noProof/>
            <w:sz w:val="24"/>
            <w:szCs w:val="24"/>
            <w:lang w:eastAsia="zh-CN"/>
          </w:rPr>
          <m:t xml:space="preserve"> </m:t>
        </m:r>
      </m:oMath>
      <w:r w:rsidRPr="007E4DF1">
        <w:rPr>
          <w:rFonts w:eastAsia="Times New Roman" w:cs="Times New Roman"/>
          <w:sz w:val="24"/>
          <w:szCs w:val="24"/>
          <w:lang w:eastAsia="zh-CN"/>
        </w:rPr>
        <w:t xml:space="preserve">– общее количество товаров; </w:t>
      </w:r>
    </w:p>
    <w:p w:rsidR="00580897" w:rsidRPr="007E4DF1" w:rsidRDefault="00580897" w:rsidP="00580897">
      <w:pPr>
        <w:ind w:firstLine="1134"/>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S</m:t>
            </m:r>
          </m:e>
          <m:sub>
            <m:r>
              <m:rPr>
                <m:nor/>
              </m:rPr>
              <w:rPr>
                <w:rFonts w:eastAsia="Times New Roman" w:cs="Times New Roman"/>
                <w:i/>
                <w:sz w:val="24"/>
                <w:szCs w:val="24"/>
                <w:lang w:eastAsia="zh-CN"/>
              </w:rPr>
              <m:t>i</m:t>
            </m:r>
          </m:sub>
        </m:sSub>
        <m:r>
          <w:rPr>
            <w:rFonts w:ascii="Cambria Math" w:eastAsia="Times New Roman" w:hAnsi="Cambria Math" w:cs="Times New Roman"/>
            <w:sz w:val="24"/>
            <w:szCs w:val="24"/>
            <w:lang w:eastAsia="zh-CN"/>
          </w:rPr>
          <m:t xml:space="preserve"> </m:t>
        </m:r>
      </m:oMath>
      <w:r w:rsidRPr="007E4DF1">
        <w:rPr>
          <w:rFonts w:eastAsia="Times New Roman" w:cs="Times New Roman"/>
          <w:sz w:val="24"/>
          <w:szCs w:val="24"/>
          <w:lang w:eastAsia="zh-CN"/>
        </w:rPr>
        <w:t xml:space="preserve">– общее количество наименований кисломолочных изделий, имеющихся в магазине; </w:t>
      </w:r>
    </w:p>
    <w:p w:rsidR="00580897" w:rsidRPr="007E4DF1" w:rsidRDefault="00580897" w:rsidP="00580897">
      <w:pPr>
        <w:ind w:firstLine="1134"/>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S</m:t>
            </m:r>
          </m:e>
          <m:sub>
            <m:r>
              <m:rPr>
                <m:nor/>
              </m:rPr>
              <w:rPr>
                <w:rFonts w:eastAsia="Times New Roman" w:cs="Times New Roman"/>
                <w:i/>
                <w:sz w:val="24"/>
                <w:szCs w:val="24"/>
                <w:lang w:eastAsia="zh-CN"/>
              </w:rPr>
              <m:t>2</m:t>
            </m:r>
          </m:sub>
        </m:sSub>
        <m:r>
          <m:rPr>
            <m:nor/>
          </m:rPr>
          <w:rPr>
            <w:rFonts w:eastAsia="Times New Roman" w:cs="Times New Roman"/>
            <w:i/>
            <w:sz w:val="24"/>
            <w:szCs w:val="24"/>
            <w:lang w:eastAsia="zh-CN"/>
          </w:rPr>
          <m:t xml:space="preserve"> </m:t>
        </m:r>
      </m:oMath>
      <w:r w:rsidRPr="007E4DF1">
        <w:rPr>
          <w:rFonts w:eastAsia="Times New Roman" w:cs="Times New Roman"/>
          <w:sz w:val="24"/>
          <w:szCs w:val="24"/>
          <w:lang w:eastAsia="zh-CN"/>
        </w:rPr>
        <w:t xml:space="preserve">– общая сумма; </w:t>
      </w:r>
    </w:p>
    <w:p w:rsidR="00580897" w:rsidRPr="007E4DF1" w:rsidRDefault="00580897" w:rsidP="00580897">
      <w:pPr>
        <w:ind w:firstLine="1134"/>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A</m:t>
            </m:r>
          </m:e>
          <m:sub>
            <m:r>
              <m:rPr>
                <m:nor/>
              </m:rPr>
              <w:rPr>
                <w:rFonts w:eastAsia="Times New Roman" w:cs="Times New Roman"/>
                <w:i/>
                <w:sz w:val="24"/>
                <w:szCs w:val="24"/>
                <w:lang w:eastAsia="zh-CN"/>
              </w:rPr>
              <m:t>i</m:t>
            </m:r>
          </m:sub>
        </m:sSub>
        <m:r>
          <w:rPr>
            <w:rFonts w:ascii="Cambria Math" w:eastAsia="Times New Roman" w:hAnsi="Cambria Math" w:cs="Times New Roman"/>
            <w:sz w:val="24"/>
            <w:szCs w:val="24"/>
            <w:lang w:eastAsia="zh-CN"/>
          </w:rPr>
          <m:t xml:space="preserve"> </m:t>
        </m:r>
      </m:oMath>
      <w:r w:rsidRPr="007E4DF1">
        <w:rPr>
          <w:rFonts w:eastAsia="Times New Roman" w:cs="Times New Roman"/>
          <w:sz w:val="24"/>
          <w:szCs w:val="24"/>
          <w:lang w:eastAsia="zh-CN"/>
        </w:rPr>
        <w:t xml:space="preserve">– количество товаров определенного вида наименования; </w:t>
      </w:r>
    </w:p>
    <w:p w:rsidR="00580897" w:rsidRPr="007E4DF1" w:rsidRDefault="00580897" w:rsidP="00580897">
      <w:pPr>
        <w:ind w:firstLine="1134"/>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A</m:t>
            </m:r>
          </m:e>
          <m:sub>
            <m:r>
              <m:rPr>
                <m:nor/>
              </m:rPr>
              <w:rPr>
                <w:rFonts w:eastAsia="Times New Roman" w:cs="Times New Roman"/>
                <w:i/>
                <w:sz w:val="24"/>
                <w:szCs w:val="24"/>
                <w:lang w:eastAsia="zh-CN"/>
              </w:rPr>
              <m:t>1</m:t>
            </m:r>
          </m:sub>
        </m:sSub>
        <m:r>
          <w:rPr>
            <w:rFonts w:ascii="Cambria Math" w:eastAsia="Times New Roman" w:hAnsi="Cambria Math" w:cs="Times New Roman"/>
            <w:sz w:val="24"/>
            <w:szCs w:val="24"/>
            <w:lang w:eastAsia="zh-CN"/>
          </w:rPr>
          <m:t xml:space="preserve"> </m:t>
        </m:r>
      </m:oMath>
      <w:r w:rsidRPr="007E4DF1">
        <w:rPr>
          <w:rFonts w:eastAsia="Times New Roman" w:cs="Times New Roman"/>
          <w:sz w:val="24"/>
          <w:szCs w:val="24"/>
          <w:lang w:eastAsia="zh-CN"/>
        </w:rPr>
        <w:t xml:space="preserve">– количество единиц кисломолочных изделий определенного наименования; </w:t>
      </w:r>
    </w:p>
    <w:p w:rsidR="00580897" w:rsidRPr="007E4DF1" w:rsidRDefault="00580897" w:rsidP="00580897">
      <w:pPr>
        <w:ind w:firstLine="1134"/>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A</m:t>
            </m:r>
          </m:e>
          <m:sub>
            <m:r>
              <m:rPr>
                <m:nor/>
              </m:rPr>
              <w:rPr>
                <w:rFonts w:eastAsia="Times New Roman" w:cs="Times New Roman"/>
                <w:i/>
                <w:sz w:val="24"/>
                <w:szCs w:val="24"/>
                <w:lang w:eastAsia="zh-CN"/>
              </w:rPr>
              <m:t xml:space="preserve">2 </m:t>
            </m:r>
          </m:sub>
        </m:sSub>
      </m:oMath>
      <w:r w:rsidRPr="007E4DF1">
        <w:rPr>
          <w:rFonts w:eastAsia="Times New Roman" w:cs="Times New Roman"/>
          <w:sz w:val="24"/>
          <w:szCs w:val="24"/>
          <w:lang w:eastAsia="zh-CN"/>
        </w:rPr>
        <w:t xml:space="preserve">– стоимость кисломолочных изделий определенного наименования в общем объеме; </w:t>
      </w:r>
    </w:p>
    <w:p w:rsidR="00580897" w:rsidRPr="007E4DF1" w:rsidRDefault="00580897" w:rsidP="00580897">
      <w:pPr>
        <w:ind w:firstLine="1134"/>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C</m:t>
            </m:r>
          </m:e>
          <m:sub>
            <m:r>
              <m:rPr>
                <m:nor/>
              </m:rPr>
              <w:rPr>
                <w:rFonts w:eastAsia="Times New Roman" w:cs="Times New Roman"/>
                <w:i/>
                <w:sz w:val="24"/>
                <w:szCs w:val="24"/>
                <w:lang w:eastAsia="zh-CN"/>
              </w:rPr>
              <m:t>1</m:t>
            </m:r>
          </m:sub>
        </m:sSub>
        <m:r>
          <w:rPr>
            <w:rFonts w:ascii="Cambria Math" w:eastAsia="Times New Roman" w:hAnsi="Cambria Math" w:cs="Times New Roman"/>
            <w:sz w:val="24"/>
            <w:szCs w:val="24"/>
            <w:lang w:eastAsia="zh-CN"/>
          </w:rPr>
          <m:t xml:space="preserve"> </m:t>
        </m:r>
      </m:oMath>
      <w:r w:rsidRPr="007E4DF1">
        <w:rPr>
          <w:rFonts w:eastAsia="Times New Roman" w:cs="Times New Roman"/>
          <w:sz w:val="24"/>
          <w:szCs w:val="24"/>
          <w:lang w:eastAsia="zh-CN"/>
        </w:rPr>
        <w:t xml:space="preserve">– структура ассортимента кисломолочных изделий в натуральном выражении; </w:t>
      </w:r>
    </w:p>
    <w:p w:rsidR="00580897" w:rsidRPr="007E4DF1" w:rsidRDefault="00580897" w:rsidP="00580897">
      <w:pPr>
        <w:ind w:firstLine="1134"/>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C</m:t>
            </m:r>
          </m:e>
          <m:sub>
            <m:r>
              <m:rPr>
                <m:nor/>
              </m:rPr>
              <w:rPr>
                <w:rFonts w:eastAsia="Times New Roman" w:cs="Times New Roman"/>
                <w:i/>
                <w:sz w:val="24"/>
                <w:szCs w:val="24"/>
                <w:lang w:eastAsia="zh-CN"/>
              </w:rPr>
              <m:t>2</m:t>
            </m:r>
          </m:sub>
        </m:sSub>
      </m:oMath>
      <w:r w:rsidRPr="007E4DF1">
        <w:rPr>
          <w:rFonts w:eastAsia="Times New Roman" w:cs="Times New Roman"/>
          <w:i/>
          <w:sz w:val="24"/>
          <w:szCs w:val="24"/>
          <w:lang w:eastAsia="zh-CN"/>
        </w:rPr>
        <w:t>–</w:t>
      </w:r>
      <w:r w:rsidRPr="007E4DF1">
        <w:rPr>
          <w:rFonts w:eastAsia="Times New Roman" w:cs="Times New Roman"/>
          <w:sz w:val="24"/>
          <w:szCs w:val="24"/>
          <w:lang w:eastAsia="zh-CN"/>
        </w:rPr>
        <w:t xml:space="preserve">структура ассортимента кисломолочных товаров в стоимостном выражении.  </w:t>
      </w:r>
    </w:p>
    <w:p w:rsidR="00580897" w:rsidRPr="007E4DF1" w:rsidRDefault="00580897" w:rsidP="00580897">
      <w:pPr>
        <w:shd w:val="clear" w:color="auto" w:fill="FFFFFF"/>
        <w:ind w:firstLine="709"/>
        <w:rPr>
          <w:rFonts w:eastAsia="Times New Roman" w:cs="Times New Roman"/>
          <w:sz w:val="24"/>
          <w:szCs w:val="24"/>
          <w:lang w:eastAsia="zh-CN"/>
        </w:rPr>
      </w:pPr>
      <w:r w:rsidRPr="007E4DF1">
        <w:rPr>
          <w:rFonts w:eastAsia="Times New Roman" w:cs="Times New Roman"/>
          <w:sz w:val="24"/>
          <w:szCs w:val="24"/>
          <w:lang w:eastAsia="zh-CN"/>
        </w:rPr>
        <w:t>Результаты расчета структуры ассортимента кисломолочных изделий, реализуемых на предприятии</w:t>
      </w:r>
      <w:r w:rsidRPr="007E4DF1">
        <w:rPr>
          <w:sz w:val="24"/>
          <w:szCs w:val="24"/>
        </w:rPr>
        <w:t xml:space="preserve"> </w:t>
      </w:r>
      <w:r w:rsidRPr="007E4DF1">
        <w:rPr>
          <w:rFonts w:eastAsia="Times New Roman" w:cs="Times New Roman"/>
          <w:sz w:val="24"/>
          <w:szCs w:val="24"/>
          <w:lang w:eastAsia="zh-CN"/>
        </w:rPr>
        <w:t>АО «Тандер» представлены в таблице 9.</w:t>
      </w:r>
    </w:p>
    <w:p w:rsidR="00580897" w:rsidRPr="007E4DF1" w:rsidRDefault="00580897" w:rsidP="00751906">
      <w:pPr>
        <w:shd w:val="clear" w:color="auto" w:fill="FFFFFF"/>
        <w:rPr>
          <w:rFonts w:eastAsia="Times New Roman" w:cs="Times New Roman"/>
          <w:sz w:val="24"/>
          <w:szCs w:val="24"/>
          <w:lang w:eastAsia="zh-CN"/>
        </w:rPr>
      </w:pPr>
      <w:r w:rsidRPr="007E4DF1">
        <w:rPr>
          <w:rFonts w:eastAsia="Times New Roman" w:cs="Times New Roman"/>
          <w:sz w:val="24"/>
          <w:szCs w:val="24"/>
          <w:lang w:eastAsia="zh-CN"/>
        </w:rPr>
        <w:t xml:space="preserve">Таблица 9 – Расчет структуры ассортимента кисломолочных изделий, реализуемых на </w:t>
      </w:r>
      <w:r w:rsidR="00751906" w:rsidRPr="007E4DF1">
        <w:rPr>
          <w:rFonts w:eastAsia="Times New Roman" w:cs="Times New Roman"/>
          <w:sz w:val="24"/>
          <w:szCs w:val="24"/>
          <w:lang w:eastAsia="zh-CN"/>
        </w:rPr>
        <w:br/>
      </w:r>
      <w:r w:rsidRPr="007E4DF1">
        <w:rPr>
          <w:rFonts w:eastAsia="Times New Roman" w:cs="Times New Roman"/>
          <w:sz w:val="24"/>
          <w:szCs w:val="24"/>
          <w:lang w:eastAsia="zh-CN"/>
        </w:rPr>
        <w:t>предприятии АО «Тандер»</w:t>
      </w:r>
    </w:p>
    <w:tbl>
      <w:tblPr>
        <w:tblStyle w:val="af5"/>
        <w:tblW w:w="9447" w:type="dxa"/>
        <w:tblLook w:val="04A0" w:firstRow="1" w:lastRow="0" w:firstColumn="1" w:lastColumn="0" w:noHBand="0" w:noVBand="1"/>
      </w:tblPr>
      <w:tblGrid>
        <w:gridCol w:w="2830"/>
        <w:gridCol w:w="1843"/>
        <w:gridCol w:w="1559"/>
        <w:gridCol w:w="1276"/>
        <w:gridCol w:w="992"/>
        <w:gridCol w:w="947"/>
      </w:tblGrid>
      <w:tr w:rsidR="007E4DF1" w:rsidRPr="007E4DF1" w:rsidTr="00751906">
        <w:trPr>
          <w:trHeight w:val="920"/>
        </w:trPr>
        <w:tc>
          <w:tcPr>
            <w:tcW w:w="2830"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 xml:space="preserve">Наименование </w:t>
            </w:r>
            <w:r w:rsidR="00751906" w:rsidRPr="007E4DF1">
              <w:rPr>
                <w:rFonts w:eastAsia="Times New Roman" w:cs="Times New Roman"/>
                <w:sz w:val="24"/>
                <w:szCs w:val="24"/>
                <w:lang w:eastAsia="zh-CN"/>
              </w:rPr>
              <w:br/>
            </w:r>
            <w:r w:rsidRPr="007E4DF1">
              <w:rPr>
                <w:rFonts w:eastAsia="Times New Roman" w:cs="Times New Roman"/>
                <w:sz w:val="24"/>
                <w:szCs w:val="24"/>
                <w:lang w:eastAsia="zh-CN"/>
              </w:rPr>
              <w:t>кисломолочных изделий</w:t>
            </w:r>
          </w:p>
        </w:tc>
        <w:tc>
          <w:tcPr>
            <w:tcW w:w="1843" w:type="dxa"/>
          </w:tcPr>
          <w:p w:rsidR="00580897" w:rsidRPr="007E4DF1" w:rsidRDefault="00580897" w:rsidP="00751906">
            <w:pPr>
              <w:spacing w:line="288" w:lineRule="auto"/>
              <w:jc w:val="center"/>
              <w:rPr>
                <w:rFonts w:eastAsia="Times New Roman" w:cs="Times New Roman"/>
                <w:sz w:val="24"/>
                <w:szCs w:val="24"/>
                <w:lang w:eastAsia="zh-CN"/>
              </w:rPr>
            </w:pPr>
            <m:oMathPara>
              <m:oMath>
                <m:sSub>
                  <m:sSubPr>
                    <m:ctrlPr>
                      <w:rPr>
                        <w:rFonts w:ascii="Cambria Math" w:eastAsia="Times New Roman" w:hAnsi="Cambria Math" w:cs="Times New Roman"/>
                        <w:i/>
                        <w:sz w:val="24"/>
                        <w:szCs w:val="24"/>
                        <w:lang w:eastAsia="zh-CN"/>
                      </w:rPr>
                    </m:ctrlPr>
                  </m:sSubPr>
                  <m:e>
                    <m:r>
                      <w:rPr>
                        <w:rFonts w:ascii="Cambria Math" w:eastAsia="Times New Roman" w:hAnsi="Cambria Math" w:cs="Times New Roman"/>
                        <w:sz w:val="24"/>
                        <w:szCs w:val="24"/>
                        <w:lang w:val="en-US" w:eastAsia="zh-CN"/>
                      </w:rPr>
                      <m:t>A</m:t>
                    </m:r>
                  </m:e>
                  <m:sub>
                    <m:r>
                      <w:rPr>
                        <w:rFonts w:ascii="Cambria Math" w:eastAsia="Times New Roman" w:hAnsi="Cambria Math" w:cs="Times New Roman"/>
                        <w:sz w:val="24"/>
                        <w:szCs w:val="24"/>
                        <w:lang w:eastAsia="zh-CN"/>
                      </w:rPr>
                      <m:t>1</m:t>
                    </m:r>
                  </m:sub>
                </m:sSub>
              </m:oMath>
            </m:oMathPara>
          </w:p>
        </w:tc>
        <w:tc>
          <w:tcPr>
            <w:tcW w:w="1559"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Средняя цена за единицу</w:t>
            </w:r>
          </w:p>
        </w:tc>
        <w:tc>
          <w:tcPr>
            <w:tcW w:w="1276" w:type="dxa"/>
          </w:tcPr>
          <w:p w:rsidR="00580897" w:rsidRPr="007E4DF1" w:rsidRDefault="00580897" w:rsidP="00751906">
            <w:pPr>
              <w:spacing w:line="288" w:lineRule="auto"/>
              <w:jc w:val="center"/>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w:rPr>
                      <w:rFonts w:ascii="Cambria Math" w:eastAsia="Times New Roman" w:hAnsi="Cambria Math" w:cs="Times New Roman"/>
                      <w:sz w:val="24"/>
                      <w:szCs w:val="24"/>
                      <w:lang w:val="en-US" w:eastAsia="zh-CN"/>
                    </w:rPr>
                    <m:t>A</m:t>
                  </m:r>
                </m:e>
                <m:sub>
                  <m:r>
                    <w:rPr>
                      <w:rFonts w:ascii="Cambria Math" w:eastAsia="Times New Roman" w:hAnsi="Cambria Math" w:cs="Times New Roman"/>
                      <w:sz w:val="24"/>
                      <w:szCs w:val="24"/>
                      <w:lang w:eastAsia="zh-CN"/>
                    </w:rPr>
                    <m:t>2</m:t>
                  </m:r>
                </m:sub>
              </m:sSub>
            </m:oMath>
            <w:r w:rsidRPr="007E4DF1">
              <w:rPr>
                <w:rFonts w:eastAsia="Times New Roman" w:cs="Times New Roman"/>
                <w:sz w:val="24"/>
                <w:szCs w:val="24"/>
                <w:lang w:eastAsia="zh-CN"/>
              </w:rPr>
              <w:t>, руб</w:t>
            </w:r>
          </w:p>
        </w:tc>
        <w:tc>
          <w:tcPr>
            <w:tcW w:w="992" w:type="dxa"/>
          </w:tcPr>
          <w:p w:rsidR="00580897" w:rsidRPr="007E4DF1" w:rsidRDefault="00580897" w:rsidP="00751906">
            <w:pPr>
              <w:spacing w:line="288" w:lineRule="auto"/>
              <w:jc w:val="center"/>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w:rPr>
                      <w:rFonts w:ascii="Cambria Math" w:eastAsia="Times New Roman" w:hAnsi="Cambria Math" w:cs="Times New Roman"/>
                      <w:sz w:val="24"/>
                      <w:szCs w:val="24"/>
                      <w:lang w:val="en-US" w:eastAsia="zh-CN"/>
                    </w:rPr>
                    <m:t>C</m:t>
                  </m:r>
                </m:e>
                <m:sub>
                  <m:r>
                    <w:rPr>
                      <w:rFonts w:ascii="Cambria Math" w:eastAsia="Times New Roman" w:hAnsi="Cambria Math" w:cs="Times New Roman"/>
                      <w:sz w:val="24"/>
                      <w:szCs w:val="24"/>
                      <w:lang w:eastAsia="zh-CN"/>
                    </w:rPr>
                    <m:t>1</m:t>
                  </m:r>
                </m:sub>
              </m:sSub>
            </m:oMath>
            <w:r w:rsidRPr="007E4DF1">
              <w:rPr>
                <w:rFonts w:eastAsia="Times New Roman" w:cs="Times New Roman"/>
                <w:sz w:val="24"/>
                <w:szCs w:val="24"/>
                <w:lang w:eastAsia="zh-CN"/>
              </w:rPr>
              <w:t>, %</w:t>
            </w:r>
          </w:p>
        </w:tc>
        <w:tc>
          <w:tcPr>
            <w:tcW w:w="947" w:type="dxa"/>
          </w:tcPr>
          <w:p w:rsidR="00580897" w:rsidRPr="007E4DF1" w:rsidRDefault="00580897" w:rsidP="00751906">
            <w:pPr>
              <w:spacing w:line="288" w:lineRule="auto"/>
              <w:jc w:val="center"/>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w:rPr>
                      <w:rFonts w:ascii="Cambria Math" w:eastAsia="Times New Roman" w:hAnsi="Cambria Math" w:cs="Times New Roman"/>
                      <w:sz w:val="24"/>
                      <w:szCs w:val="24"/>
                      <w:lang w:val="en-US" w:eastAsia="zh-CN"/>
                    </w:rPr>
                    <m:t>C</m:t>
                  </m:r>
                </m:e>
                <m:sub>
                  <m:r>
                    <w:rPr>
                      <w:rFonts w:ascii="Cambria Math" w:eastAsia="Times New Roman" w:hAnsi="Cambria Math" w:cs="Times New Roman"/>
                      <w:sz w:val="24"/>
                      <w:szCs w:val="24"/>
                      <w:lang w:eastAsia="zh-CN"/>
                    </w:rPr>
                    <m:t>2</m:t>
                  </m:r>
                </m:sub>
              </m:sSub>
            </m:oMath>
            <w:r w:rsidRPr="007E4DF1">
              <w:rPr>
                <w:rFonts w:eastAsia="Times New Roman" w:cs="Times New Roman"/>
                <w:sz w:val="24"/>
                <w:szCs w:val="24"/>
                <w:lang w:eastAsia="zh-CN"/>
              </w:rPr>
              <w:t>, %</w:t>
            </w:r>
          </w:p>
        </w:tc>
      </w:tr>
      <w:tr w:rsidR="007E4DF1" w:rsidRPr="007E4DF1" w:rsidTr="00751906">
        <w:trPr>
          <w:trHeight w:val="376"/>
        </w:trPr>
        <w:tc>
          <w:tcPr>
            <w:tcW w:w="2830" w:type="dxa"/>
          </w:tcPr>
          <w:p w:rsidR="00580897" w:rsidRPr="007E4DF1" w:rsidRDefault="00580897" w:rsidP="00751906">
            <w:pPr>
              <w:spacing w:line="288" w:lineRule="auto"/>
              <w:rPr>
                <w:rFonts w:eastAsia="Times New Roman" w:cs="Times New Roman"/>
                <w:sz w:val="24"/>
                <w:szCs w:val="24"/>
                <w:lang w:eastAsia="zh-CN"/>
              </w:rPr>
            </w:pPr>
            <w:r w:rsidRPr="007E4DF1">
              <w:rPr>
                <w:rFonts w:eastAsia="Times New Roman" w:cs="Times New Roman"/>
                <w:sz w:val="24"/>
                <w:szCs w:val="24"/>
                <w:lang w:eastAsia="zh-CN"/>
              </w:rPr>
              <w:t>Кефир</w:t>
            </w:r>
          </w:p>
        </w:tc>
        <w:tc>
          <w:tcPr>
            <w:tcW w:w="1843"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22</w:t>
            </w:r>
          </w:p>
        </w:tc>
        <w:tc>
          <w:tcPr>
            <w:tcW w:w="1559"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69,99</w:t>
            </w:r>
          </w:p>
        </w:tc>
        <w:tc>
          <w:tcPr>
            <w:tcW w:w="1276"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1539,78</w:t>
            </w:r>
          </w:p>
        </w:tc>
        <w:tc>
          <w:tcPr>
            <w:tcW w:w="992"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10,89</w:t>
            </w:r>
          </w:p>
        </w:tc>
        <w:tc>
          <w:tcPr>
            <w:tcW w:w="947"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11,50</w:t>
            </w:r>
          </w:p>
        </w:tc>
      </w:tr>
      <w:tr w:rsidR="007E4DF1" w:rsidRPr="007E4DF1" w:rsidTr="00751906">
        <w:trPr>
          <w:trHeight w:val="373"/>
        </w:trPr>
        <w:tc>
          <w:tcPr>
            <w:tcW w:w="2830" w:type="dxa"/>
          </w:tcPr>
          <w:p w:rsidR="00580897" w:rsidRPr="007E4DF1" w:rsidRDefault="00580897" w:rsidP="00751906">
            <w:pPr>
              <w:spacing w:line="288" w:lineRule="auto"/>
              <w:rPr>
                <w:rFonts w:eastAsia="Times New Roman" w:cs="Times New Roman"/>
                <w:sz w:val="24"/>
                <w:szCs w:val="24"/>
                <w:lang w:eastAsia="zh-CN"/>
              </w:rPr>
            </w:pPr>
            <w:r w:rsidRPr="007E4DF1">
              <w:rPr>
                <w:rFonts w:eastAsia="Times New Roman" w:cs="Times New Roman"/>
                <w:sz w:val="24"/>
                <w:szCs w:val="24"/>
                <w:lang w:eastAsia="zh-CN"/>
              </w:rPr>
              <w:t>Творожные сырки</w:t>
            </w:r>
          </w:p>
        </w:tc>
        <w:tc>
          <w:tcPr>
            <w:tcW w:w="1843"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38</w:t>
            </w:r>
          </w:p>
        </w:tc>
        <w:tc>
          <w:tcPr>
            <w:tcW w:w="1559"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33,00</w:t>
            </w:r>
          </w:p>
        </w:tc>
        <w:tc>
          <w:tcPr>
            <w:tcW w:w="1276"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1254</w:t>
            </w:r>
          </w:p>
        </w:tc>
        <w:tc>
          <w:tcPr>
            <w:tcW w:w="992"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18,81</w:t>
            </w:r>
          </w:p>
        </w:tc>
        <w:tc>
          <w:tcPr>
            <w:tcW w:w="947"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9,37</w:t>
            </w:r>
          </w:p>
        </w:tc>
      </w:tr>
      <w:tr w:rsidR="007E4DF1" w:rsidRPr="007E4DF1" w:rsidTr="00751906">
        <w:trPr>
          <w:trHeight w:val="376"/>
        </w:trPr>
        <w:tc>
          <w:tcPr>
            <w:tcW w:w="2830" w:type="dxa"/>
          </w:tcPr>
          <w:p w:rsidR="00580897" w:rsidRPr="007E4DF1" w:rsidRDefault="00580897" w:rsidP="00751906">
            <w:pPr>
              <w:spacing w:line="288" w:lineRule="auto"/>
              <w:rPr>
                <w:rFonts w:eastAsia="Times New Roman" w:cs="Times New Roman"/>
                <w:sz w:val="24"/>
                <w:szCs w:val="24"/>
                <w:lang w:eastAsia="zh-CN"/>
              </w:rPr>
            </w:pPr>
            <w:r w:rsidRPr="007E4DF1">
              <w:rPr>
                <w:rFonts w:eastAsia="Times New Roman" w:cs="Times New Roman"/>
                <w:sz w:val="24"/>
                <w:szCs w:val="24"/>
                <w:lang w:eastAsia="zh-CN"/>
              </w:rPr>
              <w:t>Творог</w:t>
            </w:r>
          </w:p>
        </w:tc>
        <w:tc>
          <w:tcPr>
            <w:tcW w:w="1843"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25</w:t>
            </w:r>
          </w:p>
        </w:tc>
        <w:tc>
          <w:tcPr>
            <w:tcW w:w="1559"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91,99</w:t>
            </w:r>
          </w:p>
        </w:tc>
        <w:tc>
          <w:tcPr>
            <w:tcW w:w="1276"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2299,75</w:t>
            </w:r>
          </w:p>
        </w:tc>
        <w:tc>
          <w:tcPr>
            <w:tcW w:w="992"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12,38</w:t>
            </w:r>
          </w:p>
        </w:tc>
        <w:tc>
          <w:tcPr>
            <w:tcW w:w="947"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17,18</w:t>
            </w:r>
          </w:p>
        </w:tc>
      </w:tr>
      <w:tr w:rsidR="007E4DF1" w:rsidRPr="007E4DF1" w:rsidTr="00751906">
        <w:trPr>
          <w:trHeight w:val="376"/>
        </w:trPr>
        <w:tc>
          <w:tcPr>
            <w:tcW w:w="2830" w:type="dxa"/>
          </w:tcPr>
          <w:p w:rsidR="00580897" w:rsidRPr="007E4DF1" w:rsidRDefault="00580897" w:rsidP="00751906">
            <w:pPr>
              <w:spacing w:line="288" w:lineRule="auto"/>
              <w:rPr>
                <w:rFonts w:eastAsia="Times New Roman" w:cs="Times New Roman"/>
                <w:sz w:val="24"/>
                <w:szCs w:val="24"/>
                <w:lang w:eastAsia="zh-CN"/>
              </w:rPr>
            </w:pPr>
            <w:r w:rsidRPr="007E4DF1">
              <w:rPr>
                <w:rFonts w:eastAsia="Times New Roman" w:cs="Times New Roman"/>
                <w:sz w:val="24"/>
                <w:szCs w:val="24"/>
                <w:lang w:eastAsia="zh-CN"/>
              </w:rPr>
              <w:t>Ряженка</w:t>
            </w:r>
          </w:p>
        </w:tc>
        <w:tc>
          <w:tcPr>
            <w:tcW w:w="1843"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13</w:t>
            </w:r>
          </w:p>
        </w:tc>
        <w:tc>
          <w:tcPr>
            <w:tcW w:w="1559"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76,00</w:t>
            </w:r>
          </w:p>
        </w:tc>
        <w:tc>
          <w:tcPr>
            <w:tcW w:w="1276"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988</w:t>
            </w:r>
          </w:p>
        </w:tc>
        <w:tc>
          <w:tcPr>
            <w:tcW w:w="992"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6,44</w:t>
            </w:r>
          </w:p>
        </w:tc>
        <w:tc>
          <w:tcPr>
            <w:tcW w:w="947"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7,38</w:t>
            </w:r>
          </w:p>
        </w:tc>
      </w:tr>
      <w:tr w:rsidR="007E4DF1" w:rsidRPr="007E4DF1" w:rsidTr="00751906">
        <w:trPr>
          <w:trHeight w:val="361"/>
        </w:trPr>
        <w:tc>
          <w:tcPr>
            <w:tcW w:w="2830" w:type="dxa"/>
          </w:tcPr>
          <w:p w:rsidR="00580897" w:rsidRPr="007E4DF1" w:rsidRDefault="00580897" w:rsidP="00751906">
            <w:pPr>
              <w:spacing w:line="288" w:lineRule="auto"/>
              <w:rPr>
                <w:rFonts w:eastAsia="Times New Roman" w:cs="Times New Roman"/>
                <w:sz w:val="24"/>
                <w:szCs w:val="24"/>
                <w:lang w:eastAsia="zh-CN"/>
              </w:rPr>
            </w:pPr>
            <w:r w:rsidRPr="007E4DF1">
              <w:rPr>
                <w:rFonts w:eastAsia="Times New Roman" w:cs="Times New Roman"/>
                <w:sz w:val="24"/>
                <w:szCs w:val="24"/>
                <w:lang w:eastAsia="zh-CN"/>
              </w:rPr>
              <w:t>Творожная масса</w:t>
            </w:r>
          </w:p>
        </w:tc>
        <w:tc>
          <w:tcPr>
            <w:tcW w:w="1843"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27</w:t>
            </w:r>
          </w:p>
        </w:tc>
        <w:tc>
          <w:tcPr>
            <w:tcW w:w="1559"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84,49</w:t>
            </w:r>
          </w:p>
        </w:tc>
        <w:tc>
          <w:tcPr>
            <w:tcW w:w="1276"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2281,23</w:t>
            </w:r>
          </w:p>
        </w:tc>
        <w:tc>
          <w:tcPr>
            <w:tcW w:w="992"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13,36</w:t>
            </w:r>
          </w:p>
        </w:tc>
        <w:tc>
          <w:tcPr>
            <w:tcW w:w="947"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17,04</w:t>
            </w:r>
          </w:p>
        </w:tc>
      </w:tr>
      <w:tr w:rsidR="007E4DF1" w:rsidRPr="007E4DF1" w:rsidTr="00751906">
        <w:trPr>
          <w:trHeight w:val="390"/>
        </w:trPr>
        <w:tc>
          <w:tcPr>
            <w:tcW w:w="2830" w:type="dxa"/>
          </w:tcPr>
          <w:p w:rsidR="00580897" w:rsidRPr="007E4DF1" w:rsidRDefault="00580897" w:rsidP="00751906">
            <w:pPr>
              <w:spacing w:line="288" w:lineRule="auto"/>
              <w:rPr>
                <w:rFonts w:eastAsia="Times New Roman" w:cs="Times New Roman"/>
                <w:sz w:val="24"/>
                <w:szCs w:val="24"/>
                <w:lang w:eastAsia="zh-CN"/>
              </w:rPr>
            </w:pPr>
            <w:r w:rsidRPr="007E4DF1">
              <w:rPr>
                <w:rFonts w:eastAsia="Times New Roman" w:cs="Times New Roman"/>
                <w:sz w:val="24"/>
                <w:szCs w:val="24"/>
                <w:lang w:eastAsia="zh-CN"/>
              </w:rPr>
              <w:t>Сметана</w:t>
            </w:r>
          </w:p>
        </w:tc>
        <w:tc>
          <w:tcPr>
            <w:tcW w:w="1843"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29</w:t>
            </w:r>
          </w:p>
        </w:tc>
        <w:tc>
          <w:tcPr>
            <w:tcW w:w="1559"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55,00</w:t>
            </w:r>
          </w:p>
        </w:tc>
        <w:tc>
          <w:tcPr>
            <w:tcW w:w="1276"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1595</w:t>
            </w:r>
          </w:p>
        </w:tc>
        <w:tc>
          <w:tcPr>
            <w:tcW w:w="992"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14,36</w:t>
            </w:r>
          </w:p>
        </w:tc>
        <w:tc>
          <w:tcPr>
            <w:tcW w:w="947"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11,91</w:t>
            </w:r>
          </w:p>
        </w:tc>
      </w:tr>
      <w:tr w:rsidR="007E4DF1" w:rsidRPr="007E4DF1" w:rsidTr="00751906">
        <w:trPr>
          <w:trHeight w:val="753"/>
        </w:trPr>
        <w:tc>
          <w:tcPr>
            <w:tcW w:w="2830" w:type="dxa"/>
          </w:tcPr>
          <w:p w:rsidR="00580897" w:rsidRPr="007E4DF1" w:rsidRDefault="00751906" w:rsidP="00751906">
            <w:pPr>
              <w:spacing w:line="288" w:lineRule="auto"/>
              <w:rPr>
                <w:rFonts w:eastAsia="Times New Roman" w:cs="Times New Roman"/>
                <w:sz w:val="24"/>
                <w:szCs w:val="24"/>
                <w:lang w:eastAsia="zh-CN"/>
              </w:rPr>
            </w:pPr>
            <w:r w:rsidRPr="007E4DF1">
              <w:rPr>
                <w:rFonts w:eastAsia="Times New Roman" w:cs="Times New Roman"/>
                <w:sz w:val="24"/>
                <w:szCs w:val="24"/>
                <w:lang w:eastAsia="zh-CN"/>
              </w:rPr>
              <w:t xml:space="preserve">Творожное </w:t>
            </w:r>
            <w:r w:rsidR="00580897" w:rsidRPr="007E4DF1">
              <w:rPr>
                <w:rFonts w:eastAsia="Times New Roman" w:cs="Times New Roman"/>
                <w:sz w:val="24"/>
                <w:szCs w:val="24"/>
                <w:lang w:eastAsia="zh-CN"/>
              </w:rPr>
              <w:t>зерно в сливках</w:t>
            </w:r>
          </w:p>
        </w:tc>
        <w:tc>
          <w:tcPr>
            <w:tcW w:w="1843"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14</w:t>
            </w:r>
          </w:p>
        </w:tc>
        <w:tc>
          <w:tcPr>
            <w:tcW w:w="1559"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91,99</w:t>
            </w:r>
          </w:p>
        </w:tc>
        <w:tc>
          <w:tcPr>
            <w:tcW w:w="1276"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1287,86</w:t>
            </w:r>
          </w:p>
        </w:tc>
        <w:tc>
          <w:tcPr>
            <w:tcW w:w="992"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6,93</w:t>
            </w:r>
          </w:p>
        </w:tc>
        <w:tc>
          <w:tcPr>
            <w:tcW w:w="947"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9,62</w:t>
            </w:r>
          </w:p>
        </w:tc>
      </w:tr>
      <w:tr w:rsidR="007E4DF1" w:rsidRPr="007E4DF1" w:rsidTr="00751906">
        <w:trPr>
          <w:trHeight w:val="376"/>
        </w:trPr>
        <w:tc>
          <w:tcPr>
            <w:tcW w:w="2830" w:type="dxa"/>
          </w:tcPr>
          <w:p w:rsidR="00580897" w:rsidRPr="007E4DF1" w:rsidRDefault="00580897" w:rsidP="00751906">
            <w:pPr>
              <w:spacing w:line="288" w:lineRule="auto"/>
              <w:rPr>
                <w:rFonts w:eastAsia="Times New Roman" w:cs="Times New Roman"/>
                <w:sz w:val="24"/>
                <w:szCs w:val="24"/>
                <w:lang w:eastAsia="zh-CN"/>
              </w:rPr>
            </w:pPr>
            <w:r w:rsidRPr="007E4DF1">
              <w:rPr>
                <w:rFonts w:eastAsia="Times New Roman" w:cs="Times New Roman"/>
                <w:sz w:val="24"/>
                <w:szCs w:val="24"/>
                <w:lang w:eastAsia="zh-CN"/>
              </w:rPr>
              <w:t>Йогурт</w:t>
            </w:r>
          </w:p>
        </w:tc>
        <w:tc>
          <w:tcPr>
            <w:tcW w:w="1843"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34</w:t>
            </w:r>
          </w:p>
        </w:tc>
        <w:tc>
          <w:tcPr>
            <w:tcW w:w="1559"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63,00</w:t>
            </w:r>
          </w:p>
        </w:tc>
        <w:tc>
          <w:tcPr>
            <w:tcW w:w="1276"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2142</w:t>
            </w:r>
          </w:p>
        </w:tc>
        <w:tc>
          <w:tcPr>
            <w:tcW w:w="992"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16,83</w:t>
            </w:r>
          </w:p>
        </w:tc>
        <w:tc>
          <w:tcPr>
            <w:tcW w:w="947"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16,00</w:t>
            </w:r>
          </w:p>
        </w:tc>
      </w:tr>
      <w:tr w:rsidR="007E4DF1" w:rsidRPr="007E4DF1" w:rsidTr="00751906">
        <w:trPr>
          <w:trHeight w:val="376"/>
        </w:trPr>
        <w:tc>
          <w:tcPr>
            <w:tcW w:w="2830" w:type="dxa"/>
          </w:tcPr>
          <w:p w:rsidR="00580897" w:rsidRPr="007E4DF1" w:rsidRDefault="00580897" w:rsidP="00751906">
            <w:pPr>
              <w:spacing w:line="288" w:lineRule="auto"/>
              <w:rPr>
                <w:rFonts w:eastAsia="Times New Roman" w:cs="Times New Roman"/>
                <w:sz w:val="24"/>
                <w:szCs w:val="24"/>
                <w:lang w:eastAsia="zh-CN"/>
              </w:rPr>
            </w:pPr>
            <w:r w:rsidRPr="007E4DF1">
              <w:rPr>
                <w:rFonts w:eastAsia="Times New Roman" w:cs="Times New Roman"/>
                <w:sz w:val="24"/>
                <w:szCs w:val="24"/>
                <w:lang w:eastAsia="zh-CN"/>
              </w:rPr>
              <w:t>Итого</w:t>
            </w:r>
          </w:p>
        </w:tc>
        <w:tc>
          <w:tcPr>
            <w:tcW w:w="1843"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202</w:t>
            </w:r>
          </w:p>
        </w:tc>
        <w:tc>
          <w:tcPr>
            <w:tcW w:w="1559"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w:t>
            </w:r>
          </w:p>
        </w:tc>
        <w:tc>
          <w:tcPr>
            <w:tcW w:w="1276"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13387,62</w:t>
            </w:r>
          </w:p>
        </w:tc>
        <w:tc>
          <w:tcPr>
            <w:tcW w:w="992"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100</w:t>
            </w:r>
          </w:p>
        </w:tc>
        <w:tc>
          <w:tcPr>
            <w:tcW w:w="947" w:type="dxa"/>
          </w:tcPr>
          <w:p w:rsidR="00580897" w:rsidRPr="007E4DF1" w:rsidRDefault="00580897" w:rsidP="00751906">
            <w:pPr>
              <w:spacing w:line="288" w:lineRule="auto"/>
              <w:jc w:val="center"/>
              <w:rPr>
                <w:rFonts w:eastAsia="Times New Roman" w:cs="Times New Roman"/>
                <w:sz w:val="24"/>
                <w:szCs w:val="24"/>
                <w:lang w:eastAsia="zh-CN"/>
              </w:rPr>
            </w:pPr>
            <w:r w:rsidRPr="007E4DF1">
              <w:rPr>
                <w:rFonts w:eastAsia="Times New Roman" w:cs="Times New Roman"/>
                <w:sz w:val="24"/>
                <w:szCs w:val="24"/>
                <w:lang w:eastAsia="zh-CN"/>
              </w:rPr>
              <w:t>100</w:t>
            </w:r>
          </w:p>
        </w:tc>
      </w:tr>
    </w:tbl>
    <w:p w:rsidR="00751906" w:rsidRPr="007E4DF1" w:rsidRDefault="00751906" w:rsidP="00580897">
      <w:pPr>
        <w:ind w:firstLine="709"/>
        <w:rPr>
          <w:rFonts w:eastAsia="Times New Roman" w:cs="Times New Roman"/>
          <w:sz w:val="24"/>
          <w:szCs w:val="24"/>
          <w:lang w:eastAsia="zh-CN"/>
        </w:rPr>
      </w:pPr>
    </w:p>
    <w:p w:rsidR="00580897" w:rsidRPr="007E4DF1" w:rsidRDefault="00580897" w:rsidP="00580897">
      <w:pPr>
        <w:ind w:firstLine="709"/>
        <w:rPr>
          <w:rFonts w:eastAsia="Times New Roman" w:cs="Times New Roman"/>
          <w:sz w:val="24"/>
          <w:szCs w:val="24"/>
          <w:lang w:eastAsia="zh-CN"/>
        </w:rPr>
      </w:pPr>
      <w:r w:rsidRPr="007E4DF1">
        <w:rPr>
          <w:rFonts w:eastAsia="Times New Roman" w:cs="Times New Roman"/>
          <w:sz w:val="24"/>
          <w:szCs w:val="24"/>
          <w:lang w:eastAsia="zh-CN"/>
        </w:rPr>
        <w:t>Ответы данной таблицы изобразим в виде диаграмм.</w:t>
      </w:r>
    </w:p>
    <w:p w:rsidR="00580897" w:rsidRPr="007E4DF1" w:rsidRDefault="00580897" w:rsidP="00580897">
      <w:pPr>
        <w:ind w:firstLine="709"/>
        <w:rPr>
          <w:rFonts w:eastAsia="Times New Roman" w:cs="Times New Roman"/>
          <w:sz w:val="24"/>
          <w:szCs w:val="24"/>
          <w:lang w:eastAsia="zh-CN"/>
        </w:rPr>
      </w:pPr>
      <w:r w:rsidRPr="007E4DF1">
        <w:rPr>
          <w:rFonts w:eastAsia="Times New Roman" w:cs="Times New Roman"/>
          <w:sz w:val="24"/>
          <w:szCs w:val="24"/>
          <w:lang w:eastAsia="zh-CN"/>
        </w:rPr>
        <w:t>На рисунке 9 представлена структура ассортимента кисломолочных изделий в натуральном выражении.</w:t>
      </w:r>
    </w:p>
    <w:p w:rsidR="00580897" w:rsidRPr="007E4DF1" w:rsidRDefault="00580897" w:rsidP="00580897">
      <w:pPr>
        <w:ind w:firstLine="709"/>
        <w:jc w:val="center"/>
        <w:rPr>
          <w:rFonts w:eastAsia="Times New Roman" w:cs="Times New Roman"/>
          <w:sz w:val="24"/>
          <w:szCs w:val="24"/>
          <w:lang w:eastAsia="zh-CN"/>
        </w:rPr>
      </w:pPr>
      <w:r w:rsidRPr="007E4DF1">
        <w:rPr>
          <w:noProof/>
          <w:sz w:val="24"/>
          <w:szCs w:val="24"/>
        </w:rPr>
        <w:drawing>
          <wp:inline distT="0" distB="0" distL="0" distR="0" wp14:anchorId="55B6547E" wp14:editId="4ED44383">
            <wp:extent cx="5133975" cy="2447925"/>
            <wp:effectExtent l="0" t="0" r="9525" b="9525"/>
            <wp:docPr id="109" name="Диаграмма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80897" w:rsidRPr="007E4DF1" w:rsidRDefault="00580897" w:rsidP="00751906">
      <w:pPr>
        <w:jc w:val="center"/>
        <w:rPr>
          <w:rFonts w:eastAsia="Times New Roman" w:cs="Times New Roman"/>
          <w:sz w:val="24"/>
          <w:szCs w:val="24"/>
          <w:lang w:eastAsia="zh-CN"/>
        </w:rPr>
      </w:pPr>
      <w:r w:rsidRPr="007E4DF1">
        <w:rPr>
          <w:rFonts w:eastAsia="Times New Roman" w:cs="Times New Roman"/>
          <w:sz w:val="24"/>
          <w:szCs w:val="24"/>
          <w:lang w:eastAsia="zh-CN"/>
        </w:rPr>
        <w:t>Рисунок 9 – Структура ассорт</w:t>
      </w:r>
      <w:r w:rsidR="00751906" w:rsidRPr="007E4DF1">
        <w:rPr>
          <w:rFonts w:eastAsia="Times New Roman" w:cs="Times New Roman"/>
          <w:sz w:val="24"/>
          <w:szCs w:val="24"/>
          <w:lang w:eastAsia="zh-CN"/>
        </w:rPr>
        <w:t xml:space="preserve">имента кисломолочных изделий в </w:t>
      </w:r>
      <w:r w:rsidRPr="007E4DF1">
        <w:rPr>
          <w:rFonts w:eastAsia="Times New Roman" w:cs="Times New Roman"/>
          <w:sz w:val="24"/>
          <w:szCs w:val="24"/>
          <w:lang w:eastAsia="zh-CN"/>
        </w:rPr>
        <w:t>натуральном выражении</w:t>
      </w:r>
    </w:p>
    <w:p w:rsidR="00580897" w:rsidRPr="007E4DF1" w:rsidRDefault="00580897" w:rsidP="00580897">
      <w:pPr>
        <w:ind w:firstLine="709"/>
        <w:rPr>
          <w:rFonts w:eastAsia="Times New Roman" w:cs="Times New Roman"/>
          <w:sz w:val="24"/>
          <w:szCs w:val="24"/>
          <w:lang w:eastAsia="zh-CN"/>
        </w:rPr>
      </w:pPr>
      <w:r w:rsidRPr="007E4DF1">
        <w:rPr>
          <w:rFonts w:eastAsia="Times New Roman" w:cs="Times New Roman"/>
          <w:sz w:val="24"/>
          <w:szCs w:val="24"/>
          <w:lang w:eastAsia="zh-CN"/>
        </w:rPr>
        <w:t xml:space="preserve">На рисунке 10 представлена структура ассортимента кисломолочных </w:t>
      </w:r>
      <w:r w:rsidRPr="007E4DF1">
        <w:rPr>
          <w:rFonts w:eastAsia="Times New Roman" w:cs="Times New Roman"/>
          <w:sz w:val="24"/>
          <w:szCs w:val="24"/>
          <w:lang w:eastAsia="zh-CN"/>
        </w:rPr>
        <w:br/>
        <w:t>изделий в стоимостном выражении.</w:t>
      </w:r>
    </w:p>
    <w:p w:rsidR="00580897" w:rsidRPr="007E4DF1" w:rsidRDefault="00580897" w:rsidP="00580897">
      <w:pPr>
        <w:ind w:firstLine="709"/>
        <w:jc w:val="center"/>
        <w:rPr>
          <w:rFonts w:eastAsia="Times New Roman" w:cs="Times New Roman"/>
          <w:sz w:val="24"/>
          <w:szCs w:val="24"/>
          <w:lang w:eastAsia="zh-CN"/>
        </w:rPr>
      </w:pPr>
      <w:r w:rsidRPr="007E4DF1">
        <w:rPr>
          <w:rFonts w:eastAsia="Times New Roman" w:cs="Times New Roman"/>
          <w:noProof/>
          <w:sz w:val="24"/>
          <w:szCs w:val="24"/>
        </w:rPr>
        <w:drawing>
          <wp:inline distT="0" distB="0" distL="0" distR="0" wp14:anchorId="402ECBFC" wp14:editId="5E5462C1">
            <wp:extent cx="5162550" cy="2409825"/>
            <wp:effectExtent l="0" t="0" r="0" b="0"/>
            <wp:docPr id="66" name="Диаграмма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80897" w:rsidRPr="007E4DF1" w:rsidRDefault="00580897" w:rsidP="00751906">
      <w:pPr>
        <w:jc w:val="center"/>
        <w:rPr>
          <w:rFonts w:eastAsia="Times New Roman" w:cs="Times New Roman"/>
          <w:sz w:val="24"/>
          <w:szCs w:val="24"/>
          <w:lang w:eastAsia="zh-CN"/>
        </w:rPr>
      </w:pPr>
      <w:r w:rsidRPr="007E4DF1">
        <w:rPr>
          <w:rFonts w:eastAsia="Times New Roman" w:cs="Times New Roman"/>
          <w:sz w:val="24"/>
          <w:szCs w:val="24"/>
          <w:lang w:eastAsia="zh-CN"/>
        </w:rPr>
        <w:t>Рисунок 10 – Структура ассортимента кисломолочных изделий в стоимостном выражении</w:t>
      </w:r>
    </w:p>
    <w:p w:rsidR="00580897" w:rsidRPr="007E4DF1" w:rsidRDefault="00580897" w:rsidP="00580897">
      <w:pPr>
        <w:ind w:firstLine="709"/>
        <w:rPr>
          <w:rFonts w:eastAsia="Times New Roman" w:cs="Times New Roman"/>
          <w:sz w:val="24"/>
          <w:szCs w:val="24"/>
          <w:lang w:eastAsia="zh-CN"/>
        </w:rPr>
      </w:pPr>
      <w:r w:rsidRPr="007E4DF1">
        <w:rPr>
          <w:rFonts w:eastAsia="Times New Roman" w:cs="Times New Roman"/>
          <w:sz w:val="24"/>
          <w:szCs w:val="24"/>
          <w:lang w:eastAsia="zh-CN"/>
        </w:rPr>
        <w:t xml:space="preserve">Рассчитаем рациональность ассортимента, </w:t>
      </w: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р</m:t>
            </m:r>
          </m:sub>
        </m:sSub>
        <m:r>
          <w:rPr>
            <w:rFonts w:ascii="Cambria Math" w:eastAsia="Times New Roman" w:hAnsi="Cambria Math" w:cs="Times New Roman"/>
            <w:sz w:val="24"/>
            <w:szCs w:val="24"/>
            <w:lang w:eastAsia="zh-CN"/>
          </w:rPr>
          <m:t>,</m:t>
        </m:r>
      </m:oMath>
      <w:r w:rsidRPr="007E4DF1">
        <w:rPr>
          <w:rFonts w:eastAsia="Times New Roman" w:cs="Times New Roman"/>
          <w:sz w:val="24"/>
          <w:szCs w:val="24"/>
          <w:lang w:eastAsia="zh-CN"/>
        </w:rPr>
        <w:t xml:space="preserve"> кисломолочных товаров, реализуемых на предприятии</w:t>
      </w:r>
      <w:r w:rsidRPr="007E4DF1">
        <w:rPr>
          <w:sz w:val="24"/>
          <w:szCs w:val="24"/>
        </w:rPr>
        <w:t xml:space="preserve"> </w:t>
      </w:r>
      <w:r w:rsidRPr="007E4DF1">
        <w:rPr>
          <w:rFonts w:eastAsia="Times New Roman" w:cs="Times New Roman"/>
          <w:sz w:val="24"/>
          <w:szCs w:val="24"/>
          <w:lang w:eastAsia="zh-CN"/>
        </w:rPr>
        <w:t>АО «Тандер» по формуле 6.</w:t>
      </w:r>
    </w:p>
    <w:p w:rsidR="00580897" w:rsidRPr="007E4DF1" w:rsidRDefault="00580897" w:rsidP="00580897">
      <w:pPr>
        <w:ind w:firstLine="709"/>
        <w:rPr>
          <w:rFonts w:eastAsia="Times New Roman" w:cs="Times New Roman"/>
          <w:i/>
          <w:sz w:val="24"/>
          <w:szCs w:val="24"/>
          <w:lang w:eastAsia="zh-CN"/>
        </w:rPr>
      </w:pPr>
      <m:oMathPara>
        <m:oMathParaPr>
          <m:jc m:val="right"/>
        </m:oMathPara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K</m:t>
              </m:r>
            </m:e>
            <m:sub>
              <m:r>
                <m:rPr>
                  <m:nor/>
                </m:rPr>
                <w:rPr>
                  <w:rFonts w:eastAsia="Times New Roman" w:cs="Times New Roman"/>
                  <w:i/>
                  <w:sz w:val="24"/>
                  <w:szCs w:val="24"/>
                  <w:lang w:eastAsia="zh-CN"/>
                </w:rPr>
                <m:t>P</m:t>
              </m:r>
            </m:sub>
          </m:sSub>
          <m:r>
            <m:rPr>
              <m:nor/>
            </m:rPr>
            <w:rPr>
              <w:rFonts w:eastAsia="Times New Roman" w:cs="Times New Roman"/>
              <w:i/>
              <w:sz w:val="24"/>
              <w:szCs w:val="24"/>
              <w:lang w:eastAsia="zh-CN"/>
            </w:rPr>
            <m:t>=</m:t>
          </m:r>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(K</m:t>
              </m:r>
            </m:e>
            <m:sub>
              <m:r>
                <m:rPr>
                  <m:nor/>
                </m:rPr>
                <w:rPr>
                  <w:rFonts w:eastAsia="Times New Roman" w:cs="Times New Roman"/>
                  <w:i/>
                  <w:sz w:val="24"/>
                  <w:szCs w:val="24"/>
                  <w:lang w:eastAsia="zh-CN"/>
                </w:rPr>
                <m:t>ш</m:t>
              </m:r>
            </m:sub>
          </m:sSub>
          <m:r>
            <m:rPr>
              <m:nor/>
            </m:rPr>
            <w:rPr>
              <w:rFonts w:eastAsia="Times New Roman" w:cs="Times New Roman"/>
              <w:i/>
              <w:sz w:val="24"/>
              <w:szCs w:val="24"/>
              <w:lang w:eastAsia="zh-CN"/>
            </w:rPr>
            <m:t>×</m:t>
          </m:r>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В</m:t>
              </m:r>
            </m:e>
            <m:sub>
              <m:r>
                <m:rPr>
                  <m:nor/>
                </m:rPr>
                <w:rPr>
                  <w:rFonts w:eastAsia="Times New Roman" w:cs="Times New Roman"/>
                  <w:i/>
                  <w:sz w:val="24"/>
                  <w:szCs w:val="24"/>
                  <w:lang w:eastAsia="zh-CN"/>
                </w:rPr>
                <m:t>ш</m:t>
              </m:r>
            </m:sub>
          </m:sSub>
          <m:r>
            <m:rPr>
              <m:nor/>
            </m:rPr>
            <w:rPr>
              <w:rFonts w:eastAsia="Times New Roman" w:cs="Times New Roman"/>
              <w:i/>
              <w:sz w:val="24"/>
              <w:szCs w:val="24"/>
              <w:lang w:eastAsia="zh-CN"/>
            </w:rPr>
            <m:t>+</m:t>
          </m:r>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р</m:t>
              </m:r>
            </m:sub>
          </m:sSub>
          <m:r>
            <m:rPr>
              <m:nor/>
            </m:rPr>
            <w:rPr>
              <w:rFonts w:eastAsia="Times New Roman" w:cs="Times New Roman"/>
              <w:i/>
              <w:sz w:val="24"/>
              <w:szCs w:val="24"/>
              <w:lang w:eastAsia="zh-CN"/>
            </w:rPr>
            <m:t>×</m:t>
          </m:r>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В</m:t>
              </m:r>
            </m:e>
            <m:sub>
              <m:r>
                <m:rPr>
                  <m:nor/>
                </m:rPr>
                <w:rPr>
                  <w:rFonts w:eastAsia="Times New Roman" w:cs="Times New Roman"/>
                  <w:i/>
                  <w:sz w:val="24"/>
                  <w:szCs w:val="24"/>
                  <w:lang w:eastAsia="zh-CN"/>
                </w:rPr>
                <m:t>р</m:t>
              </m:r>
            </m:sub>
          </m:sSub>
          <m:r>
            <m:rPr>
              <m:nor/>
            </m:rPr>
            <w:rPr>
              <w:rFonts w:eastAsia="Times New Roman" w:cs="Times New Roman"/>
              <w:i/>
              <w:sz w:val="24"/>
              <w:szCs w:val="24"/>
              <w:lang w:eastAsia="zh-CN"/>
            </w:rPr>
            <m:t>+</m:t>
          </m:r>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у</m:t>
              </m:r>
            </m:sub>
          </m:sSub>
          <m:r>
            <m:rPr>
              <m:nor/>
            </m:rPr>
            <w:rPr>
              <w:rFonts w:eastAsia="Times New Roman" w:cs="Times New Roman"/>
              <w:i/>
              <w:sz w:val="24"/>
              <w:szCs w:val="24"/>
              <w:lang w:eastAsia="zh-CN"/>
            </w:rPr>
            <m:t>×</m:t>
          </m:r>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В</m:t>
              </m:r>
            </m:e>
            <m:sub>
              <m:r>
                <m:rPr>
                  <m:nor/>
                </m:rPr>
                <w:rPr>
                  <w:rFonts w:eastAsia="Times New Roman" w:cs="Times New Roman"/>
                  <w:i/>
                  <w:sz w:val="24"/>
                  <w:szCs w:val="24"/>
                  <w:lang w:eastAsia="zh-CN"/>
                </w:rPr>
                <m:t>у</m:t>
              </m:r>
            </m:sub>
          </m:sSub>
          <m:r>
            <m:rPr>
              <m:nor/>
            </m:rPr>
            <w:rPr>
              <w:rFonts w:eastAsia="Times New Roman" w:cs="Times New Roman"/>
              <w:i/>
              <w:sz w:val="24"/>
              <w:szCs w:val="24"/>
              <w:lang w:eastAsia="zh-CN"/>
            </w:rPr>
            <m:t>+</m:t>
          </m:r>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н</m:t>
              </m:r>
            </m:sub>
          </m:sSub>
          <m:r>
            <m:rPr>
              <m:nor/>
            </m:rPr>
            <w:rPr>
              <w:rFonts w:eastAsia="Times New Roman" w:cs="Times New Roman"/>
              <w:i/>
              <w:sz w:val="24"/>
              <w:szCs w:val="24"/>
              <w:lang w:eastAsia="zh-CN"/>
            </w:rPr>
            <m:t>×</m:t>
          </m:r>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В</m:t>
              </m:r>
            </m:e>
            <m:sub>
              <m:r>
                <m:rPr>
                  <m:nor/>
                </m:rPr>
                <w:rPr>
                  <w:rFonts w:eastAsia="Times New Roman" w:cs="Times New Roman"/>
                  <w:i/>
                  <w:sz w:val="24"/>
                  <w:szCs w:val="24"/>
                  <w:lang w:eastAsia="zh-CN"/>
                </w:rPr>
                <m:t>н</m:t>
              </m:r>
            </m:sub>
          </m:sSub>
          <m:r>
            <m:rPr>
              <m:nor/>
            </m:rPr>
            <w:rPr>
              <w:rFonts w:eastAsia="Times New Roman" w:cs="Times New Roman"/>
              <w:i/>
              <w:sz w:val="24"/>
              <w:szCs w:val="24"/>
              <w:lang w:eastAsia="zh-CN"/>
            </w:rPr>
            <m:t xml:space="preserve">)                         </m:t>
          </m:r>
          <m:r>
            <m:rPr>
              <m:nor/>
            </m:rPr>
            <w:rPr>
              <w:rFonts w:eastAsia="Times New Roman" w:cs="Times New Roman"/>
              <w:sz w:val="24"/>
              <w:szCs w:val="24"/>
              <w:lang w:eastAsia="zh-CN"/>
            </w:rPr>
            <m:t>(6)</m:t>
          </m:r>
          <m:r>
            <m:rPr>
              <m:nor/>
            </m:rPr>
            <w:rPr>
              <w:rFonts w:eastAsia="Times New Roman" w:cs="Times New Roman"/>
              <w:i/>
              <w:sz w:val="24"/>
              <w:szCs w:val="24"/>
              <w:lang w:eastAsia="zh-CN"/>
            </w:rPr>
            <m:t xml:space="preserve"> </m:t>
          </m:r>
        </m:oMath>
      </m:oMathPara>
    </w:p>
    <w:p w:rsidR="00580897" w:rsidRPr="007E4DF1" w:rsidRDefault="00580897" w:rsidP="00580897">
      <w:pPr>
        <w:ind w:firstLine="851"/>
        <w:rPr>
          <w:rFonts w:eastAsia="Times New Roman" w:cs="Times New Roman"/>
          <w:sz w:val="24"/>
          <w:szCs w:val="24"/>
          <w:lang w:eastAsia="zh-CN"/>
        </w:rPr>
      </w:pPr>
      <w:r w:rsidRPr="007E4DF1">
        <w:rPr>
          <w:rFonts w:eastAsia="Times New Roman" w:cs="Times New Roman"/>
          <w:sz w:val="24"/>
          <w:szCs w:val="24"/>
          <w:lang w:eastAsia="zh-CN"/>
        </w:rPr>
        <w:t xml:space="preserve">где </w:t>
      </w: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В</m:t>
            </m:r>
          </m:e>
          <m:sub>
            <m:r>
              <m:rPr>
                <m:nor/>
              </m:rPr>
              <w:rPr>
                <w:rFonts w:eastAsia="Times New Roman" w:cs="Times New Roman"/>
                <w:i/>
                <w:sz w:val="24"/>
                <w:szCs w:val="24"/>
                <w:lang w:eastAsia="zh-CN"/>
              </w:rPr>
              <m:t xml:space="preserve">ш </m:t>
            </m:r>
          </m:sub>
        </m:sSub>
      </m:oMath>
      <w:r w:rsidRPr="007E4DF1">
        <w:rPr>
          <w:rFonts w:eastAsia="Times New Roman" w:cs="Times New Roman"/>
          <w:sz w:val="24"/>
          <w:szCs w:val="24"/>
          <w:lang w:eastAsia="zh-CN"/>
        </w:rPr>
        <w:t xml:space="preserve">– коэффициент весомости широты; </w:t>
      </w:r>
    </w:p>
    <w:p w:rsidR="00580897" w:rsidRPr="007E4DF1" w:rsidRDefault="00580897" w:rsidP="00580897">
      <w:pPr>
        <w:ind w:firstLine="1276"/>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В</m:t>
            </m:r>
          </m:e>
          <m:sub>
            <m:r>
              <m:rPr>
                <m:nor/>
              </m:rPr>
              <w:rPr>
                <w:rFonts w:eastAsia="Times New Roman" w:cs="Times New Roman"/>
                <w:i/>
                <w:sz w:val="24"/>
                <w:szCs w:val="24"/>
                <w:lang w:eastAsia="zh-CN"/>
              </w:rPr>
              <m:t>п</m:t>
            </m:r>
          </m:sub>
        </m:sSub>
        <m:r>
          <w:rPr>
            <w:rFonts w:ascii="Cambria Math" w:eastAsia="Times New Roman" w:hAnsi="Cambria Math" w:cs="Times New Roman"/>
            <w:sz w:val="24"/>
            <w:szCs w:val="24"/>
            <w:lang w:eastAsia="zh-CN"/>
          </w:rPr>
          <m:t xml:space="preserve"> </m:t>
        </m:r>
      </m:oMath>
      <w:r w:rsidRPr="007E4DF1">
        <w:rPr>
          <w:rFonts w:eastAsia="Times New Roman" w:cs="Times New Roman"/>
          <w:sz w:val="24"/>
          <w:szCs w:val="24"/>
          <w:lang w:eastAsia="zh-CN"/>
        </w:rPr>
        <w:t xml:space="preserve">– коэффициент весомости полноты; </w:t>
      </w:r>
    </w:p>
    <w:p w:rsidR="00580897" w:rsidRPr="007E4DF1" w:rsidRDefault="00580897" w:rsidP="00580897">
      <w:pPr>
        <w:ind w:firstLine="1276"/>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В</m:t>
            </m:r>
          </m:e>
          <m:sub>
            <m:r>
              <m:rPr>
                <m:nor/>
              </m:rPr>
              <w:rPr>
                <w:rFonts w:eastAsia="Times New Roman" w:cs="Times New Roman"/>
                <w:i/>
                <w:sz w:val="24"/>
                <w:szCs w:val="24"/>
                <w:lang w:eastAsia="zh-CN"/>
              </w:rPr>
              <m:t>у</m:t>
            </m:r>
          </m:sub>
        </m:sSub>
        <m:r>
          <w:rPr>
            <w:rFonts w:ascii="Cambria Math" w:eastAsia="Times New Roman" w:hAnsi="Cambria Math" w:cs="Times New Roman"/>
            <w:sz w:val="24"/>
            <w:szCs w:val="24"/>
            <w:lang w:eastAsia="zh-CN"/>
          </w:rPr>
          <m:t xml:space="preserve"> </m:t>
        </m:r>
      </m:oMath>
      <w:r w:rsidRPr="007E4DF1">
        <w:rPr>
          <w:rFonts w:eastAsia="Times New Roman" w:cs="Times New Roman"/>
          <w:sz w:val="24"/>
          <w:szCs w:val="24"/>
          <w:lang w:eastAsia="zh-CN"/>
        </w:rPr>
        <w:t xml:space="preserve">– коэффициент весомости устойчивости; </w:t>
      </w:r>
    </w:p>
    <w:p w:rsidR="00580897" w:rsidRPr="007E4DF1" w:rsidRDefault="00580897" w:rsidP="00580897">
      <w:pPr>
        <w:ind w:firstLine="1276"/>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В</m:t>
            </m:r>
          </m:e>
          <m:sub>
            <m:r>
              <m:rPr>
                <m:nor/>
              </m:rPr>
              <w:rPr>
                <w:rFonts w:eastAsia="Times New Roman" w:cs="Times New Roman"/>
                <w:i/>
                <w:sz w:val="24"/>
                <w:szCs w:val="24"/>
                <w:lang w:eastAsia="zh-CN"/>
              </w:rPr>
              <m:t>н</m:t>
            </m:r>
          </m:sub>
        </m:sSub>
        <m:r>
          <w:rPr>
            <w:rFonts w:ascii="Cambria Math" w:eastAsia="Times New Roman" w:hAnsi="Cambria Math" w:cs="Times New Roman"/>
            <w:sz w:val="24"/>
            <w:szCs w:val="24"/>
            <w:lang w:eastAsia="zh-CN"/>
          </w:rPr>
          <m:t xml:space="preserve"> </m:t>
        </m:r>
      </m:oMath>
      <w:r w:rsidRPr="007E4DF1">
        <w:rPr>
          <w:rFonts w:eastAsia="Times New Roman" w:cs="Times New Roman"/>
          <w:sz w:val="24"/>
          <w:szCs w:val="24"/>
          <w:lang w:eastAsia="zh-CN"/>
        </w:rPr>
        <w:t>– коэффициент весомости новизны;</w:t>
      </w:r>
    </w:p>
    <w:p w:rsidR="00580897" w:rsidRPr="007E4DF1" w:rsidRDefault="00580897" w:rsidP="00580897">
      <w:pPr>
        <w:ind w:firstLine="1276"/>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ш</m:t>
            </m:r>
          </m:sub>
        </m:sSub>
      </m:oMath>
      <w:r w:rsidRPr="007E4DF1">
        <w:rPr>
          <w:rFonts w:eastAsia="Times New Roman" w:cs="Times New Roman"/>
          <w:sz w:val="24"/>
          <w:szCs w:val="24"/>
          <w:lang w:eastAsia="zh-CN"/>
        </w:rPr>
        <w:t xml:space="preserve">– коэффициент широты ассортимента; </w:t>
      </w:r>
    </w:p>
    <w:p w:rsidR="00580897" w:rsidRPr="007E4DF1" w:rsidRDefault="00580897" w:rsidP="00580897">
      <w:pPr>
        <w:tabs>
          <w:tab w:val="left" w:pos="1276"/>
        </w:tabs>
        <w:ind w:firstLine="1276"/>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 xml:space="preserve">п </m:t>
            </m:r>
          </m:sub>
        </m:sSub>
      </m:oMath>
      <w:r w:rsidRPr="007E4DF1">
        <w:rPr>
          <w:rFonts w:eastAsia="Times New Roman" w:cs="Times New Roman"/>
          <w:sz w:val="24"/>
          <w:szCs w:val="24"/>
          <w:lang w:eastAsia="zh-CN"/>
        </w:rPr>
        <w:t xml:space="preserve">– коэффициент полноты ассортимента; </w:t>
      </w:r>
    </w:p>
    <w:p w:rsidR="00580897" w:rsidRPr="007E4DF1" w:rsidRDefault="00580897" w:rsidP="00580897">
      <w:pPr>
        <w:ind w:firstLine="1276"/>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у</m:t>
            </m:r>
          </m:sub>
        </m:sSub>
      </m:oMath>
      <w:r w:rsidRPr="007E4DF1">
        <w:rPr>
          <w:rFonts w:eastAsia="Times New Roman" w:cs="Times New Roman"/>
          <w:sz w:val="24"/>
          <w:szCs w:val="24"/>
          <w:lang w:eastAsia="zh-CN"/>
        </w:rPr>
        <w:t xml:space="preserve"> – коэффициент устойчивости ассортимента;</w:t>
      </w:r>
    </w:p>
    <w:p w:rsidR="00580897" w:rsidRPr="007E4DF1" w:rsidRDefault="00580897" w:rsidP="00580897">
      <w:pPr>
        <w:ind w:firstLine="1276"/>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н</m:t>
            </m:r>
          </m:sub>
        </m:sSub>
        <m:r>
          <w:rPr>
            <w:rFonts w:ascii="Cambria Math" w:eastAsia="Times New Roman" w:hAnsi="Cambria Math" w:cs="Times New Roman"/>
            <w:sz w:val="24"/>
            <w:szCs w:val="24"/>
            <w:lang w:eastAsia="zh-CN"/>
          </w:rPr>
          <m:t xml:space="preserve"> </m:t>
        </m:r>
      </m:oMath>
      <w:r w:rsidRPr="007E4DF1">
        <w:rPr>
          <w:rFonts w:eastAsia="Times New Roman" w:cs="Times New Roman"/>
          <w:sz w:val="24"/>
          <w:szCs w:val="24"/>
          <w:lang w:eastAsia="zh-CN"/>
        </w:rPr>
        <w:t>– коэффициент новизны ассортимента.</w:t>
      </w:r>
    </w:p>
    <w:p w:rsidR="00580897" w:rsidRPr="007E4DF1" w:rsidRDefault="00580897" w:rsidP="00580897">
      <w:pPr>
        <w:ind w:firstLine="1276"/>
        <w:rPr>
          <w:rFonts w:eastAsia="Times New Roman" w:cs="Times New Roman"/>
          <w:sz w:val="24"/>
          <w:szCs w:val="24"/>
          <w:lang w:eastAsia="zh-CN"/>
        </w:rPr>
      </w:pPr>
      <w:r w:rsidRPr="007E4DF1">
        <w:rPr>
          <w:rFonts w:eastAsia="Times New Roman" w:cs="Times New Roman"/>
          <w:sz w:val="24"/>
          <w:szCs w:val="24"/>
          <w:lang w:eastAsia="zh-CN"/>
        </w:rPr>
        <w:t>В результате проделанной работы по расчету основных показателей ассортимента кисломолочных изделий были получены следующие данные:</w:t>
      </w:r>
    </w:p>
    <w:p w:rsidR="00580897" w:rsidRPr="007E4DF1" w:rsidRDefault="00580897" w:rsidP="002D163C">
      <w:pPr>
        <w:numPr>
          <w:ilvl w:val="0"/>
          <w:numId w:val="14"/>
        </w:numPr>
        <w:ind w:hanging="295"/>
        <w:contextualSpacing/>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w:rPr>
                <w:rFonts w:ascii="Cambria Math" w:eastAsia="Times New Roman" w:hAnsi="Cambria Math" w:cs="Times New Roman"/>
                <w:sz w:val="24"/>
                <w:szCs w:val="24"/>
                <w:lang w:eastAsia="zh-CN"/>
              </w:rPr>
              <m:t>ш</m:t>
            </m:r>
          </m:sub>
        </m:sSub>
      </m:oMath>
      <w:r w:rsidRPr="007E4DF1">
        <w:rPr>
          <w:rFonts w:eastAsia="Times New Roman" w:cs="Times New Roman"/>
          <w:sz w:val="24"/>
          <w:szCs w:val="24"/>
          <w:lang w:eastAsia="zh-CN"/>
        </w:rPr>
        <w:t>(коэффициент широты) = 0,80;</w:t>
      </w:r>
    </w:p>
    <w:p w:rsidR="00580897" w:rsidRPr="007E4DF1" w:rsidRDefault="00580897" w:rsidP="002D163C">
      <w:pPr>
        <w:numPr>
          <w:ilvl w:val="0"/>
          <w:numId w:val="14"/>
        </w:numPr>
        <w:ind w:hanging="295"/>
        <w:contextualSpacing/>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п</m:t>
            </m:r>
          </m:sub>
        </m:sSub>
      </m:oMath>
      <w:r w:rsidRPr="007E4DF1">
        <w:rPr>
          <w:rFonts w:eastAsia="Times New Roman" w:cs="Times New Roman"/>
          <w:sz w:val="24"/>
          <w:szCs w:val="24"/>
          <w:lang w:eastAsia="zh-CN"/>
        </w:rPr>
        <w:t>(коэффициент полноты) = 0,45;</w:t>
      </w:r>
    </w:p>
    <w:p w:rsidR="00580897" w:rsidRPr="007E4DF1" w:rsidRDefault="00580897" w:rsidP="002D163C">
      <w:pPr>
        <w:numPr>
          <w:ilvl w:val="0"/>
          <w:numId w:val="14"/>
        </w:numPr>
        <w:ind w:hanging="295"/>
        <w:contextualSpacing/>
        <w:rPr>
          <w:rFonts w:eastAsia="Times New Roman" w:cs="Times New Roman"/>
          <w:sz w:val="24"/>
          <w:szCs w:val="24"/>
          <w:lang w:eastAsia="zh-CN"/>
        </w:rPr>
      </w:p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у</m:t>
            </m:r>
          </m:sub>
        </m:sSub>
      </m:oMath>
      <w:r w:rsidRPr="007E4DF1">
        <w:rPr>
          <w:rFonts w:eastAsia="Times New Roman" w:cs="Times New Roman"/>
          <w:sz w:val="24"/>
          <w:szCs w:val="24"/>
          <w:lang w:eastAsia="zh-CN"/>
        </w:rPr>
        <w:t xml:space="preserve">(коэффициент устойчивости) = 0,91; </w:t>
      </w:r>
    </w:p>
    <w:p w:rsidR="00580897" w:rsidRPr="007E4DF1" w:rsidRDefault="00580897" w:rsidP="002D163C">
      <w:pPr>
        <w:numPr>
          <w:ilvl w:val="0"/>
          <w:numId w:val="14"/>
        </w:numPr>
        <w:ind w:hanging="295"/>
        <w:contextualSpacing/>
        <w:rPr>
          <w:rFonts w:eastAsia="Times New Roman" w:cs="Times New Roman"/>
          <w:i/>
          <w:sz w:val="24"/>
          <w:szCs w:val="24"/>
          <w:lang w:eastAsia="zh-CN"/>
        </w:rPr>
      </w:pPr>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н</m:t>
            </m:r>
          </m:sub>
        </m:sSub>
      </m:oMath>
      <w:r w:rsidRPr="007E4DF1">
        <w:rPr>
          <w:rFonts w:eastAsia="Times New Roman" w:cs="Times New Roman"/>
          <w:sz w:val="24"/>
          <w:szCs w:val="24"/>
          <w:lang w:eastAsia="zh-CN"/>
        </w:rPr>
        <w:t>(коэффициент новизны) = 0,50.</w:t>
      </w:r>
    </w:p>
    <w:p w:rsidR="00580897" w:rsidRPr="007E4DF1" w:rsidRDefault="00580897" w:rsidP="00580897">
      <w:pPr>
        <w:ind w:firstLine="709"/>
        <w:rPr>
          <w:rFonts w:eastAsia="Times New Roman" w:cs="Times New Roman"/>
          <w:sz w:val="24"/>
          <w:szCs w:val="24"/>
          <w:lang w:eastAsia="zh-CN"/>
        </w:rPr>
      </w:pPr>
      <w:r w:rsidRPr="007E4DF1">
        <w:rPr>
          <w:rFonts w:eastAsia="Times New Roman" w:cs="Times New Roman"/>
          <w:sz w:val="24"/>
          <w:szCs w:val="24"/>
          <w:lang w:eastAsia="zh-CN"/>
        </w:rPr>
        <w:t>Определим коэффициент весомости показателей ассортимента кисломолочных изделий.</w:t>
      </w:r>
    </w:p>
    <w:p w:rsidR="00580897" w:rsidRPr="007E4DF1" w:rsidRDefault="00580897" w:rsidP="00580897">
      <w:pPr>
        <w:shd w:val="clear" w:color="auto" w:fill="FFFFFF"/>
        <w:rPr>
          <w:rFonts w:eastAsia="Times New Roman" w:cs="Times New Roman"/>
          <w:sz w:val="24"/>
          <w:szCs w:val="24"/>
          <w:lang w:eastAsia="zh-CN"/>
        </w:rPr>
      </w:pPr>
      <w:r w:rsidRPr="007E4DF1">
        <w:rPr>
          <w:rFonts w:eastAsia="Times New Roman" w:cs="Times New Roman"/>
          <w:sz w:val="24"/>
          <w:szCs w:val="24"/>
          <w:lang w:eastAsia="zh-CN"/>
        </w:rPr>
        <w:t xml:space="preserve">Таблица 10 – Коэффициент весомости ассортимента кисломолочных изделий, реализуемых на предприятии АО «Тандер» </w:t>
      </w:r>
    </w:p>
    <w:tbl>
      <w:tblPr>
        <w:tblStyle w:val="af5"/>
        <w:tblW w:w="0" w:type="auto"/>
        <w:tblLook w:val="04A0" w:firstRow="1" w:lastRow="0" w:firstColumn="1" w:lastColumn="0" w:noHBand="0" w:noVBand="1"/>
      </w:tblPr>
      <w:tblGrid>
        <w:gridCol w:w="4670"/>
        <w:gridCol w:w="4675"/>
      </w:tblGrid>
      <w:tr w:rsidR="00580897" w:rsidRPr="007E4DF1" w:rsidTr="00580897">
        <w:trPr>
          <w:trHeight w:val="343"/>
        </w:trPr>
        <w:tc>
          <w:tcPr>
            <w:tcW w:w="4670" w:type="dxa"/>
          </w:tcPr>
          <w:p w:rsidR="00580897" w:rsidRPr="007E4DF1" w:rsidRDefault="00580897" w:rsidP="00580897">
            <w:pPr>
              <w:jc w:val="center"/>
              <w:rPr>
                <w:rFonts w:eastAsia="Times New Roman" w:cs="Times New Roman"/>
                <w:sz w:val="24"/>
                <w:szCs w:val="24"/>
                <w:lang w:eastAsia="zh-CN"/>
              </w:rPr>
            </w:pPr>
            <w:r w:rsidRPr="007E4DF1">
              <w:rPr>
                <w:rFonts w:eastAsia="Times New Roman" w:cs="Times New Roman"/>
                <w:sz w:val="24"/>
                <w:szCs w:val="24"/>
                <w:lang w:eastAsia="zh-CN"/>
              </w:rPr>
              <w:t>Наименование показателей</w:t>
            </w:r>
          </w:p>
        </w:tc>
        <w:tc>
          <w:tcPr>
            <w:tcW w:w="4675" w:type="dxa"/>
          </w:tcPr>
          <w:p w:rsidR="00580897" w:rsidRPr="007E4DF1" w:rsidRDefault="00580897" w:rsidP="00580897">
            <w:pPr>
              <w:jc w:val="center"/>
              <w:rPr>
                <w:rFonts w:eastAsia="Times New Roman" w:cs="Times New Roman"/>
                <w:sz w:val="24"/>
                <w:szCs w:val="24"/>
                <w:lang w:eastAsia="zh-CN"/>
              </w:rPr>
            </w:pPr>
            <w:r w:rsidRPr="007E4DF1">
              <w:rPr>
                <w:rFonts w:eastAsia="Times New Roman" w:cs="Times New Roman"/>
                <w:sz w:val="24"/>
                <w:szCs w:val="24"/>
                <w:lang w:eastAsia="zh-CN"/>
              </w:rPr>
              <w:t>Коэффициенты весомости</w:t>
            </w:r>
          </w:p>
        </w:tc>
      </w:tr>
      <w:tr w:rsidR="00580897" w:rsidRPr="007E4DF1" w:rsidTr="00580897">
        <w:trPr>
          <w:trHeight w:val="356"/>
        </w:trPr>
        <w:tc>
          <w:tcPr>
            <w:tcW w:w="4670" w:type="dxa"/>
          </w:tcPr>
          <w:p w:rsidR="00580897" w:rsidRPr="007E4DF1" w:rsidRDefault="00580897" w:rsidP="00580897">
            <w:pPr>
              <w:rPr>
                <w:rFonts w:eastAsia="Times New Roman" w:cs="Times New Roman"/>
                <w:sz w:val="24"/>
                <w:szCs w:val="24"/>
                <w:lang w:eastAsia="zh-CN"/>
              </w:rPr>
            </w:pPr>
            <w:r w:rsidRPr="007E4DF1">
              <w:rPr>
                <w:rFonts w:eastAsia="Times New Roman" w:cs="Times New Roman"/>
                <w:sz w:val="24"/>
                <w:szCs w:val="24"/>
                <w:lang w:eastAsia="zh-CN"/>
              </w:rPr>
              <w:t>Широта</w:t>
            </w:r>
          </w:p>
        </w:tc>
        <w:tc>
          <w:tcPr>
            <w:tcW w:w="4675" w:type="dxa"/>
          </w:tcPr>
          <w:p w:rsidR="00580897" w:rsidRPr="007E4DF1" w:rsidRDefault="00580897" w:rsidP="00580897">
            <w:pPr>
              <w:jc w:val="center"/>
              <w:rPr>
                <w:rFonts w:eastAsia="Times New Roman" w:cs="Times New Roman"/>
                <w:sz w:val="24"/>
                <w:szCs w:val="24"/>
                <w:lang w:eastAsia="zh-CN"/>
              </w:rPr>
            </w:pPr>
            <w:r w:rsidRPr="007E4DF1">
              <w:rPr>
                <w:rFonts w:eastAsia="Times New Roman" w:cs="Times New Roman"/>
                <w:sz w:val="24"/>
                <w:szCs w:val="24"/>
                <w:lang w:eastAsia="zh-CN"/>
              </w:rPr>
              <w:t>0,27</w:t>
            </w:r>
          </w:p>
        </w:tc>
      </w:tr>
      <w:tr w:rsidR="00580897" w:rsidRPr="007E4DF1" w:rsidTr="00580897">
        <w:trPr>
          <w:trHeight w:val="343"/>
        </w:trPr>
        <w:tc>
          <w:tcPr>
            <w:tcW w:w="4670" w:type="dxa"/>
          </w:tcPr>
          <w:p w:rsidR="00580897" w:rsidRPr="007E4DF1" w:rsidRDefault="00580897" w:rsidP="00580897">
            <w:pPr>
              <w:rPr>
                <w:rFonts w:eastAsia="Times New Roman" w:cs="Times New Roman"/>
                <w:sz w:val="24"/>
                <w:szCs w:val="24"/>
                <w:lang w:eastAsia="zh-CN"/>
              </w:rPr>
            </w:pPr>
            <w:r w:rsidRPr="007E4DF1">
              <w:rPr>
                <w:rFonts w:eastAsia="Times New Roman" w:cs="Times New Roman"/>
                <w:sz w:val="24"/>
                <w:szCs w:val="24"/>
                <w:lang w:eastAsia="zh-CN"/>
              </w:rPr>
              <w:t>Полнота</w:t>
            </w:r>
          </w:p>
        </w:tc>
        <w:tc>
          <w:tcPr>
            <w:tcW w:w="4675" w:type="dxa"/>
          </w:tcPr>
          <w:p w:rsidR="00580897" w:rsidRPr="007E4DF1" w:rsidRDefault="00580897" w:rsidP="00580897">
            <w:pPr>
              <w:jc w:val="center"/>
              <w:rPr>
                <w:rFonts w:eastAsia="Times New Roman" w:cs="Times New Roman"/>
                <w:sz w:val="24"/>
                <w:szCs w:val="24"/>
                <w:lang w:eastAsia="zh-CN"/>
              </w:rPr>
            </w:pPr>
            <w:r w:rsidRPr="007E4DF1">
              <w:rPr>
                <w:rFonts w:eastAsia="Times New Roman" w:cs="Times New Roman"/>
                <w:sz w:val="24"/>
                <w:szCs w:val="24"/>
                <w:lang w:eastAsia="zh-CN"/>
              </w:rPr>
              <w:t>0,29</w:t>
            </w:r>
          </w:p>
        </w:tc>
      </w:tr>
      <w:tr w:rsidR="00580897" w:rsidRPr="007E4DF1" w:rsidTr="00580897">
        <w:trPr>
          <w:trHeight w:val="343"/>
        </w:trPr>
        <w:tc>
          <w:tcPr>
            <w:tcW w:w="4670" w:type="dxa"/>
          </w:tcPr>
          <w:p w:rsidR="00580897" w:rsidRPr="007E4DF1" w:rsidRDefault="00580897" w:rsidP="00580897">
            <w:pPr>
              <w:rPr>
                <w:rFonts w:eastAsia="Times New Roman" w:cs="Times New Roman"/>
                <w:sz w:val="24"/>
                <w:szCs w:val="24"/>
                <w:lang w:eastAsia="zh-CN"/>
              </w:rPr>
            </w:pPr>
            <w:r w:rsidRPr="007E4DF1">
              <w:rPr>
                <w:rFonts w:eastAsia="Times New Roman" w:cs="Times New Roman"/>
                <w:sz w:val="24"/>
                <w:szCs w:val="24"/>
                <w:lang w:eastAsia="zh-CN"/>
              </w:rPr>
              <w:t>Устойчивость</w:t>
            </w:r>
          </w:p>
        </w:tc>
        <w:tc>
          <w:tcPr>
            <w:tcW w:w="4675" w:type="dxa"/>
          </w:tcPr>
          <w:p w:rsidR="00580897" w:rsidRPr="007E4DF1" w:rsidRDefault="00580897" w:rsidP="00580897">
            <w:pPr>
              <w:jc w:val="center"/>
              <w:rPr>
                <w:rFonts w:eastAsia="Times New Roman" w:cs="Times New Roman"/>
                <w:sz w:val="24"/>
                <w:szCs w:val="24"/>
                <w:lang w:eastAsia="zh-CN"/>
              </w:rPr>
            </w:pPr>
            <w:r w:rsidRPr="007E4DF1">
              <w:rPr>
                <w:rFonts w:eastAsia="Times New Roman" w:cs="Times New Roman"/>
                <w:sz w:val="24"/>
                <w:szCs w:val="24"/>
                <w:lang w:eastAsia="zh-CN"/>
              </w:rPr>
              <w:t>0,24</w:t>
            </w:r>
          </w:p>
        </w:tc>
      </w:tr>
      <w:tr w:rsidR="00580897" w:rsidRPr="007E4DF1" w:rsidTr="00580897">
        <w:trPr>
          <w:trHeight w:val="199"/>
        </w:trPr>
        <w:tc>
          <w:tcPr>
            <w:tcW w:w="4670" w:type="dxa"/>
          </w:tcPr>
          <w:p w:rsidR="00580897" w:rsidRPr="007E4DF1" w:rsidRDefault="00580897" w:rsidP="00580897">
            <w:pPr>
              <w:rPr>
                <w:rFonts w:eastAsia="Times New Roman" w:cs="Times New Roman"/>
                <w:sz w:val="24"/>
                <w:szCs w:val="24"/>
                <w:lang w:eastAsia="zh-CN"/>
              </w:rPr>
            </w:pPr>
            <w:r w:rsidRPr="007E4DF1">
              <w:rPr>
                <w:rFonts w:eastAsia="Times New Roman" w:cs="Times New Roman"/>
                <w:sz w:val="24"/>
                <w:szCs w:val="24"/>
                <w:lang w:eastAsia="zh-CN"/>
              </w:rPr>
              <w:t>Новизна</w:t>
            </w:r>
          </w:p>
        </w:tc>
        <w:tc>
          <w:tcPr>
            <w:tcW w:w="4675" w:type="dxa"/>
          </w:tcPr>
          <w:p w:rsidR="00580897" w:rsidRPr="007E4DF1" w:rsidRDefault="00580897" w:rsidP="00580897">
            <w:pPr>
              <w:jc w:val="center"/>
              <w:rPr>
                <w:rFonts w:eastAsia="Times New Roman" w:cs="Times New Roman"/>
                <w:sz w:val="24"/>
                <w:szCs w:val="24"/>
                <w:lang w:eastAsia="zh-CN"/>
              </w:rPr>
            </w:pPr>
            <w:r w:rsidRPr="007E4DF1">
              <w:rPr>
                <w:rFonts w:eastAsia="Times New Roman" w:cs="Times New Roman"/>
                <w:sz w:val="24"/>
                <w:szCs w:val="24"/>
                <w:lang w:eastAsia="zh-CN"/>
              </w:rPr>
              <w:t>0,20</w:t>
            </w:r>
          </w:p>
        </w:tc>
      </w:tr>
    </w:tbl>
    <w:p w:rsidR="00580897" w:rsidRPr="007E4DF1" w:rsidRDefault="00580897" w:rsidP="00580897">
      <w:pPr>
        <w:ind w:firstLine="709"/>
        <w:rPr>
          <w:rFonts w:eastAsia="Times New Roman" w:cs="Times New Roman"/>
          <w:sz w:val="24"/>
          <w:szCs w:val="24"/>
          <w:lang w:eastAsia="zh-CN"/>
        </w:rPr>
      </w:pPr>
      <m:oMathPara>
        <m:oMath>
          <m:sSub>
            <m:sSubPr>
              <m:ctrlPr>
                <w:rPr>
                  <w:rFonts w:ascii="Cambria Math" w:eastAsia="Times New Roman" w:hAnsi="Cambria Math" w:cs="Times New Roman"/>
                  <w:i/>
                  <w:sz w:val="24"/>
                  <w:szCs w:val="24"/>
                  <w:lang w:eastAsia="zh-CN"/>
                </w:rPr>
              </m:ctrlPr>
            </m:sSubPr>
            <m:e>
              <m:r>
                <m:rPr>
                  <m:nor/>
                </m:rPr>
                <w:rPr>
                  <w:rFonts w:eastAsia="Times New Roman" w:cs="Times New Roman"/>
                  <w:i/>
                  <w:sz w:val="24"/>
                  <w:szCs w:val="24"/>
                  <w:lang w:eastAsia="zh-CN"/>
                </w:rPr>
                <m:t>К</m:t>
              </m:r>
            </m:e>
            <m:sub>
              <m:r>
                <m:rPr>
                  <m:nor/>
                </m:rPr>
                <w:rPr>
                  <w:rFonts w:eastAsia="Times New Roman" w:cs="Times New Roman"/>
                  <w:i/>
                  <w:sz w:val="24"/>
                  <w:szCs w:val="24"/>
                  <w:lang w:eastAsia="zh-CN"/>
                </w:rPr>
                <m:t>р</m:t>
              </m:r>
            </m:sub>
          </m:sSub>
          <m:r>
            <m:rPr>
              <m:nor/>
            </m:rPr>
            <w:rPr>
              <w:rFonts w:eastAsia="Times New Roman" w:cs="Times New Roman"/>
              <w:i/>
              <w:sz w:val="24"/>
              <w:szCs w:val="24"/>
              <w:lang w:eastAsia="zh-CN"/>
            </w:rPr>
            <m:t>=</m:t>
          </m:r>
          <m:d>
            <m:dPr>
              <m:ctrlPr>
                <w:rPr>
                  <w:rFonts w:ascii="Cambria Math" w:eastAsia="Times New Roman" w:hAnsi="Cambria Math" w:cs="Times New Roman"/>
                  <w:sz w:val="24"/>
                  <w:szCs w:val="24"/>
                  <w:lang w:eastAsia="zh-CN"/>
                </w:rPr>
              </m:ctrlPr>
            </m:dPr>
            <m:e>
              <m:r>
                <m:rPr>
                  <m:nor/>
                </m:rPr>
                <w:rPr>
                  <w:rFonts w:eastAsia="Times New Roman" w:cs="Times New Roman"/>
                  <w:sz w:val="24"/>
                  <w:szCs w:val="24"/>
                  <w:lang w:eastAsia="zh-CN"/>
                </w:rPr>
                <m:t>0,8 ×0,27+0,45×0,29+0,91×0,24+0,5×0,2</m:t>
              </m:r>
            </m:e>
          </m:d>
          <m:r>
            <m:rPr>
              <m:nor/>
            </m:rPr>
            <w:rPr>
              <w:rFonts w:eastAsia="Times New Roman" w:cs="Times New Roman"/>
              <w:sz w:val="24"/>
              <w:szCs w:val="24"/>
              <w:lang w:eastAsia="zh-CN"/>
            </w:rPr>
            <m:t>=0,66</m:t>
          </m:r>
        </m:oMath>
      </m:oMathPara>
    </w:p>
    <w:p w:rsidR="00580897" w:rsidRPr="007E4DF1" w:rsidRDefault="00580897" w:rsidP="00580897">
      <w:pPr>
        <w:ind w:firstLine="709"/>
        <w:rPr>
          <w:rFonts w:eastAsia="Times New Roman" w:cs="Times New Roman"/>
          <w:sz w:val="24"/>
          <w:szCs w:val="24"/>
          <w:lang w:eastAsia="zh-CN"/>
        </w:rPr>
      </w:pPr>
      <w:r w:rsidRPr="007E4DF1">
        <w:rPr>
          <w:rFonts w:eastAsia="Times New Roman" w:cs="Times New Roman"/>
          <w:bCs/>
          <w:sz w:val="24"/>
          <w:szCs w:val="24"/>
          <w:lang w:eastAsia="zh-CN"/>
        </w:rPr>
        <w:t>Для наглядного изображения полученных расчетным путем значений показателей ассортимента кисломолочных изделий построим лепестковую диаграмму (Рисунок 11).</w:t>
      </w:r>
    </w:p>
    <w:p w:rsidR="00580897" w:rsidRPr="007E4DF1" w:rsidRDefault="00580897" w:rsidP="00580897">
      <w:pPr>
        <w:ind w:firstLine="709"/>
        <w:jc w:val="center"/>
        <w:rPr>
          <w:rFonts w:eastAsia="Times New Roman" w:cs="Times New Roman"/>
          <w:b/>
          <w:sz w:val="24"/>
          <w:szCs w:val="24"/>
          <w:lang w:eastAsia="zh-CN"/>
        </w:rPr>
      </w:pPr>
      <w:r w:rsidRPr="007E4DF1">
        <w:rPr>
          <w:rFonts w:eastAsia="Times New Roman" w:cs="Times New Roman"/>
          <w:b/>
          <w:noProof/>
          <w:sz w:val="24"/>
          <w:szCs w:val="24"/>
        </w:rPr>
        <w:drawing>
          <wp:inline distT="0" distB="0" distL="0" distR="0" wp14:anchorId="665D68A4" wp14:editId="28845650">
            <wp:extent cx="4343400" cy="2324100"/>
            <wp:effectExtent l="0" t="0" r="0" b="0"/>
            <wp:docPr id="110" name="Диаграмма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80897" w:rsidRPr="007E4DF1" w:rsidRDefault="00580897" w:rsidP="00580897">
      <w:pPr>
        <w:ind w:firstLine="709"/>
        <w:jc w:val="center"/>
        <w:rPr>
          <w:rFonts w:eastAsia="Times New Roman" w:cs="Times New Roman"/>
          <w:bCs/>
          <w:sz w:val="24"/>
          <w:szCs w:val="24"/>
          <w:lang w:eastAsia="zh-CN"/>
        </w:rPr>
      </w:pPr>
      <w:r w:rsidRPr="007E4DF1">
        <w:rPr>
          <w:rFonts w:eastAsia="Times New Roman" w:cs="Times New Roman"/>
          <w:bCs/>
          <w:sz w:val="24"/>
          <w:szCs w:val="24"/>
          <w:lang w:eastAsia="zh-CN"/>
        </w:rPr>
        <w:t xml:space="preserve">Рисунок 11 </w:t>
      </w:r>
      <w:r w:rsidRPr="007E4DF1">
        <w:rPr>
          <w:rFonts w:eastAsia="Times New Roman" w:cs="Times New Roman"/>
          <w:sz w:val="24"/>
          <w:szCs w:val="24"/>
          <w:lang w:eastAsia="zh-CN"/>
        </w:rPr>
        <w:t xml:space="preserve">– </w:t>
      </w:r>
      <w:r w:rsidRPr="007E4DF1">
        <w:rPr>
          <w:rFonts w:eastAsia="Times New Roman" w:cs="Times New Roman"/>
          <w:bCs/>
          <w:sz w:val="24"/>
          <w:szCs w:val="24"/>
          <w:lang w:eastAsia="zh-CN"/>
        </w:rPr>
        <w:t>Показатели ассортимента кисломолочных изделий</w:t>
      </w:r>
    </w:p>
    <w:p w:rsidR="00751906" w:rsidRPr="007E4DF1" w:rsidRDefault="00751906" w:rsidP="00751906">
      <w:pPr>
        <w:shd w:val="clear" w:color="auto" w:fill="FFFFFF"/>
        <w:ind w:firstLine="709"/>
        <w:rPr>
          <w:rFonts w:eastAsia="Times New Roman" w:cs="Times New Roman"/>
          <w:sz w:val="24"/>
          <w:szCs w:val="24"/>
          <w:shd w:val="clear" w:color="auto" w:fill="FFFFFF"/>
          <w:lang w:eastAsia="zh-CN"/>
        </w:rPr>
      </w:pPr>
      <w:r w:rsidRPr="007E4DF1">
        <w:rPr>
          <w:rFonts w:eastAsia="Times New Roman" w:cs="Times New Roman"/>
          <w:sz w:val="24"/>
          <w:szCs w:val="24"/>
          <w:shd w:val="clear" w:color="auto" w:fill="FFFFFF"/>
          <w:lang w:eastAsia="zh-CN"/>
        </w:rPr>
        <w:t>В результате подсчетов был получен коэффициент рациональности, равный 0,6684. Максимальное значение данного показателя равно 1, что свидетельствует о том, что ассортимент на предприятии АО «Тандер» вполне рационален. Поэтому для исследуемого магазина нет необходимости проводить различные мероприятия в области формирования ассортимента и улучшения его структуры.</w:t>
      </w:r>
    </w:p>
    <w:p w:rsidR="00580897" w:rsidRPr="007E4DF1" w:rsidRDefault="00580897" w:rsidP="00580897">
      <w:pPr>
        <w:pStyle w:val="aff2"/>
        <w:shd w:val="clear" w:color="auto" w:fill="FFFFFF"/>
        <w:spacing w:before="0" w:beforeAutospacing="0" w:after="0" w:afterAutospacing="0" w:line="360" w:lineRule="auto"/>
        <w:ind w:firstLine="709"/>
        <w:jc w:val="both"/>
      </w:pPr>
      <w:r w:rsidRPr="007E4DF1">
        <w:t>При формировании ассортимента кефира на предприятии АО «Тандер» учитываются различные факторы, такие как:</w:t>
      </w:r>
    </w:p>
    <w:p w:rsidR="00580897" w:rsidRPr="007E4DF1" w:rsidRDefault="00580897" w:rsidP="002D163C">
      <w:pPr>
        <w:pStyle w:val="aff2"/>
        <w:numPr>
          <w:ilvl w:val="0"/>
          <w:numId w:val="15"/>
        </w:numPr>
        <w:shd w:val="clear" w:color="auto" w:fill="FFFFFF"/>
        <w:spacing w:before="0" w:beforeAutospacing="0" w:after="0" w:afterAutospacing="0" w:line="360" w:lineRule="auto"/>
        <w:ind w:left="0" w:firstLine="709"/>
        <w:jc w:val="both"/>
      </w:pPr>
      <w:r w:rsidRPr="007E4DF1">
        <w:t>объем, структуру и содержание спроса целевых потребителей;</w:t>
      </w:r>
    </w:p>
    <w:p w:rsidR="00580897" w:rsidRPr="007E4DF1" w:rsidRDefault="00580897" w:rsidP="002D163C">
      <w:pPr>
        <w:pStyle w:val="aff2"/>
        <w:numPr>
          <w:ilvl w:val="0"/>
          <w:numId w:val="15"/>
        </w:numPr>
        <w:shd w:val="clear" w:color="auto" w:fill="FFFFFF"/>
        <w:spacing w:before="0" w:beforeAutospacing="0" w:after="0" w:afterAutospacing="0" w:line="360" w:lineRule="auto"/>
        <w:ind w:left="0" w:firstLine="709"/>
        <w:jc w:val="both"/>
      </w:pPr>
      <w:r w:rsidRPr="007E4DF1">
        <w:t>ассортиментный профиль магазина;</w:t>
      </w:r>
    </w:p>
    <w:p w:rsidR="00580897" w:rsidRPr="007E4DF1" w:rsidRDefault="00580897" w:rsidP="002D163C">
      <w:pPr>
        <w:pStyle w:val="aff2"/>
        <w:numPr>
          <w:ilvl w:val="0"/>
          <w:numId w:val="15"/>
        </w:numPr>
        <w:shd w:val="clear" w:color="auto" w:fill="FFFFFF"/>
        <w:spacing w:before="0" w:beforeAutospacing="0" w:after="0" w:afterAutospacing="0" w:line="360" w:lineRule="auto"/>
        <w:ind w:left="0" w:firstLine="709"/>
        <w:jc w:val="both"/>
      </w:pPr>
      <w:r w:rsidRPr="007E4DF1">
        <w:t>рентабельность предприятия и отдельных товарных групп;</w:t>
      </w:r>
    </w:p>
    <w:p w:rsidR="00580897" w:rsidRPr="007E4DF1" w:rsidRDefault="00580897" w:rsidP="002D163C">
      <w:pPr>
        <w:pStyle w:val="aff2"/>
        <w:numPr>
          <w:ilvl w:val="0"/>
          <w:numId w:val="15"/>
        </w:numPr>
        <w:shd w:val="clear" w:color="auto" w:fill="FFFFFF"/>
        <w:spacing w:before="0" w:beforeAutospacing="0" w:after="0" w:afterAutospacing="0" w:line="360" w:lineRule="auto"/>
        <w:ind w:left="0" w:firstLine="709"/>
        <w:jc w:val="both"/>
      </w:pPr>
      <w:r w:rsidRPr="007E4DF1">
        <w:t>материально-техническую базу предприятия, его обеспеченность складскими помещениями и оборудованием;</w:t>
      </w:r>
    </w:p>
    <w:p w:rsidR="00580897" w:rsidRPr="007E4DF1" w:rsidRDefault="00580897" w:rsidP="002D163C">
      <w:pPr>
        <w:pStyle w:val="aff2"/>
        <w:numPr>
          <w:ilvl w:val="0"/>
          <w:numId w:val="15"/>
        </w:numPr>
        <w:shd w:val="clear" w:color="auto" w:fill="FFFFFF"/>
        <w:spacing w:before="0" w:beforeAutospacing="0" w:after="0" w:afterAutospacing="0" w:line="360" w:lineRule="auto"/>
        <w:ind w:left="0" w:firstLine="709"/>
        <w:jc w:val="both"/>
      </w:pPr>
      <w:r w:rsidRPr="007E4DF1">
        <w:t>содержание и структуру товарного предложения у производителей и поставщиков;</w:t>
      </w:r>
    </w:p>
    <w:p w:rsidR="00580897" w:rsidRPr="007E4DF1" w:rsidRDefault="00580897" w:rsidP="002D163C">
      <w:pPr>
        <w:pStyle w:val="aff2"/>
        <w:numPr>
          <w:ilvl w:val="0"/>
          <w:numId w:val="15"/>
        </w:numPr>
        <w:shd w:val="clear" w:color="auto" w:fill="FFFFFF"/>
        <w:spacing w:before="0" w:beforeAutospacing="0" w:after="0" w:afterAutospacing="0" w:line="360" w:lineRule="auto"/>
        <w:ind w:left="0" w:firstLine="709"/>
        <w:jc w:val="both"/>
      </w:pPr>
      <w:r w:rsidRPr="007E4DF1">
        <w:t>содержание и структуру товарного предложения у основных конкурентов. </w:t>
      </w:r>
    </w:p>
    <w:p w:rsidR="00580897" w:rsidRPr="007E4DF1" w:rsidRDefault="00580897" w:rsidP="00580897">
      <w:pPr>
        <w:rPr>
          <w:rFonts w:eastAsia="Times New Roman" w:cs="Times New Roman"/>
          <w:sz w:val="24"/>
          <w:szCs w:val="24"/>
        </w:rPr>
      </w:pPr>
      <w:r w:rsidRPr="007E4DF1">
        <w:rPr>
          <w:sz w:val="24"/>
          <w:szCs w:val="24"/>
        </w:rPr>
        <w:br w:type="page"/>
      </w:r>
    </w:p>
    <w:p w:rsidR="00751906" w:rsidRPr="007E4DF1" w:rsidRDefault="00751906" w:rsidP="00580897">
      <w:pPr>
        <w:pStyle w:val="aff2"/>
        <w:shd w:val="clear" w:color="auto" w:fill="FFFFFF"/>
        <w:spacing w:before="0" w:beforeAutospacing="0" w:after="0" w:afterAutospacing="0" w:line="360" w:lineRule="auto"/>
        <w:jc w:val="center"/>
        <w:rPr>
          <w:b/>
          <w:bCs/>
        </w:rPr>
      </w:pPr>
    </w:p>
    <w:p w:rsidR="00580897" w:rsidRPr="007E4DF1" w:rsidRDefault="00580897" w:rsidP="00580897">
      <w:pPr>
        <w:pStyle w:val="aff2"/>
        <w:shd w:val="clear" w:color="auto" w:fill="FFFFFF"/>
        <w:spacing w:before="0" w:beforeAutospacing="0" w:after="0" w:afterAutospacing="0" w:line="360" w:lineRule="auto"/>
        <w:jc w:val="center"/>
        <w:rPr>
          <w:b/>
          <w:bCs/>
        </w:rPr>
      </w:pPr>
      <w:r w:rsidRPr="007E4DF1">
        <w:rPr>
          <w:b/>
          <w:bCs/>
        </w:rPr>
        <w:t>3.3 Сравнительная оценка качества кефира различных производителей, реализуемых АО «Тандер»</w:t>
      </w:r>
    </w:p>
    <w:p w:rsidR="00580897" w:rsidRPr="007E4DF1" w:rsidRDefault="00580897" w:rsidP="00580897">
      <w:pPr>
        <w:ind w:firstLine="709"/>
        <w:rPr>
          <w:rFonts w:cs="Times New Roman"/>
          <w:sz w:val="24"/>
          <w:szCs w:val="24"/>
        </w:rPr>
      </w:pPr>
    </w:p>
    <w:p w:rsidR="00580897" w:rsidRPr="007E4DF1" w:rsidRDefault="00580897" w:rsidP="00580897">
      <w:pPr>
        <w:ind w:firstLine="709"/>
        <w:rPr>
          <w:rFonts w:cs="Times New Roman"/>
          <w:sz w:val="24"/>
          <w:szCs w:val="24"/>
        </w:rPr>
      </w:pPr>
      <w:r w:rsidRPr="007E4DF1">
        <w:rPr>
          <w:rFonts w:cs="Times New Roman"/>
          <w:sz w:val="24"/>
          <w:szCs w:val="24"/>
        </w:rPr>
        <w:t>Проведем идентификацию кефира 3,2 % жирности различных производителей (Таблица 11).</w:t>
      </w:r>
    </w:p>
    <w:p w:rsidR="00580897" w:rsidRPr="007E4DF1" w:rsidRDefault="00580897" w:rsidP="00580897">
      <w:pPr>
        <w:rPr>
          <w:rFonts w:cs="Times New Roman"/>
          <w:sz w:val="24"/>
          <w:szCs w:val="24"/>
        </w:rPr>
      </w:pPr>
      <w:r w:rsidRPr="007E4DF1">
        <w:rPr>
          <w:rFonts w:cs="Times New Roman"/>
          <w:sz w:val="24"/>
          <w:szCs w:val="24"/>
        </w:rPr>
        <w:t xml:space="preserve">Таблица 11 – </w:t>
      </w:r>
      <w:bookmarkStart w:id="20" w:name="_Hlk72848563"/>
      <w:r w:rsidRPr="007E4DF1">
        <w:rPr>
          <w:rFonts w:cs="Times New Roman"/>
          <w:sz w:val="24"/>
          <w:szCs w:val="24"/>
        </w:rPr>
        <w:t>Идентификация кефира 3,2% жирности различных производителей</w:t>
      </w:r>
      <w:bookmarkEnd w:id="20"/>
    </w:p>
    <w:tbl>
      <w:tblPr>
        <w:tblW w:w="9581"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2043"/>
        <w:gridCol w:w="2601"/>
        <w:gridCol w:w="2403"/>
        <w:gridCol w:w="2534"/>
      </w:tblGrid>
      <w:tr w:rsidR="00580897" w:rsidRPr="007E4DF1" w:rsidTr="00580897">
        <w:tc>
          <w:tcPr>
            <w:tcW w:w="2043" w:type="dxa"/>
            <w:vMerge w:val="restart"/>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jc w:val="center"/>
            </w:pPr>
            <w:r w:rsidRPr="007E4DF1">
              <w:t>Наименование показателя</w:t>
            </w:r>
          </w:p>
        </w:tc>
        <w:tc>
          <w:tcPr>
            <w:tcW w:w="7538" w:type="dxa"/>
            <w:gridSpan w:val="3"/>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jc w:val="center"/>
            </w:pPr>
            <w:r w:rsidRPr="007E4DF1">
              <w:t>Характеристика образца</w:t>
            </w:r>
          </w:p>
        </w:tc>
      </w:tr>
      <w:tr w:rsidR="00580897" w:rsidRPr="007E4DF1" w:rsidTr="00580897">
        <w:tc>
          <w:tcPr>
            <w:tcW w:w="2043" w:type="dxa"/>
            <w:vMerge/>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napToGrid w:val="0"/>
              <w:spacing w:before="0" w:after="0"/>
              <w:jc w:val="center"/>
            </w:pPr>
          </w:p>
        </w:tc>
        <w:tc>
          <w:tcPr>
            <w:tcW w:w="2601"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jc w:val="center"/>
            </w:pPr>
            <w:r w:rsidRPr="007E4DF1">
              <w:t>№1 «Домик в деревне»</w:t>
            </w:r>
          </w:p>
        </w:tc>
        <w:tc>
          <w:tcPr>
            <w:tcW w:w="2403"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jc w:val="center"/>
            </w:pPr>
            <w:r w:rsidRPr="007E4DF1">
              <w:t>№2 «</w:t>
            </w:r>
            <w:proofErr w:type="spellStart"/>
            <w:r w:rsidRPr="007E4DF1">
              <w:t>Вкуснотеево</w:t>
            </w:r>
            <w:proofErr w:type="spellEnd"/>
            <w:r w:rsidRPr="007E4DF1">
              <w:t>»</w:t>
            </w:r>
          </w:p>
        </w:tc>
        <w:tc>
          <w:tcPr>
            <w:tcW w:w="2534"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jc w:val="center"/>
            </w:pPr>
            <w:r w:rsidRPr="007E4DF1">
              <w:t>№3 «Простоквашино»</w:t>
            </w:r>
          </w:p>
        </w:tc>
      </w:tr>
      <w:tr w:rsidR="00580897" w:rsidRPr="007E4DF1" w:rsidTr="00580897">
        <w:tc>
          <w:tcPr>
            <w:tcW w:w="2043"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jc w:val="center"/>
            </w:pPr>
            <w:r w:rsidRPr="007E4DF1">
              <w:t>1</w:t>
            </w:r>
          </w:p>
        </w:tc>
        <w:tc>
          <w:tcPr>
            <w:tcW w:w="2601"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jc w:val="center"/>
            </w:pPr>
            <w:r w:rsidRPr="007E4DF1">
              <w:t>2</w:t>
            </w:r>
          </w:p>
        </w:tc>
        <w:tc>
          <w:tcPr>
            <w:tcW w:w="2403"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jc w:val="center"/>
            </w:pPr>
            <w:r w:rsidRPr="007E4DF1">
              <w:t>3</w:t>
            </w:r>
          </w:p>
        </w:tc>
        <w:tc>
          <w:tcPr>
            <w:tcW w:w="2534"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jc w:val="center"/>
            </w:pPr>
            <w:r w:rsidRPr="007E4DF1">
              <w:t>4</w:t>
            </w:r>
          </w:p>
        </w:tc>
      </w:tr>
      <w:tr w:rsidR="00580897" w:rsidRPr="007E4DF1" w:rsidTr="00580897">
        <w:tc>
          <w:tcPr>
            <w:tcW w:w="2043"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pPr>
            <w:r w:rsidRPr="007E4DF1">
              <w:t xml:space="preserve">Наименование продукта </w:t>
            </w:r>
          </w:p>
        </w:tc>
        <w:tc>
          <w:tcPr>
            <w:tcW w:w="2601"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jc w:val="both"/>
            </w:pPr>
            <w:r w:rsidRPr="007E4DF1">
              <w:t>кефир «Домик в деревне» 3,2% жирности.</w:t>
            </w:r>
            <w:r w:rsidRPr="007E4DF1">
              <w:rPr>
                <w:noProof/>
              </w:rPr>
              <w:br/>
            </w:r>
            <w:r w:rsidRPr="007E4DF1">
              <w:rPr>
                <w:noProof/>
                <w:lang w:eastAsia="ru-RU"/>
              </w:rPr>
              <w:drawing>
                <wp:inline distT="0" distB="0" distL="0" distR="0" wp14:anchorId="77F002C4" wp14:editId="4DA712E3">
                  <wp:extent cx="1162500" cy="118110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171359" cy="1190101"/>
                          </a:xfrm>
                          <a:prstGeom prst="rect">
                            <a:avLst/>
                          </a:prstGeom>
                        </pic:spPr>
                      </pic:pic>
                    </a:graphicData>
                  </a:graphic>
                </wp:inline>
              </w:drawing>
            </w:r>
          </w:p>
        </w:tc>
        <w:tc>
          <w:tcPr>
            <w:tcW w:w="2403"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jc w:val="both"/>
            </w:pPr>
            <w:r w:rsidRPr="007E4DF1">
              <w:t>кефир «</w:t>
            </w:r>
            <w:proofErr w:type="spellStart"/>
            <w:r w:rsidRPr="007E4DF1">
              <w:t>Вкуснотеево</w:t>
            </w:r>
            <w:proofErr w:type="spellEnd"/>
            <w:r w:rsidRPr="007E4DF1">
              <w:t>» 3,2% жирности.</w:t>
            </w:r>
          </w:p>
          <w:p w:rsidR="00580897" w:rsidRPr="007E4DF1" w:rsidRDefault="00580897" w:rsidP="00580897">
            <w:pPr>
              <w:pStyle w:val="13"/>
              <w:spacing w:before="0" w:after="0"/>
              <w:jc w:val="both"/>
            </w:pPr>
            <w:r w:rsidRPr="007E4DF1">
              <w:t xml:space="preserve">  </w:t>
            </w:r>
          </w:p>
          <w:p w:rsidR="00580897" w:rsidRPr="007E4DF1" w:rsidRDefault="00580897" w:rsidP="00580897">
            <w:pPr>
              <w:pStyle w:val="13"/>
              <w:spacing w:before="0" w:after="0"/>
              <w:jc w:val="both"/>
            </w:pPr>
            <w:r w:rsidRPr="007E4DF1">
              <w:t xml:space="preserve">  </w:t>
            </w:r>
            <w:r w:rsidRPr="007E4DF1">
              <w:rPr>
                <w:noProof/>
                <w:lang w:eastAsia="ru-RU"/>
              </w:rPr>
              <w:drawing>
                <wp:inline distT="0" distB="0" distL="0" distR="0" wp14:anchorId="1D8C67B5" wp14:editId="2E734B0B">
                  <wp:extent cx="986528" cy="1009650"/>
                  <wp:effectExtent l="0" t="0" r="444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15588" cy="1039391"/>
                          </a:xfrm>
                          <a:prstGeom prst="rect">
                            <a:avLst/>
                          </a:prstGeom>
                        </pic:spPr>
                      </pic:pic>
                    </a:graphicData>
                  </a:graphic>
                </wp:inline>
              </w:drawing>
            </w:r>
          </w:p>
        </w:tc>
        <w:tc>
          <w:tcPr>
            <w:tcW w:w="2534"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jc w:val="both"/>
            </w:pPr>
            <w:r w:rsidRPr="007E4DF1">
              <w:t>кефир «</w:t>
            </w:r>
            <w:proofErr w:type="spellStart"/>
            <w:r w:rsidRPr="007E4DF1">
              <w:t>Простаквашино</w:t>
            </w:r>
            <w:proofErr w:type="spellEnd"/>
            <w:r w:rsidRPr="007E4DF1">
              <w:t>» 3.2% жирности.</w:t>
            </w:r>
          </w:p>
          <w:p w:rsidR="00580897" w:rsidRPr="007E4DF1" w:rsidRDefault="00580897" w:rsidP="00580897">
            <w:pPr>
              <w:pStyle w:val="13"/>
              <w:spacing w:before="0" w:after="0"/>
              <w:jc w:val="both"/>
            </w:pPr>
            <w:r w:rsidRPr="007E4DF1">
              <w:t xml:space="preserve">    </w:t>
            </w:r>
            <w:r w:rsidRPr="007E4DF1">
              <w:rPr>
                <w:noProof/>
                <w:lang w:eastAsia="ru-RU"/>
              </w:rPr>
              <w:drawing>
                <wp:inline distT="0" distB="0" distL="0" distR="0" wp14:anchorId="1812B8FE" wp14:editId="214FB381">
                  <wp:extent cx="1104900" cy="11049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r>
      <w:tr w:rsidR="00580897" w:rsidRPr="007E4DF1" w:rsidTr="00580897">
        <w:tc>
          <w:tcPr>
            <w:tcW w:w="2043"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pPr>
            <w:r w:rsidRPr="007E4DF1">
              <w:t>Наименование и местонахождения изготовителя</w:t>
            </w:r>
          </w:p>
        </w:tc>
        <w:tc>
          <w:tcPr>
            <w:tcW w:w="2601"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jc w:val="both"/>
              <w:rPr>
                <w:rFonts w:ascii="Times New Roman" w:hAnsi="Times New Roman" w:cs="Times New Roman"/>
              </w:rPr>
            </w:pPr>
            <w:r w:rsidRPr="007E4DF1">
              <w:rPr>
                <w:rFonts w:ascii="Times New Roman" w:hAnsi="Times New Roman" w:cs="Times New Roman"/>
                <w:shd w:val="clear" w:color="auto" w:fill="FFFFFF"/>
              </w:rPr>
              <w:t>ОАО «Лианозовский молочный комбинат», Россия, г. Москва, Дмитровское шоссе, д. 108.</w:t>
            </w:r>
          </w:p>
        </w:tc>
        <w:tc>
          <w:tcPr>
            <w:tcW w:w="2403"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jc w:val="both"/>
            </w:pPr>
            <w:r w:rsidRPr="007E4DF1">
              <w:t>АО «Молочный комбинат Воронежский», Россия, г. Воронеж, 45 Стрелковой Дивизии, д .259.</w:t>
            </w:r>
          </w:p>
        </w:tc>
        <w:tc>
          <w:tcPr>
            <w:tcW w:w="2534"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jc w:val="both"/>
            </w:pPr>
            <w:r w:rsidRPr="007E4DF1">
              <w:t>АО «Данон Россия», Россия, г. Москва, Вятская, д.27.</w:t>
            </w:r>
          </w:p>
        </w:tc>
      </w:tr>
      <w:tr w:rsidR="00580897" w:rsidRPr="007E4DF1" w:rsidTr="00580897">
        <w:tc>
          <w:tcPr>
            <w:tcW w:w="2043"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pPr>
            <w:r w:rsidRPr="007E4DF1">
              <w:t xml:space="preserve">Масса нетто </w:t>
            </w:r>
          </w:p>
        </w:tc>
        <w:tc>
          <w:tcPr>
            <w:tcW w:w="2601"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jc w:val="center"/>
            </w:pPr>
            <w:r w:rsidRPr="007E4DF1">
              <w:t>900 мл</w:t>
            </w:r>
          </w:p>
        </w:tc>
        <w:tc>
          <w:tcPr>
            <w:tcW w:w="2403"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jc w:val="center"/>
            </w:pPr>
            <w:r w:rsidRPr="007E4DF1">
              <w:t>1000мл</w:t>
            </w:r>
          </w:p>
        </w:tc>
        <w:tc>
          <w:tcPr>
            <w:tcW w:w="2534"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jc w:val="center"/>
            </w:pPr>
            <w:r w:rsidRPr="007E4DF1">
              <w:t>930мл</w:t>
            </w:r>
          </w:p>
        </w:tc>
      </w:tr>
      <w:tr w:rsidR="00580897" w:rsidRPr="007E4DF1" w:rsidTr="00580897">
        <w:tc>
          <w:tcPr>
            <w:tcW w:w="2043"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pPr>
            <w:r w:rsidRPr="007E4DF1">
              <w:t>Состав</w:t>
            </w:r>
          </w:p>
        </w:tc>
        <w:tc>
          <w:tcPr>
            <w:tcW w:w="2601"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jc w:val="both"/>
              <w:rPr>
                <w:rFonts w:ascii="Times New Roman" w:hAnsi="Times New Roman" w:cs="Times New Roman"/>
              </w:rPr>
            </w:pPr>
            <w:r w:rsidRPr="007E4DF1">
              <w:rPr>
                <w:rFonts w:ascii="Times New Roman" w:hAnsi="Times New Roman" w:cs="Times New Roman"/>
                <w:shd w:val="clear" w:color="auto" w:fill="FFFFFF"/>
              </w:rPr>
              <w:t>молоко нормализованное, закваска на кефирных грибках.</w:t>
            </w:r>
          </w:p>
        </w:tc>
        <w:tc>
          <w:tcPr>
            <w:tcW w:w="2403"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jc w:val="both"/>
            </w:pPr>
            <w:r w:rsidRPr="007E4DF1">
              <w:t>нормализованное молоко с использованием закваски на кефирных грибках.</w:t>
            </w:r>
          </w:p>
        </w:tc>
        <w:tc>
          <w:tcPr>
            <w:tcW w:w="2534"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jc w:val="both"/>
            </w:pPr>
            <w:r w:rsidRPr="007E4DF1">
              <w:t>нормализованное молоко, закваска на кефирных грибках.</w:t>
            </w:r>
          </w:p>
        </w:tc>
      </w:tr>
      <w:tr w:rsidR="00580897" w:rsidRPr="007E4DF1" w:rsidTr="00580897">
        <w:tc>
          <w:tcPr>
            <w:tcW w:w="2043"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pPr>
            <w:r w:rsidRPr="007E4DF1">
              <w:t>Химический состав</w:t>
            </w:r>
          </w:p>
        </w:tc>
        <w:tc>
          <w:tcPr>
            <w:tcW w:w="2601"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jc w:val="both"/>
            </w:pPr>
            <w:r w:rsidRPr="007E4DF1">
              <w:t>белки – 2,9 г, жиры – 3,2 г, углеводы – 4 г.</w:t>
            </w:r>
          </w:p>
        </w:tc>
        <w:tc>
          <w:tcPr>
            <w:tcW w:w="2403"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pPr>
            <w:r w:rsidRPr="007E4DF1">
              <w:t>белки – 2,8 г, жиры – 3,2 г, углеводы – 4 г.</w:t>
            </w:r>
          </w:p>
        </w:tc>
        <w:tc>
          <w:tcPr>
            <w:tcW w:w="2534"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pPr>
            <w:r w:rsidRPr="007E4DF1">
              <w:t>белки – 3 г, жиры – 3,2 г, углеводы – 4 г.</w:t>
            </w:r>
          </w:p>
        </w:tc>
      </w:tr>
      <w:tr w:rsidR="00580897" w:rsidRPr="007E4DF1" w:rsidTr="00580897">
        <w:tc>
          <w:tcPr>
            <w:tcW w:w="2043"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pPr>
            <w:r w:rsidRPr="007E4DF1">
              <w:t>Энергетическая ценность</w:t>
            </w:r>
          </w:p>
        </w:tc>
        <w:tc>
          <w:tcPr>
            <w:tcW w:w="2601"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pPr>
            <w:r w:rsidRPr="007E4DF1">
              <w:t xml:space="preserve">калорийность </w:t>
            </w:r>
            <w:r w:rsidRPr="007E4DF1">
              <w:rPr>
                <w:rFonts w:ascii="Times New Roman" w:eastAsia="Times New Roman" w:hAnsi="Times New Roman" w:cs="Times New Roman"/>
                <w:iCs/>
                <w:spacing w:val="2"/>
                <w:shd w:val="clear" w:color="auto" w:fill="FFFFFF"/>
                <w:lang w:eastAsia="ru-RU"/>
              </w:rPr>
              <w:t>–</w:t>
            </w:r>
            <w:r w:rsidRPr="007E4DF1">
              <w:t xml:space="preserve"> 57 ккал на 100 г продукта.</w:t>
            </w:r>
          </w:p>
        </w:tc>
        <w:tc>
          <w:tcPr>
            <w:tcW w:w="2403"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jc w:val="both"/>
            </w:pPr>
            <w:r w:rsidRPr="007E4DF1">
              <w:t xml:space="preserve">калорийность </w:t>
            </w:r>
            <w:r w:rsidRPr="007E4DF1">
              <w:rPr>
                <w:rFonts w:ascii="Times New Roman" w:eastAsia="Times New Roman" w:hAnsi="Times New Roman" w:cs="Times New Roman"/>
                <w:iCs/>
                <w:spacing w:val="2"/>
                <w:shd w:val="clear" w:color="auto" w:fill="FFFFFF"/>
                <w:lang w:eastAsia="ru-RU"/>
              </w:rPr>
              <w:t>–</w:t>
            </w:r>
            <w:r w:rsidRPr="007E4DF1">
              <w:t xml:space="preserve"> 56 ккал на 100 г продукта.</w:t>
            </w:r>
          </w:p>
        </w:tc>
        <w:tc>
          <w:tcPr>
            <w:tcW w:w="2534"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jc w:val="both"/>
            </w:pPr>
            <w:r w:rsidRPr="007E4DF1">
              <w:t>калорийность – 57 ккал на 100 г продукта.</w:t>
            </w:r>
          </w:p>
        </w:tc>
      </w:tr>
      <w:tr w:rsidR="00580897" w:rsidRPr="007E4DF1" w:rsidTr="00580897">
        <w:trPr>
          <w:trHeight w:val="1138"/>
        </w:trPr>
        <w:tc>
          <w:tcPr>
            <w:tcW w:w="2043"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pPr>
            <w:r w:rsidRPr="007E4DF1">
              <w:t xml:space="preserve">Срок годности и условия хранения до вскрытия </w:t>
            </w:r>
            <w:proofErr w:type="spellStart"/>
            <w:r w:rsidRPr="007E4DF1">
              <w:t>потребител</w:t>
            </w:r>
            <w:proofErr w:type="spellEnd"/>
            <w:r w:rsidRPr="007E4DF1">
              <w:t xml:space="preserve"> тары</w:t>
            </w:r>
          </w:p>
        </w:tc>
        <w:tc>
          <w:tcPr>
            <w:tcW w:w="2601"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jc w:val="both"/>
            </w:pPr>
            <w:r w:rsidRPr="007E4DF1">
              <w:t>14 суток; хранить при температуре от -2°С до +6°С.</w:t>
            </w:r>
          </w:p>
        </w:tc>
        <w:tc>
          <w:tcPr>
            <w:tcW w:w="2403" w:type="dxa"/>
            <w:tcBorders>
              <w:top w:val="single" w:sz="4" w:space="0" w:color="000000"/>
              <w:left w:val="single" w:sz="4" w:space="0" w:color="000000"/>
              <w:bottom w:val="single" w:sz="4" w:space="0" w:color="000000"/>
            </w:tcBorders>
            <w:shd w:val="clear" w:color="auto" w:fill="auto"/>
          </w:tcPr>
          <w:p w:rsidR="00580897" w:rsidRPr="007E4DF1" w:rsidRDefault="00580897" w:rsidP="00580897">
            <w:pPr>
              <w:pStyle w:val="13"/>
              <w:spacing w:before="0" w:after="0"/>
              <w:jc w:val="both"/>
            </w:pPr>
            <w:r w:rsidRPr="007E4DF1">
              <w:t>14 суток; хранить при температуре от --2°С до +6°С.</w:t>
            </w:r>
          </w:p>
        </w:tc>
        <w:tc>
          <w:tcPr>
            <w:tcW w:w="2534"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pPr>
            <w:r w:rsidRPr="007E4DF1">
              <w:t>14 суток; хранить при температуре от -2°С до +4°С.</w:t>
            </w:r>
          </w:p>
        </w:tc>
      </w:tr>
      <w:tr w:rsidR="00580897" w:rsidRPr="007E4DF1" w:rsidTr="00580897">
        <w:trPr>
          <w:trHeight w:val="1457"/>
        </w:trPr>
        <w:tc>
          <w:tcPr>
            <w:tcW w:w="2043"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pPr>
            <w:r w:rsidRPr="007E4DF1">
              <w:t>Срок годности и условия хранения после вскрытия потребительской тары</w:t>
            </w:r>
          </w:p>
        </w:tc>
        <w:tc>
          <w:tcPr>
            <w:tcW w:w="2601"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jc w:val="both"/>
            </w:pPr>
            <w:r w:rsidRPr="007E4DF1">
              <w:t>вскрытую емкость с кефиром следует хранить только в холодильнике и употребить в течение 1-2 дней после вскрытия упаковки;</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jc w:val="both"/>
            </w:pPr>
            <w:r w:rsidRPr="007E4DF1">
              <w:t>вскрытую емкость с кефиром следует хранить только в холодильнике и употребить в течение 1-2 дней после вскрытия упаковки;</w:t>
            </w:r>
          </w:p>
        </w:tc>
        <w:tc>
          <w:tcPr>
            <w:tcW w:w="2534"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pPr>
            <w:r w:rsidRPr="007E4DF1">
              <w:t>вскрытую емкость с кефиром следует хранить только в холодильнике и употребить в течение 1-2 дней после вскрытия упаковки;</w:t>
            </w:r>
          </w:p>
        </w:tc>
      </w:tr>
    </w:tbl>
    <w:p w:rsidR="00580897" w:rsidRPr="007E4DF1" w:rsidRDefault="00580897" w:rsidP="00580897">
      <w:pPr>
        <w:rPr>
          <w:sz w:val="24"/>
          <w:szCs w:val="24"/>
        </w:rPr>
      </w:pPr>
    </w:p>
    <w:p w:rsidR="00751906" w:rsidRPr="007E4DF1" w:rsidRDefault="00751906" w:rsidP="00580897">
      <w:pPr>
        <w:rPr>
          <w:sz w:val="24"/>
          <w:szCs w:val="24"/>
        </w:rPr>
      </w:pPr>
    </w:p>
    <w:p w:rsidR="00580897" w:rsidRPr="007E4DF1" w:rsidRDefault="00580897" w:rsidP="00580897">
      <w:pPr>
        <w:rPr>
          <w:rFonts w:cs="Times New Roman"/>
          <w:sz w:val="24"/>
          <w:szCs w:val="24"/>
        </w:rPr>
      </w:pPr>
      <w:r w:rsidRPr="007E4DF1">
        <w:rPr>
          <w:rFonts w:cs="Times New Roman"/>
          <w:sz w:val="24"/>
          <w:szCs w:val="24"/>
        </w:rPr>
        <w:t>Продолжение таблицы 11</w:t>
      </w:r>
    </w:p>
    <w:tbl>
      <w:tblPr>
        <w:tblW w:w="9982" w:type="dxa"/>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2128"/>
        <w:gridCol w:w="2710"/>
        <w:gridCol w:w="2504"/>
        <w:gridCol w:w="2640"/>
      </w:tblGrid>
      <w:tr w:rsidR="00580897" w:rsidRPr="007E4DF1" w:rsidTr="00580897">
        <w:trPr>
          <w:trHeight w:val="176"/>
        </w:trPr>
        <w:tc>
          <w:tcPr>
            <w:tcW w:w="2128"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jc w:val="center"/>
            </w:pPr>
            <w:r w:rsidRPr="007E4DF1">
              <w:t>1</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jc w:val="center"/>
            </w:pPr>
            <w:r w:rsidRPr="007E4DF1">
              <w:t>2</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jc w:val="center"/>
            </w:pPr>
            <w:r w:rsidRPr="007E4DF1">
              <w:t>3</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jc w:val="center"/>
            </w:pPr>
            <w:r w:rsidRPr="007E4DF1">
              <w:t>4</w:t>
            </w:r>
          </w:p>
        </w:tc>
      </w:tr>
      <w:tr w:rsidR="00580897" w:rsidRPr="007E4DF1" w:rsidTr="00580897">
        <w:trPr>
          <w:trHeight w:val="1328"/>
        </w:trPr>
        <w:tc>
          <w:tcPr>
            <w:tcW w:w="2128"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pPr>
            <w:r w:rsidRPr="007E4DF1">
              <w:t>Рекомендации по применению продукта</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jc w:val="both"/>
            </w:pPr>
            <w:r w:rsidRPr="007E4DF1">
              <w:t>взрослому человеку без вреда можно употреблять 200-250 мл в день. Ребенку 40-50 мл через день.</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jc w:val="both"/>
            </w:pPr>
            <w:r w:rsidRPr="007E4DF1">
              <w:t>взрослому человеку без вреда можно употреблять 200-250 мл в день. Ребенку 40-50 мл через день.</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pPr>
            <w:r w:rsidRPr="007E4DF1">
              <w:t>взрослому человеку без вреда можно употреблять 200-250 мл в день. Ребенку 40-50 мл через день.</w:t>
            </w:r>
          </w:p>
        </w:tc>
      </w:tr>
      <w:tr w:rsidR="00580897" w:rsidRPr="007E4DF1" w:rsidTr="00580897">
        <w:trPr>
          <w:trHeight w:val="519"/>
        </w:trPr>
        <w:tc>
          <w:tcPr>
            <w:tcW w:w="2128"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pPr>
            <w:r w:rsidRPr="007E4DF1">
              <w:t xml:space="preserve">Дата </w:t>
            </w:r>
            <w:r w:rsidRPr="007E4DF1">
              <w:br/>
              <w:t xml:space="preserve">изготовления </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jc w:val="center"/>
            </w:pPr>
            <w:r w:rsidRPr="007E4DF1">
              <w:t>07.05.21 г.</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jc w:val="center"/>
            </w:pPr>
            <w:r w:rsidRPr="007E4DF1">
              <w:t>06.05.21 г.</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jc w:val="center"/>
            </w:pPr>
            <w:r w:rsidRPr="007E4DF1">
              <w:t>07.05.21 г.</w:t>
            </w:r>
          </w:p>
        </w:tc>
      </w:tr>
      <w:tr w:rsidR="00580897" w:rsidRPr="007E4DF1" w:rsidTr="00580897">
        <w:trPr>
          <w:trHeight w:val="512"/>
        </w:trPr>
        <w:tc>
          <w:tcPr>
            <w:tcW w:w="2128"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pPr>
            <w:r w:rsidRPr="007E4DF1">
              <w:t>Знак подтверждения соответствия</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jc w:val="both"/>
            </w:pPr>
            <w:r w:rsidRPr="007E4DF1">
              <w:t>EAC имеется</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jc w:val="both"/>
            </w:pPr>
            <w:r w:rsidRPr="007E4DF1">
              <w:t>EAC имеется</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580897" w:rsidRPr="007E4DF1" w:rsidRDefault="00580897" w:rsidP="00580897">
            <w:pPr>
              <w:pStyle w:val="13"/>
              <w:spacing w:before="0" w:after="0"/>
            </w:pPr>
            <w:r w:rsidRPr="007E4DF1">
              <w:t>EAC имеется</w:t>
            </w:r>
          </w:p>
        </w:tc>
      </w:tr>
    </w:tbl>
    <w:p w:rsidR="00580897" w:rsidRPr="007E4DF1" w:rsidRDefault="00580897" w:rsidP="00580897">
      <w:pPr>
        <w:ind w:firstLine="709"/>
        <w:rPr>
          <w:rFonts w:cs="Times New Roman"/>
          <w:sz w:val="24"/>
          <w:szCs w:val="24"/>
        </w:rPr>
      </w:pPr>
      <w:bookmarkStart w:id="21" w:name="_Hlk72848985"/>
      <w:r w:rsidRPr="007E4DF1">
        <w:rPr>
          <w:rFonts w:cs="Times New Roman"/>
          <w:sz w:val="24"/>
          <w:szCs w:val="24"/>
        </w:rPr>
        <w:t xml:space="preserve">Исходя из полученных данных, можно сделать вывод, что данные кисломолочные продукты соответствуют маркировке и требованиям «ГОСТ 33491-2015 Продукты кисломолочные, обогащенные </w:t>
      </w:r>
      <w:proofErr w:type="spellStart"/>
      <w:r w:rsidRPr="007E4DF1">
        <w:rPr>
          <w:rFonts w:cs="Times New Roman"/>
          <w:sz w:val="24"/>
          <w:szCs w:val="24"/>
        </w:rPr>
        <w:t>бифидобактериями</w:t>
      </w:r>
      <w:proofErr w:type="spellEnd"/>
      <w:r w:rsidRPr="007E4DF1">
        <w:rPr>
          <w:rFonts w:cs="Times New Roman"/>
          <w:sz w:val="24"/>
          <w:szCs w:val="24"/>
        </w:rPr>
        <w:t xml:space="preserve"> </w:t>
      </w:r>
      <w:proofErr w:type="spellStart"/>
      <w:r w:rsidRPr="007E4DF1">
        <w:rPr>
          <w:rFonts w:cs="Times New Roman"/>
          <w:sz w:val="24"/>
          <w:szCs w:val="24"/>
        </w:rPr>
        <w:t>бифидум</w:t>
      </w:r>
      <w:proofErr w:type="spellEnd"/>
      <w:r w:rsidRPr="007E4DF1">
        <w:rPr>
          <w:rFonts w:cs="Times New Roman"/>
          <w:sz w:val="24"/>
          <w:szCs w:val="24"/>
        </w:rPr>
        <w:t>. Технические условия» и ГОСТ Р 51074-2003 «Продукты пищевые. Информация для потребителя. Общие требования».</w:t>
      </w:r>
    </w:p>
    <w:p w:rsidR="00580897" w:rsidRPr="007E4DF1" w:rsidRDefault="00580897" w:rsidP="00580897">
      <w:pPr>
        <w:ind w:firstLine="709"/>
        <w:rPr>
          <w:rFonts w:cs="Times New Roman"/>
          <w:sz w:val="24"/>
          <w:szCs w:val="24"/>
        </w:rPr>
      </w:pPr>
      <w:bookmarkStart w:id="22" w:name="_Toc65583536"/>
      <w:bookmarkEnd w:id="21"/>
      <w:r w:rsidRPr="007E4DF1">
        <w:rPr>
          <w:rFonts w:cs="Times New Roman"/>
          <w:sz w:val="24"/>
          <w:szCs w:val="24"/>
        </w:rPr>
        <w:t>Проведем оценку качества образцов кефира 3,2 % на соответствие требованиям ГОСТ 31454-2012 «Кефир. Технические условия»:</w:t>
      </w:r>
      <w:bookmarkEnd w:id="22"/>
    </w:p>
    <w:p w:rsidR="00580897" w:rsidRPr="007E4DF1" w:rsidRDefault="00580897" w:rsidP="002D163C">
      <w:pPr>
        <w:pStyle w:val="afe"/>
        <w:numPr>
          <w:ilvl w:val="0"/>
          <w:numId w:val="16"/>
        </w:numPr>
        <w:ind w:left="0" w:firstLine="709"/>
        <w:rPr>
          <w:rFonts w:cs="Times New Roman"/>
          <w:sz w:val="24"/>
          <w:szCs w:val="24"/>
        </w:rPr>
      </w:pPr>
      <w:r w:rsidRPr="007E4DF1">
        <w:rPr>
          <w:rFonts w:cs="Times New Roman"/>
          <w:sz w:val="24"/>
          <w:szCs w:val="24"/>
        </w:rPr>
        <w:t>№1 Кефир «Домик в деревне» 3,2% жирности;</w:t>
      </w:r>
    </w:p>
    <w:p w:rsidR="00580897" w:rsidRPr="007E4DF1" w:rsidRDefault="00580897" w:rsidP="002D163C">
      <w:pPr>
        <w:pStyle w:val="afe"/>
        <w:numPr>
          <w:ilvl w:val="0"/>
          <w:numId w:val="16"/>
        </w:numPr>
        <w:ind w:left="0" w:firstLine="709"/>
        <w:rPr>
          <w:rFonts w:cs="Times New Roman"/>
          <w:sz w:val="24"/>
          <w:szCs w:val="24"/>
        </w:rPr>
      </w:pPr>
      <w:bookmarkStart w:id="23" w:name="_Hlk65504709"/>
      <w:r w:rsidRPr="007E4DF1">
        <w:rPr>
          <w:rFonts w:cs="Times New Roman"/>
          <w:sz w:val="24"/>
          <w:szCs w:val="24"/>
        </w:rPr>
        <w:t>№2 Кефир «</w:t>
      </w:r>
      <w:proofErr w:type="spellStart"/>
      <w:r w:rsidRPr="007E4DF1">
        <w:rPr>
          <w:rFonts w:cs="Times New Roman"/>
          <w:sz w:val="24"/>
          <w:szCs w:val="24"/>
        </w:rPr>
        <w:t>Вкуснотеево</w:t>
      </w:r>
      <w:proofErr w:type="spellEnd"/>
      <w:r w:rsidRPr="007E4DF1">
        <w:rPr>
          <w:rFonts w:cs="Times New Roman"/>
          <w:sz w:val="24"/>
          <w:szCs w:val="24"/>
        </w:rPr>
        <w:t>» 3,2% жирности</w:t>
      </w:r>
      <w:bookmarkEnd w:id="23"/>
      <w:r w:rsidRPr="007E4DF1">
        <w:rPr>
          <w:rFonts w:cs="Times New Roman"/>
          <w:sz w:val="24"/>
          <w:szCs w:val="24"/>
        </w:rPr>
        <w:t>;</w:t>
      </w:r>
    </w:p>
    <w:p w:rsidR="00580897" w:rsidRPr="007E4DF1" w:rsidRDefault="00580897" w:rsidP="002D163C">
      <w:pPr>
        <w:pStyle w:val="afe"/>
        <w:numPr>
          <w:ilvl w:val="0"/>
          <w:numId w:val="16"/>
        </w:numPr>
        <w:ind w:left="0" w:firstLine="709"/>
        <w:rPr>
          <w:rFonts w:cs="Times New Roman"/>
          <w:sz w:val="24"/>
          <w:szCs w:val="24"/>
        </w:rPr>
      </w:pPr>
      <w:r w:rsidRPr="007E4DF1">
        <w:rPr>
          <w:rFonts w:cs="Times New Roman"/>
          <w:sz w:val="24"/>
          <w:szCs w:val="24"/>
        </w:rPr>
        <w:t>№3 Кефир «Простоквашино» 3,2% жирности.</w:t>
      </w:r>
    </w:p>
    <w:p w:rsidR="00580897" w:rsidRPr="007E4DF1" w:rsidRDefault="00580897" w:rsidP="00580897">
      <w:pPr>
        <w:widowControl w:val="0"/>
        <w:shd w:val="clear" w:color="auto" w:fill="FFFFFF"/>
        <w:ind w:firstLine="709"/>
        <w:rPr>
          <w:rFonts w:eastAsia="Times New Roman" w:cs="Times New Roman"/>
          <w:sz w:val="24"/>
          <w:szCs w:val="24"/>
        </w:rPr>
      </w:pPr>
      <w:bookmarkStart w:id="24" w:name="_Hlk65504938"/>
      <w:r w:rsidRPr="007E4DF1">
        <w:rPr>
          <w:rFonts w:eastAsia="Times New Roman" w:cs="Times New Roman"/>
          <w:sz w:val="24"/>
          <w:szCs w:val="24"/>
        </w:rPr>
        <w:t xml:space="preserve">Оценка качества образца №1 Кефир «Домик в деревне» представлена </w:t>
      </w:r>
      <w:bookmarkStart w:id="25" w:name="_Hlk65579182"/>
      <w:r w:rsidRPr="007E4DF1">
        <w:rPr>
          <w:rFonts w:eastAsia="Times New Roman" w:cs="Times New Roman"/>
          <w:sz w:val="24"/>
          <w:szCs w:val="24"/>
        </w:rPr>
        <w:t>в таблице 12.</w:t>
      </w:r>
    </w:p>
    <w:p w:rsidR="00580897" w:rsidRPr="007E4DF1" w:rsidRDefault="00580897" w:rsidP="00580897">
      <w:pPr>
        <w:widowControl w:val="0"/>
        <w:shd w:val="clear" w:color="auto" w:fill="FFFFFF"/>
        <w:rPr>
          <w:rFonts w:eastAsia="Times New Roman" w:cs="Times New Roman"/>
          <w:sz w:val="24"/>
          <w:szCs w:val="24"/>
        </w:rPr>
      </w:pPr>
      <w:r w:rsidRPr="007E4DF1">
        <w:rPr>
          <w:rFonts w:eastAsia="Times New Roman" w:cs="Times New Roman"/>
          <w:sz w:val="24"/>
          <w:szCs w:val="24"/>
        </w:rPr>
        <w:t xml:space="preserve">Таблица 12 – Оценка качества образца №1 Кефир «Домик в деревне» 3,2% жирности </w:t>
      </w: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714"/>
        <w:gridCol w:w="2240"/>
        <w:gridCol w:w="1665"/>
      </w:tblGrid>
      <w:tr w:rsidR="007E4DF1" w:rsidRPr="007E4DF1" w:rsidTr="00751906">
        <w:tc>
          <w:tcPr>
            <w:tcW w:w="1843" w:type="dxa"/>
            <w:shd w:val="clear" w:color="auto" w:fill="auto"/>
          </w:tcPr>
          <w:p w:rsidR="00580897" w:rsidRPr="007E4DF1" w:rsidRDefault="00580897" w:rsidP="00580897">
            <w:pPr>
              <w:spacing w:line="240" w:lineRule="auto"/>
              <w:jc w:val="center"/>
              <w:rPr>
                <w:rFonts w:eastAsia="Times New Roman" w:cs="Times New Roman"/>
                <w:bCs/>
                <w:sz w:val="24"/>
                <w:szCs w:val="24"/>
              </w:rPr>
            </w:pPr>
            <w:bookmarkStart w:id="26" w:name="_Hlk65578898"/>
            <w:r w:rsidRPr="007E4DF1">
              <w:rPr>
                <w:rFonts w:eastAsia="Times New Roman" w:cs="Times New Roman"/>
                <w:bCs/>
                <w:sz w:val="24"/>
                <w:szCs w:val="24"/>
              </w:rPr>
              <w:t>Показатели</w:t>
            </w:r>
          </w:p>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 xml:space="preserve"> качества</w:t>
            </w:r>
          </w:p>
        </w:tc>
        <w:tc>
          <w:tcPr>
            <w:tcW w:w="3714" w:type="dxa"/>
            <w:shd w:val="clear" w:color="auto" w:fill="auto"/>
          </w:tcPr>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Характеристика по ГОСТ 31454-2012</w:t>
            </w:r>
          </w:p>
        </w:tc>
        <w:tc>
          <w:tcPr>
            <w:tcW w:w="2240" w:type="dxa"/>
            <w:shd w:val="clear" w:color="auto" w:fill="auto"/>
          </w:tcPr>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 xml:space="preserve">Действительное </w:t>
            </w:r>
          </w:p>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значение показателя</w:t>
            </w:r>
          </w:p>
        </w:tc>
        <w:tc>
          <w:tcPr>
            <w:tcW w:w="1665" w:type="dxa"/>
            <w:shd w:val="clear" w:color="auto" w:fill="auto"/>
          </w:tcPr>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 xml:space="preserve">Заключение о </w:t>
            </w:r>
          </w:p>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качестве</w:t>
            </w:r>
          </w:p>
        </w:tc>
      </w:tr>
      <w:tr w:rsidR="007E4DF1" w:rsidRPr="007E4DF1" w:rsidTr="00751906">
        <w:tc>
          <w:tcPr>
            <w:tcW w:w="1843" w:type="dxa"/>
            <w:shd w:val="clear" w:color="auto" w:fill="auto"/>
          </w:tcPr>
          <w:p w:rsidR="00580897" w:rsidRPr="007E4DF1" w:rsidRDefault="00580897" w:rsidP="00580897">
            <w:pPr>
              <w:spacing w:line="240" w:lineRule="auto"/>
              <w:rPr>
                <w:rFonts w:eastAsia="Times New Roman" w:cs="Times New Roman"/>
                <w:sz w:val="24"/>
                <w:szCs w:val="24"/>
              </w:rPr>
            </w:pPr>
            <w:r w:rsidRPr="007E4DF1">
              <w:rPr>
                <w:rFonts w:eastAsia="Times New Roman" w:cs="Times New Roman"/>
                <w:sz w:val="24"/>
                <w:szCs w:val="24"/>
              </w:rPr>
              <w:t>Вкус и запах</w:t>
            </w:r>
          </w:p>
        </w:tc>
        <w:tc>
          <w:tcPr>
            <w:tcW w:w="3714" w:type="dxa"/>
            <w:shd w:val="clear" w:color="auto" w:fill="auto"/>
          </w:tcPr>
          <w:p w:rsidR="00580897" w:rsidRPr="007E4DF1" w:rsidRDefault="00580897" w:rsidP="00580897">
            <w:pPr>
              <w:spacing w:line="240" w:lineRule="auto"/>
              <w:rPr>
                <w:rFonts w:eastAsia="Times New Roman" w:cs="Times New Roman"/>
                <w:sz w:val="24"/>
                <w:szCs w:val="24"/>
              </w:rPr>
            </w:pPr>
            <w:r w:rsidRPr="007E4DF1">
              <w:rPr>
                <w:rFonts w:eastAsia="Times New Roman" w:cs="Times New Roman"/>
                <w:sz w:val="24"/>
                <w:szCs w:val="24"/>
              </w:rPr>
              <w:t>Чистые кисломолочные, без посторонних привкусов и запахов. Вкус слегка острый, допускается дрожжевой привкус</w:t>
            </w:r>
          </w:p>
        </w:tc>
        <w:tc>
          <w:tcPr>
            <w:tcW w:w="2240" w:type="dxa"/>
            <w:shd w:val="clear" w:color="auto" w:fill="auto"/>
          </w:tcPr>
          <w:p w:rsidR="00580897" w:rsidRPr="007E4DF1" w:rsidRDefault="00580897" w:rsidP="00580897">
            <w:pPr>
              <w:spacing w:line="240" w:lineRule="auto"/>
              <w:rPr>
                <w:rFonts w:eastAsia="Times New Roman" w:cs="Times New Roman"/>
                <w:bCs/>
                <w:sz w:val="24"/>
                <w:szCs w:val="24"/>
              </w:rPr>
            </w:pPr>
            <w:r w:rsidRPr="007E4DF1">
              <w:rPr>
                <w:rFonts w:eastAsia="Times New Roman" w:cs="Times New Roman"/>
                <w:bCs/>
                <w:sz w:val="24"/>
                <w:szCs w:val="24"/>
              </w:rPr>
              <w:t>Чистый кисломолочных, дрожжевой привкус</w:t>
            </w:r>
          </w:p>
        </w:tc>
        <w:tc>
          <w:tcPr>
            <w:tcW w:w="1665" w:type="dxa"/>
            <w:shd w:val="clear" w:color="auto" w:fill="auto"/>
          </w:tcPr>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соответствует</w:t>
            </w:r>
          </w:p>
        </w:tc>
      </w:tr>
      <w:tr w:rsidR="007E4DF1" w:rsidRPr="007E4DF1" w:rsidTr="00751906">
        <w:tc>
          <w:tcPr>
            <w:tcW w:w="1843" w:type="dxa"/>
            <w:tcBorders>
              <w:top w:val="single" w:sz="4" w:space="0" w:color="auto"/>
              <w:left w:val="single" w:sz="4" w:space="0" w:color="auto"/>
              <w:bottom w:val="single" w:sz="4" w:space="0" w:color="auto"/>
              <w:right w:val="single" w:sz="4" w:space="0" w:color="auto"/>
            </w:tcBorders>
            <w:shd w:val="clear" w:color="auto" w:fill="auto"/>
          </w:tcPr>
          <w:p w:rsidR="00580897" w:rsidRPr="007E4DF1" w:rsidRDefault="00580897" w:rsidP="00580897">
            <w:pPr>
              <w:spacing w:line="240" w:lineRule="auto"/>
              <w:jc w:val="center"/>
              <w:rPr>
                <w:rFonts w:eastAsia="Times New Roman" w:cs="Times New Roman"/>
                <w:sz w:val="24"/>
                <w:szCs w:val="24"/>
              </w:rPr>
            </w:pPr>
            <w:r w:rsidRPr="007E4DF1">
              <w:rPr>
                <w:rFonts w:eastAsia="Times New Roman" w:cs="Times New Roman"/>
                <w:sz w:val="24"/>
                <w:szCs w:val="24"/>
              </w:rPr>
              <w:t>Цвет</w:t>
            </w:r>
          </w:p>
        </w:tc>
        <w:tc>
          <w:tcPr>
            <w:tcW w:w="3714" w:type="dxa"/>
            <w:tcBorders>
              <w:top w:val="single" w:sz="4" w:space="0" w:color="auto"/>
              <w:left w:val="single" w:sz="4" w:space="0" w:color="auto"/>
              <w:bottom w:val="single" w:sz="4" w:space="0" w:color="auto"/>
              <w:right w:val="single" w:sz="4" w:space="0" w:color="auto"/>
            </w:tcBorders>
            <w:shd w:val="clear" w:color="auto" w:fill="auto"/>
          </w:tcPr>
          <w:p w:rsidR="00580897" w:rsidRPr="007E4DF1" w:rsidRDefault="00580897" w:rsidP="00580897">
            <w:pPr>
              <w:spacing w:line="240" w:lineRule="auto"/>
              <w:jc w:val="center"/>
              <w:rPr>
                <w:rFonts w:eastAsia="Times New Roman" w:cs="Times New Roman"/>
                <w:sz w:val="24"/>
                <w:szCs w:val="24"/>
              </w:rPr>
            </w:pPr>
            <w:r w:rsidRPr="007E4DF1">
              <w:rPr>
                <w:rFonts w:eastAsia="Times New Roman" w:cs="Times New Roman"/>
                <w:sz w:val="24"/>
                <w:szCs w:val="24"/>
              </w:rPr>
              <w:t>Молочно-белый, равномерный по всей массе</w:t>
            </w:r>
          </w:p>
        </w:tc>
        <w:tc>
          <w:tcPr>
            <w:tcW w:w="2240" w:type="dxa"/>
            <w:tcBorders>
              <w:top w:val="single" w:sz="4" w:space="0" w:color="auto"/>
              <w:left w:val="single" w:sz="4" w:space="0" w:color="auto"/>
              <w:bottom w:val="single" w:sz="4" w:space="0" w:color="auto"/>
              <w:right w:val="single" w:sz="4" w:space="0" w:color="auto"/>
            </w:tcBorders>
            <w:shd w:val="clear" w:color="auto" w:fill="auto"/>
          </w:tcPr>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Молочно-белый, равномерный</w:t>
            </w:r>
          </w:p>
        </w:tc>
        <w:tc>
          <w:tcPr>
            <w:tcW w:w="1665" w:type="dxa"/>
            <w:tcBorders>
              <w:top w:val="single" w:sz="4" w:space="0" w:color="auto"/>
              <w:left w:val="single" w:sz="4" w:space="0" w:color="auto"/>
              <w:bottom w:val="single" w:sz="4" w:space="0" w:color="auto"/>
              <w:right w:val="single" w:sz="4" w:space="0" w:color="auto"/>
            </w:tcBorders>
            <w:shd w:val="clear" w:color="auto" w:fill="auto"/>
          </w:tcPr>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соответствует</w:t>
            </w:r>
          </w:p>
        </w:tc>
      </w:tr>
      <w:tr w:rsidR="007E4DF1" w:rsidRPr="007E4DF1" w:rsidTr="00751906">
        <w:tc>
          <w:tcPr>
            <w:tcW w:w="1843" w:type="dxa"/>
            <w:tcBorders>
              <w:top w:val="single" w:sz="4" w:space="0" w:color="auto"/>
              <w:left w:val="single" w:sz="4" w:space="0" w:color="auto"/>
              <w:bottom w:val="single" w:sz="4" w:space="0" w:color="auto"/>
              <w:right w:val="single" w:sz="4" w:space="0" w:color="auto"/>
            </w:tcBorders>
            <w:shd w:val="clear" w:color="auto" w:fill="auto"/>
          </w:tcPr>
          <w:p w:rsidR="00580897" w:rsidRPr="007E4DF1" w:rsidRDefault="00580897" w:rsidP="00580897">
            <w:pPr>
              <w:spacing w:line="240" w:lineRule="auto"/>
              <w:jc w:val="center"/>
              <w:rPr>
                <w:rFonts w:eastAsia="Times New Roman" w:cs="Times New Roman"/>
                <w:sz w:val="24"/>
                <w:szCs w:val="24"/>
              </w:rPr>
            </w:pPr>
            <w:r w:rsidRPr="007E4DF1">
              <w:rPr>
                <w:rFonts w:eastAsia="Times New Roman" w:cs="Times New Roman"/>
                <w:sz w:val="24"/>
                <w:szCs w:val="24"/>
              </w:rPr>
              <w:t>Консистенция и внешний вид</w:t>
            </w:r>
          </w:p>
        </w:tc>
        <w:tc>
          <w:tcPr>
            <w:tcW w:w="3714" w:type="dxa"/>
            <w:tcBorders>
              <w:top w:val="single" w:sz="4" w:space="0" w:color="auto"/>
              <w:left w:val="single" w:sz="4" w:space="0" w:color="auto"/>
              <w:bottom w:val="single" w:sz="4" w:space="0" w:color="auto"/>
              <w:right w:val="single" w:sz="4" w:space="0" w:color="auto"/>
            </w:tcBorders>
            <w:shd w:val="clear" w:color="auto" w:fill="auto"/>
          </w:tcPr>
          <w:p w:rsidR="00580897" w:rsidRPr="007E4DF1" w:rsidRDefault="00580897" w:rsidP="00580897">
            <w:pPr>
              <w:spacing w:line="240" w:lineRule="auto"/>
              <w:jc w:val="center"/>
              <w:rPr>
                <w:rFonts w:eastAsia="Times New Roman" w:cs="Times New Roman"/>
                <w:sz w:val="24"/>
                <w:szCs w:val="24"/>
              </w:rPr>
            </w:pPr>
            <w:r w:rsidRPr="007E4DF1">
              <w:rPr>
                <w:rFonts w:eastAsia="Times New Roman" w:cs="Times New Roman"/>
                <w:sz w:val="24"/>
                <w:szCs w:val="24"/>
              </w:rPr>
              <w:t>Однородная, с нарушенным или ненарушенным сгустком. Допускается газообразование.</w:t>
            </w:r>
          </w:p>
        </w:tc>
        <w:tc>
          <w:tcPr>
            <w:tcW w:w="2240" w:type="dxa"/>
            <w:tcBorders>
              <w:top w:val="single" w:sz="4" w:space="0" w:color="auto"/>
              <w:left w:val="single" w:sz="4" w:space="0" w:color="auto"/>
              <w:bottom w:val="single" w:sz="4" w:space="0" w:color="auto"/>
              <w:right w:val="single" w:sz="4" w:space="0" w:color="auto"/>
            </w:tcBorders>
            <w:shd w:val="clear" w:color="auto" w:fill="auto"/>
          </w:tcPr>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Однородная</w:t>
            </w:r>
          </w:p>
        </w:tc>
        <w:tc>
          <w:tcPr>
            <w:tcW w:w="1665" w:type="dxa"/>
            <w:tcBorders>
              <w:top w:val="single" w:sz="4" w:space="0" w:color="auto"/>
              <w:left w:val="single" w:sz="4" w:space="0" w:color="auto"/>
              <w:bottom w:val="single" w:sz="4" w:space="0" w:color="auto"/>
              <w:right w:val="single" w:sz="4" w:space="0" w:color="auto"/>
            </w:tcBorders>
            <w:shd w:val="clear" w:color="auto" w:fill="auto"/>
          </w:tcPr>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соответствует</w:t>
            </w:r>
          </w:p>
        </w:tc>
      </w:tr>
      <w:tr w:rsidR="007E4DF1" w:rsidRPr="007E4DF1" w:rsidTr="00751906">
        <w:tc>
          <w:tcPr>
            <w:tcW w:w="1843" w:type="dxa"/>
            <w:shd w:val="clear" w:color="auto" w:fill="auto"/>
          </w:tcPr>
          <w:p w:rsidR="00580897" w:rsidRPr="007E4DF1" w:rsidRDefault="00580897" w:rsidP="00580897">
            <w:pPr>
              <w:spacing w:line="240" w:lineRule="auto"/>
              <w:rPr>
                <w:rFonts w:eastAsia="Times New Roman" w:cs="Times New Roman"/>
                <w:sz w:val="24"/>
                <w:szCs w:val="24"/>
              </w:rPr>
            </w:pPr>
            <w:r w:rsidRPr="007E4DF1">
              <w:rPr>
                <w:rFonts w:eastAsia="Times New Roman" w:cs="Times New Roman"/>
                <w:sz w:val="24"/>
                <w:szCs w:val="24"/>
              </w:rPr>
              <w:t>Массовая доля жира, %, не менее по ГОСТ 5867-90</w:t>
            </w:r>
          </w:p>
        </w:tc>
        <w:tc>
          <w:tcPr>
            <w:tcW w:w="3714" w:type="dxa"/>
            <w:shd w:val="clear" w:color="auto" w:fill="auto"/>
          </w:tcPr>
          <w:p w:rsidR="00580897" w:rsidRPr="007E4DF1" w:rsidRDefault="00580897" w:rsidP="00580897">
            <w:pPr>
              <w:spacing w:line="240" w:lineRule="auto"/>
              <w:rPr>
                <w:rFonts w:eastAsia="Times New Roman" w:cs="Times New Roman"/>
                <w:sz w:val="24"/>
                <w:szCs w:val="24"/>
              </w:rPr>
            </w:pPr>
            <w:r w:rsidRPr="007E4DF1">
              <w:rPr>
                <w:rFonts w:eastAsia="Times New Roman" w:cs="Times New Roman"/>
                <w:sz w:val="24"/>
                <w:szCs w:val="24"/>
              </w:rPr>
              <w:t>Менее 0,5 (обезжиренный) 0,5; 1,0; 1,2; 1,5; 2,0; 2,5; 2,7; 3,0; 3,2; 3,5; 4,0; 4,5; 4,7; 5,0; 5,5; 6,0; 6,5; 7,0; 7,2; 7,5; 8,0; 8,5; 8,9</w:t>
            </w:r>
          </w:p>
        </w:tc>
        <w:tc>
          <w:tcPr>
            <w:tcW w:w="2240" w:type="dxa"/>
            <w:shd w:val="clear" w:color="auto" w:fill="auto"/>
          </w:tcPr>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3,2</w:t>
            </w:r>
          </w:p>
        </w:tc>
        <w:tc>
          <w:tcPr>
            <w:tcW w:w="1665" w:type="dxa"/>
            <w:shd w:val="clear" w:color="auto" w:fill="auto"/>
          </w:tcPr>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 xml:space="preserve">соответствует </w:t>
            </w:r>
          </w:p>
        </w:tc>
      </w:tr>
      <w:tr w:rsidR="007E4DF1" w:rsidRPr="007E4DF1" w:rsidTr="00751906">
        <w:tc>
          <w:tcPr>
            <w:tcW w:w="1843" w:type="dxa"/>
            <w:shd w:val="clear" w:color="auto" w:fill="auto"/>
          </w:tcPr>
          <w:p w:rsidR="00580897" w:rsidRPr="007E4DF1" w:rsidRDefault="00580897" w:rsidP="00580897">
            <w:pPr>
              <w:spacing w:line="240" w:lineRule="auto"/>
              <w:rPr>
                <w:rFonts w:eastAsia="Times New Roman" w:cs="Times New Roman"/>
                <w:sz w:val="24"/>
                <w:szCs w:val="24"/>
              </w:rPr>
            </w:pPr>
            <w:r w:rsidRPr="007E4DF1">
              <w:rPr>
                <w:rFonts w:eastAsia="Times New Roman" w:cs="Times New Roman"/>
                <w:sz w:val="24"/>
                <w:szCs w:val="24"/>
              </w:rPr>
              <w:t>Массовая доля белка, %, не менее по ГОСТ 5867-90</w:t>
            </w:r>
          </w:p>
        </w:tc>
        <w:tc>
          <w:tcPr>
            <w:tcW w:w="3714" w:type="dxa"/>
            <w:shd w:val="clear" w:color="auto" w:fill="auto"/>
          </w:tcPr>
          <w:p w:rsidR="00580897" w:rsidRPr="007E4DF1" w:rsidRDefault="00580897" w:rsidP="00580897">
            <w:pPr>
              <w:spacing w:line="240" w:lineRule="auto"/>
              <w:jc w:val="center"/>
              <w:rPr>
                <w:rFonts w:eastAsia="Times New Roman" w:cs="Times New Roman"/>
                <w:sz w:val="24"/>
                <w:szCs w:val="24"/>
              </w:rPr>
            </w:pPr>
            <w:r w:rsidRPr="007E4DF1">
              <w:rPr>
                <w:rFonts w:eastAsia="Times New Roman" w:cs="Times New Roman"/>
                <w:sz w:val="24"/>
                <w:szCs w:val="24"/>
              </w:rPr>
              <w:t>3,0</w:t>
            </w:r>
          </w:p>
        </w:tc>
        <w:tc>
          <w:tcPr>
            <w:tcW w:w="2240" w:type="dxa"/>
            <w:shd w:val="clear" w:color="auto" w:fill="auto"/>
          </w:tcPr>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3,5</w:t>
            </w:r>
          </w:p>
        </w:tc>
        <w:tc>
          <w:tcPr>
            <w:tcW w:w="1665" w:type="dxa"/>
            <w:shd w:val="clear" w:color="auto" w:fill="auto"/>
          </w:tcPr>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 xml:space="preserve">соответствует </w:t>
            </w:r>
          </w:p>
        </w:tc>
      </w:tr>
      <w:tr w:rsidR="007E4DF1" w:rsidRPr="007E4DF1" w:rsidTr="00751906">
        <w:tc>
          <w:tcPr>
            <w:tcW w:w="1843" w:type="dxa"/>
            <w:shd w:val="clear" w:color="auto" w:fill="auto"/>
          </w:tcPr>
          <w:p w:rsidR="00580897" w:rsidRPr="007E4DF1" w:rsidRDefault="00580897" w:rsidP="00580897">
            <w:pPr>
              <w:spacing w:line="240" w:lineRule="auto"/>
              <w:rPr>
                <w:rFonts w:eastAsia="Times New Roman" w:cs="Times New Roman"/>
                <w:sz w:val="24"/>
                <w:szCs w:val="24"/>
              </w:rPr>
            </w:pPr>
            <w:r w:rsidRPr="007E4DF1">
              <w:rPr>
                <w:rFonts w:eastAsia="Times New Roman" w:cs="Times New Roman"/>
                <w:sz w:val="24"/>
                <w:szCs w:val="24"/>
              </w:rPr>
              <w:t>Кислотность, °Т по ГОСТ 5867-90</w:t>
            </w:r>
          </w:p>
        </w:tc>
        <w:tc>
          <w:tcPr>
            <w:tcW w:w="3714" w:type="dxa"/>
            <w:shd w:val="clear" w:color="auto" w:fill="auto"/>
          </w:tcPr>
          <w:p w:rsidR="00580897" w:rsidRPr="007E4DF1" w:rsidRDefault="00580897" w:rsidP="00580897">
            <w:pPr>
              <w:spacing w:line="240" w:lineRule="auto"/>
              <w:jc w:val="center"/>
              <w:rPr>
                <w:rFonts w:eastAsia="Times New Roman" w:cs="Times New Roman"/>
                <w:sz w:val="24"/>
                <w:szCs w:val="24"/>
              </w:rPr>
            </w:pPr>
            <w:r w:rsidRPr="007E4DF1">
              <w:rPr>
                <w:rFonts w:eastAsia="Times New Roman" w:cs="Times New Roman"/>
                <w:sz w:val="24"/>
                <w:szCs w:val="24"/>
              </w:rPr>
              <w:t xml:space="preserve">От 85 до 130 </w:t>
            </w:r>
            <w:proofErr w:type="spellStart"/>
            <w:r w:rsidRPr="007E4DF1">
              <w:rPr>
                <w:rFonts w:eastAsia="Times New Roman" w:cs="Times New Roman"/>
                <w:sz w:val="24"/>
                <w:szCs w:val="24"/>
              </w:rPr>
              <w:t>включ</w:t>
            </w:r>
            <w:proofErr w:type="spellEnd"/>
            <w:r w:rsidRPr="007E4DF1">
              <w:rPr>
                <w:rFonts w:eastAsia="Times New Roman" w:cs="Times New Roman"/>
                <w:sz w:val="24"/>
                <w:szCs w:val="24"/>
              </w:rPr>
              <w:t>.</w:t>
            </w:r>
          </w:p>
        </w:tc>
        <w:tc>
          <w:tcPr>
            <w:tcW w:w="2240" w:type="dxa"/>
            <w:shd w:val="clear" w:color="auto" w:fill="auto"/>
          </w:tcPr>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95</w:t>
            </w:r>
          </w:p>
        </w:tc>
        <w:tc>
          <w:tcPr>
            <w:tcW w:w="1665" w:type="dxa"/>
            <w:shd w:val="clear" w:color="auto" w:fill="auto"/>
          </w:tcPr>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соответствует</w:t>
            </w:r>
          </w:p>
        </w:tc>
      </w:tr>
    </w:tbl>
    <w:bookmarkEnd w:id="26"/>
    <w:p w:rsidR="00751906" w:rsidRPr="007E4DF1" w:rsidRDefault="00751906" w:rsidP="00751906">
      <w:pPr>
        <w:shd w:val="clear" w:color="auto" w:fill="FFFFFF"/>
        <w:ind w:firstLine="709"/>
        <w:rPr>
          <w:rFonts w:cs="Times New Roman"/>
          <w:bCs/>
          <w:sz w:val="24"/>
          <w:szCs w:val="24"/>
        </w:rPr>
      </w:pPr>
      <w:r w:rsidRPr="007E4DF1">
        <w:rPr>
          <w:rFonts w:cs="Times New Roman"/>
          <w:bCs/>
          <w:sz w:val="24"/>
          <w:szCs w:val="24"/>
        </w:rPr>
        <w:t>Оценка качества отобранных образцов кефира провод</w:t>
      </w:r>
      <w:r w:rsidRPr="007E4DF1">
        <w:rPr>
          <w:rFonts w:cs="Times New Roman"/>
          <w:bCs/>
          <w:sz w:val="24"/>
          <w:szCs w:val="24"/>
        </w:rPr>
        <w:t>илась в лаборатории РЭУ им. Г.В.</w:t>
      </w:r>
      <w:r w:rsidRPr="007E4DF1">
        <w:rPr>
          <w:rFonts w:cs="Times New Roman"/>
          <w:bCs/>
          <w:sz w:val="24"/>
          <w:szCs w:val="24"/>
        </w:rPr>
        <w:t xml:space="preserve"> Плеханова, образцы подверглись органолептическим и физико-химическим методам анализа. Фотоотчет с лаборатории представлен в приложении Е.</w:t>
      </w:r>
    </w:p>
    <w:p w:rsidR="00580897" w:rsidRPr="007E4DF1" w:rsidRDefault="00580897" w:rsidP="00580897">
      <w:pPr>
        <w:widowControl w:val="0"/>
        <w:shd w:val="clear" w:color="auto" w:fill="FFFFFF"/>
        <w:ind w:firstLine="709"/>
        <w:rPr>
          <w:rFonts w:eastAsia="Times New Roman" w:cs="Times New Roman"/>
          <w:sz w:val="24"/>
          <w:szCs w:val="24"/>
        </w:rPr>
      </w:pPr>
      <w:r w:rsidRPr="007E4DF1">
        <w:rPr>
          <w:rFonts w:eastAsia="Times New Roman" w:cs="Times New Roman"/>
          <w:sz w:val="24"/>
          <w:szCs w:val="24"/>
        </w:rPr>
        <w:t>По ГОСТ 31454 кефир «Домик в деревне» 3,2% жирности соответствует требованиям стандарта.</w:t>
      </w:r>
    </w:p>
    <w:bookmarkEnd w:id="24"/>
    <w:p w:rsidR="00580897" w:rsidRPr="007E4DF1" w:rsidRDefault="00580897" w:rsidP="00580897">
      <w:pPr>
        <w:widowControl w:val="0"/>
        <w:shd w:val="clear" w:color="auto" w:fill="FFFFFF"/>
        <w:ind w:firstLine="709"/>
        <w:rPr>
          <w:rFonts w:eastAsia="Times New Roman" w:cs="Times New Roman"/>
          <w:sz w:val="24"/>
          <w:szCs w:val="24"/>
        </w:rPr>
      </w:pPr>
      <w:r w:rsidRPr="007E4DF1">
        <w:rPr>
          <w:rFonts w:eastAsia="Times New Roman" w:cs="Times New Roman"/>
          <w:sz w:val="24"/>
          <w:szCs w:val="24"/>
        </w:rPr>
        <w:t>Оценка качества образца №2 Кефир «</w:t>
      </w:r>
      <w:proofErr w:type="spellStart"/>
      <w:r w:rsidRPr="007E4DF1">
        <w:rPr>
          <w:rFonts w:eastAsia="Times New Roman" w:cs="Times New Roman"/>
          <w:sz w:val="24"/>
          <w:szCs w:val="24"/>
        </w:rPr>
        <w:t>Вкуснотеево</w:t>
      </w:r>
      <w:proofErr w:type="spellEnd"/>
      <w:r w:rsidRPr="007E4DF1">
        <w:rPr>
          <w:rFonts w:eastAsia="Times New Roman" w:cs="Times New Roman"/>
          <w:sz w:val="24"/>
          <w:szCs w:val="24"/>
        </w:rPr>
        <w:t>» 3,2% жирности представлена в таблице 13.</w:t>
      </w:r>
    </w:p>
    <w:p w:rsidR="00580897" w:rsidRPr="007E4DF1" w:rsidRDefault="00580897" w:rsidP="00580897">
      <w:pPr>
        <w:widowControl w:val="0"/>
        <w:shd w:val="clear" w:color="auto" w:fill="FFFFFF"/>
        <w:rPr>
          <w:rFonts w:eastAsia="Times New Roman" w:cs="Times New Roman"/>
          <w:sz w:val="24"/>
          <w:szCs w:val="24"/>
        </w:rPr>
      </w:pPr>
      <w:r w:rsidRPr="007E4DF1">
        <w:rPr>
          <w:rFonts w:eastAsia="Times New Roman" w:cs="Times New Roman"/>
          <w:sz w:val="24"/>
          <w:szCs w:val="24"/>
        </w:rPr>
        <w:t>Таблица 13 – Оценка качества образца №2 Кефир «</w:t>
      </w:r>
      <w:proofErr w:type="spellStart"/>
      <w:r w:rsidRPr="007E4DF1">
        <w:rPr>
          <w:rFonts w:eastAsia="Times New Roman" w:cs="Times New Roman"/>
          <w:sz w:val="24"/>
          <w:szCs w:val="24"/>
        </w:rPr>
        <w:t>Вкуснотеево</w:t>
      </w:r>
      <w:proofErr w:type="spellEnd"/>
      <w:r w:rsidRPr="007E4DF1">
        <w:rPr>
          <w:rFonts w:eastAsia="Times New Roman" w:cs="Times New Roman"/>
          <w:sz w:val="24"/>
          <w:szCs w:val="24"/>
        </w:rPr>
        <w:t xml:space="preserve">» 3,2% жирности </w:t>
      </w: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260"/>
        <w:gridCol w:w="2694"/>
        <w:gridCol w:w="1665"/>
      </w:tblGrid>
      <w:tr w:rsidR="007E4DF1" w:rsidRPr="007E4DF1" w:rsidTr="00580897">
        <w:tc>
          <w:tcPr>
            <w:tcW w:w="1843"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Показатели</w:t>
            </w:r>
          </w:p>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 xml:space="preserve"> качества</w:t>
            </w:r>
          </w:p>
        </w:tc>
        <w:tc>
          <w:tcPr>
            <w:tcW w:w="3260"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Характеристика по ГОСТ 31454-2012</w:t>
            </w:r>
          </w:p>
        </w:tc>
        <w:tc>
          <w:tcPr>
            <w:tcW w:w="2694"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 xml:space="preserve">Действительное </w:t>
            </w:r>
          </w:p>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значение показателя</w:t>
            </w:r>
          </w:p>
        </w:tc>
        <w:tc>
          <w:tcPr>
            <w:tcW w:w="1665"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 xml:space="preserve">Заключение о </w:t>
            </w:r>
          </w:p>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качестве</w:t>
            </w:r>
          </w:p>
        </w:tc>
      </w:tr>
      <w:tr w:rsidR="007E4DF1" w:rsidRPr="007E4DF1" w:rsidTr="00580897">
        <w:trPr>
          <w:trHeight w:val="1750"/>
        </w:trPr>
        <w:tc>
          <w:tcPr>
            <w:tcW w:w="1843" w:type="dxa"/>
            <w:shd w:val="clear" w:color="auto" w:fill="auto"/>
          </w:tcPr>
          <w:p w:rsidR="00580897" w:rsidRPr="007E4DF1" w:rsidRDefault="00580897" w:rsidP="00580897">
            <w:pPr>
              <w:spacing w:line="288" w:lineRule="auto"/>
              <w:rPr>
                <w:rFonts w:eastAsia="Times New Roman" w:cs="Times New Roman"/>
                <w:sz w:val="24"/>
                <w:szCs w:val="24"/>
              </w:rPr>
            </w:pPr>
            <w:r w:rsidRPr="007E4DF1">
              <w:rPr>
                <w:rFonts w:eastAsia="Times New Roman" w:cs="Times New Roman"/>
                <w:sz w:val="24"/>
                <w:szCs w:val="24"/>
              </w:rPr>
              <w:t>Вкус и запах</w:t>
            </w:r>
          </w:p>
        </w:tc>
        <w:tc>
          <w:tcPr>
            <w:tcW w:w="3260" w:type="dxa"/>
            <w:shd w:val="clear" w:color="auto" w:fill="auto"/>
          </w:tcPr>
          <w:p w:rsidR="00580897" w:rsidRPr="007E4DF1" w:rsidRDefault="00580897" w:rsidP="00580897">
            <w:pPr>
              <w:spacing w:line="288" w:lineRule="auto"/>
              <w:rPr>
                <w:rFonts w:eastAsia="Times New Roman" w:cs="Times New Roman"/>
                <w:sz w:val="24"/>
                <w:szCs w:val="24"/>
              </w:rPr>
            </w:pPr>
            <w:r w:rsidRPr="007E4DF1">
              <w:rPr>
                <w:rFonts w:eastAsia="Times New Roman" w:cs="Times New Roman"/>
                <w:sz w:val="24"/>
                <w:szCs w:val="24"/>
              </w:rPr>
              <w:t>Чистые кисломолочные, без посторонних привкусов и запахов. Вкус слегка острый, допускается дрожжевой привкус</w:t>
            </w:r>
          </w:p>
        </w:tc>
        <w:tc>
          <w:tcPr>
            <w:tcW w:w="2694" w:type="dxa"/>
            <w:shd w:val="clear" w:color="auto" w:fill="auto"/>
          </w:tcPr>
          <w:p w:rsidR="00580897" w:rsidRPr="007E4DF1" w:rsidRDefault="00580897" w:rsidP="00580897">
            <w:pPr>
              <w:spacing w:line="288" w:lineRule="auto"/>
              <w:rPr>
                <w:rFonts w:eastAsia="Times New Roman" w:cs="Times New Roman"/>
                <w:bCs/>
                <w:sz w:val="24"/>
                <w:szCs w:val="24"/>
              </w:rPr>
            </w:pPr>
            <w:r w:rsidRPr="007E4DF1">
              <w:rPr>
                <w:rFonts w:eastAsia="Times New Roman" w:cs="Times New Roman"/>
                <w:bCs/>
                <w:sz w:val="24"/>
                <w:szCs w:val="24"/>
              </w:rPr>
              <w:t>Чистый кисломолочный, дрожжевой привкус</w:t>
            </w:r>
          </w:p>
        </w:tc>
        <w:tc>
          <w:tcPr>
            <w:tcW w:w="1665"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соответствует</w:t>
            </w:r>
          </w:p>
        </w:tc>
      </w:tr>
      <w:tr w:rsidR="007E4DF1" w:rsidRPr="007E4DF1" w:rsidTr="00580897">
        <w:trPr>
          <w:trHeight w:val="564"/>
        </w:trPr>
        <w:tc>
          <w:tcPr>
            <w:tcW w:w="1843" w:type="dxa"/>
            <w:shd w:val="clear" w:color="auto" w:fill="auto"/>
          </w:tcPr>
          <w:p w:rsidR="00580897" w:rsidRPr="007E4DF1" w:rsidRDefault="00580897" w:rsidP="00580897">
            <w:pPr>
              <w:spacing w:line="288" w:lineRule="auto"/>
              <w:rPr>
                <w:rFonts w:eastAsia="Times New Roman" w:cs="Times New Roman"/>
                <w:bCs/>
                <w:sz w:val="24"/>
                <w:szCs w:val="24"/>
              </w:rPr>
            </w:pPr>
            <w:r w:rsidRPr="007E4DF1">
              <w:rPr>
                <w:rFonts w:eastAsia="Times New Roman" w:cs="Times New Roman"/>
                <w:sz w:val="24"/>
                <w:szCs w:val="24"/>
              </w:rPr>
              <w:t>Цвет</w:t>
            </w:r>
          </w:p>
        </w:tc>
        <w:tc>
          <w:tcPr>
            <w:tcW w:w="3260" w:type="dxa"/>
            <w:shd w:val="clear" w:color="auto" w:fill="auto"/>
          </w:tcPr>
          <w:p w:rsidR="00580897" w:rsidRPr="007E4DF1" w:rsidRDefault="00580897" w:rsidP="00580897">
            <w:pPr>
              <w:spacing w:line="288" w:lineRule="auto"/>
              <w:rPr>
                <w:rFonts w:eastAsia="Times New Roman" w:cs="Times New Roman"/>
                <w:bCs/>
                <w:sz w:val="24"/>
                <w:szCs w:val="24"/>
              </w:rPr>
            </w:pPr>
            <w:r w:rsidRPr="007E4DF1">
              <w:rPr>
                <w:rFonts w:eastAsia="Times New Roman" w:cs="Times New Roman"/>
                <w:bCs/>
                <w:sz w:val="24"/>
                <w:szCs w:val="24"/>
              </w:rPr>
              <w:t>Молочно-белый, равномерный по всей массе</w:t>
            </w:r>
          </w:p>
        </w:tc>
        <w:tc>
          <w:tcPr>
            <w:tcW w:w="2694" w:type="dxa"/>
            <w:shd w:val="clear" w:color="auto" w:fill="auto"/>
          </w:tcPr>
          <w:p w:rsidR="00580897" w:rsidRPr="007E4DF1" w:rsidRDefault="00580897" w:rsidP="00580897">
            <w:pPr>
              <w:spacing w:line="288" w:lineRule="auto"/>
              <w:rPr>
                <w:rFonts w:eastAsia="Times New Roman" w:cs="Times New Roman"/>
                <w:bCs/>
                <w:sz w:val="24"/>
                <w:szCs w:val="24"/>
              </w:rPr>
            </w:pPr>
            <w:r w:rsidRPr="007E4DF1">
              <w:rPr>
                <w:rFonts w:eastAsia="Times New Roman" w:cs="Times New Roman"/>
                <w:bCs/>
                <w:sz w:val="24"/>
                <w:szCs w:val="24"/>
              </w:rPr>
              <w:t xml:space="preserve">Молочно-белый, неравномерный </w:t>
            </w:r>
          </w:p>
        </w:tc>
        <w:tc>
          <w:tcPr>
            <w:tcW w:w="1665"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не соответствует</w:t>
            </w:r>
          </w:p>
        </w:tc>
      </w:tr>
      <w:tr w:rsidR="007E4DF1" w:rsidRPr="007E4DF1" w:rsidTr="00580897">
        <w:trPr>
          <w:trHeight w:val="2111"/>
        </w:trPr>
        <w:tc>
          <w:tcPr>
            <w:tcW w:w="1843" w:type="dxa"/>
            <w:shd w:val="clear" w:color="auto" w:fill="auto"/>
          </w:tcPr>
          <w:p w:rsidR="00580897" w:rsidRPr="007E4DF1" w:rsidRDefault="00580897" w:rsidP="00580897">
            <w:pPr>
              <w:spacing w:line="288" w:lineRule="auto"/>
              <w:rPr>
                <w:rFonts w:eastAsia="Times New Roman" w:cs="Times New Roman"/>
                <w:sz w:val="24"/>
                <w:szCs w:val="24"/>
              </w:rPr>
            </w:pPr>
            <w:r w:rsidRPr="007E4DF1">
              <w:rPr>
                <w:rFonts w:eastAsia="Times New Roman" w:cs="Times New Roman"/>
                <w:sz w:val="24"/>
                <w:szCs w:val="24"/>
              </w:rPr>
              <w:t>Консистенция и внешний вид</w:t>
            </w:r>
          </w:p>
        </w:tc>
        <w:tc>
          <w:tcPr>
            <w:tcW w:w="3260" w:type="dxa"/>
            <w:shd w:val="clear" w:color="auto" w:fill="auto"/>
          </w:tcPr>
          <w:p w:rsidR="00580897" w:rsidRPr="007E4DF1" w:rsidRDefault="00580897" w:rsidP="00580897">
            <w:pPr>
              <w:spacing w:line="288" w:lineRule="auto"/>
              <w:rPr>
                <w:rFonts w:eastAsia="Times New Roman" w:cs="Times New Roman"/>
                <w:sz w:val="24"/>
                <w:szCs w:val="24"/>
              </w:rPr>
            </w:pPr>
            <w:r w:rsidRPr="007E4DF1">
              <w:rPr>
                <w:rFonts w:eastAsia="Times New Roman" w:cs="Times New Roman"/>
                <w:sz w:val="24"/>
                <w:szCs w:val="24"/>
              </w:rPr>
              <w:t>Однородная, с нарушенным или ненарушенным сгустком. Допускается газообразование, вызванное действием микрофлоры кефирных грибков.</w:t>
            </w:r>
          </w:p>
        </w:tc>
        <w:tc>
          <w:tcPr>
            <w:tcW w:w="2694" w:type="dxa"/>
            <w:shd w:val="clear" w:color="auto" w:fill="auto"/>
          </w:tcPr>
          <w:p w:rsidR="00580897" w:rsidRPr="007E4DF1" w:rsidRDefault="00580897" w:rsidP="00580897">
            <w:pPr>
              <w:spacing w:line="288" w:lineRule="auto"/>
              <w:rPr>
                <w:rFonts w:eastAsia="Times New Roman" w:cs="Times New Roman"/>
                <w:bCs/>
                <w:sz w:val="24"/>
                <w:szCs w:val="24"/>
              </w:rPr>
            </w:pPr>
            <w:r w:rsidRPr="007E4DF1">
              <w:rPr>
                <w:rFonts w:eastAsia="Times New Roman" w:cs="Times New Roman"/>
                <w:bCs/>
                <w:sz w:val="24"/>
                <w:szCs w:val="24"/>
              </w:rPr>
              <w:t>Неоднородная</w:t>
            </w:r>
          </w:p>
        </w:tc>
        <w:tc>
          <w:tcPr>
            <w:tcW w:w="1665"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не соответствует</w:t>
            </w:r>
          </w:p>
        </w:tc>
      </w:tr>
      <w:tr w:rsidR="007E4DF1" w:rsidRPr="007E4DF1" w:rsidTr="00580897">
        <w:tc>
          <w:tcPr>
            <w:tcW w:w="1843" w:type="dxa"/>
            <w:shd w:val="clear" w:color="auto" w:fill="auto"/>
          </w:tcPr>
          <w:p w:rsidR="00580897" w:rsidRPr="007E4DF1" w:rsidRDefault="00580897" w:rsidP="00580897">
            <w:pPr>
              <w:spacing w:line="288" w:lineRule="auto"/>
              <w:jc w:val="center"/>
              <w:rPr>
                <w:rFonts w:eastAsia="Times New Roman" w:cs="Times New Roman"/>
                <w:sz w:val="24"/>
                <w:szCs w:val="24"/>
              </w:rPr>
            </w:pPr>
            <w:r w:rsidRPr="007E4DF1">
              <w:rPr>
                <w:rFonts w:eastAsia="Times New Roman" w:cs="Times New Roman"/>
                <w:sz w:val="24"/>
                <w:szCs w:val="24"/>
              </w:rPr>
              <w:t>Массовая доля жира, %, не менее по ГОСТ 5867-90</w:t>
            </w:r>
          </w:p>
        </w:tc>
        <w:tc>
          <w:tcPr>
            <w:tcW w:w="3260" w:type="dxa"/>
            <w:shd w:val="clear" w:color="auto" w:fill="auto"/>
          </w:tcPr>
          <w:p w:rsidR="00580897" w:rsidRPr="007E4DF1" w:rsidRDefault="00580897" w:rsidP="00580897">
            <w:pPr>
              <w:spacing w:line="288" w:lineRule="auto"/>
              <w:jc w:val="center"/>
              <w:rPr>
                <w:rFonts w:eastAsia="Times New Roman" w:cs="Times New Roman"/>
                <w:sz w:val="24"/>
                <w:szCs w:val="24"/>
              </w:rPr>
            </w:pPr>
            <w:r w:rsidRPr="007E4DF1">
              <w:rPr>
                <w:rFonts w:eastAsia="Times New Roman" w:cs="Times New Roman"/>
                <w:sz w:val="24"/>
                <w:szCs w:val="24"/>
              </w:rPr>
              <w:t>Менее 0,5 (обезжиренный) 0,5; 1,0; 1,2; 1,5; 2,0; 2,5; 2,7; 3,0; 3,2; 3,5; 4,0; 4,5; 4,7; 5,0; 5,5; 6,0; 6,5; 7,0; 7,2; 7,5; 8,0; 8,5; 8,9</w:t>
            </w:r>
          </w:p>
        </w:tc>
        <w:tc>
          <w:tcPr>
            <w:tcW w:w="2694"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3,2</w:t>
            </w:r>
          </w:p>
        </w:tc>
        <w:tc>
          <w:tcPr>
            <w:tcW w:w="1665"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 xml:space="preserve">соответствует </w:t>
            </w:r>
          </w:p>
        </w:tc>
      </w:tr>
      <w:tr w:rsidR="007E4DF1" w:rsidRPr="007E4DF1" w:rsidTr="00580897">
        <w:tc>
          <w:tcPr>
            <w:tcW w:w="1843" w:type="dxa"/>
            <w:shd w:val="clear" w:color="auto" w:fill="auto"/>
          </w:tcPr>
          <w:p w:rsidR="00580897" w:rsidRPr="007E4DF1" w:rsidRDefault="00580897" w:rsidP="00580897">
            <w:pPr>
              <w:spacing w:line="288" w:lineRule="auto"/>
              <w:rPr>
                <w:rFonts w:eastAsia="Times New Roman" w:cs="Times New Roman"/>
                <w:sz w:val="24"/>
                <w:szCs w:val="24"/>
              </w:rPr>
            </w:pPr>
            <w:r w:rsidRPr="007E4DF1">
              <w:rPr>
                <w:rFonts w:eastAsia="Times New Roman" w:cs="Times New Roman"/>
                <w:sz w:val="24"/>
                <w:szCs w:val="24"/>
              </w:rPr>
              <w:t>Массовая доля белка, %, не менее по ГОСТ 5867-90</w:t>
            </w:r>
          </w:p>
        </w:tc>
        <w:tc>
          <w:tcPr>
            <w:tcW w:w="3260" w:type="dxa"/>
            <w:shd w:val="clear" w:color="auto" w:fill="auto"/>
          </w:tcPr>
          <w:p w:rsidR="00580897" w:rsidRPr="007E4DF1" w:rsidRDefault="00580897" w:rsidP="00580897">
            <w:pPr>
              <w:spacing w:line="288" w:lineRule="auto"/>
              <w:jc w:val="center"/>
              <w:rPr>
                <w:rFonts w:eastAsia="Times New Roman" w:cs="Times New Roman"/>
                <w:sz w:val="24"/>
                <w:szCs w:val="24"/>
              </w:rPr>
            </w:pPr>
            <w:r w:rsidRPr="007E4DF1">
              <w:rPr>
                <w:rFonts w:eastAsia="Times New Roman" w:cs="Times New Roman"/>
                <w:sz w:val="24"/>
                <w:szCs w:val="24"/>
              </w:rPr>
              <w:t>3,0</w:t>
            </w:r>
          </w:p>
        </w:tc>
        <w:tc>
          <w:tcPr>
            <w:tcW w:w="2694"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3,4</w:t>
            </w:r>
          </w:p>
        </w:tc>
        <w:tc>
          <w:tcPr>
            <w:tcW w:w="1665"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 xml:space="preserve">соответствует </w:t>
            </w:r>
          </w:p>
        </w:tc>
      </w:tr>
      <w:tr w:rsidR="007E4DF1" w:rsidRPr="007E4DF1" w:rsidTr="00580897">
        <w:tc>
          <w:tcPr>
            <w:tcW w:w="1843" w:type="dxa"/>
            <w:shd w:val="clear" w:color="auto" w:fill="auto"/>
          </w:tcPr>
          <w:p w:rsidR="00580897" w:rsidRPr="007E4DF1" w:rsidRDefault="00580897" w:rsidP="00580897">
            <w:pPr>
              <w:spacing w:line="288" w:lineRule="auto"/>
              <w:rPr>
                <w:rFonts w:eastAsia="Times New Roman" w:cs="Times New Roman"/>
                <w:sz w:val="24"/>
                <w:szCs w:val="24"/>
              </w:rPr>
            </w:pPr>
            <w:r w:rsidRPr="007E4DF1">
              <w:rPr>
                <w:rFonts w:eastAsia="Times New Roman" w:cs="Times New Roman"/>
                <w:sz w:val="24"/>
                <w:szCs w:val="24"/>
              </w:rPr>
              <w:t>Кислотность, °Т по ГОСТ 5867-90</w:t>
            </w:r>
          </w:p>
        </w:tc>
        <w:tc>
          <w:tcPr>
            <w:tcW w:w="3260" w:type="dxa"/>
            <w:shd w:val="clear" w:color="auto" w:fill="auto"/>
          </w:tcPr>
          <w:p w:rsidR="00580897" w:rsidRPr="007E4DF1" w:rsidRDefault="00580897" w:rsidP="00580897">
            <w:pPr>
              <w:spacing w:line="288" w:lineRule="auto"/>
              <w:jc w:val="center"/>
              <w:rPr>
                <w:rFonts w:eastAsia="Times New Roman" w:cs="Times New Roman"/>
                <w:sz w:val="24"/>
                <w:szCs w:val="24"/>
              </w:rPr>
            </w:pPr>
            <w:r w:rsidRPr="007E4DF1">
              <w:rPr>
                <w:rFonts w:eastAsia="Times New Roman" w:cs="Times New Roman"/>
                <w:sz w:val="24"/>
                <w:szCs w:val="24"/>
              </w:rPr>
              <w:t xml:space="preserve">От 85 до 130 </w:t>
            </w:r>
            <w:proofErr w:type="spellStart"/>
            <w:r w:rsidRPr="007E4DF1">
              <w:rPr>
                <w:rFonts w:eastAsia="Times New Roman" w:cs="Times New Roman"/>
                <w:sz w:val="24"/>
                <w:szCs w:val="24"/>
              </w:rPr>
              <w:t>включ</w:t>
            </w:r>
            <w:proofErr w:type="spellEnd"/>
            <w:r w:rsidRPr="007E4DF1">
              <w:rPr>
                <w:rFonts w:eastAsia="Times New Roman" w:cs="Times New Roman"/>
                <w:sz w:val="24"/>
                <w:szCs w:val="24"/>
              </w:rPr>
              <w:t>.</w:t>
            </w:r>
          </w:p>
        </w:tc>
        <w:tc>
          <w:tcPr>
            <w:tcW w:w="2694"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120</w:t>
            </w:r>
          </w:p>
        </w:tc>
        <w:tc>
          <w:tcPr>
            <w:tcW w:w="1665"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соответствует</w:t>
            </w:r>
          </w:p>
        </w:tc>
      </w:tr>
    </w:tbl>
    <w:p w:rsidR="00580897" w:rsidRPr="007E4DF1" w:rsidRDefault="00580897" w:rsidP="00580897">
      <w:pPr>
        <w:widowControl w:val="0"/>
        <w:shd w:val="clear" w:color="auto" w:fill="FFFFFF"/>
        <w:ind w:firstLine="709"/>
        <w:rPr>
          <w:rFonts w:eastAsia="Times New Roman" w:cs="Times New Roman"/>
          <w:sz w:val="24"/>
          <w:szCs w:val="24"/>
        </w:rPr>
      </w:pPr>
      <w:r w:rsidRPr="007E4DF1">
        <w:rPr>
          <w:rFonts w:eastAsia="Times New Roman" w:cs="Times New Roman"/>
          <w:sz w:val="24"/>
          <w:szCs w:val="24"/>
        </w:rPr>
        <w:t>По ГОСТ 31454 кефир «</w:t>
      </w:r>
      <w:proofErr w:type="spellStart"/>
      <w:r w:rsidRPr="007E4DF1">
        <w:rPr>
          <w:rFonts w:eastAsia="Times New Roman" w:cs="Times New Roman"/>
          <w:sz w:val="24"/>
          <w:szCs w:val="24"/>
        </w:rPr>
        <w:t>Вкуснотеево</w:t>
      </w:r>
      <w:proofErr w:type="spellEnd"/>
      <w:r w:rsidRPr="007E4DF1">
        <w:rPr>
          <w:rFonts w:eastAsia="Times New Roman" w:cs="Times New Roman"/>
          <w:sz w:val="24"/>
          <w:szCs w:val="24"/>
        </w:rPr>
        <w:t>» 3,2% жирности не соответствует требованиям стандарта.</w:t>
      </w:r>
    </w:p>
    <w:p w:rsidR="00580897" w:rsidRPr="007E4DF1" w:rsidRDefault="00580897" w:rsidP="00580897">
      <w:pPr>
        <w:widowControl w:val="0"/>
        <w:shd w:val="clear" w:color="auto" w:fill="FFFFFF"/>
        <w:ind w:firstLine="709"/>
        <w:rPr>
          <w:rFonts w:eastAsia="Times New Roman" w:cs="Times New Roman"/>
          <w:sz w:val="24"/>
          <w:szCs w:val="24"/>
        </w:rPr>
      </w:pPr>
      <w:r w:rsidRPr="007E4DF1">
        <w:rPr>
          <w:rFonts w:eastAsia="Times New Roman" w:cs="Times New Roman"/>
          <w:sz w:val="24"/>
          <w:szCs w:val="24"/>
        </w:rPr>
        <w:t>Оценка качества образца №3 Кефир «Простоквашино» 3,2% жирности представлена в таблице 14.</w:t>
      </w:r>
    </w:p>
    <w:p w:rsidR="00580897" w:rsidRPr="007E4DF1" w:rsidRDefault="00580897" w:rsidP="00580897">
      <w:pPr>
        <w:widowControl w:val="0"/>
        <w:shd w:val="clear" w:color="auto" w:fill="FFFFFF"/>
        <w:rPr>
          <w:rFonts w:eastAsia="Times New Roman" w:cs="Times New Roman"/>
          <w:sz w:val="24"/>
          <w:szCs w:val="24"/>
        </w:rPr>
      </w:pPr>
      <w:r w:rsidRPr="007E4DF1">
        <w:rPr>
          <w:rFonts w:eastAsia="Times New Roman" w:cs="Times New Roman"/>
          <w:sz w:val="24"/>
          <w:szCs w:val="24"/>
        </w:rPr>
        <w:t xml:space="preserve">Таблица 14 – Оценка качества образца №3 Кефир «Простоквашино» 3,2% жирности </w:t>
      </w: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260"/>
        <w:gridCol w:w="2694"/>
        <w:gridCol w:w="1665"/>
      </w:tblGrid>
      <w:tr w:rsidR="007E4DF1" w:rsidRPr="007E4DF1" w:rsidTr="00580897">
        <w:tc>
          <w:tcPr>
            <w:tcW w:w="1843" w:type="dxa"/>
            <w:shd w:val="clear" w:color="auto" w:fill="auto"/>
          </w:tcPr>
          <w:p w:rsidR="00580897" w:rsidRPr="007E4DF1" w:rsidRDefault="00580897" w:rsidP="00580897">
            <w:pPr>
              <w:jc w:val="center"/>
              <w:rPr>
                <w:rFonts w:eastAsia="Times New Roman" w:cs="Times New Roman"/>
                <w:bCs/>
                <w:sz w:val="24"/>
                <w:szCs w:val="24"/>
              </w:rPr>
            </w:pPr>
            <w:r w:rsidRPr="007E4DF1">
              <w:rPr>
                <w:rFonts w:eastAsia="Times New Roman" w:cs="Times New Roman"/>
                <w:bCs/>
                <w:sz w:val="24"/>
                <w:szCs w:val="24"/>
              </w:rPr>
              <w:t>Показатели</w:t>
            </w:r>
          </w:p>
          <w:p w:rsidR="00580897" w:rsidRPr="007E4DF1" w:rsidRDefault="00580897" w:rsidP="00580897">
            <w:pPr>
              <w:jc w:val="center"/>
              <w:rPr>
                <w:rFonts w:eastAsia="Times New Roman" w:cs="Times New Roman"/>
                <w:bCs/>
                <w:sz w:val="24"/>
                <w:szCs w:val="24"/>
              </w:rPr>
            </w:pPr>
            <w:r w:rsidRPr="007E4DF1">
              <w:rPr>
                <w:rFonts w:eastAsia="Times New Roman" w:cs="Times New Roman"/>
                <w:bCs/>
                <w:sz w:val="24"/>
                <w:szCs w:val="24"/>
              </w:rPr>
              <w:t xml:space="preserve"> качества</w:t>
            </w:r>
          </w:p>
        </w:tc>
        <w:tc>
          <w:tcPr>
            <w:tcW w:w="3260" w:type="dxa"/>
            <w:shd w:val="clear" w:color="auto" w:fill="auto"/>
          </w:tcPr>
          <w:p w:rsidR="00580897" w:rsidRPr="007E4DF1" w:rsidRDefault="00580897" w:rsidP="00580897">
            <w:pPr>
              <w:jc w:val="center"/>
              <w:rPr>
                <w:rFonts w:eastAsia="Times New Roman" w:cs="Times New Roman"/>
                <w:bCs/>
                <w:sz w:val="24"/>
                <w:szCs w:val="24"/>
              </w:rPr>
            </w:pPr>
            <w:r w:rsidRPr="007E4DF1">
              <w:rPr>
                <w:rFonts w:eastAsia="Times New Roman" w:cs="Times New Roman"/>
                <w:bCs/>
                <w:sz w:val="24"/>
                <w:szCs w:val="24"/>
              </w:rPr>
              <w:t>Характеристика по ГОСТ 31454-2012</w:t>
            </w:r>
          </w:p>
        </w:tc>
        <w:tc>
          <w:tcPr>
            <w:tcW w:w="2694" w:type="dxa"/>
            <w:shd w:val="clear" w:color="auto" w:fill="auto"/>
          </w:tcPr>
          <w:p w:rsidR="00580897" w:rsidRPr="007E4DF1" w:rsidRDefault="00580897" w:rsidP="00580897">
            <w:pPr>
              <w:jc w:val="center"/>
              <w:rPr>
                <w:rFonts w:eastAsia="Times New Roman" w:cs="Times New Roman"/>
                <w:bCs/>
                <w:sz w:val="24"/>
                <w:szCs w:val="24"/>
              </w:rPr>
            </w:pPr>
            <w:r w:rsidRPr="007E4DF1">
              <w:rPr>
                <w:rFonts w:eastAsia="Times New Roman" w:cs="Times New Roman"/>
                <w:bCs/>
                <w:sz w:val="24"/>
                <w:szCs w:val="24"/>
              </w:rPr>
              <w:t xml:space="preserve">Действительное </w:t>
            </w:r>
          </w:p>
          <w:p w:rsidR="00580897" w:rsidRPr="007E4DF1" w:rsidRDefault="00580897" w:rsidP="00580897">
            <w:pPr>
              <w:jc w:val="center"/>
              <w:rPr>
                <w:rFonts w:eastAsia="Times New Roman" w:cs="Times New Roman"/>
                <w:bCs/>
                <w:sz w:val="24"/>
                <w:szCs w:val="24"/>
              </w:rPr>
            </w:pPr>
            <w:r w:rsidRPr="007E4DF1">
              <w:rPr>
                <w:rFonts w:eastAsia="Times New Roman" w:cs="Times New Roman"/>
                <w:bCs/>
                <w:sz w:val="24"/>
                <w:szCs w:val="24"/>
              </w:rPr>
              <w:t>значение показателя</w:t>
            </w:r>
          </w:p>
        </w:tc>
        <w:tc>
          <w:tcPr>
            <w:tcW w:w="1665" w:type="dxa"/>
            <w:shd w:val="clear" w:color="auto" w:fill="auto"/>
          </w:tcPr>
          <w:p w:rsidR="00580897" w:rsidRPr="007E4DF1" w:rsidRDefault="00580897" w:rsidP="00580897">
            <w:pPr>
              <w:jc w:val="center"/>
              <w:rPr>
                <w:rFonts w:eastAsia="Times New Roman" w:cs="Times New Roman"/>
                <w:bCs/>
                <w:sz w:val="24"/>
                <w:szCs w:val="24"/>
              </w:rPr>
            </w:pPr>
            <w:r w:rsidRPr="007E4DF1">
              <w:rPr>
                <w:rFonts w:eastAsia="Times New Roman" w:cs="Times New Roman"/>
                <w:bCs/>
                <w:sz w:val="24"/>
                <w:szCs w:val="24"/>
              </w:rPr>
              <w:t xml:space="preserve">Заключение о </w:t>
            </w:r>
          </w:p>
          <w:p w:rsidR="00580897" w:rsidRPr="007E4DF1" w:rsidRDefault="00580897" w:rsidP="00580897">
            <w:pPr>
              <w:jc w:val="center"/>
              <w:rPr>
                <w:rFonts w:eastAsia="Times New Roman" w:cs="Times New Roman"/>
                <w:bCs/>
                <w:sz w:val="24"/>
                <w:szCs w:val="24"/>
              </w:rPr>
            </w:pPr>
            <w:r w:rsidRPr="007E4DF1">
              <w:rPr>
                <w:rFonts w:eastAsia="Times New Roman" w:cs="Times New Roman"/>
                <w:bCs/>
                <w:sz w:val="24"/>
                <w:szCs w:val="24"/>
              </w:rPr>
              <w:t>качестве</w:t>
            </w:r>
          </w:p>
        </w:tc>
      </w:tr>
      <w:tr w:rsidR="007E4DF1" w:rsidRPr="007E4DF1" w:rsidTr="00580897">
        <w:tc>
          <w:tcPr>
            <w:tcW w:w="1843" w:type="dxa"/>
            <w:shd w:val="clear" w:color="auto" w:fill="auto"/>
          </w:tcPr>
          <w:p w:rsidR="00580897" w:rsidRPr="007E4DF1" w:rsidRDefault="00580897" w:rsidP="00580897">
            <w:pPr>
              <w:rPr>
                <w:rFonts w:eastAsia="Times New Roman" w:cs="Times New Roman"/>
                <w:sz w:val="24"/>
                <w:szCs w:val="24"/>
              </w:rPr>
            </w:pPr>
            <w:r w:rsidRPr="007E4DF1">
              <w:rPr>
                <w:rFonts w:eastAsia="Times New Roman" w:cs="Times New Roman"/>
                <w:sz w:val="24"/>
                <w:szCs w:val="24"/>
              </w:rPr>
              <w:t>Вкус и запах</w:t>
            </w:r>
          </w:p>
        </w:tc>
        <w:tc>
          <w:tcPr>
            <w:tcW w:w="3260" w:type="dxa"/>
            <w:shd w:val="clear" w:color="auto" w:fill="auto"/>
          </w:tcPr>
          <w:p w:rsidR="00580897" w:rsidRPr="007E4DF1" w:rsidRDefault="00580897" w:rsidP="00580897">
            <w:pPr>
              <w:rPr>
                <w:rFonts w:eastAsia="Times New Roman" w:cs="Times New Roman"/>
                <w:sz w:val="24"/>
                <w:szCs w:val="24"/>
              </w:rPr>
            </w:pPr>
            <w:r w:rsidRPr="007E4DF1">
              <w:rPr>
                <w:rFonts w:eastAsia="Times New Roman" w:cs="Times New Roman"/>
                <w:sz w:val="24"/>
                <w:szCs w:val="24"/>
              </w:rPr>
              <w:t>Чистые кисломолочные, без посторонних привкусов и запахов. Вкус слегка острый, допускается дрожжевой привкус</w:t>
            </w:r>
          </w:p>
        </w:tc>
        <w:tc>
          <w:tcPr>
            <w:tcW w:w="2694" w:type="dxa"/>
            <w:shd w:val="clear" w:color="auto" w:fill="auto"/>
          </w:tcPr>
          <w:p w:rsidR="00580897" w:rsidRPr="007E4DF1" w:rsidRDefault="00580897" w:rsidP="00580897">
            <w:pPr>
              <w:rPr>
                <w:rFonts w:eastAsia="Times New Roman" w:cs="Times New Roman"/>
                <w:bCs/>
                <w:sz w:val="24"/>
                <w:szCs w:val="24"/>
              </w:rPr>
            </w:pPr>
            <w:r w:rsidRPr="007E4DF1">
              <w:rPr>
                <w:rFonts w:eastAsia="Times New Roman" w:cs="Times New Roman"/>
                <w:bCs/>
                <w:sz w:val="24"/>
                <w:szCs w:val="24"/>
              </w:rPr>
              <w:t>Чистый кисломолочный</w:t>
            </w:r>
          </w:p>
        </w:tc>
        <w:tc>
          <w:tcPr>
            <w:tcW w:w="1665" w:type="dxa"/>
            <w:shd w:val="clear" w:color="auto" w:fill="auto"/>
          </w:tcPr>
          <w:p w:rsidR="00580897" w:rsidRPr="007E4DF1" w:rsidRDefault="00580897" w:rsidP="00580897">
            <w:pPr>
              <w:jc w:val="center"/>
              <w:rPr>
                <w:rFonts w:eastAsia="Times New Roman" w:cs="Times New Roman"/>
                <w:bCs/>
                <w:sz w:val="24"/>
                <w:szCs w:val="24"/>
              </w:rPr>
            </w:pPr>
            <w:r w:rsidRPr="007E4DF1">
              <w:rPr>
                <w:rFonts w:eastAsia="Times New Roman" w:cs="Times New Roman"/>
                <w:bCs/>
                <w:sz w:val="24"/>
                <w:szCs w:val="24"/>
              </w:rPr>
              <w:t>соответствует</w:t>
            </w:r>
          </w:p>
        </w:tc>
      </w:tr>
      <w:tr w:rsidR="007E4DF1" w:rsidRPr="007E4DF1" w:rsidTr="00580897">
        <w:tc>
          <w:tcPr>
            <w:tcW w:w="1843" w:type="dxa"/>
            <w:shd w:val="clear" w:color="auto" w:fill="auto"/>
          </w:tcPr>
          <w:p w:rsidR="00580897" w:rsidRPr="007E4DF1" w:rsidRDefault="00580897" w:rsidP="00580897">
            <w:pPr>
              <w:rPr>
                <w:rFonts w:eastAsia="Times New Roman" w:cs="Times New Roman"/>
                <w:bCs/>
                <w:sz w:val="24"/>
                <w:szCs w:val="24"/>
              </w:rPr>
            </w:pPr>
            <w:r w:rsidRPr="007E4DF1">
              <w:rPr>
                <w:rFonts w:eastAsia="Times New Roman" w:cs="Times New Roman"/>
                <w:sz w:val="24"/>
                <w:szCs w:val="24"/>
              </w:rPr>
              <w:t>Цвет</w:t>
            </w:r>
          </w:p>
        </w:tc>
        <w:tc>
          <w:tcPr>
            <w:tcW w:w="3260" w:type="dxa"/>
            <w:shd w:val="clear" w:color="auto" w:fill="auto"/>
          </w:tcPr>
          <w:p w:rsidR="00580897" w:rsidRPr="007E4DF1" w:rsidRDefault="00580897" w:rsidP="00580897">
            <w:pPr>
              <w:rPr>
                <w:rFonts w:eastAsia="Times New Roman" w:cs="Times New Roman"/>
                <w:bCs/>
                <w:sz w:val="24"/>
                <w:szCs w:val="24"/>
              </w:rPr>
            </w:pPr>
            <w:r w:rsidRPr="007E4DF1">
              <w:rPr>
                <w:rFonts w:eastAsia="Times New Roman" w:cs="Times New Roman"/>
                <w:bCs/>
                <w:sz w:val="24"/>
                <w:szCs w:val="24"/>
              </w:rPr>
              <w:t>Молочно-белый, равномерный по всей массе</w:t>
            </w:r>
          </w:p>
        </w:tc>
        <w:tc>
          <w:tcPr>
            <w:tcW w:w="2694" w:type="dxa"/>
            <w:shd w:val="clear" w:color="auto" w:fill="auto"/>
          </w:tcPr>
          <w:p w:rsidR="00580897" w:rsidRPr="007E4DF1" w:rsidRDefault="00580897" w:rsidP="00580897">
            <w:pPr>
              <w:rPr>
                <w:rFonts w:eastAsia="Times New Roman" w:cs="Times New Roman"/>
                <w:bCs/>
                <w:sz w:val="24"/>
                <w:szCs w:val="24"/>
              </w:rPr>
            </w:pPr>
            <w:r w:rsidRPr="007E4DF1">
              <w:rPr>
                <w:rFonts w:eastAsia="Times New Roman" w:cs="Times New Roman"/>
                <w:bCs/>
                <w:sz w:val="24"/>
                <w:szCs w:val="24"/>
              </w:rPr>
              <w:t>Молочно-белый, равномерный</w:t>
            </w:r>
          </w:p>
        </w:tc>
        <w:tc>
          <w:tcPr>
            <w:tcW w:w="1665" w:type="dxa"/>
            <w:shd w:val="clear" w:color="auto" w:fill="auto"/>
          </w:tcPr>
          <w:p w:rsidR="00580897" w:rsidRPr="007E4DF1" w:rsidRDefault="00580897" w:rsidP="00580897">
            <w:pPr>
              <w:jc w:val="center"/>
              <w:rPr>
                <w:rFonts w:eastAsia="Times New Roman" w:cs="Times New Roman"/>
                <w:bCs/>
                <w:sz w:val="24"/>
                <w:szCs w:val="24"/>
              </w:rPr>
            </w:pPr>
            <w:r w:rsidRPr="007E4DF1">
              <w:rPr>
                <w:rFonts w:eastAsia="Times New Roman" w:cs="Times New Roman"/>
                <w:bCs/>
                <w:sz w:val="24"/>
                <w:szCs w:val="24"/>
              </w:rPr>
              <w:t>соответствует</w:t>
            </w:r>
          </w:p>
        </w:tc>
      </w:tr>
      <w:tr w:rsidR="007E4DF1" w:rsidRPr="007E4DF1" w:rsidTr="00580897">
        <w:tc>
          <w:tcPr>
            <w:tcW w:w="1843" w:type="dxa"/>
            <w:shd w:val="clear" w:color="auto" w:fill="auto"/>
          </w:tcPr>
          <w:p w:rsidR="00580897" w:rsidRPr="007E4DF1" w:rsidRDefault="00580897" w:rsidP="00580897">
            <w:pPr>
              <w:rPr>
                <w:rFonts w:eastAsia="Times New Roman" w:cs="Times New Roman"/>
                <w:sz w:val="24"/>
                <w:szCs w:val="24"/>
              </w:rPr>
            </w:pPr>
            <w:r w:rsidRPr="007E4DF1">
              <w:rPr>
                <w:rFonts w:eastAsia="Times New Roman" w:cs="Times New Roman"/>
                <w:sz w:val="24"/>
                <w:szCs w:val="24"/>
              </w:rPr>
              <w:t>Консистенция и внешний вид</w:t>
            </w:r>
          </w:p>
        </w:tc>
        <w:tc>
          <w:tcPr>
            <w:tcW w:w="3260" w:type="dxa"/>
            <w:shd w:val="clear" w:color="auto" w:fill="auto"/>
          </w:tcPr>
          <w:p w:rsidR="00580897" w:rsidRPr="007E4DF1" w:rsidRDefault="00580897" w:rsidP="00580897">
            <w:pPr>
              <w:rPr>
                <w:rFonts w:eastAsia="Times New Roman" w:cs="Times New Roman"/>
                <w:sz w:val="24"/>
                <w:szCs w:val="24"/>
              </w:rPr>
            </w:pPr>
            <w:r w:rsidRPr="007E4DF1">
              <w:rPr>
                <w:rFonts w:eastAsia="Times New Roman" w:cs="Times New Roman"/>
                <w:sz w:val="24"/>
                <w:szCs w:val="24"/>
              </w:rPr>
              <w:t>Однородная, с нарушенным или ненарушенным сгустком. Допускается газообразование, вызванное действием микрофлоры кефирных грибков</w:t>
            </w:r>
          </w:p>
        </w:tc>
        <w:tc>
          <w:tcPr>
            <w:tcW w:w="2694" w:type="dxa"/>
            <w:shd w:val="clear" w:color="auto" w:fill="auto"/>
          </w:tcPr>
          <w:p w:rsidR="00580897" w:rsidRPr="007E4DF1" w:rsidRDefault="00580897" w:rsidP="00580897">
            <w:pPr>
              <w:jc w:val="center"/>
              <w:rPr>
                <w:rFonts w:eastAsia="Times New Roman" w:cs="Times New Roman"/>
                <w:bCs/>
                <w:sz w:val="24"/>
                <w:szCs w:val="24"/>
              </w:rPr>
            </w:pPr>
            <w:r w:rsidRPr="007E4DF1">
              <w:rPr>
                <w:rFonts w:eastAsia="Times New Roman" w:cs="Times New Roman"/>
                <w:bCs/>
                <w:sz w:val="24"/>
                <w:szCs w:val="24"/>
              </w:rPr>
              <w:t>Однородная, присутствует газообразование</w:t>
            </w:r>
          </w:p>
        </w:tc>
        <w:tc>
          <w:tcPr>
            <w:tcW w:w="1665" w:type="dxa"/>
            <w:shd w:val="clear" w:color="auto" w:fill="auto"/>
          </w:tcPr>
          <w:p w:rsidR="00580897" w:rsidRPr="007E4DF1" w:rsidRDefault="00580897" w:rsidP="00580897">
            <w:pPr>
              <w:jc w:val="center"/>
              <w:rPr>
                <w:rFonts w:eastAsia="Times New Roman" w:cs="Times New Roman"/>
                <w:bCs/>
                <w:sz w:val="24"/>
                <w:szCs w:val="24"/>
              </w:rPr>
            </w:pPr>
            <w:r w:rsidRPr="007E4DF1">
              <w:rPr>
                <w:rFonts w:eastAsia="Times New Roman" w:cs="Times New Roman"/>
                <w:bCs/>
                <w:sz w:val="24"/>
                <w:szCs w:val="24"/>
              </w:rPr>
              <w:t>соответствует</w:t>
            </w:r>
          </w:p>
        </w:tc>
      </w:tr>
      <w:tr w:rsidR="007E4DF1" w:rsidRPr="007E4DF1" w:rsidTr="00580897">
        <w:tc>
          <w:tcPr>
            <w:tcW w:w="1843" w:type="dxa"/>
            <w:shd w:val="clear" w:color="auto" w:fill="auto"/>
          </w:tcPr>
          <w:p w:rsidR="00580897" w:rsidRPr="007E4DF1" w:rsidRDefault="00580897" w:rsidP="00580897">
            <w:pPr>
              <w:spacing w:line="240" w:lineRule="auto"/>
              <w:jc w:val="center"/>
              <w:rPr>
                <w:rFonts w:eastAsia="Times New Roman" w:cs="Times New Roman"/>
                <w:sz w:val="24"/>
                <w:szCs w:val="24"/>
              </w:rPr>
            </w:pPr>
            <w:r w:rsidRPr="007E4DF1">
              <w:rPr>
                <w:rFonts w:eastAsia="Times New Roman" w:cs="Times New Roman"/>
                <w:sz w:val="24"/>
                <w:szCs w:val="24"/>
              </w:rPr>
              <w:t>Массовая доля жира, %, не менее</w:t>
            </w:r>
            <w:r w:rsidRPr="007E4DF1">
              <w:rPr>
                <w:sz w:val="24"/>
                <w:szCs w:val="24"/>
              </w:rPr>
              <w:t xml:space="preserve"> </w:t>
            </w:r>
            <w:r w:rsidRPr="007E4DF1">
              <w:rPr>
                <w:rFonts w:eastAsia="Times New Roman" w:cs="Times New Roman"/>
                <w:sz w:val="24"/>
                <w:szCs w:val="24"/>
              </w:rPr>
              <w:t>по ГОСТ 5867-90</w:t>
            </w:r>
          </w:p>
        </w:tc>
        <w:tc>
          <w:tcPr>
            <w:tcW w:w="3260" w:type="dxa"/>
            <w:shd w:val="clear" w:color="auto" w:fill="auto"/>
          </w:tcPr>
          <w:p w:rsidR="00580897" w:rsidRPr="007E4DF1" w:rsidRDefault="00580897" w:rsidP="00580897">
            <w:pPr>
              <w:spacing w:line="240" w:lineRule="auto"/>
              <w:jc w:val="center"/>
              <w:rPr>
                <w:rFonts w:eastAsia="Times New Roman" w:cs="Times New Roman"/>
                <w:sz w:val="24"/>
                <w:szCs w:val="24"/>
              </w:rPr>
            </w:pPr>
            <w:r w:rsidRPr="007E4DF1">
              <w:rPr>
                <w:rFonts w:eastAsia="Times New Roman" w:cs="Times New Roman"/>
                <w:sz w:val="24"/>
                <w:szCs w:val="24"/>
              </w:rPr>
              <w:t>Менее 0,5 (обезжиренный) 0,5; 1,0; 1,2; 1,5; 2,0; 2,5; 2,7; 3,0; 3,2; 3,5; 4,0; 4,5; 4,7; 5,0; 5,5; 6,0; 6,5; 7,0; 7,2; 7,5; 8,0; 8,5; 8,9</w:t>
            </w:r>
          </w:p>
        </w:tc>
        <w:tc>
          <w:tcPr>
            <w:tcW w:w="2694" w:type="dxa"/>
            <w:shd w:val="clear" w:color="auto" w:fill="auto"/>
          </w:tcPr>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3,2</w:t>
            </w:r>
          </w:p>
        </w:tc>
        <w:tc>
          <w:tcPr>
            <w:tcW w:w="1665" w:type="dxa"/>
            <w:shd w:val="clear" w:color="auto" w:fill="auto"/>
          </w:tcPr>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 xml:space="preserve">соответствует </w:t>
            </w:r>
          </w:p>
        </w:tc>
      </w:tr>
      <w:tr w:rsidR="007E4DF1" w:rsidRPr="007E4DF1" w:rsidTr="00580897">
        <w:tc>
          <w:tcPr>
            <w:tcW w:w="1843" w:type="dxa"/>
            <w:shd w:val="clear" w:color="auto" w:fill="auto"/>
          </w:tcPr>
          <w:p w:rsidR="00580897" w:rsidRPr="007E4DF1" w:rsidRDefault="00580897" w:rsidP="00580897">
            <w:pPr>
              <w:spacing w:line="240" w:lineRule="auto"/>
              <w:rPr>
                <w:rFonts w:eastAsia="Times New Roman" w:cs="Times New Roman"/>
                <w:sz w:val="24"/>
                <w:szCs w:val="24"/>
              </w:rPr>
            </w:pPr>
            <w:r w:rsidRPr="007E4DF1">
              <w:rPr>
                <w:rFonts w:eastAsia="Times New Roman" w:cs="Times New Roman"/>
                <w:sz w:val="24"/>
                <w:szCs w:val="24"/>
              </w:rPr>
              <w:t>Массовая доля белка, %, не менее</w:t>
            </w:r>
            <w:r w:rsidRPr="007E4DF1">
              <w:rPr>
                <w:sz w:val="24"/>
                <w:szCs w:val="24"/>
              </w:rPr>
              <w:t xml:space="preserve"> </w:t>
            </w:r>
            <w:r w:rsidRPr="007E4DF1">
              <w:rPr>
                <w:rFonts w:eastAsia="Times New Roman" w:cs="Times New Roman"/>
                <w:sz w:val="24"/>
                <w:szCs w:val="24"/>
              </w:rPr>
              <w:t>по ГОСТ 5867-90</w:t>
            </w:r>
          </w:p>
        </w:tc>
        <w:tc>
          <w:tcPr>
            <w:tcW w:w="3260" w:type="dxa"/>
            <w:shd w:val="clear" w:color="auto" w:fill="auto"/>
          </w:tcPr>
          <w:p w:rsidR="00580897" w:rsidRPr="007E4DF1" w:rsidRDefault="00580897" w:rsidP="00580897">
            <w:pPr>
              <w:spacing w:line="240" w:lineRule="auto"/>
              <w:jc w:val="center"/>
              <w:rPr>
                <w:rFonts w:eastAsia="Times New Roman" w:cs="Times New Roman"/>
                <w:sz w:val="24"/>
                <w:szCs w:val="24"/>
              </w:rPr>
            </w:pPr>
            <w:r w:rsidRPr="007E4DF1">
              <w:rPr>
                <w:rFonts w:eastAsia="Times New Roman" w:cs="Times New Roman"/>
                <w:sz w:val="24"/>
                <w:szCs w:val="24"/>
              </w:rPr>
              <w:t>3,0</w:t>
            </w:r>
          </w:p>
        </w:tc>
        <w:tc>
          <w:tcPr>
            <w:tcW w:w="2694" w:type="dxa"/>
            <w:shd w:val="clear" w:color="auto" w:fill="auto"/>
          </w:tcPr>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3,7</w:t>
            </w:r>
          </w:p>
        </w:tc>
        <w:tc>
          <w:tcPr>
            <w:tcW w:w="1665" w:type="dxa"/>
            <w:shd w:val="clear" w:color="auto" w:fill="auto"/>
          </w:tcPr>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 xml:space="preserve">соответствует </w:t>
            </w:r>
          </w:p>
        </w:tc>
      </w:tr>
      <w:tr w:rsidR="007E4DF1" w:rsidRPr="007E4DF1" w:rsidTr="00580897">
        <w:tc>
          <w:tcPr>
            <w:tcW w:w="1843" w:type="dxa"/>
            <w:shd w:val="clear" w:color="auto" w:fill="auto"/>
          </w:tcPr>
          <w:p w:rsidR="00580897" w:rsidRPr="007E4DF1" w:rsidRDefault="00580897" w:rsidP="00580897">
            <w:pPr>
              <w:spacing w:line="240" w:lineRule="auto"/>
              <w:rPr>
                <w:rFonts w:eastAsia="Times New Roman" w:cs="Times New Roman"/>
                <w:sz w:val="24"/>
                <w:szCs w:val="24"/>
              </w:rPr>
            </w:pPr>
            <w:r w:rsidRPr="007E4DF1">
              <w:rPr>
                <w:rFonts w:eastAsia="Times New Roman" w:cs="Times New Roman"/>
                <w:sz w:val="24"/>
                <w:szCs w:val="24"/>
              </w:rPr>
              <w:t>Кислотность, °Т</w:t>
            </w:r>
            <w:r w:rsidRPr="007E4DF1">
              <w:rPr>
                <w:sz w:val="24"/>
                <w:szCs w:val="24"/>
              </w:rPr>
              <w:t xml:space="preserve"> </w:t>
            </w:r>
            <w:r w:rsidRPr="007E4DF1">
              <w:rPr>
                <w:rFonts w:eastAsia="Times New Roman" w:cs="Times New Roman"/>
                <w:sz w:val="24"/>
                <w:szCs w:val="24"/>
              </w:rPr>
              <w:t>по ГОСТ 5867-90</w:t>
            </w:r>
          </w:p>
        </w:tc>
        <w:tc>
          <w:tcPr>
            <w:tcW w:w="3260" w:type="dxa"/>
            <w:shd w:val="clear" w:color="auto" w:fill="auto"/>
          </w:tcPr>
          <w:p w:rsidR="00580897" w:rsidRPr="007E4DF1" w:rsidRDefault="00580897" w:rsidP="00580897">
            <w:pPr>
              <w:spacing w:line="240" w:lineRule="auto"/>
              <w:jc w:val="center"/>
              <w:rPr>
                <w:rFonts w:eastAsia="Times New Roman" w:cs="Times New Roman"/>
                <w:sz w:val="24"/>
                <w:szCs w:val="24"/>
              </w:rPr>
            </w:pPr>
            <w:r w:rsidRPr="007E4DF1">
              <w:rPr>
                <w:rFonts w:eastAsia="Times New Roman" w:cs="Times New Roman"/>
                <w:sz w:val="24"/>
                <w:szCs w:val="24"/>
              </w:rPr>
              <w:t xml:space="preserve">От 85 до 130 </w:t>
            </w:r>
            <w:proofErr w:type="spellStart"/>
            <w:r w:rsidRPr="007E4DF1">
              <w:rPr>
                <w:rFonts w:eastAsia="Times New Roman" w:cs="Times New Roman"/>
                <w:sz w:val="24"/>
                <w:szCs w:val="24"/>
              </w:rPr>
              <w:t>включ</w:t>
            </w:r>
            <w:proofErr w:type="spellEnd"/>
            <w:r w:rsidRPr="007E4DF1">
              <w:rPr>
                <w:rFonts w:eastAsia="Times New Roman" w:cs="Times New Roman"/>
                <w:sz w:val="24"/>
                <w:szCs w:val="24"/>
              </w:rPr>
              <w:t>.</w:t>
            </w:r>
          </w:p>
        </w:tc>
        <w:tc>
          <w:tcPr>
            <w:tcW w:w="2694" w:type="dxa"/>
            <w:shd w:val="clear" w:color="auto" w:fill="auto"/>
          </w:tcPr>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93</w:t>
            </w:r>
          </w:p>
        </w:tc>
        <w:tc>
          <w:tcPr>
            <w:tcW w:w="1665" w:type="dxa"/>
            <w:shd w:val="clear" w:color="auto" w:fill="auto"/>
          </w:tcPr>
          <w:p w:rsidR="00580897" w:rsidRPr="007E4DF1" w:rsidRDefault="00580897" w:rsidP="00580897">
            <w:pPr>
              <w:spacing w:line="240" w:lineRule="auto"/>
              <w:jc w:val="center"/>
              <w:rPr>
                <w:rFonts w:eastAsia="Times New Roman" w:cs="Times New Roman"/>
                <w:bCs/>
                <w:sz w:val="24"/>
                <w:szCs w:val="24"/>
              </w:rPr>
            </w:pPr>
            <w:r w:rsidRPr="007E4DF1">
              <w:rPr>
                <w:rFonts w:eastAsia="Times New Roman" w:cs="Times New Roman"/>
                <w:bCs/>
                <w:sz w:val="24"/>
                <w:szCs w:val="24"/>
              </w:rPr>
              <w:t>соответствует</w:t>
            </w:r>
          </w:p>
        </w:tc>
      </w:tr>
    </w:tbl>
    <w:p w:rsidR="00580897" w:rsidRPr="007E4DF1" w:rsidRDefault="00580897" w:rsidP="00580897">
      <w:pPr>
        <w:widowControl w:val="0"/>
        <w:shd w:val="clear" w:color="auto" w:fill="FFFFFF"/>
        <w:ind w:firstLine="709"/>
        <w:rPr>
          <w:rFonts w:eastAsia="Times New Roman" w:cs="Times New Roman"/>
          <w:sz w:val="24"/>
          <w:szCs w:val="24"/>
        </w:rPr>
      </w:pPr>
      <w:bookmarkStart w:id="27" w:name="_Hlk72488029"/>
      <w:r w:rsidRPr="007E4DF1">
        <w:rPr>
          <w:rFonts w:eastAsia="Times New Roman" w:cs="Times New Roman"/>
          <w:sz w:val="24"/>
          <w:szCs w:val="24"/>
        </w:rPr>
        <w:t xml:space="preserve">По ГОСТ 31454 кефир «Простоквашино» 3,2% жирности соответствует требованиям стандарта. </w:t>
      </w:r>
    </w:p>
    <w:p w:rsidR="00580897" w:rsidRPr="007E4DF1" w:rsidRDefault="00580897" w:rsidP="00580897">
      <w:pPr>
        <w:pStyle w:val="afe"/>
        <w:ind w:left="0" w:firstLine="709"/>
        <w:rPr>
          <w:rFonts w:cs="Times New Roman"/>
          <w:sz w:val="24"/>
          <w:szCs w:val="24"/>
        </w:rPr>
      </w:pPr>
      <w:r w:rsidRPr="007E4DF1">
        <w:rPr>
          <w:rFonts w:cs="Times New Roman"/>
          <w:sz w:val="24"/>
          <w:szCs w:val="24"/>
        </w:rPr>
        <w:t>Массовую долю белка, массовую доля жира, кислотность определяли по ГОСТ 5867-90 [4].</w:t>
      </w:r>
    </w:p>
    <w:bookmarkEnd w:id="27"/>
    <w:p w:rsidR="00580897" w:rsidRPr="007E4DF1" w:rsidRDefault="00580897" w:rsidP="00580897">
      <w:pPr>
        <w:widowControl w:val="0"/>
        <w:shd w:val="clear" w:color="auto" w:fill="FFFFFF"/>
        <w:ind w:firstLine="709"/>
        <w:rPr>
          <w:rFonts w:eastAsia="Times New Roman" w:cs="Times New Roman"/>
          <w:sz w:val="24"/>
          <w:szCs w:val="24"/>
        </w:rPr>
      </w:pPr>
      <w:r w:rsidRPr="007E4DF1">
        <w:rPr>
          <w:rFonts w:eastAsia="Times New Roman" w:cs="Times New Roman"/>
          <w:sz w:val="24"/>
          <w:szCs w:val="24"/>
        </w:rPr>
        <w:t>Сводная таблица оценки качества образцов приведена в Приложении Д.</w:t>
      </w:r>
    </w:p>
    <w:p w:rsidR="00580897" w:rsidRPr="007E4DF1" w:rsidRDefault="00580897" w:rsidP="00580897">
      <w:pPr>
        <w:shd w:val="clear" w:color="auto" w:fill="FFFFFF"/>
        <w:ind w:firstLine="709"/>
        <w:rPr>
          <w:rFonts w:cs="Times New Roman"/>
          <w:bCs/>
          <w:sz w:val="24"/>
          <w:szCs w:val="24"/>
        </w:rPr>
      </w:pPr>
    </w:p>
    <w:p w:rsidR="00580897" w:rsidRPr="007E4DF1" w:rsidRDefault="00580897" w:rsidP="00751906">
      <w:pPr>
        <w:widowControl w:val="0"/>
        <w:shd w:val="clear" w:color="auto" w:fill="FFFFFF"/>
        <w:ind w:firstLine="709"/>
        <w:jc w:val="center"/>
        <w:rPr>
          <w:rFonts w:eastAsia="Times New Roman" w:cs="Times New Roman"/>
          <w:b/>
          <w:bCs/>
          <w:sz w:val="24"/>
          <w:szCs w:val="24"/>
        </w:rPr>
      </w:pPr>
      <w:r w:rsidRPr="007E4DF1">
        <w:rPr>
          <w:rFonts w:eastAsia="Times New Roman" w:cs="Times New Roman"/>
          <w:b/>
          <w:bCs/>
          <w:sz w:val="24"/>
          <w:szCs w:val="24"/>
        </w:rPr>
        <w:t>3.4 Оценка соответствия а</w:t>
      </w:r>
      <w:r w:rsidR="00751906" w:rsidRPr="007E4DF1">
        <w:rPr>
          <w:rFonts w:eastAsia="Times New Roman" w:cs="Times New Roman"/>
          <w:b/>
          <w:bCs/>
          <w:sz w:val="24"/>
          <w:szCs w:val="24"/>
        </w:rPr>
        <w:t xml:space="preserve">ссортимента и качества кефира, </w:t>
      </w:r>
      <w:r w:rsidRPr="007E4DF1">
        <w:rPr>
          <w:rFonts w:eastAsia="Times New Roman" w:cs="Times New Roman"/>
          <w:b/>
          <w:bCs/>
          <w:sz w:val="24"/>
          <w:szCs w:val="24"/>
        </w:rPr>
        <w:t>реализуемого АО «Тандер» запросам потребителей</w:t>
      </w:r>
    </w:p>
    <w:p w:rsidR="00580897" w:rsidRPr="007E4DF1" w:rsidRDefault="00580897" w:rsidP="00580897">
      <w:pPr>
        <w:widowControl w:val="0"/>
        <w:shd w:val="clear" w:color="auto" w:fill="FFFFFF"/>
        <w:ind w:firstLine="709"/>
        <w:jc w:val="center"/>
        <w:rPr>
          <w:rFonts w:eastAsia="Times New Roman" w:cs="Times New Roman"/>
          <w:b/>
          <w:bCs/>
          <w:sz w:val="24"/>
          <w:szCs w:val="24"/>
        </w:rPr>
      </w:pPr>
    </w:p>
    <w:p w:rsidR="00580897" w:rsidRPr="007E4DF1" w:rsidRDefault="00580897" w:rsidP="00580897">
      <w:pPr>
        <w:shd w:val="clear" w:color="auto" w:fill="FFFFFF"/>
        <w:ind w:firstLine="709"/>
        <w:rPr>
          <w:rFonts w:eastAsia="Times New Roman" w:cs="Times New Roman"/>
          <w:sz w:val="24"/>
          <w:szCs w:val="24"/>
        </w:rPr>
      </w:pPr>
      <w:r w:rsidRPr="007E4DF1">
        <w:rPr>
          <w:rFonts w:eastAsia="Times New Roman" w:cs="Times New Roman"/>
          <w:sz w:val="24"/>
          <w:szCs w:val="24"/>
        </w:rPr>
        <w:t>Кефир – это один из тех напитков, чьи полезные свойства уже давно не нуждаются в доказательствах. Какой же кефир выбирают потребители, и какие критерии играют важную роль при покупке? На предприятии АО «Тандер» было проведено анкетирование потребителей, посвященное этому кисломолочному продукту.</w:t>
      </w:r>
    </w:p>
    <w:p w:rsidR="00580897" w:rsidRPr="007E4DF1" w:rsidRDefault="00580897" w:rsidP="00580897">
      <w:pPr>
        <w:shd w:val="clear" w:color="auto" w:fill="FFFFFF"/>
        <w:ind w:firstLine="709"/>
        <w:rPr>
          <w:rFonts w:eastAsia="Times New Roman" w:cs="Times New Roman"/>
          <w:sz w:val="24"/>
          <w:szCs w:val="24"/>
        </w:rPr>
      </w:pPr>
      <w:hyperlink r:id="rId26" w:history="1">
        <w:r w:rsidRPr="007E4DF1">
          <w:rPr>
            <w:rFonts w:eastAsia="Times New Roman" w:cs="Times New Roman"/>
            <w:sz w:val="24"/>
            <w:szCs w:val="24"/>
          </w:rPr>
          <w:t>Опрос потребителей</w:t>
        </w:r>
      </w:hyperlink>
      <w:r w:rsidR="00824643" w:rsidRPr="007E4DF1">
        <w:rPr>
          <w:rFonts w:eastAsia="Times New Roman" w:cs="Times New Roman"/>
          <w:sz w:val="24"/>
          <w:szCs w:val="24"/>
        </w:rPr>
        <w:t> проводился в ноябре</w:t>
      </w:r>
      <w:r w:rsidRPr="007E4DF1">
        <w:rPr>
          <w:rFonts w:eastAsia="Times New Roman" w:cs="Times New Roman"/>
          <w:sz w:val="24"/>
          <w:szCs w:val="24"/>
        </w:rPr>
        <w:t xml:space="preserve"> 2021 года, среди покупателей предприятия АО «Тандер» по адресу г. Воронеж, ул. </w:t>
      </w:r>
      <w:proofErr w:type="spellStart"/>
      <w:r w:rsidRPr="007E4DF1">
        <w:rPr>
          <w:rFonts w:eastAsia="Times New Roman" w:cs="Times New Roman"/>
          <w:sz w:val="24"/>
          <w:szCs w:val="24"/>
        </w:rPr>
        <w:t>Калачеевская</w:t>
      </w:r>
      <w:proofErr w:type="spellEnd"/>
      <w:r w:rsidRPr="007E4DF1">
        <w:rPr>
          <w:rFonts w:eastAsia="Times New Roman" w:cs="Times New Roman"/>
          <w:sz w:val="24"/>
          <w:szCs w:val="24"/>
        </w:rPr>
        <w:t xml:space="preserve">, 2а в возрасте от 15 до 65 лет. Опрашивались покупатели, покупающие кефир не реже нескольких раз в месяц. </w:t>
      </w:r>
    </w:p>
    <w:p w:rsidR="00580897" w:rsidRPr="007E4DF1" w:rsidRDefault="00580897" w:rsidP="00580897">
      <w:pPr>
        <w:shd w:val="clear" w:color="auto" w:fill="FFFFFF"/>
        <w:ind w:firstLine="709"/>
        <w:rPr>
          <w:rFonts w:eastAsia="Times New Roman" w:cs="Times New Roman"/>
          <w:sz w:val="24"/>
          <w:szCs w:val="24"/>
        </w:rPr>
      </w:pPr>
      <w:r w:rsidRPr="007E4DF1">
        <w:rPr>
          <w:rFonts w:eastAsia="Times New Roman" w:cs="Times New Roman"/>
          <w:sz w:val="24"/>
          <w:szCs w:val="24"/>
        </w:rPr>
        <w:t>На рисунке 12 представлена частота покупки кефира, потребителей предприятия АО «Тандер».</w:t>
      </w:r>
    </w:p>
    <w:p w:rsidR="00580897" w:rsidRPr="007E4DF1" w:rsidRDefault="00580897" w:rsidP="00580897">
      <w:pPr>
        <w:shd w:val="clear" w:color="auto" w:fill="FFFFFF"/>
        <w:ind w:firstLine="709"/>
        <w:jc w:val="center"/>
        <w:rPr>
          <w:rFonts w:eastAsia="Times New Roman" w:cs="Times New Roman"/>
          <w:sz w:val="24"/>
          <w:szCs w:val="24"/>
        </w:rPr>
      </w:pPr>
      <w:r w:rsidRPr="007E4DF1">
        <w:rPr>
          <w:rFonts w:eastAsia="Times New Roman" w:cs="Times New Roman"/>
          <w:noProof/>
          <w:sz w:val="24"/>
          <w:szCs w:val="24"/>
        </w:rPr>
        <w:drawing>
          <wp:inline distT="0" distB="0" distL="0" distR="0" wp14:anchorId="09A61D6E" wp14:editId="44C3B5F7">
            <wp:extent cx="5108575" cy="1838739"/>
            <wp:effectExtent l="0" t="0" r="0" b="0"/>
            <wp:docPr id="112" name="Диаграмма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80897" w:rsidRPr="007E4DF1" w:rsidRDefault="00580897" w:rsidP="00580897">
      <w:pPr>
        <w:widowControl w:val="0"/>
        <w:shd w:val="clear" w:color="auto" w:fill="FFFFFF"/>
        <w:ind w:firstLine="709"/>
        <w:jc w:val="center"/>
        <w:rPr>
          <w:rFonts w:eastAsia="Times New Roman" w:cs="Times New Roman"/>
          <w:sz w:val="24"/>
          <w:szCs w:val="24"/>
        </w:rPr>
      </w:pPr>
      <w:r w:rsidRPr="007E4DF1">
        <w:rPr>
          <w:rFonts w:eastAsia="Times New Roman" w:cs="Times New Roman"/>
          <w:sz w:val="24"/>
          <w:szCs w:val="24"/>
        </w:rPr>
        <w:t>Рисунок 12 – Частота покупки кефира, потребителей предприятия АО «Тандер»</w:t>
      </w:r>
    </w:p>
    <w:p w:rsidR="00580897" w:rsidRPr="007E4DF1" w:rsidRDefault="00580897" w:rsidP="00580897">
      <w:pPr>
        <w:widowControl w:val="0"/>
        <w:shd w:val="clear" w:color="auto" w:fill="FFFFFF"/>
        <w:ind w:firstLine="709"/>
        <w:rPr>
          <w:rFonts w:eastAsia="Times New Roman" w:cs="Times New Roman"/>
          <w:sz w:val="24"/>
          <w:szCs w:val="24"/>
        </w:rPr>
      </w:pPr>
      <w:r w:rsidRPr="007E4DF1">
        <w:rPr>
          <w:rFonts w:eastAsia="Times New Roman" w:cs="Times New Roman"/>
          <w:sz w:val="24"/>
          <w:szCs w:val="24"/>
        </w:rPr>
        <w:t>По результатам анкетирования 43% опрошенных часто покупают кефир, 25% совершают покупки более одного раза в неделю, 25% – несколько раз в неделю и 7% – один раз в неделю.</w:t>
      </w:r>
    </w:p>
    <w:p w:rsidR="00580897" w:rsidRPr="007E4DF1" w:rsidRDefault="00580897" w:rsidP="00580897">
      <w:pPr>
        <w:widowControl w:val="0"/>
        <w:shd w:val="clear" w:color="auto" w:fill="FFFFFF"/>
        <w:ind w:firstLine="709"/>
        <w:rPr>
          <w:rFonts w:eastAsia="Times New Roman" w:cs="Times New Roman"/>
          <w:sz w:val="24"/>
          <w:szCs w:val="24"/>
        </w:rPr>
      </w:pPr>
      <w:r w:rsidRPr="007E4DF1">
        <w:rPr>
          <w:rFonts w:eastAsia="Times New Roman" w:cs="Times New Roman"/>
          <w:sz w:val="24"/>
          <w:szCs w:val="24"/>
        </w:rPr>
        <w:t>На рисунке 13 представлены предпочтения потребителей по жирности кефира.</w:t>
      </w:r>
    </w:p>
    <w:bookmarkEnd w:id="25"/>
    <w:p w:rsidR="00580897" w:rsidRPr="007E4DF1" w:rsidRDefault="00580897" w:rsidP="00580897">
      <w:pPr>
        <w:ind w:firstLine="709"/>
        <w:rPr>
          <w:rFonts w:cs="Times New Roman"/>
          <w:sz w:val="24"/>
          <w:szCs w:val="24"/>
        </w:rPr>
      </w:pPr>
      <w:r w:rsidRPr="007E4DF1">
        <w:rPr>
          <w:rFonts w:eastAsia="Times New Roman" w:cs="Times New Roman"/>
          <w:noProof/>
          <w:sz w:val="24"/>
          <w:szCs w:val="24"/>
        </w:rPr>
        <w:drawing>
          <wp:inline distT="0" distB="0" distL="0" distR="0" wp14:anchorId="232896A1" wp14:editId="6727666B">
            <wp:extent cx="4979035" cy="2037521"/>
            <wp:effectExtent l="0" t="0" r="0" b="127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80897" w:rsidRPr="007E4DF1" w:rsidRDefault="00580897" w:rsidP="00580897">
      <w:pPr>
        <w:ind w:firstLine="709"/>
        <w:rPr>
          <w:rFonts w:cs="Times New Roman"/>
          <w:sz w:val="24"/>
          <w:szCs w:val="24"/>
        </w:rPr>
      </w:pPr>
      <w:r w:rsidRPr="007E4DF1">
        <w:rPr>
          <w:rFonts w:cs="Times New Roman"/>
          <w:sz w:val="24"/>
          <w:szCs w:val="24"/>
        </w:rPr>
        <w:t>Рисунок 13 – Предпочтения потребителей по жирности кефира</w:t>
      </w:r>
    </w:p>
    <w:p w:rsidR="00580897" w:rsidRPr="007E4DF1" w:rsidRDefault="00580897" w:rsidP="00580897">
      <w:pPr>
        <w:widowControl w:val="0"/>
        <w:autoSpaceDE w:val="0"/>
        <w:autoSpaceDN w:val="0"/>
        <w:ind w:firstLine="709"/>
        <w:rPr>
          <w:rFonts w:eastAsia="Times New Roman" w:cs="Times New Roman"/>
          <w:spacing w:val="1"/>
          <w:sz w:val="24"/>
          <w:szCs w:val="24"/>
        </w:rPr>
      </w:pPr>
      <w:r w:rsidRPr="007E4DF1">
        <w:rPr>
          <w:rFonts w:eastAsia="Times New Roman" w:cs="Times New Roman"/>
          <w:sz w:val="24"/>
          <w:szCs w:val="24"/>
        </w:rPr>
        <w:t>Из данных диаграммы следует, что обезжиренный</w:t>
      </w:r>
      <w:r w:rsidRPr="007E4DF1">
        <w:rPr>
          <w:rFonts w:eastAsia="Times New Roman" w:cs="Times New Roman"/>
          <w:spacing w:val="1"/>
          <w:sz w:val="24"/>
          <w:szCs w:val="24"/>
        </w:rPr>
        <w:t xml:space="preserve"> </w:t>
      </w:r>
      <w:r w:rsidRPr="007E4DF1">
        <w:rPr>
          <w:rFonts w:eastAsia="Times New Roman" w:cs="Times New Roman"/>
          <w:sz w:val="24"/>
          <w:szCs w:val="24"/>
        </w:rPr>
        <w:t>кефир</w:t>
      </w:r>
      <w:r w:rsidRPr="007E4DF1">
        <w:rPr>
          <w:rFonts w:eastAsia="Times New Roman" w:cs="Times New Roman"/>
          <w:spacing w:val="1"/>
          <w:sz w:val="24"/>
          <w:szCs w:val="24"/>
        </w:rPr>
        <w:t xml:space="preserve"> </w:t>
      </w:r>
      <w:r w:rsidRPr="007E4DF1">
        <w:rPr>
          <w:rFonts w:eastAsia="Times New Roman" w:cs="Times New Roman"/>
          <w:sz w:val="24"/>
          <w:szCs w:val="24"/>
        </w:rPr>
        <w:t>предпочитают</w:t>
      </w:r>
      <w:r w:rsidRPr="007E4DF1">
        <w:rPr>
          <w:rFonts w:eastAsia="Times New Roman" w:cs="Times New Roman"/>
          <w:spacing w:val="1"/>
          <w:sz w:val="24"/>
          <w:szCs w:val="24"/>
        </w:rPr>
        <w:t xml:space="preserve"> </w:t>
      </w:r>
      <w:r w:rsidRPr="007E4DF1">
        <w:rPr>
          <w:rFonts w:eastAsia="Times New Roman" w:cs="Times New Roman"/>
          <w:sz w:val="24"/>
          <w:szCs w:val="24"/>
        </w:rPr>
        <w:t>39%</w:t>
      </w:r>
      <w:r w:rsidRPr="007E4DF1">
        <w:rPr>
          <w:rFonts w:eastAsia="Times New Roman" w:cs="Times New Roman"/>
          <w:spacing w:val="1"/>
          <w:sz w:val="24"/>
          <w:szCs w:val="24"/>
        </w:rPr>
        <w:t xml:space="preserve"> </w:t>
      </w:r>
      <w:r w:rsidRPr="007E4DF1">
        <w:rPr>
          <w:rFonts w:eastAsia="Times New Roman" w:cs="Times New Roman"/>
          <w:sz w:val="24"/>
          <w:szCs w:val="24"/>
        </w:rPr>
        <w:t>опрошенных,</w:t>
      </w:r>
      <w:r w:rsidRPr="007E4DF1">
        <w:rPr>
          <w:rFonts w:eastAsia="Times New Roman" w:cs="Times New Roman"/>
          <w:spacing w:val="1"/>
          <w:sz w:val="24"/>
          <w:szCs w:val="24"/>
        </w:rPr>
        <w:t xml:space="preserve"> </w:t>
      </w:r>
      <w:r w:rsidRPr="007E4DF1">
        <w:rPr>
          <w:rFonts w:eastAsia="Times New Roman" w:cs="Times New Roman"/>
          <w:sz w:val="24"/>
          <w:szCs w:val="24"/>
        </w:rPr>
        <w:t>28% покупают</w:t>
      </w:r>
      <w:r w:rsidRPr="007E4DF1">
        <w:rPr>
          <w:rFonts w:eastAsia="Times New Roman" w:cs="Times New Roman"/>
          <w:spacing w:val="1"/>
          <w:sz w:val="24"/>
          <w:szCs w:val="24"/>
        </w:rPr>
        <w:t xml:space="preserve"> </w:t>
      </w:r>
      <w:r w:rsidRPr="007E4DF1">
        <w:rPr>
          <w:rFonts w:eastAsia="Times New Roman" w:cs="Times New Roman"/>
          <w:sz w:val="24"/>
          <w:szCs w:val="24"/>
        </w:rPr>
        <w:t>кефир,</w:t>
      </w:r>
      <w:r w:rsidRPr="007E4DF1">
        <w:rPr>
          <w:rFonts w:eastAsia="Times New Roman" w:cs="Times New Roman"/>
          <w:spacing w:val="1"/>
          <w:sz w:val="24"/>
          <w:szCs w:val="24"/>
        </w:rPr>
        <w:t xml:space="preserve"> </w:t>
      </w:r>
      <w:r w:rsidRPr="007E4DF1">
        <w:rPr>
          <w:rFonts w:eastAsia="Times New Roman" w:cs="Times New Roman"/>
          <w:sz w:val="24"/>
          <w:szCs w:val="24"/>
        </w:rPr>
        <w:t>жирность которого составляет 1-1,9%; 22% опрошенных – 2-2,9%, и 11% опрошенных</w:t>
      </w:r>
      <w:r w:rsidRPr="007E4DF1">
        <w:rPr>
          <w:rFonts w:eastAsia="Times New Roman" w:cs="Times New Roman"/>
          <w:spacing w:val="1"/>
          <w:sz w:val="24"/>
          <w:szCs w:val="24"/>
        </w:rPr>
        <w:t xml:space="preserve"> </w:t>
      </w:r>
      <w:r w:rsidRPr="007E4DF1">
        <w:rPr>
          <w:rFonts w:eastAsia="Times New Roman" w:cs="Times New Roman"/>
          <w:sz w:val="24"/>
          <w:szCs w:val="24"/>
        </w:rPr>
        <w:t>покупают</w:t>
      </w:r>
      <w:r w:rsidRPr="007E4DF1">
        <w:rPr>
          <w:rFonts w:eastAsia="Times New Roman" w:cs="Times New Roman"/>
          <w:spacing w:val="1"/>
          <w:sz w:val="24"/>
          <w:szCs w:val="24"/>
        </w:rPr>
        <w:t xml:space="preserve"> </w:t>
      </w:r>
      <w:r w:rsidRPr="007E4DF1">
        <w:rPr>
          <w:rFonts w:eastAsia="Times New Roman" w:cs="Times New Roman"/>
          <w:sz w:val="24"/>
          <w:szCs w:val="24"/>
        </w:rPr>
        <w:t>кефир</w:t>
      </w:r>
      <w:r w:rsidRPr="007E4DF1">
        <w:rPr>
          <w:rFonts w:eastAsia="Times New Roman" w:cs="Times New Roman"/>
          <w:spacing w:val="1"/>
          <w:sz w:val="24"/>
          <w:szCs w:val="24"/>
        </w:rPr>
        <w:t xml:space="preserve"> </w:t>
      </w:r>
      <w:r w:rsidRPr="007E4DF1">
        <w:rPr>
          <w:rFonts w:eastAsia="Times New Roman" w:cs="Times New Roman"/>
          <w:sz w:val="24"/>
          <w:szCs w:val="24"/>
        </w:rPr>
        <w:t>жирностью</w:t>
      </w:r>
      <w:r w:rsidRPr="007E4DF1">
        <w:rPr>
          <w:rFonts w:eastAsia="Times New Roman" w:cs="Times New Roman"/>
          <w:spacing w:val="1"/>
          <w:sz w:val="24"/>
          <w:szCs w:val="24"/>
        </w:rPr>
        <w:t xml:space="preserve"> </w:t>
      </w:r>
      <w:r w:rsidRPr="007E4DF1">
        <w:rPr>
          <w:rFonts w:eastAsia="Times New Roman" w:cs="Times New Roman"/>
          <w:sz w:val="24"/>
          <w:szCs w:val="24"/>
        </w:rPr>
        <w:t>3-3,9%</w:t>
      </w:r>
      <w:r w:rsidRPr="007E4DF1">
        <w:rPr>
          <w:rFonts w:eastAsia="Times New Roman" w:cs="Times New Roman"/>
          <w:spacing w:val="1"/>
          <w:sz w:val="24"/>
          <w:szCs w:val="24"/>
        </w:rPr>
        <w:t>.</w:t>
      </w:r>
    </w:p>
    <w:p w:rsidR="00580897" w:rsidRPr="007E4DF1" w:rsidRDefault="00580897" w:rsidP="00580897">
      <w:pPr>
        <w:widowControl w:val="0"/>
        <w:autoSpaceDE w:val="0"/>
        <w:autoSpaceDN w:val="0"/>
        <w:ind w:left="102" w:right="103" w:firstLine="427"/>
        <w:rPr>
          <w:rFonts w:cs="Times New Roman"/>
          <w:sz w:val="24"/>
          <w:szCs w:val="24"/>
        </w:rPr>
      </w:pPr>
      <w:r w:rsidRPr="007E4DF1">
        <w:rPr>
          <w:rFonts w:eastAsia="Times New Roman" w:cs="Times New Roman"/>
          <w:spacing w:val="1"/>
          <w:sz w:val="24"/>
          <w:szCs w:val="24"/>
        </w:rPr>
        <w:t xml:space="preserve">На </w:t>
      </w:r>
      <w:bookmarkStart w:id="28" w:name="_Hlk72431651"/>
      <w:r w:rsidRPr="007E4DF1">
        <w:rPr>
          <w:rFonts w:eastAsia="Times New Roman" w:cs="Times New Roman"/>
          <w:spacing w:val="1"/>
          <w:sz w:val="24"/>
          <w:szCs w:val="24"/>
        </w:rPr>
        <w:t xml:space="preserve">рисунке 14 представлена </w:t>
      </w:r>
      <w:r w:rsidRPr="007E4DF1">
        <w:rPr>
          <w:rFonts w:cs="Times New Roman"/>
          <w:sz w:val="24"/>
          <w:szCs w:val="24"/>
        </w:rPr>
        <w:t xml:space="preserve">широта представленного ассортимента кефира на </w:t>
      </w:r>
      <w:proofErr w:type="gramStart"/>
      <w:r w:rsidRPr="007E4DF1">
        <w:rPr>
          <w:rFonts w:cs="Times New Roman"/>
          <w:sz w:val="24"/>
          <w:szCs w:val="24"/>
        </w:rPr>
        <w:t>исследуемом предприятии</w:t>
      </w:r>
      <w:proofErr w:type="gramEnd"/>
      <w:r w:rsidRPr="007E4DF1">
        <w:rPr>
          <w:rFonts w:cs="Times New Roman"/>
          <w:sz w:val="24"/>
          <w:szCs w:val="24"/>
        </w:rPr>
        <w:t xml:space="preserve"> по мнению потребителей</w:t>
      </w:r>
      <w:bookmarkEnd w:id="28"/>
      <w:r w:rsidRPr="007E4DF1">
        <w:rPr>
          <w:rFonts w:cs="Times New Roman"/>
          <w:sz w:val="24"/>
          <w:szCs w:val="24"/>
        </w:rPr>
        <w:t>.</w:t>
      </w:r>
    </w:p>
    <w:p w:rsidR="00580897" w:rsidRPr="007E4DF1" w:rsidRDefault="00580897" w:rsidP="00580897">
      <w:pPr>
        <w:pStyle w:val="aff2"/>
        <w:shd w:val="clear" w:color="auto" w:fill="FFFFFF"/>
        <w:spacing w:before="0" w:beforeAutospacing="0" w:after="0" w:afterAutospacing="0" w:line="360" w:lineRule="auto"/>
        <w:ind w:firstLine="709"/>
        <w:jc w:val="center"/>
        <w:rPr>
          <w:b/>
          <w:bCs/>
        </w:rPr>
      </w:pPr>
      <w:r w:rsidRPr="007E4DF1">
        <w:rPr>
          <w:noProof/>
        </w:rPr>
        <w:drawing>
          <wp:inline distT="0" distB="0" distL="0" distR="0" wp14:anchorId="6D90FF18" wp14:editId="6E972EF5">
            <wp:extent cx="5217160" cy="2600325"/>
            <wp:effectExtent l="0" t="0" r="254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80897" w:rsidRPr="007E4DF1" w:rsidRDefault="00580897" w:rsidP="00580897">
      <w:pPr>
        <w:pStyle w:val="aff0"/>
        <w:spacing w:line="360" w:lineRule="auto"/>
        <w:ind w:left="0"/>
        <w:jc w:val="center"/>
        <w:rPr>
          <w:sz w:val="24"/>
          <w:szCs w:val="24"/>
        </w:rPr>
      </w:pPr>
      <w:r w:rsidRPr="007E4DF1">
        <w:rPr>
          <w:spacing w:val="1"/>
          <w:sz w:val="24"/>
          <w:szCs w:val="24"/>
        </w:rPr>
        <w:t xml:space="preserve">Рисунок 14 – </w:t>
      </w:r>
      <w:r w:rsidRPr="007E4DF1">
        <w:rPr>
          <w:sz w:val="24"/>
          <w:szCs w:val="24"/>
        </w:rPr>
        <w:t xml:space="preserve">Широта представленного ассортимента кефира на </w:t>
      </w:r>
      <w:r w:rsidRPr="007E4DF1">
        <w:rPr>
          <w:sz w:val="24"/>
          <w:szCs w:val="24"/>
        </w:rPr>
        <w:br/>
        <w:t>исследуемом предприятии по мнению потребителей</w:t>
      </w:r>
    </w:p>
    <w:p w:rsidR="00580897" w:rsidRPr="007E4DF1" w:rsidRDefault="00580897" w:rsidP="00580897">
      <w:pPr>
        <w:widowControl w:val="0"/>
        <w:autoSpaceDE w:val="0"/>
        <w:autoSpaceDN w:val="0"/>
        <w:ind w:firstLine="709"/>
        <w:rPr>
          <w:rFonts w:eastAsia="Times New Roman" w:cs="Times New Roman"/>
          <w:sz w:val="24"/>
          <w:szCs w:val="24"/>
        </w:rPr>
      </w:pPr>
      <w:r w:rsidRPr="007E4DF1">
        <w:rPr>
          <w:rFonts w:eastAsia="Times New Roman" w:cs="Times New Roman"/>
          <w:sz w:val="24"/>
          <w:szCs w:val="24"/>
        </w:rPr>
        <w:t>На</w:t>
      </w:r>
      <w:r w:rsidRPr="007E4DF1">
        <w:rPr>
          <w:rFonts w:eastAsia="Times New Roman" w:cs="Times New Roman"/>
          <w:spacing w:val="1"/>
          <w:sz w:val="24"/>
          <w:szCs w:val="24"/>
        </w:rPr>
        <w:t xml:space="preserve"> </w:t>
      </w:r>
      <w:r w:rsidRPr="007E4DF1">
        <w:rPr>
          <w:rFonts w:eastAsia="Times New Roman" w:cs="Times New Roman"/>
          <w:sz w:val="24"/>
          <w:szCs w:val="24"/>
        </w:rPr>
        <w:t>вопрос</w:t>
      </w:r>
      <w:r w:rsidRPr="007E4DF1">
        <w:rPr>
          <w:rFonts w:eastAsia="Times New Roman" w:cs="Times New Roman"/>
          <w:spacing w:val="1"/>
          <w:sz w:val="24"/>
          <w:szCs w:val="24"/>
        </w:rPr>
        <w:t xml:space="preserve"> </w:t>
      </w:r>
      <w:bookmarkStart w:id="29" w:name="_Hlk72188701"/>
      <w:r w:rsidRPr="007E4DF1">
        <w:rPr>
          <w:rFonts w:eastAsia="Times New Roman" w:cs="Times New Roman"/>
          <w:sz w:val="24"/>
          <w:szCs w:val="24"/>
        </w:rPr>
        <w:t>«Как</w:t>
      </w:r>
      <w:r w:rsidRPr="007E4DF1">
        <w:rPr>
          <w:rFonts w:eastAsia="Times New Roman" w:cs="Times New Roman"/>
          <w:spacing w:val="1"/>
          <w:sz w:val="24"/>
          <w:szCs w:val="24"/>
        </w:rPr>
        <w:t xml:space="preserve"> </w:t>
      </w:r>
      <w:r w:rsidRPr="007E4DF1">
        <w:rPr>
          <w:rFonts w:eastAsia="Times New Roman" w:cs="Times New Roman"/>
          <w:sz w:val="24"/>
          <w:szCs w:val="24"/>
        </w:rPr>
        <w:t>Вы</w:t>
      </w:r>
      <w:r w:rsidRPr="007E4DF1">
        <w:rPr>
          <w:rFonts w:eastAsia="Times New Roman" w:cs="Times New Roman"/>
          <w:spacing w:val="1"/>
          <w:sz w:val="24"/>
          <w:szCs w:val="24"/>
        </w:rPr>
        <w:t xml:space="preserve"> </w:t>
      </w:r>
      <w:r w:rsidRPr="007E4DF1">
        <w:rPr>
          <w:rFonts w:eastAsia="Times New Roman" w:cs="Times New Roman"/>
          <w:sz w:val="24"/>
          <w:szCs w:val="24"/>
        </w:rPr>
        <w:t>оцениваете</w:t>
      </w:r>
      <w:r w:rsidRPr="007E4DF1">
        <w:rPr>
          <w:rFonts w:eastAsia="Times New Roman" w:cs="Times New Roman"/>
          <w:spacing w:val="1"/>
          <w:sz w:val="24"/>
          <w:szCs w:val="24"/>
        </w:rPr>
        <w:t xml:space="preserve"> </w:t>
      </w:r>
      <w:r w:rsidRPr="007E4DF1">
        <w:rPr>
          <w:rFonts w:eastAsia="Times New Roman" w:cs="Times New Roman"/>
          <w:sz w:val="24"/>
          <w:szCs w:val="24"/>
        </w:rPr>
        <w:t>широту</w:t>
      </w:r>
      <w:r w:rsidRPr="007E4DF1">
        <w:rPr>
          <w:rFonts w:eastAsia="Times New Roman" w:cs="Times New Roman"/>
          <w:spacing w:val="1"/>
          <w:sz w:val="24"/>
          <w:szCs w:val="24"/>
        </w:rPr>
        <w:t xml:space="preserve"> </w:t>
      </w:r>
      <w:r w:rsidRPr="007E4DF1">
        <w:rPr>
          <w:rFonts w:eastAsia="Times New Roman" w:cs="Times New Roman"/>
          <w:sz w:val="24"/>
          <w:szCs w:val="24"/>
        </w:rPr>
        <w:t>представленного</w:t>
      </w:r>
      <w:r w:rsidRPr="007E4DF1">
        <w:rPr>
          <w:rFonts w:eastAsia="Times New Roman" w:cs="Times New Roman"/>
          <w:spacing w:val="1"/>
          <w:sz w:val="24"/>
          <w:szCs w:val="24"/>
        </w:rPr>
        <w:t xml:space="preserve"> </w:t>
      </w:r>
      <w:r w:rsidRPr="007E4DF1">
        <w:rPr>
          <w:rFonts w:eastAsia="Times New Roman" w:cs="Times New Roman"/>
          <w:sz w:val="24"/>
          <w:szCs w:val="24"/>
        </w:rPr>
        <w:t>ассортимента</w:t>
      </w:r>
      <w:r w:rsidRPr="007E4DF1">
        <w:rPr>
          <w:rFonts w:eastAsia="Times New Roman" w:cs="Times New Roman"/>
          <w:spacing w:val="1"/>
          <w:sz w:val="24"/>
          <w:szCs w:val="24"/>
        </w:rPr>
        <w:t xml:space="preserve"> </w:t>
      </w:r>
      <w:r w:rsidRPr="007E4DF1">
        <w:rPr>
          <w:rFonts w:eastAsia="Times New Roman" w:cs="Times New Roman"/>
          <w:sz w:val="24"/>
          <w:szCs w:val="24"/>
        </w:rPr>
        <w:t>кефира</w:t>
      </w:r>
      <w:r w:rsidRPr="007E4DF1">
        <w:rPr>
          <w:rFonts w:eastAsia="Times New Roman" w:cs="Times New Roman"/>
          <w:spacing w:val="1"/>
          <w:sz w:val="24"/>
          <w:szCs w:val="24"/>
        </w:rPr>
        <w:t xml:space="preserve"> на предприятии АО «Тандер»</w:t>
      </w:r>
      <w:bookmarkEnd w:id="29"/>
      <w:r w:rsidRPr="007E4DF1">
        <w:rPr>
          <w:rFonts w:eastAsia="Times New Roman" w:cs="Times New Roman"/>
          <w:spacing w:val="1"/>
          <w:sz w:val="24"/>
          <w:szCs w:val="24"/>
        </w:rPr>
        <w:t xml:space="preserve"> </w:t>
      </w:r>
      <w:r w:rsidRPr="007E4DF1">
        <w:rPr>
          <w:rFonts w:eastAsia="Times New Roman" w:cs="Times New Roman"/>
          <w:sz w:val="24"/>
          <w:szCs w:val="24"/>
        </w:rPr>
        <w:t>46% – убеждены, что магазин представлен достаточно широким</w:t>
      </w:r>
      <w:r w:rsidRPr="007E4DF1">
        <w:rPr>
          <w:rFonts w:eastAsia="Times New Roman" w:cs="Times New Roman"/>
          <w:spacing w:val="1"/>
          <w:sz w:val="24"/>
          <w:szCs w:val="24"/>
        </w:rPr>
        <w:t xml:space="preserve"> </w:t>
      </w:r>
      <w:r w:rsidRPr="007E4DF1">
        <w:rPr>
          <w:rFonts w:eastAsia="Times New Roman" w:cs="Times New Roman"/>
          <w:sz w:val="24"/>
          <w:szCs w:val="24"/>
        </w:rPr>
        <w:t>ассортиментом, 33% – мог быть и лучше (ассортимент недостаточен), а 15% и вовсе</w:t>
      </w:r>
      <w:r w:rsidRPr="007E4DF1">
        <w:rPr>
          <w:rFonts w:eastAsia="Times New Roman" w:cs="Times New Roman"/>
          <w:spacing w:val="1"/>
          <w:sz w:val="24"/>
          <w:szCs w:val="24"/>
        </w:rPr>
        <w:t xml:space="preserve"> </w:t>
      </w:r>
      <w:r w:rsidRPr="007E4DF1">
        <w:rPr>
          <w:rFonts w:eastAsia="Times New Roman" w:cs="Times New Roman"/>
          <w:sz w:val="24"/>
          <w:szCs w:val="24"/>
        </w:rPr>
        <w:t>определили ассортимент кефира узкий, 6% затруднились</w:t>
      </w:r>
      <w:r w:rsidRPr="007E4DF1">
        <w:rPr>
          <w:rFonts w:eastAsia="Times New Roman" w:cs="Times New Roman"/>
          <w:spacing w:val="1"/>
          <w:sz w:val="24"/>
          <w:szCs w:val="24"/>
        </w:rPr>
        <w:t xml:space="preserve"> </w:t>
      </w:r>
      <w:r w:rsidRPr="007E4DF1">
        <w:rPr>
          <w:rFonts w:eastAsia="Times New Roman" w:cs="Times New Roman"/>
          <w:sz w:val="24"/>
          <w:szCs w:val="24"/>
        </w:rPr>
        <w:t>ответить</w:t>
      </w:r>
      <w:r w:rsidRPr="007E4DF1">
        <w:rPr>
          <w:rFonts w:eastAsia="Times New Roman" w:cs="Times New Roman"/>
          <w:spacing w:val="-2"/>
          <w:sz w:val="24"/>
          <w:szCs w:val="24"/>
        </w:rPr>
        <w:t xml:space="preserve"> </w:t>
      </w:r>
      <w:r w:rsidRPr="007E4DF1">
        <w:rPr>
          <w:rFonts w:eastAsia="Times New Roman" w:cs="Times New Roman"/>
          <w:sz w:val="24"/>
          <w:szCs w:val="24"/>
        </w:rPr>
        <w:t>на</w:t>
      </w:r>
      <w:r w:rsidRPr="007E4DF1">
        <w:rPr>
          <w:rFonts w:eastAsia="Times New Roman" w:cs="Times New Roman"/>
          <w:spacing w:val="-1"/>
          <w:sz w:val="24"/>
          <w:szCs w:val="24"/>
        </w:rPr>
        <w:t xml:space="preserve"> </w:t>
      </w:r>
      <w:r w:rsidRPr="007E4DF1">
        <w:rPr>
          <w:rFonts w:eastAsia="Times New Roman" w:cs="Times New Roman"/>
          <w:sz w:val="24"/>
          <w:szCs w:val="24"/>
        </w:rPr>
        <w:t>данный</w:t>
      </w:r>
      <w:r w:rsidRPr="007E4DF1">
        <w:rPr>
          <w:rFonts w:eastAsia="Times New Roman" w:cs="Times New Roman"/>
          <w:spacing w:val="1"/>
          <w:sz w:val="24"/>
          <w:szCs w:val="24"/>
        </w:rPr>
        <w:t xml:space="preserve"> </w:t>
      </w:r>
      <w:r w:rsidRPr="007E4DF1">
        <w:rPr>
          <w:rFonts w:eastAsia="Times New Roman" w:cs="Times New Roman"/>
          <w:sz w:val="24"/>
          <w:szCs w:val="24"/>
        </w:rPr>
        <w:t>вопрос.</w:t>
      </w:r>
    </w:p>
    <w:p w:rsidR="00580897" w:rsidRPr="007E4DF1" w:rsidRDefault="00580897" w:rsidP="00580897">
      <w:pPr>
        <w:widowControl w:val="0"/>
        <w:autoSpaceDE w:val="0"/>
        <w:autoSpaceDN w:val="0"/>
        <w:spacing w:before="1"/>
        <w:ind w:left="102" w:right="101" w:firstLine="427"/>
        <w:rPr>
          <w:rFonts w:eastAsia="Times New Roman" w:cs="Times New Roman"/>
          <w:sz w:val="24"/>
          <w:szCs w:val="24"/>
        </w:rPr>
      </w:pPr>
      <w:r w:rsidRPr="007E4DF1">
        <w:rPr>
          <w:rFonts w:eastAsia="Times New Roman" w:cs="Times New Roman"/>
          <w:sz w:val="24"/>
          <w:szCs w:val="24"/>
        </w:rPr>
        <w:t>На рисунке 15 изображены предпочтения потребителей по вкусу кефира.</w:t>
      </w:r>
    </w:p>
    <w:p w:rsidR="00580897" w:rsidRPr="007E4DF1" w:rsidRDefault="00580897" w:rsidP="00580897">
      <w:pPr>
        <w:widowControl w:val="0"/>
        <w:autoSpaceDE w:val="0"/>
        <w:autoSpaceDN w:val="0"/>
        <w:spacing w:before="1"/>
        <w:ind w:left="102" w:right="101" w:firstLine="427"/>
        <w:rPr>
          <w:rFonts w:eastAsia="Times New Roman" w:cs="Times New Roman"/>
          <w:sz w:val="24"/>
          <w:szCs w:val="24"/>
        </w:rPr>
      </w:pPr>
      <w:r w:rsidRPr="007E4DF1">
        <w:rPr>
          <w:rFonts w:eastAsia="Times New Roman" w:cs="Times New Roman"/>
          <w:noProof/>
          <w:sz w:val="24"/>
          <w:szCs w:val="24"/>
        </w:rPr>
        <w:drawing>
          <wp:inline distT="0" distB="0" distL="0" distR="0" wp14:anchorId="38F154EE" wp14:editId="1D5405E8">
            <wp:extent cx="5217160" cy="2324100"/>
            <wp:effectExtent l="0" t="0" r="254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80897" w:rsidRPr="007E4DF1" w:rsidRDefault="00580897" w:rsidP="00580897">
      <w:pPr>
        <w:pStyle w:val="aff0"/>
        <w:spacing w:line="360" w:lineRule="auto"/>
        <w:ind w:left="0"/>
        <w:jc w:val="center"/>
        <w:rPr>
          <w:sz w:val="24"/>
          <w:szCs w:val="24"/>
        </w:rPr>
      </w:pPr>
      <w:r w:rsidRPr="007E4DF1">
        <w:rPr>
          <w:sz w:val="24"/>
          <w:szCs w:val="24"/>
        </w:rPr>
        <w:t>Рисунок 15 – Предпочтения потребителей по вкусу кефира</w:t>
      </w:r>
    </w:p>
    <w:p w:rsidR="00580897" w:rsidRPr="007E4DF1" w:rsidRDefault="00580897" w:rsidP="00580897">
      <w:pPr>
        <w:widowControl w:val="0"/>
        <w:autoSpaceDE w:val="0"/>
        <w:autoSpaceDN w:val="0"/>
        <w:ind w:firstLine="709"/>
        <w:rPr>
          <w:rFonts w:eastAsia="Times New Roman" w:cs="Times New Roman"/>
          <w:sz w:val="24"/>
          <w:szCs w:val="24"/>
        </w:rPr>
      </w:pPr>
    </w:p>
    <w:p w:rsidR="00580897" w:rsidRPr="007E4DF1" w:rsidRDefault="00580897" w:rsidP="00580897">
      <w:pPr>
        <w:widowControl w:val="0"/>
        <w:autoSpaceDE w:val="0"/>
        <w:autoSpaceDN w:val="0"/>
        <w:ind w:firstLine="709"/>
        <w:rPr>
          <w:rFonts w:eastAsia="Times New Roman" w:cs="Times New Roman"/>
          <w:sz w:val="24"/>
          <w:szCs w:val="24"/>
        </w:rPr>
      </w:pPr>
      <w:r w:rsidRPr="007E4DF1">
        <w:rPr>
          <w:rFonts w:eastAsia="Times New Roman" w:cs="Times New Roman"/>
          <w:sz w:val="24"/>
          <w:szCs w:val="24"/>
        </w:rPr>
        <w:t>Из опрошенных, тех, кто употребляет кефир 44% отдают предпочтение обычному,</w:t>
      </w:r>
      <w:r w:rsidRPr="007E4DF1">
        <w:rPr>
          <w:rFonts w:eastAsia="Times New Roman" w:cs="Times New Roman"/>
          <w:spacing w:val="1"/>
          <w:sz w:val="24"/>
          <w:szCs w:val="24"/>
        </w:rPr>
        <w:t xml:space="preserve"> </w:t>
      </w:r>
      <w:r w:rsidRPr="007E4DF1">
        <w:rPr>
          <w:rFonts w:eastAsia="Times New Roman" w:cs="Times New Roman"/>
          <w:sz w:val="24"/>
          <w:szCs w:val="24"/>
        </w:rPr>
        <w:t>35%</w:t>
      </w:r>
      <w:r w:rsidRPr="007E4DF1">
        <w:rPr>
          <w:rFonts w:eastAsia="Times New Roman" w:cs="Times New Roman"/>
          <w:spacing w:val="1"/>
          <w:sz w:val="24"/>
          <w:szCs w:val="24"/>
        </w:rPr>
        <w:t xml:space="preserve"> </w:t>
      </w:r>
      <w:r w:rsidRPr="007E4DF1">
        <w:rPr>
          <w:rFonts w:eastAsia="Times New Roman" w:cs="Times New Roman"/>
          <w:sz w:val="24"/>
          <w:szCs w:val="24"/>
        </w:rPr>
        <w:t>покупают</w:t>
      </w:r>
      <w:r w:rsidRPr="007E4DF1">
        <w:rPr>
          <w:rFonts w:eastAsia="Times New Roman" w:cs="Times New Roman"/>
          <w:spacing w:val="1"/>
          <w:sz w:val="24"/>
          <w:szCs w:val="24"/>
        </w:rPr>
        <w:t xml:space="preserve"> </w:t>
      </w:r>
      <w:r w:rsidRPr="007E4DF1">
        <w:rPr>
          <w:rFonts w:eastAsia="Times New Roman" w:cs="Times New Roman"/>
          <w:sz w:val="24"/>
          <w:szCs w:val="24"/>
        </w:rPr>
        <w:t>кефир</w:t>
      </w:r>
      <w:r w:rsidRPr="007E4DF1">
        <w:rPr>
          <w:rFonts w:eastAsia="Times New Roman" w:cs="Times New Roman"/>
          <w:spacing w:val="1"/>
          <w:sz w:val="24"/>
          <w:szCs w:val="24"/>
        </w:rPr>
        <w:t xml:space="preserve"> </w:t>
      </w:r>
      <w:r w:rsidRPr="007E4DF1">
        <w:rPr>
          <w:rFonts w:eastAsia="Times New Roman" w:cs="Times New Roman"/>
          <w:sz w:val="24"/>
          <w:szCs w:val="24"/>
        </w:rPr>
        <w:t>с</w:t>
      </w:r>
      <w:r w:rsidRPr="007E4DF1">
        <w:rPr>
          <w:rFonts w:eastAsia="Times New Roman" w:cs="Times New Roman"/>
          <w:spacing w:val="1"/>
          <w:sz w:val="24"/>
          <w:szCs w:val="24"/>
        </w:rPr>
        <w:t xml:space="preserve"> </w:t>
      </w:r>
      <w:r w:rsidRPr="007E4DF1">
        <w:rPr>
          <w:rFonts w:eastAsia="Times New Roman" w:cs="Times New Roman"/>
          <w:sz w:val="24"/>
          <w:szCs w:val="24"/>
        </w:rPr>
        <w:t>добавками</w:t>
      </w:r>
      <w:r w:rsidRPr="007E4DF1">
        <w:rPr>
          <w:rFonts w:eastAsia="Times New Roman" w:cs="Times New Roman"/>
          <w:spacing w:val="1"/>
          <w:sz w:val="24"/>
          <w:szCs w:val="24"/>
        </w:rPr>
        <w:t xml:space="preserve"> </w:t>
      </w:r>
      <w:r w:rsidRPr="007E4DF1">
        <w:rPr>
          <w:rFonts w:eastAsia="Times New Roman" w:cs="Times New Roman"/>
          <w:sz w:val="24"/>
          <w:szCs w:val="24"/>
        </w:rPr>
        <w:t>фруктов/сладкий</w:t>
      </w:r>
      <w:r w:rsidRPr="007E4DF1">
        <w:rPr>
          <w:rFonts w:eastAsia="Times New Roman" w:cs="Times New Roman"/>
          <w:spacing w:val="1"/>
          <w:sz w:val="24"/>
          <w:szCs w:val="24"/>
        </w:rPr>
        <w:t xml:space="preserve"> </w:t>
      </w:r>
      <w:r w:rsidRPr="007E4DF1">
        <w:rPr>
          <w:rFonts w:eastAsia="Times New Roman" w:cs="Times New Roman"/>
          <w:sz w:val="24"/>
          <w:szCs w:val="24"/>
        </w:rPr>
        <w:t>кефир,</w:t>
      </w:r>
      <w:r w:rsidRPr="007E4DF1">
        <w:rPr>
          <w:rFonts w:eastAsia="Times New Roman" w:cs="Times New Roman"/>
          <w:spacing w:val="1"/>
          <w:sz w:val="24"/>
          <w:szCs w:val="24"/>
        </w:rPr>
        <w:t xml:space="preserve"> </w:t>
      </w:r>
      <w:r w:rsidRPr="007E4DF1">
        <w:rPr>
          <w:rFonts w:eastAsia="Times New Roman" w:cs="Times New Roman"/>
          <w:sz w:val="24"/>
          <w:szCs w:val="24"/>
        </w:rPr>
        <w:t>21%</w:t>
      </w:r>
      <w:r w:rsidRPr="007E4DF1">
        <w:rPr>
          <w:rFonts w:eastAsia="Times New Roman" w:cs="Times New Roman"/>
          <w:spacing w:val="1"/>
          <w:sz w:val="24"/>
          <w:szCs w:val="24"/>
        </w:rPr>
        <w:t xml:space="preserve"> </w:t>
      </w:r>
      <w:r w:rsidRPr="007E4DF1">
        <w:rPr>
          <w:rFonts w:eastAsia="Times New Roman" w:cs="Times New Roman"/>
          <w:sz w:val="24"/>
          <w:szCs w:val="24"/>
        </w:rPr>
        <w:t>отдали</w:t>
      </w:r>
      <w:r w:rsidRPr="007E4DF1">
        <w:rPr>
          <w:rFonts w:eastAsia="Times New Roman" w:cs="Times New Roman"/>
          <w:spacing w:val="1"/>
          <w:sz w:val="24"/>
          <w:szCs w:val="24"/>
        </w:rPr>
        <w:t xml:space="preserve"> </w:t>
      </w:r>
      <w:r w:rsidRPr="007E4DF1">
        <w:rPr>
          <w:rFonts w:eastAsia="Times New Roman" w:cs="Times New Roman"/>
          <w:sz w:val="24"/>
          <w:szCs w:val="24"/>
        </w:rPr>
        <w:t>свое</w:t>
      </w:r>
      <w:r w:rsidRPr="007E4DF1">
        <w:rPr>
          <w:rFonts w:eastAsia="Times New Roman" w:cs="Times New Roman"/>
          <w:spacing w:val="1"/>
          <w:sz w:val="24"/>
          <w:szCs w:val="24"/>
        </w:rPr>
        <w:t xml:space="preserve"> </w:t>
      </w:r>
      <w:r w:rsidRPr="007E4DF1">
        <w:rPr>
          <w:rFonts w:eastAsia="Times New Roman" w:cs="Times New Roman"/>
          <w:sz w:val="24"/>
          <w:szCs w:val="24"/>
        </w:rPr>
        <w:t>предпочтение</w:t>
      </w:r>
      <w:r w:rsidRPr="007E4DF1">
        <w:rPr>
          <w:rFonts w:eastAsia="Times New Roman" w:cs="Times New Roman"/>
          <w:spacing w:val="-2"/>
          <w:sz w:val="24"/>
          <w:szCs w:val="24"/>
        </w:rPr>
        <w:t xml:space="preserve"> </w:t>
      </w:r>
      <w:bookmarkStart w:id="30" w:name="_Hlk72188841"/>
      <w:r w:rsidRPr="007E4DF1">
        <w:rPr>
          <w:rFonts w:eastAsia="Times New Roman" w:cs="Times New Roman"/>
          <w:sz w:val="24"/>
          <w:szCs w:val="24"/>
        </w:rPr>
        <w:t>биокефиру</w:t>
      </w:r>
      <w:r w:rsidRPr="007E4DF1">
        <w:rPr>
          <w:rFonts w:eastAsia="Times New Roman" w:cs="Times New Roman"/>
          <w:spacing w:val="-4"/>
          <w:sz w:val="24"/>
          <w:szCs w:val="24"/>
        </w:rPr>
        <w:t xml:space="preserve"> </w:t>
      </w:r>
      <w:bookmarkEnd w:id="30"/>
      <w:r w:rsidRPr="007E4DF1">
        <w:rPr>
          <w:rFonts w:eastAsia="Times New Roman" w:cs="Times New Roman"/>
          <w:sz w:val="24"/>
          <w:szCs w:val="24"/>
        </w:rPr>
        <w:t>и</w:t>
      </w:r>
      <w:r w:rsidRPr="007E4DF1">
        <w:rPr>
          <w:rFonts w:eastAsia="Times New Roman" w:cs="Times New Roman"/>
          <w:spacing w:val="1"/>
          <w:sz w:val="24"/>
          <w:szCs w:val="24"/>
        </w:rPr>
        <w:t xml:space="preserve"> </w:t>
      </w:r>
      <w:proofErr w:type="spellStart"/>
      <w:r w:rsidRPr="007E4DF1">
        <w:rPr>
          <w:rFonts w:eastAsia="Times New Roman" w:cs="Times New Roman"/>
          <w:sz w:val="24"/>
          <w:szCs w:val="24"/>
        </w:rPr>
        <w:t>бифидокефиру</w:t>
      </w:r>
      <w:proofErr w:type="spellEnd"/>
      <w:r w:rsidRPr="007E4DF1">
        <w:rPr>
          <w:rFonts w:eastAsia="Times New Roman" w:cs="Times New Roman"/>
          <w:sz w:val="24"/>
          <w:szCs w:val="24"/>
        </w:rPr>
        <w:t>.</w:t>
      </w:r>
    </w:p>
    <w:p w:rsidR="00580897" w:rsidRPr="007E4DF1" w:rsidRDefault="00580897" w:rsidP="00580897">
      <w:pPr>
        <w:widowControl w:val="0"/>
        <w:autoSpaceDE w:val="0"/>
        <w:autoSpaceDN w:val="0"/>
        <w:ind w:left="102" w:right="106" w:firstLine="427"/>
        <w:rPr>
          <w:rFonts w:eastAsia="Times New Roman" w:cs="Times New Roman"/>
          <w:sz w:val="24"/>
          <w:szCs w:val="24"/>
        </w:rPr>
      </w:pPr>
      <w:r w:rsidRPr="007E4DF1">
        <w:rPr>
          <w:rFonts w:eastAsia="Times New Roman" w:cs="Times New Roman"/>
          <w:sz w:val="24"/>
          <w:szCs w:val="24"/>
        </w:rPr>
        <w:t xml:space="preserve">На рисунке 16 </w:t>
      </w:r>
      <w:bookmarkStart w:id="31" w:name="_Hlk72433030"/>
      <w:r w:rsidRPr="007E4DF1">
        <w:rPr>
          <w:rFonts w:eastAsia="Times New Roman" w:cs="Times New Roman"/>
          <w:sz w:val="24"/>
          <w:szCs w:val="24"/>
        </w:rPr>
        <w:t xml:space="preserve">изображены наиболее значимые критерии в выборе </w:t>
      </w:r>
      <w:proofErr w:type="gramStart"/>
      <w:r w:rsidRPr="007E4DF1">
        <w:rPr>
          <w:rFonts w:eastAsia="Times New Roman" w:cs="Times New Roman"/>
          <w:sz w:val="24"/>
          <w:szCs w:val="24"/>
        </w:rPr>
        <w:t>кефира</w:t>
      </w:r>
      <w:proofErr w:type="gramEnd"/>
      <w:r w:rsidRPr="007E4DF1">
        <w:rPr>
          <w:rFonts w:eastAsia="Times New Roman" w:cs="Times New Roman"/>
          <w:sz w:val="24"/>
          <w:szCs w:val="24"/>
        </w:rPr>
        <w:t xml:space="preserve"> по мнению потребителей</w:t>
      </w:r>
      <w:bookmarkEnd w:id="31"/>
      <w:r w:rsidRPr="007E4DF1">
        <w:rPr>
          <w:rFonts w:eastAsia="Times New Roman" w:cs="Times New Roman"/>
          <w:sz w:val="24"/>
          <w:szCs w:val="24"/>
        </w:rPr>
        <w:t>.</w:t>
      </w:r>
    </w:p>
    <w:p w:rsidR="00580897" w:rsidRPr="007E4DF1" w:rsidRDefault="00580897" w:rsidP="00580897">
      <w:pPr>
        <w:pStyle w:val="aff0"/>
        <w:spacing w:line="360" w:lineRule="auto"/>
        <w:ind w:left="0" w:firstLine="709"/>
        <w:jc w:val="center"/>
        <w:rPr>
          <w:sz w:val="24"/>
          <w:szCs w:val="24"/>
        </w:rPr>
      </w:pPr>
      <w:r w:rsidRPr="007E4DF1">
        <w:rPr>
          <w:noProof/>
          <w:sz w:val="24"/>
          <w:szCs w:val="24"/>
          <w:lang w:eastAsia="ru-RU"/>
        </w:rPr>
        <w:drawing>
          <wp:inline distT="0" distB="0" distL="0" distR="0" wp14:anchorId="3B7347C9" wp14:editId="5095ADD4">
            <wp:extent cx="4949190" cy="1905000"/>
            <wp:effectExtent l="0" t="0" r="3810" b="0"/>
            <wp:docPr id="113" name="Диаграмма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80897" w:rsidRPr="007E4DF1" w:rsidRDefault="00580897" w:rsidP="00580897">
      <w:pPr>
        <w:pStyle w:val="aff0"/>
        <w:spacing w:line="360" w:lineRule="auto"/>
        <w:ind w:left="0" w:firstLine="709"/>
        <w:jc w:val="center"/>
        <w:rPr>
          <w:sz w:val="24"/>
          <w:szCs w:val="24"/>
        </w:rPr>
      </w:pPr>
      <w:r w:rsidRPr="007E4DF1">
        <w:rPr>
          <w:sz w:val="24"/>
          <w:szCs w:val="24"/>
          <w:lang w:eastAsia="ru-RU"/>
        </w:rPr>
        <w:t>Рисунок 16</w:t>
      </w:r>
      <w:r w:rsidRPr="007E4DF1">
        <w:rPr>
          <w:b/>
          <w:bCs/>
          <w:sz w:val="24"/>
          <w:szCs w:val="24"/>
          <w:lang w:eastAsia="ru-RU"/>
        </w:rPr>
        <w:t xml:space="preserve"> –</w:t>
      </w:r>
      <w:r w:rsidRPr="007E4DF1">
        <w:rPr>
          <w:sz w:val="24"/>
          <w:szCs w:val="24"/>
        </w:rPr>
        <w:t xml:space="preserve"> Наиболее значимые критерии в выборе кефира по</w:t>
      </w:r>
    </w:p>
    <w:p w:rsidR="00580897" w:rsidRPr="007E4DF1" w:rsidRDefault="00580897" w:rsidP="00580897">
      <w:pPr>
        <w:pStyle w:val="aff0"/>
        <w:spacing w:line="360" w:lineRule="auto"/>
        <w:ind w:left="0" w:firstLine="709"/>
        <w:jc w:val="center"/>
        <w:rPr>
          <w:sz w:val="24"/>
          <w:szCs w:val="24"/>
        </w:rPr>
      </w:pPr>
      <w:r w:rsidRPr="007E4DF1">
        <w:rPr>
          <w:sz w:val="24"/>
          <w:szCs w:val="24"/>
        </w:rPr>
        <w:t xml:space="preserve"> мнению потребителей</w:t>
      </w:r>
    </w:p>
    <w:p w:rsidR="00580897" w:rsidRPr="007E4DF1" w:rsidRDefault="00580897" w:rsidP="00580897">
      <w:pPr>
        <w:widowControl w:val="0"/>
        <w:autoSpaceDE w:val="0"/>
        <w:autoSpaceDN w:val="0"/>
        <w:ind w:firstLine="709"/>
        <w:rPr>
          <w:rFonts w:eastAsia="Times New Roman" w:cs="Times New Roman"/>
          <w:sz w:val="24"/>
          <w:szCs w:val="24"/>
        </w:rPr>
      </w:pPr>
      <w:r w:rsidRPr="007E4DF1">
        <w:rPr>
          <w:rFonts w:eastAsia="Times New Roman" w:cs="Times New Roman"/>
          <w:sz w:val="24"/>
          <w:szCs w:val="24"/>
        </w:rPr>
        <w:t>На</w:t>
      </w:r>
      <w:r w:rsidRPr="007E4DF1">
        <w:rPr>
          <w:rFonts w:eastAsia="Times New Roman" w:cs="Times New Roman"/>
          <w:spacing w:val="1"/>
          <w:sz w:val="24"/>
          <w:szCs w:val="24"/>
        </w:rPr>
        <w:t xml:space="preserve"> </w:t>
      </w:r>
      <w:r w:rsidRPr="007E4DF1">
        <w:rPr>
          <w:rFonts w:eastAsia="Times New Roman" w:cs="Times New Roman"/>
          <w:sz w:val="24"/>
          <w:szCs w:val="24"/>
        </w:rPr>
        <w:t>вопрос</w:t>
      </w:r>
      <w:r w:rsidRPr="007E4DF1">
        <w:rPr>
          <w:rFonts w:eastAsia="Times New Roman" w:cs="Times New Roman"/>
          <w:spacing w:val="1"/>
          <w:sz w:val="24"/>
          <w:szCs w:val="24"/>
        </w:rPr>
        <w:t xml:space="preserve"> </w:t>
      </w:r>
      <w:bookmarkStart w:id="32" w:name="_Hlk72188918"/>
      <w:r w:rsidRPr="007E4DF1">
        <w:rPr>
          <w:rFonts w:eastAsia="Times New Roman" w:cs="Times New Roman"/>
          <w:sz w:val="24"/>
          <w:szCs w:val="24"/>
        </w:rPr>
        <w:t>какой</w:t>
      </w:r>
      <w:r w:rsidRPr="007E4DF1">
        <w:rPr>
          <w:rFonts w:eastAsia="Times New Roman" w:cs="Times New Roman"/>
          <w:spacing w:val="1"/>
          <w:sz w:val="24"/>
          <w:szCs w:val="24"/>
        </w:rPr>
        <w:t xml:space="preserve"> </w:t>
      </w:r>
      <w:r w:rsidRPr="007E4DF1">
        <w:rPr>
          <w:rFonts w:eastAsia="Times New Roman" w:cs="Times New Roman"/>
          <w:sz w:val="24"/>
          <w:szCs w:val="24"/>
        </w:rPr>
        <w:t>критерий</w:t>
      </w:r>
      <w:r w:rsidRPr="007E4DF1">
        <w:rPr>
          <w:rFonts w:eastAsia="Times New Roman" w:cs="Times New Roman"/>
          <w:spacing w:val="1"/>
          <w:sz w:val="24"/>
          <w:szCs w:val="24"/>
        </w:rPr>
        <w:t xml:space="preserve"> </w:t>
      </w:r>
      <w:r w:rsidRPr="007E4DF1">
        <w:rPr>
          <w:rFonts w:eastAsia="Times New Roman" w:cs="Times New Roman"/>
          <w:sz w:val="24"/>
          <w:szCs w:val="24"/>
        </w:rPr>
        <w:t>в</w:t>
      </w:r>
      <w:r w:rsidRPr="007E4DF1">
        <w:rPr>
          <w:rFonts w:eastAsia="Times New Roman" w:cs="Times New Roman"/>
          <w:spacing w:val="1"/>
          <w:sz w:val="24"/>
          <w:szCs w:val="24"/>
        </w:rPr>
        <w:t xml:space="preserve"> </w:t>
      </w:r>
      <w:r w:rsidRPr="007E4DF1">
        <w:rPr>
          <w:rFonts w:eastAsia="Times New Roman" w:cs="Times New Roman"/>
          <w:sz w:val="24"/>
          <w:szCs w:val="24"/>
        </w:rPr>
        <w:t>выборе</w:t>
      </w:r>
      <w:r w:rsidRPr="007E4DF1">
        <w:rPr>
          <w:rFonts w:eastAsia="Times New Roman" w:cs="Times New Roman"/>
          <w:spacing w:val="1"/>
          <w:sz w:val="24"/>
          <w:szCs w:val="24"/>
        </w:rPr>
        <w:t xml:space="preserve"> </w:t>
      </w:r>
      <w:r w:rsidRPr="007E4DF1">
        <w:rPr>
          <w:rFonts w:eastAsia="Times New Roman" w:cs="Times New Roman"/>
          <w:sz w:val="24"/>
          <w:szCs w:val="24"/>
        </w:rPr>
        <w:t>кефира</w:t>
      </w:r>
      <w:r w:rsidRPr="007E4DF1">
        <w:rPr>
          <w:rFonts w:eastAsia="Times New Roman" w:cs="Times New Roman"/>
          <w:spacing w:val="1"/>
          <w:sz w:val="24"/>
          <w:szCs w:val="24"/>
        </w:rPr>
        <w:t xml:space="preserve"> </w:t>
      </w:r>
      <w:r w:rsidRPr="007E4DF1">
        <w:rPr>
          <w:rFonts w:eastAsia="Times New Roman" w:cs="Times New Roman"/>
          <w:sz w:val="24"/>
          <w:szCs w:val="24"/>
        </w:rPr>
        <w:t>является</w:t>
      </w:r>
      <w:r w:rsidRPr="007E4DF1">
        <w:rPr>
          <w:rFonts w:eastAsia="Times New Roman" w:cs="Times New Roman"/>
          <w:spacing w:val="1"/>
          <w:sz w:val="24"/>
          <w:szCs w:val="24"/>
        </w:rPr>
        <w:t xml:space="preserve"> </w:t>
      </w:r>
      <w:r w:rsidRPr="007E4DF1">
        <w:rPr>
          <w:rFonts w:eastAsia="Times New Roman" w:cs="Times New Roman"/>
          <w:sz w:val="24"/>
          <w:szCs w:val="24"/>
        </w:rPr>
        <w:t>наиболее</w:t>
      </w:r>
      <w:r w:rsidRPr="007E4DF1">
        <w:rPr>
          <w:rFonts w:eastAsia="Times New Roman" w:cs="Times New Roman"/>
          <w:spacing w:val="1"/>
          <w:sz w:val="24"/>
          <w:szCs w:val="24"/>
        </w:rPr>
        <w:t xml:space="preserve"> </w:t>
      </w:r>
      <w:r w:rsidRPr="007E4DF1">
        <w:rPr>
          <w:rFonts w:eastAsia="Times New Roman" w:cs="Times New Roman"/>
          <w:sz w:val="24"/>
          <w:szCs w:val="24"/>
        </w:rPr>
        <w:t>значимым</w:t>
      </w:r>
      <w:bookmarkEnd w:id="32"/>
      <w:r w:rsidRPr="007E4DF1">
        <w:rPr>
          <w:rFonts w:eastAsia="Times New Roman" w:cs="Times New Roman"/>
          <w:sz w:val="24"/>
          <w:szCs w:val="24"/>
        </w:rPr>
        <w:t>,</w:t>
      </w:r>
      <w:r w:rsidRPr="007E4DF1">
        <w:rPr>
          <w:rFonts w:eastAsia="Times New Roman" w:cs="Times New Roman"/>
          <w:spacing w:val="1"/>
          <w:sz w:val="24"/>
          <w:szCs w:val="24"/>
        </w:rPr>
        <w:t xml:space="preserve"> </w:t>
      </w:r>
      <w:r w:rsidRPr="007E4DF1">
        <w:rPr>
          <w:rFonts w:eastAsia="Times New Roman" w:cs="Times New Roman"/>
          <w:sz w:val="24"/>
          <w:szCs w:val="24"/>
        </w:rPr>
        <w:t>были</w:t>
      </w:r>
      <w:r w:rsidRPr="007E4DF1">
        <w:rPr>
          <w:rFonts w:eastAsia="Times New Roman" w:cs="Times New Roman"/>
          <w:spacing w:val="1"/>
          <w:sz w:val="24"/>
          <w:szCs w:val="24"/>
        </w:rPr>
        <w:t xml:space="preserve"> </w:t>
      </w:r>
      <w:r w:rsidRPr="007E4DF1">
        <w:rPr>
          <w:rFonts w:eastAsia="Times New Roman" w:cs="Times New Roman"/>
          <w:sz w:val="24"/>
          <w:szCs w:val="24"/>
        </w:rPr>
        <w:t>получены следующие результаты для 31% значима марка, производитель кефира, для</w:t>
      </w:r>
      <w:r w:rsidRPr="007E4DF1">
        <w:rPr>
          <w:rFonts w:eastAsia="Times New Roman" w:cs="Times New Roman"/>
          <w:spacing w:val="1"/>
          <w:sz w:val="24"/>
          <w:szCs w:val="24"/>
        </w:rPr>
        <w:t xml:space="preserve"> </w:t>
      </w:r>
      <w:r w:rsidRPr="007E4DF1">
        <w:rPr>
          <w:rFonts w:eastAsia="Times New Roman" w:cs="Times New Roman"/>
          <w:sz w:val="24"/>
          <w:szCs w:val="24"/>
        </w:rPr>
        <w:t>27% – дата производства, для 24% – процент жирности кефира, для 8% – срок хранения кефира, для 6% – наличие сертификатов, для 4% – наличие</w:t>
      </w:r>
      <w:r w:rsidRPr="007E4DF1">
        <w:rPr>
          <w:rFonts w:eastAsia="Times New Roman" w:cs="Times New Roman"/>
          <w:spacing w:val="1"/>
          <w:sz w:val="24"/>
          <w:szCs w:val="24"/>
        </w:rPr>
        <w:t xml:space="preserve"> </w:t>
      </w:r>
      <w:proofErr w:type="spellStart"/>
      <w:proofErr w:type="gramStart"/>
      <w:r w:rsidRPr="007E4DF1">
        <w:rPr>
          <w:rFonts w:eastAsia="Times New Roman" w:cs="Times New Roman"/>
          <w:sz w:val="24"/>
          <w:szCs w:val="24"/>
        </w:rPr>
        <w:t>био</w:t>
      </w:r>
      <w:proofErr w:type="spellEnd"/>
      <w:r w:rsidRPr="007E4DF1">
        <w:rPr>
          <w:rFonts w:eastAsia="Times New Roman" w:cs="Times New Roman"/>
          <w:sz w:val="24"/>
          <w:szCs w:val="24"/>
        </w:rPr>
        <w:t>-добавок</w:t>
      </w:r>
      <w:proofErr w:type="gramEnd"/>
      <w:r w:rsidRPr="007E4DF1">
        <w:rPr>
          <w:rFonts w:eastAsia="Times New Roman" w:cs="Times New Roman"/>
          <w:sz w:val="24"/>
          <w:szCs w:val="24"/>
        </w:rPr>
        <w:t>.</w:t>
      </w:r>
    </w:p>
    <w:p w:rsidR="00580897" w:rsidRPr="007E4DF1" w:rsidRDefault="00580897" w:rsidP="00580897">
      <w:pPr>
        <w:widowControl w:val="0"/>
        <w:autoSpaceDE w:val="0"/>
        <w:autoSpaceDN w:val="0"/>
        <w:ind w:firstLine="709"/>
        <w:rPr>
          <w:rFonts w:eastAsia="Times New Roman" w:cs="Times New Roman"/>
          <w:sz w:val="24"/>
          <w:szCs w:val="24"/>
        </w:rPr>
      </w:pPr>
      <w:r w:rsidRPr="007E4DF1">
        <w:rPr>
          <w:rFonts w:eastAsia="Times New Roman" w:cs="Times New Roman"/>
          <w:sz w:val="24"/>
          <w:szCs w:val="24"/>
        </w:rPr>
        <w:t>На рисунке 17 представлены предпочтения потребителей при выборе упаковки.</w:t>
      </w:r>
    </w:p>
    <w:p w:rsidR="00580897" w:rsidRPr="007E4DF1" w:rsidRDefault="00580897" w:rsidP="00580897">
      <w:pPr>
        <w:widowControl w:val="0"/>
        <w:autoSpaceDE w:val="0"/>
        <w:autoSpaceDN w:val="0"/>
        <w:ind w:left="102" w:right="102" w:firstLine="427"/>
        <w:rPr>
          <w:rFonts w:eastAsia="Times New Roman" w:cs="Times New Roman"/>
          <w:sz w:val="24"/>
          <w:szCs w:val="24"/>
        </w:rPr>
      </w:pPr>
      <w:r w:rsidRPr="007E4DF1">
        <w:rPr>
          <w:rFonts w:eastAsia="Times New Roman" w:cs="Times New Roman"/>
          <w:noProof/>
          <w:sz w:val="24"/>
          <w:szCs w:val="24"/>
        </w:rPr>
        <w:drawing>
          <wp:inline distT="0" distB="0" distL="0" distR="0" wp14:anchorId="193A869E" wp14:editId="754B24C0">
            <wp:extent cx="5217160" cy="1580322"/>
            <wp:effectExtent l="0" t="0" r="2540" b="1270"/>
            <wp:docPr id="114" name="Диаграмма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80897" w:rsidRPr="007E4DF1" w:rsidRDefault="00580897" w:rsidP="00580897">
      <w:pPr>
        <w:pStyle w:val="aff0"/>
        <w:spacing w:line="360" w:lineRule="auto"/>
        <w:ind w:left="0" w:firstLine="709"/>
        <w:jc w:val="center"/>
        <w:rPr>
          <w:sz w:val="24"/>
          <w:szCs w:val="24"/>
        </w:rPr>
      </w:pPr>
      <w:r w:rsidRPr="007E4DF1">
        <w:rPr>
          <w:sz w:val="24"/>
          <w:szCs w:val="24"/>
        </w:rPr>
        <w:t>Рисунок 17 – Предпочтения потребителей при выборе упаковки</w:t>
      </w:r>
    </w:p>
    <w:p w:rsidR="00580897" w:rsidRPr="007E4DF1" w:rsidRDefault="00580897" w:rsidP="00580897">
      <w:pPr>
        <w:pStyle w:val="aff0"/>
        <w:spacing w:line="360" w:lineRule="auto"/>
        <w:ind w:left="0" w:firstLine="709"/>
        <w:jc w:val="both"/>
        <w:rPr>
          <w:sz w:val="24"/>
          <w:szCs w:val="24"/>
        </w:rPr>
      </w:pPr>
      <w:r w:rsidRPr="007E4DF1">
        <w:rPr>
          <w:sz w:val="24"/>
          <w:szCs w:val="24"/>
        </w:rPr>
        <w:t>На рисунке 18 изображено мнение потребителей о ценах представленного ассортимента кефира на предприятии АО «Тандер».</w:t>
      </w:r>
    </w:p>
    <w:p w:rsidR="00580897" w:rsidRPr="007E4DF1" w:rsidRDefault="00580897" w:rsidP="00580897">
      <w:pPr>
        <w:widowControl w:val="0"/>
        <w:autoSpaceDE w:val="0"/>
        <w:autoSpaceDN w:val="0"/>
        <w:ind w:left="102" w:right="102" w:firstLine="427"/>
        <w:rPr>
          <w:rFonts w:eastAsia="Times New Roman" w:cs="Times New Roman"/>
          <w:sz w:val="24"/>
          <w:szCs w:val="24"/>
        </w:rPr>
      </w:pPr>
      <w:r w:rsidRPr="007E4DF1">
        <w:rPr>
          <w:rFonts w:eastAsia="Times New Roman" w:cs="Times New Roman"/>
          <w:noProof/>
          <w:sz w:val="24"/>
          <w:szCs w:val="24"/>
        </w:rPr>
        <w:drawing>
          <wp:inline distT="0" distB="0" distL="0" distR="0" wp14:anchorId="5ECDD348" wp14:editId="192F62FA">
            <wp:extent cx="5217160" cy="1520686"/>
            <wp:effectExtent l="0" t="0" r="2540" b="3810"/>
            <wp:docPr id="115" name="Диаграмма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80897" w:rsidRPr="007E4DF1" w:rsidRDefault="00580897" w:rsidP="00580897">
      <w:pPr>
        <w:pStyle w:val="aff0"/>
        <w:spacing w:line="360" w:lineRule="auto"/>
        <w:ind w:left="0"/>
        <w:jc w:val="center"/>
        <w:rPr>
          <w:sz w:val="24"/>
          <w:szCs w:val="24"/>
          <w:lang w:eastAsia="ru-RU"/>
        </w:rPr>
      </w:pPr>
      <w:r w:rsidRPr="007E4DF1">
        <w:rPr>
          <w:sz w:val="24"/>
          <w:szCs w:val="24"/>
          <w:lang w:eastAsia="ru-RU"/>
        </w:rPr>
        <w:t xml:space="preserve">Рисунок 18 – Мнение потребителей о ценах представленного </w:t>
      </w:r>
    </w:p>
    <w:p w:rsidR="00580897" w:rsidRPr="007E4DF1" w:rsidRDefault="00580897" w:rsidP="00580897">
      <w:pPr>
        <w:pStyle w:val="aff0"/>
        <w:spacing w:line="360" w:lineRule="auto"/>
        <w:ind w:left="0"/>
        <w:jc w:val="center"/>
        <w:rPr>
          <w:sz w:val="24"/>
          <w:szCs w:val="24"/>
          <w:lang w:eastAsia="ru-RU"/>
        </w:rPr>
      </w:pPr>
      <w:r w:rsidRPr="007E4DF1">
        <w:rPr>
          <w:sz w:val="24"/>
          <w:szCs w:val="24"/>
          <w:lang w:eastAsia="ru-RU"/>
        </w:rPr>
        <w:t>ассортимента кефира на предприятии АО «Тандер»</w:t>
      </w:r>
    </w:p>
    <w:p w:rsidR="00580897" w:rsidRPr="007E4DF1" w:rsidRDefault="00580897" w:rsidP="00580897">
      <w:pPr>
        <w:pStyle w:val="aff0"/>
        <w:spacing w:line="360" w:lineRule="auto"/>
        <w:ind w:left="0" w:firstLine="709"/>
        <w:rPr>
          <w:sz w:val="24"/>
          <w:szCs w:val="24"/>
        </w:rPr>
      </w:pPr>
      <w:r w:rsidRPr="007E4DF1">
        <w:rPr>
          <w:sz w:val="24"/>
          <w:szCs w:val="24"/>
          <w:lang w:eastAsia="ru-RU"/>
        </w:rPr>
        <w:t xml:space="preserve">Исходя из данных рисунка, можно сделать вывод, что </w:t>
      </w:r>
      <w:r w:rsidRPr="007E4DF1">
        <w:rPr>
          <w:sz w:val="24"/>
          <w:szCs w:val="24"/>
        </w:rPr>
        <w:t>цены</w:t>
      </w:r>
      <w:r w:rsidRPr="007E4DF1">
        <w:rPr>
          <w:spacing w:val="1"/>
          <w:sz w:val="24"/>
          <w:szCs w:val="24"/>
        </w:rPr>
        <w:t xml:space="preserve"> </w:t>
      </w:r>
      <w:r w:rsidRPr="007E4DF1">
        <w:rPr>
          <w:sz w:val="24"/>
          <w:szCs w:val="24"/>
        </w:rPr>
        <w:t>на</w:t>
      </w:r>
      <w:r w:rsidRPr="007E4DF1">
        <w:rPr>
          <w:spacing w:val="1"/>
          <w:sz w:val="24"/>
          <w:szCs w:val="24"/>
        </w:rPr>
        <w:t xml:space="preserve"> </w:t>
      </w:r>
      <w:r w:rsidRPr="007E4DF1">
        <w:rPr>
          <w:sz w:val="24"/>
          <w:szCs w:val="24"/>
        </w:rPr>
        <w:t>кефир</w:t>
      </w:r>
      <w:r w:rsidRPr="007E4DF1">
        <w:rPr>
          <w:spacing w:val="1"/>
          <w:sz w:val="24"/>
          <w:szCs w:val="24"/>
        </w:rPr>
        <w:t xml:space="preserve"> </w:t>
      </w:r>
      <w:r w:rsidRPr="007E4DF1">
        <w:rPr>
          <w:sz w:val="24"/>
          <w:szCs w:val="24"/>
        </w:rPr>
        <w:t>42%</w:t>
      </w:r>
      <w:r w:rsidRPr="007E4DF1">
        <w:rPr>
          <w:spacing w:val="1"/>
          <w:sz w:val="24"/>
          <w:szCs w:val="24"/>
        </w:rPr>
        <w:t xml:space="preserve"> потребителей </w:t>
      </w:r>
      <w:r w:rsidRPr="007E4DF1">
        <w:rPr>
          <w:sz w:val="24"/>
          <w:szCs w:val="24"/>
        </w:rPr>
        <w:t>считают</w:t>
      </w:r>
      <w:r w:rsidRPr="007E4DF1">
        <w:rPr>
          <w:spacing w:val="1"/>
          <w:sz w:val="24"/>
          <w:szCs w:val="24"/>
        </w:rPr>
        <w:t xml:space="preserve"> </w:t>
      </w:r>
      <w:r w:rsidRPr="007E4DF1">
        <w:rPr>
          <w:sz w:val="24"/>
          <w:szCs w:val="24"/>
        </w:rPr>
        <w:t>вполне</w:t>
      </w:r>
      <w:r w:rsidRPr="007E4DF1">
        <w:rPr>
          <w:spacing w:val="1"/>
          <w:sz w:val="24"/>
          <w:szCs w:val="24"/>
        </w:rPr>
        <w:t xml:space="preserve"> </w:t>
      </w:r>
      <w:r w:rsidRPr="007E4DF1">
        <w:rPr>
          <w:sz w:val="24"/>
          <w:szCs w:val="24"/>
        </w:rPr>
        <w:t>приемлемые,</w:t>
      </w:r>
      <w:r w:rsidRPr="007E4DF1">
        <w:rPr>
          <w:spacing w:val="1"/>
          <w:sz w:val="24"/>
          <w:szCs w:val="24"/>
        </w:rPr>
        <w:t xml:space="preserve"> </w:t>
      </w:r>
      <w:r w:rsidRPr="007E4DF1">
        <w:rPr>
          <w:sz w:val="24"/>
          <w:szCs w:val="24"/>
        </w:rPr>
        <w:t>39%</w:t>
      </w:r>
      <w:r w:rsidRPr="007E4DF1">
        <w:rPr>
          <w:spacing w:val="1"/>
          <w:sz w:val="24"/>
          <w:szCs w:val="24"/>
        </w:rPr>
        <w:t xml:space="preserve"> </w:t>
      </w:r>
      <w:r w:rsidRPr="007E4DF1">
        <w:rPr>
          <w:sz w:val="24"/>
          <w:szCs w:val="24"/>
        </w:rPr>
        <w:t>–</w:t>
      </w:r>
      <w:r w:rsidRPr="007E4DF1">
        <w:rPr>
          <w:spacing w:val="1"/>
          <w:sz w:val="24"/>
          <w:szCs w:val="24"/>
        </w:rPr>
        <w:t xml:space="preserve"> </w:t>
      </w:r>
      <w:r w:rsidRPr="007E4DF1">
        <w:rPr>
          <w:sz w:val="24"/>
          <w:szCs w:val="24"/>
        </w:rPr>
        <w:t>высокими,</w:t>
      </w:r>
      <w:r w:rsidRPr="007E4DF1">
        <w:rPr>
          <w:spacing w:val="1"/>
          <w:sz w:val="24"/>
          <w:szCs w:val="24"/>
        </w:rPr>
        <w:t xml:space="preserve"> </w:t>
      </w:r>
      <w:r w:rsidRPr="007E4DF1">
        <w:rPr>
          <w:sz w:val="24"/>
          <w:szCs w:val="24"/>
        </w:rPr>
        <w:t>19%</w:t>
      </w:r>
      <w:r w:rsidRPr="007E4DF1">
        <w:rPr>
          <w:spacing w:val="1"/>
          <w:sz w:val="24"/>
          <w:szCs w:val="24"/>
        </w:rPr>
        <w:t xml:space="preserve"> </w:t>
      </w:r>
      <w:r w:rsidRPr="007E4DF1">
        <w:rPr>
          <w:sz w:val="24"/>
          <w:szCs w:val="24"/>
        </w:rPr>
        <w:t>–</w:t>
      </w:r>
      <w:r w:rsidRPr="007E4DF1">
        <w:rPr>
          <w:spacing w:val="1"/>
          <w:sz w:val="24"/>
          <w:szCs w:val="24"/>
        </w:rPr>
        <w:t xml:space="preserve"> </w:t>
      </w:r>
      <w:r w:rsidRPr="007E4DF1">
        <w:rPr>
          <w:sz w:val="24"/>
          <w:szCs w:val="24"/>
        </w:rPr>
        <w:t>низкими.</w:t>
      </w:r>
    </w:p>
    <w:p w:rsidR="00580897" w:rsidRPr="007E4DF1" w:rsidRDefault="00580897" w:rsidP="00580897">
      <w:pPr>
        <w:pStyle w:val="aff0"/>
        <w:spacing w:line="360" w:lineRule="auto"/>
        <w:ind w:left="0" w:firstLine="709"/>
        <w:rPr>
          <w:sz w:val="24"/>
          <w:szCs w:val="24"/>
        </w:rPr>
      </w:pPr>
      <w:r w:rsidRPr="007E4DF1">
        <w:rPr>
          <w:sz w:val="24"/>
          <w:szCs w:val="24"/>
        </w:rPr>
        <w:t>На рисунке 19 изображены цели потребителей при покупке кефира.</w:t>
      </w:r>
    </w:p>
    <w:p w:rsidR="00580897" w:rsidRPr="007E4DF1" w:rsidRDefault="00580897" w:rsidP="00580897">
      <w:pPr>
        <w:pStyle w:val="aff0"/>
        <w:spacing w:line="360" w:lineRule="auto"/>
        <w:ind w:left="0" w:firstLine="142"/>
        <w:rPr>
          <w:sz w:val="24"/>
          <w:szCs w:val="24"/>
          <w:lang w:eastAsia="ru-RU"/>
        </w:rPr>
      </w:pPr>
      <w:r w:rsidRPr="007E4DF1">
        <w:rPr>
          <w:noProof/>
          <w:sz w:val="24"/>
          <w:szCs w:val="24"/>
          <w:lang w:eastAsia="ru-RU"/>
        </w:rPr>
        <w:drawing>
          <wp:inline distT="0" distB="0" distL="0" distR="0" wp14:anchorId="49F4C0ED" wp14:editId="4D9A0F1A">
            <wp:extent cx="5506085" cy="1878496"/>
            <wp:effectExtent l="0" t="0" r="18415" b="762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80897" w:rsidRPr="007E4DF1" w:rsidRDefault="00580897" w:rsidP="00580897">
      <w:pPr>
        <w:pStyle w:val="aff0"/>
        <w:spacing w:line="360" w:lineRule="auto"/>
        <w:ind w:left="0" w:firstLine="709"/>
        <w:jc w:val="center"/>
        <w:rPr>
          <w:sz w:val="24"/>
          <w:szCs w:val="24"/>
          <w:lang w:eastAsia="ru-RU"/>
        </w:rPr>
      </w:pPr>
      <w:r w:rsidRPr="007E4DF1">
        <w:rPr>
          <w:sz w:val="24"/>
          <w:szCs w:val="24"/>
          <w:lang w:eastAsia="ru-RU"/>
        </w:rPr>
        <w:t>Рисунок 19 – Цели потребителей при покупке кефира</w:t>
      </w:r>
    </w:p>
    <w:p w:rsidR="00580897" w:rsidRPr="007E4DF1" w:rsidRDefault="00580897" w:rsidP="00580897">
      <w:pPr>
        <w:widowControl w:val="0"/>
        <w:autoSpaceDE w:val="0"/>
        <w:autoSpaceDN w:val="0"/>
        <w:ind w:firstLine="709"/>
        <w:rPr>
          <w:rFonts w:eastAsia="Times New Roman" w:cs="Times New Roman"/>
          <w:sz w:val="24"/>
          <w:szCs w:val="24"/>
        </w:rPr>
      </w:pPr>
      <w:r w:rsidRPr="007E4DF1">
        <w:rPr>
          <w:rFonts w:eastAsia="Times New Roman" w:cs="Times New Roman"/>
          <w:sz w:val="24"/>
          <w:szCs w:val="24"/>
        </w:rPr>
        <w:t>Опрошенные,</w:t>
      </w:r>
      <w:r w:rsidRPr="007E4DF1">
        <w:rPr>
          <w:rFonts w:eastAsia="Times New Roman" w:cs="Times New Roman"/>
          <w:spacing w:val="1"/>
          <w:sz w:val="24"/>
          <w:szCs w:val="24"/>
        </w:rPr>
        <w:t xml:space="preserve"> </w:t>
      </w:r>
      <w:r w:rsidRPr="007E4DF1">
        <w:rPr>
          <w:rFonts w:eastAsia="Times New Roman" w:cs="Times New Roman"/>
          <w:sz w:val="24"/>
          <w:szCs w:val="24"/>
        </w:rPr>
        <w:t>27%</w:t>
      </w:r>
      <w:r w:rsidRPr="007E4DF1">
        <w:rPr>
          <w:rFonts w:eastAsia="Times New Roman" w:cs="Times New Roman"/>
          <w:spacing w:val="1"/>
          <w:sz w:val="24"/>
          <w:szCs w:val="24"/>
        </w:rPr>
        <w:t xml:space="preserve"> </w:t>
      </w:r>
      <w:r w:rsidRPr="007E4DF1">
        <w:rPr>
          <w:rFonts w:eastAsia="Times New Roman" w:cs="Times New Roman"/>
          <w:sz w:val="24"/>
          <w:szCs w:val="24"/>
        </w:rPr>
        <w:t>употребляют</w:t>
      </w:r>
      <w:r w:rsidRPr="007E4DF1">
        <w:rPr>
          <w:rFonts w:eastAsia="Times New Roman" w:cs="Times New Roman"/>
          <w:spacing w:val="1"/>
          <w:sz w:val="24"/>
          <w:szCs w:val="24"/>
        </w:rPr>
        <w:t xml:space="preserve"> </w:t>
      </w:r>
      <w:r w:rsidRPr="007E4DF1">
        <w:rPr>
          <w:rFonts w:eastAsia="Times New Roman" w:cs="Times New Roman"/>
          <w:sz w:val="24"/>
          <w:szCs w:val="24"/>
        </w:rPr>
        <w:t>кефир</w:t>
      </w:r>
      <w:r w:rsidRPr="007E4DF1">
        <w:rPr>
          <w:rFonts w:eastAsia="Times New Roman" w:cs="Times New Roman"/>
          <w:spacing w:val="1"/>
          <w:sz w:val="24"/>
          <w:szCs w:val="24"/>
        </w:rPr>
        <w:t xml:space="preserve"> </w:t>
      </w:r>
      <w:r w:rsidRPr="007E4DF1">
        <w:rPr>
          <w:rFonts w:eastAsia="Times New Roman" w:cs="Times New Roman"/>
          <w:sz w:val="24"/>
          <w:szCs w:val="24"/>
        </w:rPr>
        <w:t>регулярно</w:t>
      </w:r>
      <w:r w:rsidRPr="007E4DF1">
        <w:rPr>
          <w:rFonts w:eastAsia="Times New Roman" w:cs="Times New Roman"/>
          <w:spacing w:val="1"/>
          <w:sz w:val="24"/>
          <w:szCs w:val="24"/>
        </w:rPr>
        <w:t xml:space="preserve"> </w:t>
      </w:r>
      <w:r w:rsidRPr="007E4DF1">
        <w:rPr>
          <w:rFonts w:eastAsia="Times New Roman" w:cs="Times New Roman"/>
          <w:sz w:val="24"/>
          <w:szCs w:val="24"/>
        </w:rPr>
        <w:t>для</w:t>
      </w:r>
      <w:r w:rsidRPr="007E4DF1">
        <w:rPr>
          <w:rFonts w:eastAsia="Times New Roman" w:cs="Times New Roman"/>
          <w:spacing w:val="1"/>
          <w:sz w:val="24"/>
          <w:szCs w:val="24"/>
        </w:rPr>
        <w:t xml:space="preserve"> </w:t>
      </w:r>
      <w:r w:rsidRPr="007E4DF1">
        <w:rPr>
          <w:rFonts w:eastAsia="Times New Roman" w:cs="Times New Roman"/>
          <w:sz w:val="24"/>
          <w:szCs w:val="24"/>
        </w:rPr>
        <w:t>поддержки</w:t>
      </w:r>
      <w:r w:rsidRPr="007E4DF1">
        <w:rPr>
          <w:rFonts w:eastAsia="Times New Roman" w:cs="Times New Roman"/>
          <w:spacing w:val="1"/>
          <w:sz w:val="24"/>
          <w:szCs w:val="24"/>
        </w:rPr>
        <w:t xml:space="preserve"> </w:t>
      </w:r>
      <w:r w:rsidRPr="007E4DF1">
        <w:rPr>
          <w:rFonts w:eastAsia="Times New Roman" w:cs="Times New Roman"/>
          <w:sz w:val="24"/>
          <w:szCs w:val="24"/>
        </w:rPr>
        <w:t>себя</w:t>
      </w:r>
      <w:r w:rsidRPr="007E4DF1">
        <w:rPr>
          <w:rFonts w:eastAsia="Times New Roman" w:cs="Times New Roman"/>
          <w:spacing w:val="1"/>
          <w:sz w:val="24"/>
          <w:szCs w:val="24"/>
        </w:rPr>
        <w:t xml:space="preserve"> </w:t>
      </w:r>
      <w:r w:rsidRPr="007E4DF1">
        <w:rPr>
          <w:rFonts w:eastAsia="Times New Roman" w:cs="Times New Roman"/>
          <w:sz w:val="24"/>
          <w:szCs w:val="24"/>
        </w:rPr>
        <w:t>в</w:t>
      </w:r>
      <w:r w:rsidRPr="007E4DF1">
        <w:rPr>
          <w:rFonts w:eastAsia="Times New Roman" w:cs="Times New Roman"/>
          <w:spacing w:val="1"/>
          <w:sz w:val="24"/>
          <w:szCs w:val="24"/>
        </w:rPr>
        <w:t xml:space="preserve"> </w:t>
      </w:r>
      <w:r w:rsidRPr="007E4DF1">
        <w:rPr>
          <w:rFonts w:eastAsia="Times New Roman" w:cs="Times New Roman"/>
          <w:sz w:val="24"/>
          <w:szCs w:val="24"/>
        </w:rPr>
        <w:t>форме,</w:t>
      </w:r>
      <w:r w:rsidRPr="007E4DF1">
        <w:rPr>
          <w:rFonts w:eastAsia="Times New Roman" w:cs="Times New Roman"/>
          <w:spacing w:val="-57"/>
          <w:sz w:val="24"/>
          <w:szCs w:val="24"/>
        </w:rPr>
        <w:t xml:space="preserve"> </w:t>
      </w:r>
      <w:r w:rsidRPr="007E4DF1">
        <w:rPr>
          <w:rFonts w:eastAsia="Times New Roman" w:cs="Times New Roman"/>
          <w:sz w:val="24"/>
          <w:szCs w:val="24"/>
        </w:rPr>
        <w:t>18%</w:t>
      </w:r>
      <w:r w:rsidRPr="007E4DF1">
        <w:rPr>
          <w:rFonts w:eastAsia="Times New Roman" w:cs="Times New Roman"/>
          <w:spacing w:val="1"/>
          <w:sz w:val="24"/>
          <w:szCs w:val="24"/>
        </w:rPr>
        <w:t xml:space="preserve"> </w:t>
      </w:r>
      <w:r w:rsidRPr="007E4DF1">
        <w:rPr>
          <w:rFonts w:eastAsia="Times New Roman" w:cs="Times New Roman"/>
          <w:sz w:val="24"/>
          <w:szCs w:val="24"/>
        </w:rPr>
        <w:t>считают,</w:t>
      </w:r>
      <w:r w:rsidRPr="007E4DF1">
        <w:rPr>
          <w:rFonts w:eastAsia="Times New Roman" w:cs="Times New Roman"/>
          <w:spacing w:val="3"/>
          <w:sz w:val="24"/>
          <w:szCs w:val="24"/>
        </w:rPr>
        <w:t xml:space="preserve"> </w:t>
      </w:r>
      <w:r w:rsidRPr="007E4DF1">
        <w:rPr>
          <w:rFonts w:eastAsia="Times New Roman" w:cs="Times New Roman"/>
          <w:sz w:val="24"/>
          <w:szCs w:val="24"/>
        </w:rPr>
        <w:t>что</w:t>
      </w:r>
      <w:r w:rsidRPr="007E4DF1">
        <w:rPr>
          <w:rFonts w:eastAsia="Times New Roman" w:cs="Times New Roman"/>
          <w:spacing w:val="2"/>
          <w:sz w:val="24"/>
          <w:szCs w:val="24"/>
        </w:rPr>
        <w:t xml:space="preserve"> </w:t>
      </w:r>
      <w:r w:rsidRPr="007E4DF1">
        <w:rPr>
          <w:rFonts w:eastAsia="Times New Roman" w:cs="Times New Roman"/>
          <w:sz w:val="24"/>
          <w:szCs w:val="24"/>
        </w:rPr>
        <w:t>регулярное</w:t>
      </w:r>
      <w:r w:rsidRPr="007E4DF1">
        <w:rPr>
          <w:rFonts w:eastAsia="Times New Roman" w:cs="Times New Roman"/>
          <w:spacing w:val="6"/>
          <w:sz w:val="24"/>
          <w:szCs w:val="24"/>
        </w:rPr>
        <w:t xml:space="preserve"> </w:t>
      </w:r>
      <w:r w:rsidRPr="007E4DF1">
        <w:rPr>
          <w:rFonts w:eastAsia="Times New Roman" w:cs="Times New Roman"/>
          <w:sz w:val="24"/>
          <w:szCs w:val="24"/>
        </w:rPr>
        <w:t>употребление</w:t>
      </w:r>
      <w:r w:rsidRPr="007E4DF1">
        <w:rPr>
          <w:rFonts w:eastAsia="Times New Roman" w:cs="Times New Roman"/>
          <w:spacing w:val="3"/>
          <w:sz w:val="24"/>
          <w:szCs w:val="24"/>
        </w:rPr>
        <w:t xml:space="preserve"> </w:t>
      </w:r>
      <w:r w:rsidRPr="007E4DF1">
        <w:rPr>
          <w:rFonts w:eastAsia="Times New Roman" w:cs="Times New Roman"/>
          <w:sz w:val="24"/>
          <w:szCs w:val="24"/>
        </w:rPr>
        <w:t>кефира</w:t>
      </w:r>
      <w:r w:rsidRPr="007E4DF1">
        <w:rPr>
          <w:rFonts w:eastAsia="Times New Roman" w:cs="Times New Roman"/>
          <w:spacing w:val="1"/>
          <w:sz w:val="24"/>
          <w:szCs w:val="24"/>
        </w:rPr>
        <w:t xml:space="preserve"> </w:t>
      </w:r>
      <w:r w:rsidRPr="007E4DF1">
        <w:rPr>
          <w:rFonts w:eastAsia="Times New Roman" w:cs="Times New Roman"/>
          <w:sz w:val="24"/>
          <w:szCs w:val="24"/>
        </w:rPr>
        <w:t>полезно</w:t>
      </w:r>
      <w:r w:rsidRPr="007E4DF1">
        <w:rPr>
          <w:rFonts w:eastAsia="Times New Roman" w:cs="Times New Roman"/>
          <w:spacing w:val="2"/>
          <w:sz w:val="24"/>
          <w:szCs w:val="24"/>
        </w:rPr>
        <w:t xml:space="preserve"> </w:t>
      </w:r>
      <w:r w:rsidRPr="007E4DF1">
        <w:rPr>
          <w:rFonts w:eastAsia="Times New Roman" w:cs="Times New Roman"/>
          <w:sz w:val="24"/>
          <w:szCs w:val="24"/>
        </w:rPr>
        <w:t>для работы</w:t>
      </w:r>
      <w:r w:rsidRPr="007E4DF1">
        <w:rPr>
          <w:rFonts w:eastAsia="Times New Roman" w:cs="Times New Roman"/>
          <w:spacing w:val="2"/>
          <w:sz w:val="24"/>
          <w:szCs w:val="24"/>
        </w:rPr>
        <w:t xml:space="preserve"> </w:t>
      </w:r>
      <w:r w:rsidRPr="007E4DF1">
        <w:rPr>
          <w:rFonts w:eastAsia="Times New Roman" w:cs="Times New Roman"/>
          <w:sz w:val="24"/>
          <w:szCs w:val="24"/>
        </w:rPr>
        <w:t>кишечника,</w:t>
      </w:r>
      <w:r w:rsidRPr="007E4DF1">
        <w:rPr>
          <w:rFonts w:eastAsia="Times New Roman" w:cs="Times New Roman"/>
          <w:spacing w:val="3"/>
          <w:sz w:val="24"/>
          <w:szCs w:val="24"/>
        </w:rPr>
        <w:t xml:space="preserve"> </w:t>
      </w:r>
      <w:r w:rsidRPr="007E4DF1">
        <w:rPr>
          <w:rFonts w:eastAsia="Times New Roman" w:cs="Times New Roman"/>
          <w:sz w:val="24"/>
          <w:szCs w:val="24"/>
        </w:rPr>
        <w:t>17% считают, что кефир полезнее йогурта, 14% потребителям нравится просто вкус кефир, 13%</w:t>
      </w:r>
      <w:r w:rsidRPr="007E4DF1">
        <w:rPr>
          <w:rFonts w:eastAsia="Times New Roman" w:cs="Times New Roman"/>
          <w:spacing w:val="1"/>
          <w:sz w:val="24"/>
          <w:szCs w:val="24"/>
        </w:rPr>
        <w:t xml:space="preserve"> – </w:t>
      </w:r>
      <w:r w:rsidRPr="007E4DF1">
        <w:rPr>
          <w:rFonts w:eastAsia="Times New Roman" w:cs="Times New Roman"/>
          <w:sz w:val="24"/>
          <w:szCs w:val="24"/>
        </w:rPr>
        <w:t>пьют</w:t>
      </w:r>
      <w:r w:rsidRPr="007E4DF1">
        <w:rPr>
          <w:rFonts w:eastAsia="Times New Roman" w:cs="Times New Roman"/>
          <w:spacing w:val="1"/>
          <w:sz w:val="24"/>
          <w:szCs w:val="24"/>
        </w:rPr>
        <w:t xml:space="preserve"> </w:t>
      </w:r>
      <w:r w:rsidRPr="007E4DF1">
        <w:rPr>
          <w:rFonts w:eastAsia="Times New Roman" w:cs="Times New Roman"/>
          <w:sz w:val="24"/>
          <w:szCs w:val="24"/>
        </w:rPr>
        <w:t>кефир,</w:t>
      </w:r>
      <w:r w:rsidRPr="007E4DF1">
        <w:rPr>
          <w:rFonts w:eastAsia="Times New Roman" w:cs="Times New Roman"/>
          <w:spacing w:val="1"/>
          <w:sz w:val="24"/>
          <w:szCs w:val="24"/>
        </w:rPr>
        <w:t xml:space="preserve"> </w:t>
      </w:r>
      <w:r w:rsidRPr="007E4DF1">
        <w:rPr>
          <w:rFonts w:eastAsia="Times New Roman" w:cs="Times New Roman"/>
          <w:sz w:val="24"/>
          <w:szCs w:val="24"/>
        </w:rPr>
        <w:t>когда</w:t>
      </w:r>
      <w:r w:rsidRPr="007E4DF1">
        <w:rPr>
          <w:rFonts w:eastAsia="Times New Roman" w:cs="Times New Roman"/>
          <w:spacing w:val="1"/>
          <w:sz w:val="24"/>
          <w:szCs w:val="24"/>
        </w:rPr>
        <w:t xml:space="preserve"> </w:t>
      </w:r>
      <w:r w:rsidRPr="007E4DF1">
        <w:rPr>
          <w:rFonts w:eastAsia="Times New Roman" w:cs="Times New Roman"/>
          <w:sz w:val="24"/>
          <w:szCs w:val="24"/>
        </w:rPr>
        <w:t>на</w:t>
      </w:r>
      <w:r w:rsidRPr="007E4DF1">
        <w:rPr>
          <w:rFonts w:eastAsia="Times New Roman" w:cs="Times New Roman"/>
          <w:spacing w:val="1"/>
          <w:sz w:val="24"/>
          <w:szCs w:val="24"/>
        </w:rPr>
        <w:t xml:space="preserve"> </w:t>
      </w:r>
      <w:r w:rsidRPr="007E4DF1">
        <w:rPr>
          <w:rFonts w:eastAsia="Times New Roman" w:cs="Times New Roman"/>
          <w:sz w:val="24"/>
          <w:szCs w:val="24"/>
        </w:rPr>
        <w:t>диете,</w:t>
      </w:r>
      <w:r w:rsidRPr="007E4DF1">
        <w:rPr>
          <w:rFonts w:eastAsia="Times New Roman" w:cs="Times New Roman"/>
          <w:spacing w:val="1"/>
          <w:sz w:val="24"/>
          <w:szCs w:val="24"/>
        </w:rPr>
        <w:t xml:space="preserve"> </w:t>
      </w:r>
      <w:r w:rsidRPr="007E4DF1">
        <w:rPr>
          <w:rFonts w:eastAsia="Times New Roman" w:cs="Times New Roman"/>
          <w:sz w:val="24"/>
          <w:szCs w:val="24"/>
        </w:rPr>
        <w:t>11%</w:t>
      </w:r>
      <w:r w:rsidRPr="007E4DF1">
        <w:rPr>
          <w:rFonts w:eastAsia="Times New Roman" w:cs="Times New Roman"/>
          <w:spacing w:val="1"/>
          <w:sz w:val="24"/>
          <w:szCs w:val="24"/>
        </w:rPr>
        <w:t xml:space="preserve"> </w:t>
      </w:r>
      <w:r w:rsidRPr="007E4DF1">
        <w:rPr>
          <w:rFonts w:eastAsia="Times New Roman" w:cs="Times New Roman"/>
          <w:sz w:val="24"/>
          <w:szCs w:val="24"/>
        </w:rPr>
        <w:t>–</w:t>
      </w:r>
      <w:r w:rsidRPr="007E4DF1">
        <w:rPr>
          <w:rFonts w:eastAsia="Times New Roman" w:cs="Times New Roman"/>
          <w:spacing w:val="1"/>
          <w:sz w:val="24"/>
          <w:szCs w:val="24"/>
        </w:rPr>
        <w:t xml:space="preserve"> </w:t>
      </w:r>
      <w:r w:rsidRPr="007E4DF1">
        <w:rPr>
          <w:rFonts w:eastAsia="Times New Roman" w:cs="Times New Roman"/>
          <w:sz w:val="24"/>
          <w:szCs w:val="24"/>
        </w:rPr>
        <w:t>пьют</w:t>
      </w:r>
      <w:r w:rsidRPr="007E4DF1">
        <w:rPr>
          <w:rFonts w:eastAsia="Times New Roman" w:cs="Times New Roman"/>
          <w:spacing w:val="1"/>
          <w:sz w:val="24"/>
          <w:szCs w:val="24"/>
        </w:rPr>
        <w:t xml:space="preserve"> </w:t>
      </w:r>
      <w:r w:rsidRPr="007E4DF1">
        <w:rPr>
          <w:rFonts w:eastAsia="Times New Roman" w:cs="Times New Roman"/>
          <w:sz w:val="24"/>
          <w:szCs w:val="24"/>
        </w:rPr>
        <w:t>кефир в</w:t>
      </w:r>
      <w:r w:rsidRPr="007E4DF1">
        <w:rPr>
          <w:rFonts w:eastAsia="Times New Roman" w:cs="Times New Roman"/>
          <w:spacing w:val="1"/>
          <w:sz w:val="24"/>
          <w:szCs w:val="24"/>
        </w:rPr>
        <w:t xml:space="preserve"> </w:t>
      </w:r>
      <w:r w:rsidRPr="007E4DF1">
        <w:rPr>
          <w:rFonts w:eastAsia="Times New Roman" w:cs="Times New Roman"/>
          <w:sz w:val="24"/>
          <w:szCs w:val="24"/>
        </w:rPr>
        <w:t>разгрузочный день, или</w:t>
      </w:r>
      <w:r w:rsidRPr="007E4DF1">
        <w:rPr>
          <w:rFonts w:eastAsia="Times New Roman" w:cs="Times New Roman"/>
          <w:spacing w:val="-2"/>
          <w:sz w:val="24"/>
          <w:szCs w:val="24"/>
        </w:rPr>
        <w:t xml:space="preserve"> </w:t>
      </w:r>
      <w:r w:rsidRPr="007E4DF1">
        <w:rPr>
          <w:rFonts w:eastAsia="Times New Roman" w:cs="Times New Roman"/>
          <w:sz w:val="24"/>
          <w:szCs w:val="24"/>
        </w:rPr>
        <w:t>в</w:t>
      </w:r>
      <w:r w:rsidRPr="007E4DF1">
        <w:rPr>
          <w:rFonts w:eastAsia="Times New Roman" w:cs="Times New Roman"/>
          <w:spacing w:val="-1"/>
          <w:sz w:val="24"/>
          <w:szCs w:val="24"/>
        </w:rPr>
        <w:t xml:space="preserve"> </w:t>
      </w:r>
      <w:r w:rsidRPr="007E4DF1">
        <w:rPr>
          <w:rFonts w:eastAsia="Times New Roman" w:cs="Times New Roman"/>
          <w:sz w:val="24"/>
          <w:szCs w:val="24"/>
        </w:rPr>
        <w:t>качестве</w:t>
      </w:r>
      <w:r w:rsidRPr="007E4DF1">
        <w:rPr>
          <w:rFonts w:eastAsia="Times New Roman" w:cs="Times New Roman"/>
          <w:spacing w:val="-1"/>
          <w:sz w:val="24"/>
          <w:szCs w:val="24"/>
        </w:rPr>
        <w:t xml:space="preserve"> </w:t>
      </w:r>
      <w:r w:rsidRPr="007E4DF1">
        <w:rPr>
          <w:rFonts w:eastAsia="Times New Roman" w:cs="Times New Roman"/>
          <w:sz w:val="24"/>
          <w:szCs w:val="24"/>
        </w:rPr>
        <w:t>перекуса</w:t>
      </w:r>
      <w:r w:rsidRPr="007E4DF1">
        <w:rPr>
          <w:rFonts w:eastAsia="Times New Roman" w:cs="Times New Roman"/>
          <w:spacing w:val="1"/>
          <w:sz w:val="24"/>
          <w:szCs w:val="24"/>
        </w:rPr>
        <w:t xml:space="preserve"> </w:t>
      </w:r>
      <w:r w:rsidRPr="007E4DF1">
        <w:rPr>
          <w:rFonts w:eastAsia="Times New Roman" w:cs="Times New Roman"/>
          <w:sz w:val="24"/>
          <w:szCs w:val="24"/>
        </w:rPr>
        <w:t>между</w:t>
      </w:r>
      <w:r w:rsidRPr="007E4DF1">
        <w:rPr>
          <w:rFonts w:eastAsia="Times New Roman" w:cs="Times New Roman"/>
          <w:spacing w:val="-4"/>
          <w:sz w:val="24"/>
          <w:szCs w:val="24"/>
        </w:rPr>
        <w:t xml:space="preserve"> </w:t>
      </w:r>
      <w:r w:rsidRPr="007E4DF1">
        <w:rPr>
          <w:rFonts w:eastAsia="Times New Roman" w:cs="Times New Roman"/>
          <w:sz w:val="24"/>
          <w:szCs w:val="24"/>
        </w:rPr>
        <w:t>приемами пищи.</w:t>
      </w:r>
    </w:p>
    <w:p w:rsidR="00580897" w:rsidRPr="007E4DF1" w:rsidRDefault="00580897" w:rsidP="00580897">
      <w:pPr>
        <w:widowControl w:val="0"/>
        <w:autoSpaceDE w:val="0"/>
        <w:autoSpaceDN w:val="0"/>
        <w:spacing w:before="1"/>
        <w:ind w:left="102" w:right="102" w:firstLine="427"/>
        <w:rPr>
          <w:rFonts w:eastAsia="Times New Roman" w:cs="Times New Roman"/>
          <w:sz w:val="24"/>
          <w:szCs w:val="24"/>
        </w:rPr>
      </w:pPr>
      <w:r w:rsidRPr="007E4DF1">
        <w:rPr>
          <w:rFonts w:eastAsia="Times New Roman" w:cs="Times New Roman"/>
          <w:sz w:val="24"/>
          <w:szCs w:val="24"/>
        </w:rPr>
        <w:t>На рисунке 20 изображены предпочтения потребителей марке кефира.</w:t>
      </w:r>
    </w:p>
    <w:p w:rsidR="00580897" w:rsidRPr="007E4DF1" w:rsidRDefault="00580897" w:rsidP="00580897">
      <w:pPr>
        <w:widowControl w:val="0"/>
        <w:autoSpaceDE w:val="0"/>
        <w:autoSpaceDN w:val="0"/>
        <w:spacing w:before="1"/>
        <w:ind w:right="102"/>
        <w:rPr>
          <w:rFonts w:eastAsia="Times New Roman" w:cs="Times New Roman"/>
          <w:sz w:val="24"/>
          <w:szCs w:val="24"/>
        </w:rPr>
      </w:pPr>
      <w:r w:rsidRPr="007E4DF1">
        <w:rPr>
          <w:rFonts w:eastAsia="Times New Roman" w:cs="Times New Roman"/>
          <w:noProof/>
          <w:sz w:val="24"/>
          <w:szCs w:val="24"/>
        </w:rPr>
        <w:drawing>
          <wp:inline distT="0" distB="0" distL="0" distR="0" wp14:anchorId="2A422B78" wp14:editId="478A57F6">
            <wp:extent cx="5506085" cy="1779104"/>
            <wp:effectExtent l="0" t="0" r="18415" b="12065"/>
            <wp:docPr id="116" name="Диаграмма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580897" w:rsidRPr="007E4DF1" w:rsidRDefault="00580897" w:rsidP="00580897">
      <w:pPr>
        <w:pStyle w:val="aff0"/>
        <w:spacing w:line="360" w:lineRule="auto"/>
        <w:ind w:left="0"/>
        <w:jc w:val="center"/>
        <w:rPr>
          <w:sz w:val="24"/>
          <w:szCs w:val="24"/>
          <w:lang w:eastAsia="ru-RU"/>
        </w:rPr>
      </w:pPr>
      <w:r w:rsidRPr="007E4DF1">
        <w:rPr>
          <w:sz w:val="24"/>
          <w:szCs w:val="24"/>
          <w:lang w:eastAsia="ru-RU"/>
        </w:rPr>
        <w:t>Рисунок 20 – Предпочтений потребителей марке кефира</w:t>
      </w:r>
    </w:p>
    <w:p w:rsidR="00580897" w:rsidRPr="007E4DF1" w:rsidRDefault="00580897" w:rsidP="00580897">
      <w:pPr>
        <w:pStyle w:val="aff0"/>
        <w:spacing w:line="360" w:lineRule="auto"/>
        <w:ind w:left="0" w:firstLine="709"/>
        <w:jc w:val="both"/>
        <w:rPr>
          <w:sz w:val="24"/>
          <w:szCs w:val="24"/>
        </w:rPr>
      </w:pPr>
      <w:r w:rsidRPr="007E4DF1">
        <w:rPr>
          <w:sz w:val="24"/>
          <w:szCs w:val="24"/>
        </w:rPr>
        <w:t>Марку</w:t>
      </w:r>
      <w:r w:rsidRPr="007E4DF1">
        <w:rPr>
          <w:spacing w:val="1"/>
          <w:sz w:val="24"/>
          <w:szCs w:val="24"/>
        </w:rPr>
        <w:t xml:space="preserve"> </w:t>
      </w:r>
      <w:r w:rsidRPr="007E4DF1">
        <w:rPr>
          <w:sz w:val="24"/>
          <w:szCs w:val="24"/>
        </w:rPr>
        <w:t>«Домик</w:t>
      </w:r>
      <w:r w:rsidRPr="007E4DF1">
        <w:rPr>
          <w:spacing w:val="1"/>
          <w:sz w:val="24"/>
          <w:szCs w:val="24"/>
        </w:rPr>
        <w:t xml:space="preserve"> </w:t>
      </w:r>
      <w:r w:rsidRPr="007E4DF1">
        <w:rPr>
          <w:sz w:val="24"/>
          <w:szCs w:val="24"/>
        </w:rPr>
        <w:t>в</w:t>
      </w:r>
      <w:r w:rsidRPr="007E4DF1">
        <w:rPr>
          <w:spacing w:val="1"/>
          <w:sz w:val="24"/>
          <w:szCs w:val="24"/>
        </w:rPr>
        <w:t xml:space="preserve"> </w:t>
      </w:r>
      <w:r w:rsidRPr="007E4DF1">
        <w:rPr>
          <w:sz w:val="24"/>
          <w:szCs w:val="24"/>
        </w:rPr>
        <w:t>деревне»</w:t>
      </w:r>
      <w:r w:rsidRPr="007E4DF1">
        <w:rPr>
          <w:spacing w:val="1"/>
          <w:sz w:val="24"/>
          <w:szCs w:val="24"/>
        </w:rPr>
        <w:t xml:space="preserve"> </w:t>
      </w:r>
      <w:r w:rsidRPr="007E4DF1">
        <w:rPr>
          <w:sz w:val="24"/>
          <w:szCs w:val="24"/>
        </w:rPr>
        <w:t>предпочитает</w:t>
      </w:r>
      <w:r w:rsidRPr="007E4DF1">
        <w:rPr>
          <w:spacing w:val="1"/>
          <w:sz w:val="24"/>
          <w:szCs w:val="24"/>
        </w:rPr>
        <w:t xml:space="preserve"> </w:t>
      </w:r>
      <w:r w:rsidRPr="007E4DF1">
        <w:rPr>
          <w:sz w:val="24"/>
          <w:szCs w:val="24"/>
        </w:rPr>
        <w:t>27%</w:t>
      </w:r>
      <w:r w:rsidRPr="007E4DF1">
        <w:rPr>
          <w:spacing w:val="1"/>
          <w:sz w:val="24"/>
          <w:szCs w:val="24"/>
        </w:rPr>
        <w:t xml:space="preserve"> </w:t>
      </w:r>
      <w:r w:rsidRPr="007E4DF1">
        <w:rPr>
          <w:sz w:val="24"/>
          <w:szCs w:val="24"/>
        </w:rPr>
        <w:t>опрошенных,</w:t>
      </w:r>
      <w:r w:rsidRPr="007E4DF1">
        <w:rPr>
          <w:spacing w:val="1"/>
          <w:sz w:val="24"/>
          <w:szCs w:val="24"/>
        </w:rPr>
        <w:t xml:space="preserve"> </w:t>
      </w:r>
      <w:r w:rsidRPr="007E4DF1">
        <w:rPr>
          <w:sz w:val="24"/>
          <w:szCs w:val="24"/>
        </w:rPr>
        <w:t>«Простоквашино»</w:t>
      </w:r>
      <w:r w:rsidRPr="007E4DF1">
        <w:rPr>
          <w:spacing w:val="1"/>
          <w:sz w:val="24"/>
          <w:szCs w:val="24"/>
        </w:rPr>
        <w:t xml:space="preserve"> – </w:t>
      </w:r>
      <w:r w:rsidRPr="007E4DF1">
        <w:rPr>
          <w:sz w:val="24"/>
          <w:szCs w:val="24"/>
        </w:rPr>
        <w:t>27%,</w:t>
      </w:r>
      <w:r w:rsidRPr="007E4DF1">
        <w:rPr>
          <w:spacing w:val="1"/>
          <w:sz w:val="24"/>
          <w:szCs w:val="24"/>
        </w:rPr>
        <w:t xml:space="preserve"> </w:t>
      </w:r>
      <w:r w:rsidRPr="007E4DF1">
        <w:rPr>
          <w:sz w:val="24"/>
          <w:szCs w:val="24"/>
        </w:rPr>
        <w:t>«</w:t>
      </w:r>
      <w:proofErr w:type="spellStart"/>
      <w:r w:rsidRPr="007E4DF1">
        <w:rPr>
          <w:sz w:val="24"/>
          <w:szCs w:val="24"/>
        </w:rPr>
        <w:t>Активия</w:t>
      </w:r>
      <w:proofErr w:type="spellEnd"/>
      <w:r w:rsidRPr="007E4DF1">
        <w:rPr>
          <w:sz w:val="24"/>
          <w:szCs w:val="24"/>
        </w:rPr>
        <w:t>» и «</w:t>
      </w:r>
      <w:proofErr w:type="spellStart"/>
      <w:r w:rsidRPr="007E4DF1">
        <w:rPr>
          <w:sz w:val="24"/>
          <w:szCs w:val="24"/>
        </w:rPr>
        <w:t>Вкуснотеево</w:t>
      </w:r>
      <w:proofErr w:type="spellEnd"/>
      <w:r w:rsidRPr="007E4DF1">
        <w:rPr>
          <w:sz w:val="24"/>
          <w:szCs w:val="24"/>
        </w:rPr>
        <w:t>» предпочитают одинаковое количество потребителей – 17%,</w:t>
      </w:r>
      <w:r w:rsidRPr="007E4DF1">
        <w:rPr>
          <w:spacing w:val="1"/>
          <w:sz w:val="24"/>
          <w:szCs w:val="24"/>
        </w:rPr>
        <w:t xml:space="preserve"> </w:t>
      </w:r>
      <w:r w:rsidRPr="007E4DF1">
        <w:rPr>
          <w:sz w:val="24"/>
          <w:szCs w:val="24"/>
        </w:rPr>
        <w:t>«</w:t>
      </w:r>
      <w:proofErr w:type="spellStart"/>
      <w:r w:rsidRPr="007E4DF1">
        <w:rPr>
          <w:sz w:val="24"/>
          <w:szCs w:val="24"/>
        </w:rPr>
        <w:t>Биомакс</w:t>
      </w:r>
      <w:proofErr w:type="spellEnd"/>
      <w:r w:rsidRPr="007E4DF1">
        <w:rPr>
          <w:sz w:val="24"/>
          <w:szCs w:val="24"/>
        </w:rPr>
        <w:t>» – 10%,</w:t>
      </w:r>
      <w:r w:rsidRPr="007E4DF1">
        <w:rPr>
          <w:spacing w:val="1"/>
          <w:sz w:val="24"/>
          <w:szCs w:val="24"/>
        </w:rPr>
        <w:t xml:space="preserve"> </w:t>
      </w:r>
      <w:r w:rsidRPr="007E4DF1">
        <w:rPr>
          <w:sz w:val="24"/>
          <w:szCs w:val="24"/>
        </w:rPr>
        <w:t>10% потребителей предпочитают –</w:t>
      </w:r>
      <w:r w:rsidRPr="007E4DF1">
        <w:rPr>
          <w:spacing w:val="1"/>
          <w:sz w:val="24"/>
          <w:szCs w:val="24"/>
        </w:rPr>
        <w:t xml:space="preserve"> </w:t>
      </w:r>
      <w:r w:rsidRPr="007E4DF1">
        <w:rPr>
          <w:sz w:val="24"/>
          <w:szCs w:val="24"/>
        </w:rPr>
        <w:t>«</w:t>
      </w:r>
      <w:proofErr w:type="spellStart"/>
      <w:r w:rsidRPr="007E4DF1">
        <w:rPr>
          <w:sz w:val="24"/>
          <w:szCs w:val="24"/>
        </w:rPr>
        <w:t>Агушу</w:t>
      </w:r>
      <w:proofErr w:type="spellEnd"/>
      <w:r w:rsidRPr="007E4DF1">
        <w:rPr>
          <w:sz w:val="24"/>
          <w:szCs w:val="24"/>
        </w:rPr>
        <w:t>».</w:t>
      </w:r>
    </w:p>
    <w:p w:rsidR="00580897" w:rsidRPr="007E4DF1" w:rsidRDefault="00580897" w:rsidP="00580897">
      <w:pPr>
        <w:pStyle w:val="aff0"/>
        <w:spacing w:line="360" w:lineRule="auto"/>
        <w:ind w:left="0" w:firstLine="709"/>
        <w:jc w:val="both"/>
        <w:rPr>
          <w:sz w:val="24"/>
          <w:szCs w:val="24"/>
        </w:rPr>
      </w:pPr>
      <w:r w:rsidRPr="007E4DF1">
        <w:rPr>
          <w:sz w:val="24"/>
          <w:szCs w:val="24"/>
        </w:rPr>
        <w:t>На рисунке 21 показаны предпочтения потребителей при выборе торговой марки.</w:t>
      </w:r>
    </w:p>
    <w:p w:rsidR="00580897" w:rsidRPr="007E4DF1" w:rsidRDefault="00580897" w:rsidP="00580897">
      <w:pPr>
        <w:pStyle w:val="aff0"/>
        <w:spacing w:line="360" w:lineRule="auto"/>
        <w:ind w:left="0" w:firstLine="709"/>
        <w:jc w:val="both"/>
        <w:rPr>
          <w:sz w:val="24"/>
          <w:szCs w:val="24"/>
        </w:rPr>
      </w:pPr>
      <w:r w:rsidRPr="007E4DF1">
        <w:rPr>
          <w:noProof/>
          <w:sz w:val="24"/>
          <w:szCs w:val="24"/>
          <w:lang w:eastAsia="ru-RU"/>
        </w:rPr>
        <w:drawing>
          <wp:inline distT="0" distB="0" distL="0" distR="0" wp14:anchorId="215D4924" wp14:editId="12CBBC94">
            <wp:extent cx="5217160" cy="1590675"/>
            <wp:effectExtent l="0" t="0" r="254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580897" w:rsidRPr="007E4DF1" w:rsidRDefault="00580897" w:rsidP="00580897">
      <w:pPr>
        <w:pStyle w:val="aff0"/>
        <w:spacing w:line="360" w:lineRule="auto"/>
        <w:ind w:left="0" w:firstLine="709"/>
        <w:rPr>
          <w:sz w:val="24"/>
          <w:szCs w:val="24"/>
          <w:lang w:eastAsia="ru-RU"/>
        </w:rPr>
      </w:pPr>
      <w:r w:rsidRPr="007E4DF1">
        <w:rPr>
          <w:sz w:val="24"/>
          <w:szCs w:val="24"/>
          <w:lang w:eastAsia="ru-RU"/>
        </w:rPr>
        <w:t>Рисунок 21 – Предпочтения потребителей при выборе торговой марки</w:t>
      </w:r>
    </w:p>
    <w:p w:rsidR="00580897" w:rsidRPr="007E4DF1" w:rsidRDefault="00580897" w:rsidP="00580897">
      <w:pPr>
        <w:widowControl w:val="0"/>
        <w:autoSpaceDE w:val="0"/>
        <w:autoSpaceDN w:val="0"/>
        <w:ind w:firstLine="709"/>
        <w:rPr>
          <w:rFonts w:eastAsia="Times New Roman" w:cs="Times New Roman"/>
          <w:sz w:val="24"/>
          <w:szCs w:val="24"/>
        </w:rPr>
      </w:pPr>
      <w:r w:rsidRPr="007E4DF1">
        <w:rPr>
          <w:rFonts w:eastAsia="Times New Roman" w:cs="Times New Roman"/>
          <w:sz w:val="24"/>
          <w:szCs w:val="24"/>
        </w:rPr>
        <w:t>На</w:t>
      </w:r>
      <w:r w:rsidRPr="007E4DF1">
        <w:rPr>
          <w:rFonts w:eastAsia="Times New Roman" w:cs="Times New Roman"/>
          <w:spacing w:val="1"/>
          <w:sz w:val="24"/>
          <w:szCs w:val="24"/>
        </w:rPr>
        <w:t xml:space="preserve"> </w:t>
      </w:r>
      <w:r w:rsidRPr="007E4DF1">
        <w:rPr>
          <w:rFonts w:eastAsia="Times New Roman" w:cs="Times New Roman"/>
          <w:sz w:val="24"/>
          <w:szCs w:val="24"/>
        </w:rPr>
        <w:t>вопрос</w:t>
      </w:r>
      <w:r w:rsidRPr="007E4DF1">
        <w:rPr>
          <w:rFonts w:eastAsia="Times New Roman" w:cs="Times New Roman"/>
          <w:spacing w:val="1"/>
          <w:sz w:val="24"/>
          <w:szCs w:val="24"/>
        </w:rPr>
        <w:t xml:space="preserve"> </w:t>
      </w:r>
      <w:r w:rsidRPr="007E4DF1">
        <w:rPr>
          <w:rFonts w:eastAsia="Times New Roman" w:cs="Times New Roman"/>
          <w:sz w:val="24"/>
          <w:szCs w:val="24"/>
        </w:rPr>
        <w:t>«Почему</w:t>
      </w:r>
      <w:r w:rsidRPr="007E4DF1">
        <w:rPr>
          <w:rFonts w:eastAsia="Times New Roman" w:cs="Times New Roman"/>
          <w:spacing w:val="1"/>
          <w:sz w:val="24"/>
          <w:szCs w:val="24"/>
        </w:rPr>
        <w:t xml:space="preserve"> </w:t>
      </w:r>
      <w:r w:rsidRPr="007E4DF1">
        <w:rPr>
          <w:rFonts w:eastAsia="Times New Roman" w:cs="Times New Roman"/>
          <w:sz w:val="24"/>
          <w:szCs w:val="24"/>
        </w:rPr>
        <w:t>Вы</w:t>
      </w:r>
      <w:r w:rsidRPr="007E4DF1">
        <w:rPr>
          <w:rFonts w:eastAsia="Times New Roman" w:cs="Times New Roman"/>
          <w:spacing w:val="1"/>
          <w:sz w:val="24"/>
          <w:szCs w:val="24"/>
        </w:rPr>
        <w:t xml:space="preserve"> </w:t>
      </w:r>
      <w:r w:rsidRPr="007E4DF1">
        <w:rPr>
          <w:rFonts w:eastAsia="Times New Roman" w:cs="Times New Roman"/>
          <w:sz w:val="24"/>
          <w:szCs w:val="24"/>
        </w:rPr>
        <w:t>выбираете</w:t>
      </w:r>
      <w:r w:rsidRPr="007E4DF1">
        <w:rPr>
          <w:rFonts w:eastAsia="Times New Roman" w:cs="Times New Roman"/>
          <w:spacing w:val="1"/>
          <w:sz w:val="24"/>
          <w:szCs w:val="24"/>
        </w:rPr>
        <w:t xml:space="preserve"> </w:t>
      </w:r>
      <w:r w:rsidRPr="007E4DF1">
        <w:rPr>
          <w:rFonts w:eastAsia="Times New Roman" w:cs="Times New Roman"/>
          <w:sz w:val="24"/>
          <w:szCs w:val="24"/>
        </w:rPr>
        <w:t>кефир</w:t>
      </w:r>
      <w:r w:rsidRPr="007E4DF1">
        <w:rPr>
          <w:rFonts w:eastAsia="Times New Roman" w:cs="Times New Roman"/>
          <w:spacing w:val="1"/>
          <w:sz w:val="24"/>
          <w:szCs w:val="24"/>
        </w:rPr>
        <w:t xml:space="preserve"> </w:t>
      </w:r>
      <w:r w:rsidRPr="007E4DF1">
        <w:rPr>
          <w:rFonts w:eastAsia="Times New Roman" w:cs="Times New Roman"/>
          <w:sz w:val="24"/>
          <w:szCs w:val="24"/>
        </w:rPr>
        <w:t>именного</w:t>
      </w:r>
      <w:r w:rsidRPr="007E4DF1">
        <w:rPr>
          <w:rFonts w:eastAsia="Times New Roman" w:cs="Times New Roman"/>
          <w:spacing w:val="1"/>
          <w:sz w:val="24"/>
          <w:szCs w:val="24"/>
        </w:rPr>
        <w:t xml:space="preserve"> </w:t>
      </w:r>
      <w:r w:rsidRPr="007E4DF1">
        <w:rPr>
          <w:rFonts w:eastAsia="Times New Roman" w:cs="Times New Roman"/>
          <w:sz w:val="24"/>
          <w:szCs w:val="24"/>
        </w:rPr>
        <w:t>этой</w:t>
      </w:r>
      <w:r w:rsidRPr="007E4DF1">
        <w:rPr>
          <w:rFonts w:eastAsia="Times New Roman" w:cs="Times New Roman"/>
          <w:spacing w:val="1"/>
          <w:sz w:val="24"/>
          <w:szCs w:val="24"/>
        </w:rPr>
        <w:t xml:space="preserve"> </w:t>
      </w:r>
      <w:r w:rsidRPr="007E4DF1">
        <w:rPr>
          <w:rFonts w:eastAsia="Times New Roman" w:cs="Times New Roman"/>
          <w:sz w:val="24"/>
          <w:szCs w:val="24"/>
        </w:rPr>
        <w:t>торговой</w:t>
      </w:r>
      <w:r w:rsidRPr="007E4DF1">
        <w:rPr>
          <w:rFonts w:eastAsia="Times New Roman" w:cs="Times New Roman"/>
          <w:spacing w:val="1"/>
          <w:sz w:val="24"/>
          <w:szCs w:val="24"/>
        </w:rPr>
        <w:t xml:space="preserve"> </w:t>
      </w:r>
      <w:r w:rsidRPr="007E4DF1">
        <w:rPr>
          <w:rFonts w:eastAsia="Times New Roman" w:cs="Times New Roman"/>
          <w:sz w:val="24"/>
          <w:szCs w:val="24"/>
        </w:rPr>
        <w:t>марки».</w:t>
      </w:r>
      <w:r w:rsidRPr="007E4DF1">
        <w:rPr>
          <w:rFonts w:eastAsia="Times New Roman" w:cs="Times New Roman"/>
          <w:spacing w:val="1"/>
          <w:sz w:val="24"/>
          <w:szCs w:val="24"/>
        </w:rPr>
        <w:t xml:space="preserve"> </w:t>
      </w:r>
      <w:r w:rsidRPr="007E4DF1">
        <w:rPr>
          <w:rFonts w:eastAsia="Times New Roman" w:cs="Times New Roman"/>
          <w:sz w:val="24"/>
          <w:szCs w:val="24"/>
        </w:rPr>
        <w:t>40%</w:t>
      </w:r>
      <w:r w:rsidRPr="007E4DF1">
        <w:rPr>
          <w:rFonts w:eastAsia="Times New Roman" w:cs="Times New Roman"/>
          <w:spacing w:val="-57"/>
          <w:sz w:val="24"/>
          <w:szCs w:val="24"/>
        </w:rPr>
        <w:t xml:space="preserve">   </w:t>
      </w:r>
      <w:r w:rsidRPr="007E4DF1">
        <w:rPr>
          <w:rFonts w:eastAsia="Times New Roman" w:cs="Times New Roman"/>
          <w:sz w:val="24"/>
          <w:szCs w:val="24"/>
        </w:rPr>
        <w:t>отмечают хорошее качество, 31% – доступную цену, 29%</w:t>
      </w:r>
      <w:r w:rsidRPr="007E4DF1">
        <w:rPr>
          <w:rFonts w:eastAsia="Times New Roman" w:cs="Times New Roman"/>
          <w:spacing w:val="-2"/>
          <w:sz w:val="24"/>
          <w:szCs w:val="24"/>
        </w:rPr>
        <w:t xml:space="preserve"> </w:t>
      </w:r>
      <w:r w:rsidRPr="007E4DF1">
        <w:rPr>
          <w:rFonts w:eastAsia="Times New Roman" w:cs="Times New Roman"/>
          <w:sz w:val="24"/>
          <w:szCs w:val="24"/>
        </w:rPr>
        <w:t>– из-за</w:t>
      </w:r>
      <w:r w:rsidRPr="007E4DF1">
        <w:rPr>
          <w:rFonts w:eastAsia="Times New Roman" w:cs="Times New Roman"/>
          <w:spacing w:val="-1"/>
          <w:sz w:val="24"/>
          <w:szCs w:val="24"/>
        </w:rPr>
        <w:t xml:space="preserve"> </w:t>
      </w:r>
      <w:r w:rsidRPr="007E4DF1">
        <w:rPr>
          <w:rFonts w:eastAsia="Times New Roman" w:cs="Times New Roman"/>
          <w:sz w:val="24"/>
          <w:szCs w:val="24"/>
        </w:rPr>
        <w:t>свежей продукции.</w:t>
      </w:r>
    </w:p>
    <w:p w:rsidR="00580897" w:rsidRPr="007E4DF1" w:rsidRDefault="00580897" w:rsidP="00580897">
      <w:pPr>
        <w:pStyle w:val="aff0"/>
        <w:spacing w:line="360" w:lineRule="auto"/>
        <w:ind w:left="0" w:firstLine="709"/>
        <w:jc w:val="both"/>
        <w:rPr>
          <w:sz w:val="24"/>
          <w:szCs w:val="24"/>
        </w:rPr>
      </w:pPr>
      <w:r w:rsidRPr="007E4DF1">
        <w:rPr>
          <w:sz w:val="24"/>
          <w:szCs w:val="24"/>
        </w:rPr>
        <w:t>Проведенный опрос позволил выявить факторы, оказывающие влияние на</w:t>
      </w:r>
      <w:r w:rsidRPr="007E4DF1">
        <w:rPr>
          <w:spacing w:val="1"/>
          <w:sz w:val="24"/>
          <w:szCs w:val="24"/>
        </w:rPr>
        <w:t xml:space="preserve"> </w:t>
      </w:r>
      <w:r w:rsidRPr="007E4DF1">
        <w:rPr>
          <w:sz w:val="24"/>
          <w:szCs w:val="24"/>
        </w:rPr>
        <w:t>формирование</w:t>
      </w:r>
      <w:r w:rsidRPr="007E4DF1">
        <w:rPr>
          <w:spacing w:val="-2"/>
          <w:sz w:val="24"/>
          <w:szCs w:val="24"/>
        </w:rPr>
        <w:t xml:space="preserve"> </w:t>
      </w:r>
      <w:r w:rsidRPr="007E4DF1">
        <w:rPr>
          <w:sz w:val="24"/>
          <w:szCs w:val="24"/>
        </w:rPr>
        <w:t>спроса</w:t>
      </w:r>
      <w:r w:rsidRPr="007E4DF1">
        <w:rPr>
          <w:spacing w:val="-1"/>
          <w:sz w:val="24"/>
          <w:szCs w:val="24"/>
        </w:rPr>
        <w:t xml:space="preserve"> </w:t>
      </w:r>
      <w:r w:rsidRPr="007E4DF1">
        <w:rPr>
          <w:sz w:val="24"/>
          <w:szCs w:val="24"/>
        </w:rPr>
        <w:t>на</w:t>
      </w:r>
      <w:r w:rsidRPr="007E4DF1">
        <w:rPr>
          <w:spacing w:val="-1"/>
          <w:sz w:val="24"/>
          <w:szCs w:val="24"/>
        </w:rPr>
        <w:t xml:space="preserve"> </w:t>
      </w:r>
      <w:r w:rsidRPr="007E4DF1">
        <w:rPr>
          <w:sz w:val="24"/>
          <w:szCs w:val="24"/>
        </w:rPr>
        <w:t>кефир на предприятии АО «Тандер».</w:t>
      </w:r>
    </w:p>
    <w:p w:rsidR="00580897" w:rsidRPr="007E4DF1" w:rsidRDefault="00580897" w:rsidP="00580897">
      <w:pPr>
        <w:pStyle w:val="aff0"/>
        <w:spacing w:line="360" w:lineRule="auto"/>
        <w:ind w:left="0" w:firstLine="709"/>
        <w:jc w:val="both"/>
        <w:rPr>
          <w:sz w:val="24"/>
          <w:szCs w:val="24"/>
        </w:rPr>
      </w:pPr>
      <w:bookmarkStart w:id="33" w:name="_Hlk72857609"/>
      <w:r w:rsidRPr="007E4DF1">
        <w:rPr>
          <w:sz w:val="24"/>
          <w:szCs w:val="24"/>
        </w:rPr>
        <w:t>Разработанный нами бланк анкет для опроса потребителей представлен в приложении Ж.</w:t>
      </w:r>
    </w:p>
    <w:bookmarkEnd w:id="33"/>
    <w:p w:rsidR="00580897" w:rsidRPr="007E4DF1" w:rsidRDefault="00580897" w:rsidP="00580897">
      <w:pPr>
        <w:pStyle w:val="aff0"/>
        <w:spacing w:line="360" w:lineRule="auto"/>
        <w:ind w:left="0" w:firstLine="709"/>
        <w:jc w:val="both"/>
        <w:rPr>
          <w:sz w:val="24"/>
          <w:szCs w:val="24"/>
        </w:rPr>
      </w:pPr>
      <w:r w:rsidRPr="007E4DF1">
        <w:rPr>
          <w:sz w:val="24"/>
          <w:szCs w:val="24"/>
        </w:rPr>
        <w:t>Исходя</w:t>
      </w:r>
      <w:r w:rsidRPr="007E4DF1">
        <w:rPr>
          <w:spacing w:val="1"/>
          <w:sz w:val="24"/>
          <w:szCs w:val="24"/>
        </w:rPr>
        <w:t xml:space="preserve"> </w:t>
      </w:r>
      <w:r w:rsidRPr="007E4DF1">
        <w:rPr>
          <w:sz w:val="24"/>
          <w:szCs w:val="24"/>
        </w:rPr>
        <w:t>из</w:t>
      </w:r>
      <w:r w:rsidRPr="007E4DF1">
        <w:rPr>
          <w:spacing w:val="1"/>
          <w:sz w:val="24"/>
          <w:szCs w:val="24"/>
        </w:rPr>
        <w:t xml:space="preserve"> </w:t>
      </w:r>
      <w:r w:rsidRPr="007E4DF1">
        <w:rPr>
          <w:sz w:val="24"/>
          <w:szCs w:val="24"/>
        </w:rPr>
        <w:t>ответов</w:t>
      </w:r>
      <w:r w:rsidRPr="007E4DF1">
        <w:rPr>
          <w:spacing w:val="1"/>
          <w:sz w:val="24"/>
          <w:szCs w:val="24"/>
        </w:rPr>
        <w:t xml:space="preserve"> </w:t>
      </w:r>
      <w:r w:rsidRPr="007E4DF1">
        <w:rPr>
          <w:sz w:val="24"/>
          <w:szCs w:val="24"/>
        </w:rPr>
        <w:t>в данном исследовании,</w:t>
      </w:r>
      <w:r w:rsidRPr="007E4DF1">
        <w:rPr>
          <w:spacing w:val="1"/>
          <w:sz w:val="24"/>
          <w:szCs w:val="24"/>
        </w:rPr>
        <w:t xml:space="preserve"> </w:t>
      </w:r>
      <w:r w:rsidRPr="007E4DF1">
        <w:rPr>
          <w:sz w:val="24"/>
          <w:szCs w:val="24"/>
        </w:rPr>
        <w:t>можно сделать</w:t>
      </w:r>
      <w:r w:rsidRPr="007E4DF1">
        <w:rPr>
          <w:spacing w:val="1"/>
          <w:sz w:val="24"/>
          <w:szCs w:val="24"/>
        </w:rPr>
        <w:t xml:space="preserve"> </w:t>
      </w:r>
      <w:r w:rsidRPr="007E4DF1">
        <w:rPr>
          <w:sz w:val="24"/>
          <w:szCs w:val="24"/>
        </w:rPr>
        <w:t>вывод,</w:t>
      </w:r>
      <w:r w:rsidRPr="007E4DF1">
        <w:rPr>
          <w:spacing w:val="1"/>
          <w:sz w:val="24"/>
          <w:szCs w:val="24"/>
        </w:rPr>
        <w:t xml:space="preserve"> </w:t>
      </w:r>
      <w:r w:rsidRPr="007E4DF1">
        <w:rPr>
          <w:sz w:val="24"/>
          <w:szCs w:val="24"/>
        </w:rPr>
        <w:t>что</w:t>
      </w:r>
      <w:r w:rsidRPr="007E4DF1">
        <w:rPr>
          <w:spacing w:val="1"/>
          <w:sz w:val="24"/>
          <w:szCs w:val="24"/>
        </w:rPr>
        <w:t xml:space="preserve"> </w:t>
      </w:r>
      <w:r w:rsidRPr="007E4DF1">
        <w:rPr>
          <w:sz w:val="24"/>
          <w:szCs w:val="24"/>
        </w:rPr>
        <w:t>кефир,</w:t>
      </w:r>
      <w:r w:rsidRPr="007E4DF1">
        <w:rPr>
          <w:spacing w:val="1"/>
          <w:sz w:val="24"/>
          <w:szCs w:val="24"/>
        </w:rPr>
        <w:t xml:space="preserve"> </w:t>
      </w:r>
      <w:r w:rsidRPr="007E4DF1">
        <w:rPr>
          <w:sz w:val="24"/>
          <w:szCs w:val="24"/>
        </w:rPr>
        <w:t>как</w:t>
      </w:r>
      <w:r w:rsidRPr="007E4DF1">
        <w:rPr>
          <w:spacing w:val="1"/>
          <w:sz w:val="24"/>
          <w:szCs w:val="24"/>
        </w:rPr>
        <w:t xml:space="preserve"> </w:t>
      </w:r>
      <w:r w:rsidRPr="007E4DF1">
        <w:rPr>
          <w:sz w:val="24"/>
          <w:szCs w:val="24"/>
        </w:rPr>
        <w:t>продукт интересен ограниченному кругу потребителей, которые являются приверженцами</w:t>
      </w:r>
      <w:r w:rsidRPr="007E4DF1">
        <w:rPr>
          <w:spacing w:val="-57"/>
          <w:sz w:val="24"/>
          <w:szCs w:val="24"/>
        </w:rPr>
        <w:t xml:space="preserve">  </w:t>
      </w:r>
      <w:r w:rsidRPr="007E4DF1">
        <w:rPr>
          <w:sz w:val="24"/>
          <w:szCs w:val="24"/>
        </w:rPr>
        <w:t>определенной марки на протяжении определенного времени и рекламная компания других</w:t>
      </w:r>
      <w:r w:rsidRPr="007E4DF1">
        <w:rPr>
          <w:spacing w:val="-57"/>
          <w:sz w:val="24"/>
          <w:szCs w:val="24"/>
        </w:rPr>
        <w:t xml:space="preserve"> </w:t>
      </w:r>
      <w:r w:rsidRPr="007E4DF1">
        <w:rPr>
          <w:sz w:val="24"/>
          <w:szCs w:val="24"/>
        </w:rPr>
        <w:t>производителей</w:t>
      </w:r>
      <w:r w:rsidRPr="007E4DF1">
        <w:rPr>
          <w:spacing w:val="1"/>
          <w:sz w:val="24"/>
          <w:szCs w:val="24"/>
        </w:rPr>
        <w:t xml:space="preserve"> </w:t>
      </w:r>
      <w:r w:rsidRPr="007E4DF1">
        <w:rPr>
          <w:sz w:val="24"/>
          <w:szCs w:val="24"/>
        </w:rPr>
        <w:t>не</w:t>
      </w:r>
      <w:r w:rsidRPr="007E4DF1">
        <w:rPr>
          <w:spacing w:val="1"/>
          <w:sz w:val="24"/>
          <w:szCs w:val="24"/>
        </w:rPr>
        <w:t xml:space="preserve"> </w:t>
      </w:r>
      <w:r w:rsidRPr="007E4DF1">
        <w:rPr>
          <w:sz w:val="24"/>
          <w:szCs w:val="24"/>
        </w:rPr>
        <w:t>может</w:t>
      </w:r>
      <w:r w:rsidRPr="007E4DF1">
        <w:rPr>
          <w:spacing w:val="1"/>
          <w:sz w:val="24"/>
          <w:szCs w:val="24"/>
        </w:rPr>
        <w:t xml:space="preserve"> </w:t>
      </w:r>
      <w:r w:rsidRPr="007E4DF1">
        <w:rPr>
          <w:sz w:val="24"/>
          <w:szCs w:val="24"/>
        </w:rPr>
        <w:t>оказать</w:t>
      </w:r>
      <w:r w:rsidRPr="007E4DF1">
        <w:rPr>
          <w:spacing w:val="1"/>
          <w:sz w:val="24"/>
          <w:szCs w:val="24"/>
        </w:rPr>
        <w:t xml:space="preserve"> </w:t>
      </w:r>
      <w:r w:rsidRPr="007E4DF1">
        <w:rPr>
          <w:sz w:val="24"/>
          <w:szCs w:val="24"/>
        </w:rPr>
        <w:t>влияние</w:t>
      </w:r>
      <w:r w:rsidRPr="007E4DF1">
        <w:rPr>
          <w:spacing w:val="1"/>
          <w:sz w:val="24"/>
          <w:szCs w:val="24"/>
        </w:rPr>
        <w:t xml:space="preserve"> </w:t>
      </w:r>
      <w:r w:rsidRPr="007E4DF1">
        <w:rPr>
          <w:sz w:val="24"/>
          <w:szCs w:val="24"/>
        </w:rPr>
        <w:t>на</w:t>
      </w:r>
      <w:r w:rsidRPr="007E4DF1">
        <w:rPr>
          <w:spacing w:val="1"/>
          <w:sz w:val="24"/>
          <w:szCs w:val="24"/>
        </w:rPr>
        <w:t xml:space="preserve"> </w:t>
      </w:r>
      <w:r w:rsidRPr="007E4DF1">
        <w:rPr>
          <w:sz w:val="24"/>
          <w:szCs w:val="24"/>
        </w:rPr>
        <w:t>изменение</w:t>
      </w:r>
      <w:r w:rsidRPr="007E4DF1">
        <w:rPr>
          <w:spacing w:val="1"/>
          <w:sz w:val="24"/>
          <w:szCs w:val="24"/>
        </w:rPr>
        <w:t xml:space="preserve"> </w:t>
      </w:r>
      <w:r w:rsidRPr="007E4DF1">
        <w:rPr>
          <w:sz w:val="24"/>
          <w:szCs w:val="24"/>
        </w:rPr>
        <w:t>их</w:t>
      </w:r>
      <w:r w:rsidRPr="007E4DF1">
        <w:rPr>
          <w:spacing w:val="1"/>
          <w:sz w:val="24"/>
          <w:szCs w:val="24"/>
        </w:rPr>
        <w:t xml:space="preserve"> </w:t>
      </w:r>
      <w:r w:rsidRPr="007E4DF1">
        <w:rPr>
          <w:sz w:val="24"/>
          <w:szCs w:val="24"/>
        </w:rPr>
        <w:t>предпочтений;</w:t>
      </w:r>
      <w:r w:rsidRPr="007E4DF1">
        <w:rPr>
          <w:spacing w:val="1"/>
          <w:sz w:val="24"/>
          <w:szCs w:val="24"/>
        </w:rPr>
        <w:t xml:space="preserve"> </w:t>
      </w:r>
      <w:r w:rsidRPr="007E4DF1">
        <w:rPr>
          <w:sz w:val="24"/>
          <w:szCs w:val="24"/>
        </w:rPr>
        <w:t>ценовой</w:t>
      </w:r>
      <w:r w:rsidRPr="007E4DF1">
        <w:rPr>
          <w:spacing w:val="1"/>
          <w:sz w:val="24"/>
          <w:szCs w:val="24"/>
        </w:rPr>
        <w:t xml:space="preserve"> </w:t>
      </w:r>
      <w:r w:rsidRPr="007E4DF1">
        <w:rPr>
          <w:sz w:val="24"/>
          <w:szCs w:val="24"/>
        </w:rPr>
        <w:t>сегмент</w:t>
      </w:r>
      <w:r w:rsidRPr="007E4DF1">
        <w:rPr>
          <w:spacing w:val="-1"/>
          <w:sz w:val="24"/>
          <w:szCs w:val="24"/>
        </w:rPr>
        <w:t xml:space="preserve"> </w:t>
      </w:r>
      <w:r w:rsidRPr="007E4DF1">
        <w:rPr>
          <w:sz w:val="24"/>
          <w:szCs w:val="24"/>
        </w:rPr>
        <w:t>продукта-средняя цена, основные</w:t>
      </w:r>
      <w:r w:rsidRPr="007E4DF1">
        <w:rPr>
          <w:spacing w:val="-2"/>
          <w:sz w:val="24"/>
          <w:szCs w:val="24"/>
        </w:rPr>
        <w:t xml:space="preserve"> </w:t>
      </w:r>
      <w:r w:rsidRPr="007E4DF1">
        <w:rPr>
          <w:sz w:val="24"/>
          <w:szCs w:val="24"/>
        </w:rPr>
        <w:t>мотивы</w:t>
      </w:r>
      <w:r w:rsidRPr="007E4DF1">
        <w:rPr>
          <w:spacing w:val="-1"/>
          <w:sz w:val="24"/>
          <w:szCs w:val="24"/>
        </w:rPr>
        <w:t xml:space="preserve"> </w:t>
      </w:r>
      <w:r w:rsidRPr="007E4DF1">
        <w:rPr>
          <w:sz w:val="24"/>
          <w:szCs w:val="24"/>
        </w:rPr>
        <w:t>покупки</w:t>
      </w:r>
      <w:r w:rsidRPr="007E4DF1">
        <w:rPr>
          <w:spacing w:val="1"/>
          <w:sz w:val="24"/>
          <w:szCs w:val="24"/>
        </w:rPr>
        <w:t xml:space="preserve"> </w:t>
      </w:r>
      <w:r w:rsidRPr="007E4DF1">
        <w:rPr>
          <w:sz w:val="24"/>
          <w:szCs w:val="24"/>
        </w:rPr>
        <w:t>–</w:t>
      </w:r>
      <w:r w:rsidRPr="007E4DF1">
        <w:rPr>
          <w:spacing w:val="-1"/>
          <w:sz w:val="24"/>
          <w:szCs w:val="24"/>
        </w:rPr>
        <w:t xml:space="preserve"> </w:t>
      </w:r>
      <w:r w:rsidRPr="007E4DF1">
        <w:rPr>
          <w:sz w:val="24"/>
          <w:szCs w:val="24"/>
        </w:rPr>
        <w:t>забота</w:t>
      </w:r>
      <w:r w:rsidRPr="007E4DF1">
        <w:rPr>
          <w:spacing w:val="-1"/>
          <w:sz w:val="24"/>
          <w:szCs w:val="24"/>
        </w:rPr>
        <w:t xml:space="preserve"> </w:t>
      </w:r>
      <w:r w:rsidRPr="007E4DF1">
        <w:rPr>
          <w:sz w:val="24"/>
          <w:szCs w:val="24"/>
        </w:rPr>
        <w:t>о</w:t>
      </w:r>
      <w:r w:rsidRPr="007E4DF1">
        <w:rPr>
          <w:spacing w:val="-1"/>
          <w:sz w:val="24"/>
          <w:szCs w:val="24"/>
        </w:rPr>
        <w:t xml:space="preserve"> </w:t>
      </w:r>
      <w:r w:rsidRPr="007E4DF1">
        <w:rPr>
          <w:sz w:val="24"/>
          <w:szCs w:val="24"/>
        </w:rPr>
        <w:t>здоровье.</w:t>
      </w:r>
      <w:r w:rsidRPr="007E4DF1">
        <w:rPr>
          <w:sz w:val="24"/>
          <w:szCs w:val="24"/>
        </w:rPr>
        <w:br w:type="page"/>
      </w:r>
    </w:p>
    <w:p w:rsidR="00580897" w:rsidRPr="007E4DF1" w:rsidRDefault="00580897" w:rsidP="00580897">
      <w:pPr>
        <w:pStyle w:val="aff0"/>
        <w:spacing w:line="360" w:lineRule="auto"/>
        <w:ind w:left="0" w:firstLine="709"/>
        <w:jc w:val="center"/>
        <w:rPr>
          <w:b/>
          <w:sz w:val="24"/>
          <w:szCs w:val="24"/>
        </w:rPr>
      </w:pPr>
      <w:r w:rsidRPr="007E4DF1">
        <w:rPr>
          <w:b/>
          <w:sz w:val="24"/>
          <w:szCs w:val="24"/>
        </w:rPr>
        <w:t>ЗАКЛЮЧЕНИЕ</w:t>
      </w:r>
    </w:p>
    <w:p w:rsidR="00580897" w:rsidRPr="007E4DF1" w:rsidRDefault="00580897" w:rsidP="00580897">
      <w:pPr>
        <w:pStyle w:val="aff0"/>
        <w:spacing w:line="360" w:lineRule="auto"/>
        <w:ind w:left="0" w:firstLine="709"/>
        <w:jc w:val="center"/>
        <w:rPr>
          <w:sz w:val="24"/>
          <w:szCs w:val="24"/>
        </w:rPr>
      </w:pPr>
    </w:p>
    <w:p w:rsidR="00580897" w:rsidRPr="007E4DF1" w:rsidRDefault="00580897" w:rsidP="00580897">
      <w:pPr>
        <w:pStyle w:val="aff0"/>
        <w:spacing w:line="360" w:lineRule="auto"/>
        <w:ind w:left="0" w:firstLine="709"/>
        <w:jc w:val="both"/>
        <w:rPr>
          <w:sz w:val="24"/>
          <w:szCs w:val="24"/>
        </w:rPr>
      </w:pPr>
      <w:r w:rsidRPr="007E4DF1">
        <w:rPr>
          <w:sz w:val="24"/>
          <w:szCs w:val="24"/>
        </w:rPr>
        <w:t xml:space="preserve">Итогом </w:t>
      </w:r>
      <w:r w:rsidR="00751906" w:rsidRPr="007E4DF1">
        <w:rPr>
          <w:sz w:val="24"/>
          <w:szCs w:val="24"/>
        </w:rPr>
        <w:t>работы</w:t>
      </w:r>
      <w:r w:rsidRPr="007E4DF1">
        <w:rPr>
          <w:sz w:val="24"/>
          <w:szCs w:val="24"/>
        </w:rPr>
        <w:t xml:space="preserve"> является выполнение задач, поставленных во введении. В соответствии с этим, нами проделана следующая работа:</w:t>
      </w:r>
    </w:p>
    <w:p w:rsidR="00580897" w:rsidRPr="007E4DF1" w:rsidRDefault="00580897" w:rsidP="002D163C">
      <w:pPr>
        <w:pStyle w:val="aff0"/>
        <w:numPr>
          <w:ilvl w:val="0"/>
          <w:numId w:val="17"/>
        </w:numPr>
        <w:spacing w:line="360" w:lineRule="auto"/>
        <w:ind w:left="0" w:firstLine="709"/>
        <w:jc w:val="both"/>
        <w:rPr>
          <w:sz w:val="24"/>
          <w:szCs w:val="24"/>
        </w:rPr>
      </w:pPr>
      <w:r w:rsidRPr="007E4DF1">
        <w:rPr>
          <w:sz w:val="24"/>
          <w:szCs w:val="24"/>
        </w:rPr>
        <w:t xml:space="preserve">Изучена товароведная характеристика кефира. </w:t>
      </w:r>
    </w:p>
    <w:p w:rsidR="00580897" w:rsidRPr="007E4DF1" w:rsidRDefault="00580897" w:rsidP="00580897">
      <w:pPr>
        <w:pStyle w:val="aff0"/>
        <w:spacing w:line="360" w:lineRule="auto"/>
        <w:ind w:left="0" w:firstLine="709"/>
        <w:jc w:val="both"/>
        <w:rPr>
          <w:sz w:val="24"/>
          <w:szCs w:val="24"/>
        </w:rPr>
      </w:pPr>
      <w:r w:rsidRPr="007E4DF1">
        <w:rPr>
          <w:sz w:val="24"/>
          <w:szCs w:val="24"/>
        </w:rPr>
        <w:t>Кефир</w:t>
      </w:r>
      <w:r w:rsidRPr="007E4DF1">
        <w:rPr>
          <w:spacing w:val="23"/>
          <w:sz w:val="24"/>
          <w:szCs w:val="24"/>
        </w:rPr>
        <w:t xml:space="preserve"> </w:t>
      </w:r>
      <w:r w:rsidRPr="007E4DF1">
        <w:rPr>
          <w:sz w:val="24"/>
          <w:szCs w:val="24"/>
        </w:rPr>
        <w:t>обладает</w:t>
      </w:r>
      <w:r w:rsidRPr="007E4DF1">
        <w:rPr>
          <w:spacing w:val="23"/>
          <w:sz w:val="24"/>
          <w:szCs w:val="24"/>
        </w:rPr>
        <w:t xml:space="preserve"> </w:t>
      </w:r>
      <w:r w:rsidRPr="007E4DF1">
        <w:rPr>
          <w:sz w:val="24"/>
          <w:szCs w:val="24"/>
        </w:rPr>
        <w:t>всеми</w:t>
      </w:r>
      <w:r w:rsidRPr="007E4DF1">
        <w:rPr>
          <w:spacing w:val="24"/>
          <w:sz w:val="24"/>
          <w:szCs w:val="24"/>
        </w:rPr>
        <w:t xml:space="preserve"> </w:t>
      </w:r>
      <w:r w:rsidRPr="007E4DF1">
        <w:rPr>
          <w:sz w:val="24"/>
          <w:szCs w:val="24"/>
        </w:rPr>
        <w:t>полезными</w:t>
      </w:r>
      <w:r w:rsidRPr="007E4DF1">
        <w:rPr>
          <w:spacing w:val="24"/>
          <w:sz w:val="24"/>
          <w:szCs w:val="24"/>
        </w:rPr>
        <w:t xml:space="preserve"> </w:t>
      </w:r>
      <w:r w:rsidRPr="007E4DF1">
        <w:rPr>
          <w:sz w:val="24"/>
          <w:szCs w:val="24"/>
        </w:rPr>
        <w:t>свойствами</w:t>
      </w:r>
      <w:r w:rsidRPr="007E4DF1">
        <w:rPr>
          <w:spacing w:val="21"/>
          <w:sz w:val="24"/>
          <w:szCs w:val="24"/>
        </w:rPr>
        <w:t xml:space="preserve"> </w:t>
      </w:r>
      <w:r w:rsidRPr="007E4DF1">
        <w:rPr>
          <w:sz w:val="24"/>
          <w:szCs w:val="24"/>
        </w:rPr>
        <w:t>кисломолочных</w:t>
      </w:r>
      <w:r w:rsidRPr="007E4DF1">
        <w:rPr>
          <w:spacing w:val="22"/>
          <w:sz w:val="24"/>
          <w:szCs w:val="24"/>
        </w:rPr>
        <w:t xml:space="preserve"> </w:t>
      </w:r>
      <w:r w:rsidRPr="007E4DF1">
        <w:rPr>
          <w:sz w:val="24"/>
          <w:szCs w:val="24"/>
        </w:rPr>
        <w:t>напитков, относится</w:t>
      </w:r>
      <w:r w:rsidRPr="007E4DF1">
        <w:rPr>
          <w:spacing w:val="1"/>
          <w:sz w:val="24"/>
          <w:szCs w:val="24"/>
        </w:rPr>
        <w:t xml:space="preserve"> </w:t>
      </w:r>
      <w:r w:rsidRPr="007E4DF1">
        <w:rPr>
          <w:sz w:val="24"/>
          <w:szCs w:val="24"/>
        </w:rPr>
        <w:t>к</w:t>
      </w:r>
      <w:r w:rsidRPr="007E4DF1">
        <w:rPr>
          <w:spacing w:val="1"/>
          <w:sz w:val="24"/>
          <w:szCs w:val="24"/>
        </w:rPr>
        <w:t xml:space="preserve"> </w:t>
      </w:r>
      <w:r w:rsidRPr="007E4DF1">
        <w:rPr>
          <w:sz w:val="24"/>
          <w:szCs w:val="24"/>
        </w:rPr>
        <w:t>диетическим</w:t>
      </w:r>
      <w:r w:rsidRPr="007E4DF1">
        <w:rPr>
          <w:spacing w:val="1"/>
          <w:sz w:val="24"/>
          <w:szCs w:val="24"/>
        </w:rPr>
        <w:t xml:space="preserve"> </w:t>
      </w:r>
      <w:r w:rsidRPr="007E4DF1">
        <w:rPr>
          <w:sz w:val="24"/>
          <w:szCs w:val="24"/>
        </w:rPr>
        <w:t>кисломолочным</w:t>
      </w:r>
      <w:r w:rsidRPr="007E4DF1">
        <w:rPr>
          <w:spacing w:val="1"/>
          <w:sz w:val="24"/>
          <w:szCs w:val="24"/>
        </w:rPr>
        <w:t xml:space="preserve"> </w:t>
      </w:r>
      <w:r w:rsidRPr="007E4DF1">
        <w:rPr>
          <w:sz w:val="24"/>
          <w:szCs w:val="24"/>
        </w:rPr>
        <w:t>продуктам.</w:t>
      </w:r>
      <w:r w:rsidRPr="007E4DF1">
        <w:rPr>
          <w:spacing w:val="1"/>
          <w:sz w:val="24"/>
          <w:szCs w:val="24"/>
        </w:rPr>
        <w:t xml:space="preserve"> </w:t>
      </w:r>
      <w:r w:rsidRPr="007E4DF1">
        <w:rPr>
          <w:sz w:val="24"/>
          <w:szCs w:val="24"/>
        </w:rPr>
        <w:t>Основные</w:t>
      </w:r>
      <w:r w:rsidRPr="007E4DF1">
        <w:rPr>
          <w:spacing w:val="1"/>
          <w:sz w:val="24"/>
          <w:szCs w:val="24"/>
        </w:rPr>
        <w:t xml:space="preserve"> </w:t>
      </w:r>
      <w:r w:rsidRPr="007E4DF1">
        <w:rPr>
          <w:sz w:val="24"/>
          <w:szCs w:val="24"/>
        </w:rPr>
        <w:t>питательные</w:t>
      </w:r>
      <w:r w:rsidRPr="007E4DF1">
        <w:rPr>
          <w:spacing w:val="16"/>
          <w:sz w:val="24"/>
          <w:szCs w:val="24"/>
        </w:rPr>
        <w:t xml:space="preserve"> </w:t>
      </w:r>
      <w:r w:rsidRPr="007E4DF1">
        <w:rPr>
          <w:sz w:val="24"/>
          <w:szCs w:val="24"/>
        </w:rPr>
        <w:t>вещества</w:t>
      </w:r>
      <w:r w:rsidRPr="007E4DF1">
        <w:rPr>
          <w:spacing w:val="16"/>
          <w:sz w:val="24"/>
          <w:szCs w:val="24"/>
        </w:rPr>
        <w:t xml:space="preserve"> </w:t>
      </w:r>
      <w:r w:rsidRPr="007E4DF1">
        <w:rPr>
          <w:sz w:val="24"/>
          <w:szCs w:val="24"/>
        </w:rPr>
        <w:t>кефира</w:t>
      </w:r>
      <w:r w:rsidRPr="007E4DF1">
        <w:rPr>
          <w:spacing w:val="16"/>
          <w:sz w:val="24"/>
          <w:szCs w:val="24"/>
        </w:rPr>
        <w:t xml:space="preserve"> </w:t>
      </w:r>
      <w:r w:rsidRPr="007E4DF1">
        <w:rPr>
          <w:sz w:val="24"/>
          <w:szCs w:val="24"/>
        </w:rPr>
        <w:t>присутствуют</w:t>
      </w:r>
      <w:r w:rsidRPr="007E4DF1">
        <w:rPr>
          <w:spacing w:val="16"/>
          <w:sz w:val="24"/>
          <w:szCs w:val="24"/>
        </w:rPr>
        <w:t xml:space="preserve"> </w:t>
      </w:r>
      <w:r w:rsidRPr="007E4DF1">
        <w:rPr>
          <w:sz w:val="24"/>
          <w:szCs w:val="24"/>
        </w:rPr>
        <w:t>в</w:t>
      </w:r>
      <w:r w:rsidRPr="007E4DF1">
        <w:rPr>
          <w:spacing w:val="18"/>
          <w:sz w:val="24"/>
          <w:szCs w:val="24"/>
        </w:rPr>
        <w:t xml:space="preserve"> </w:t>
      </w:r>
      <w:r w:rsidRPr="007E4DF1">
        <w:rPr>
          <w:sz w:val="24"/>
          <w:szCs w:val="24"/>
        </w:rPr>
        <w:t>легкоусвояемой</w:t>
      </w:r>
      <w:r w:rsidRPr="007E4DF1">
        <w:rPr>
          <w:spacing w:val="17"/>
          <w:sz w:val="24"/>
          <w:szCs w:val="24"/>
        </w:rPr>
        <w:t xml:space="preserve"> </w:t>
      </w:r>
      <w:r w:rsidRPr="007E4DF1">
        <w:rPr>
          <w:sz w:val="24"/>
          <w:szCs w:val="24"/>
        </w:rPr>
        <w:t>форме, поэтому</w:t>
      </w:r>
      <w:r w:rsidRPr="007E4DF1">
        <w:rPr>
          <w:spacing w:val="1"/>
          <w:sz w:val="24"/>
          <w:szCs w:val="24"/>
        </w:rPr>
        <w:t xml:space="preserve"> </w:t>
      </w:r>
      <w:r w:rsidRPr="007E4DF1">
        <w:rPr>
          <w:sz w:val="24"/>
          <w:szCs w:val="24"/>
        </w:rPr>
        <w:t>особенно</w:t>
      </w:r>
      <w:r w:rsidRPr="007E4DF1">
        <w:rPr>
          <w:spacing w:val="1"/>
          <w:sz w:val="24"/>
          <w:szCs w:val="24"/>
        </w:rPr>
        <w:t xml:space="preserve"> </w:t>
      </w:r>
      <w:r w:rsidRPr="007E4DF1">
        <w:rPr>
          <w:sz w:val="24"/>
          <w:szCs w:val="24"/>
        </w:rPr>
        <w:t>ценен</w:t>
      </w:r>
      <w:r w:rsidRPr="007E4DF1">
        <w:rPr>
          <w:spacing w:val="1"/>
          <w:sz w:val="24"/>
          <w:szCs w:val="24"/>
        </w:rPr>
        <w:t xml:space="preserve"> </w:t>
      </w:r>
      <w:r w:rsidRPr="007E4DF1">
        <w:rPr>
          <w:sz w:val="24"/>
          <w:szCs w:val="24"/>
        </w:rPr>
        <w:t>этот</w:t>
      </w:r>
      <w:r w:rsidRPr="007E4DF1">
        <w:rPr>
          <w:spacing w:val="1"/>
          <w:sz w:val="24"/>
          <w:szCs w:val="24"/>
        </w:rPr>
        <w:t xml:space="preserve"> </w:t>
      </w:r>
      <w:r w:rsidRPr="007E4DF1">
        <w:rPr>
          <w:sz w:val="24"/>
          <w:szCs w:val="24"/>
        </w:rPr>
        <w:t>продукт</w:t>
      </w:r>
      <w:r w:rsidRPr="007E4DF1">
        <w:rPr>
          <w:spacing w:val="1"/>
          <w:sz w:val="24"/>
          <w:szCs w:val="24"/>
        </w:rPr>
        <w:t xml:space="preserve"> </w:t>
      </w:r>
      <w:r w:rsidRPr="007E4DF1">
        <w:rPr>
          <w:sz w:val="24"/>
          <w:szCs w:val="24"/>
        </w:rPr>
        <w:t>для</w:t>
      </w:r>
      <w:r w:rsidRPr="007E4DF1">
        <w:rPr>
          <w:spacing w:val="1"/>
          <w:sz w:val="24"/>
          <w:szCs w:val="24"/>
        </w:rPr>
        <w:t xml:space="preserve"> </w:t>
      </w:r>
      <w:r w:rsidRPr="007E4DF1">
        <w:rPr>
          <w:sz w:val="24"/>
          <w:szCs w:val="24"/>
        </w:rPr>
        <w:t>детей,</w:t>
      </w:r>
      <w:r w:rsidRPr="007E4DF1">
        <w:rPr>
          <w:spacing w:val="1"/>
          <w:sz w:val="24"/>
          <w:szCs w:val="24"/>
        </w:rPr>
        <w:t xml:space="preserve"> </w:t>
      </w:r>
      <w:r w:rsidRPr="007E4DF1">
        <w:rPr>
          <w:sz w:val="24"/>
          <w:szCs w:val="24"/>
        </w:rPr>
        <w:t>пожилых</w:t>
      </w:r>
      <w:r w:rsidRPr="007E4DF1">
        <w:rPr>
          <w:spacing w:val="1"/>
          <w:sz w:val="24"/>
          <w:szCs w:val="24"/>
        </w:rPr>
        <w:t xml:space="preserve"> </w:t>
      </w:r>
      <w:r w:rsidRPr="007E4DF1">
        <w:rPr>
          <w:sz w:val="24"/>
          <w:szCs w:val="24"/>
        </w:rPr>
        <w:t>и</w:t>
      </w:r>
      <w:r w:rsidRPr="007E4DF1">
        <w:rPr>
          <w:spacing w:val="1"/>
          <w:sz w:val="24"/>
          <w:szCs w:val="24"/>
        </w:rPr>
        <w:t xml:space="preserve"> </w:t>
      </w:r>
      <w:r w:rsidRPr="007E4DF1">
        <w:rPr>
          <w:sz w:val="24"/>
          <w:szCs w:val="24"/>
        </w:rPr>
        <w:t>выздоравливающих после болезни людей. Лечебные свойства кефира хорошо</w:t>
      </w:r>
      <w:r w:rsidRPr="007E4DF1">
        <w:rPr>
          <w:spacing w:val="1"/>
          <w:sz w:val="24"/>
          <w:szCs w:val="24"/>
        </w:rPr>
        <w:t xml:space="preserve"> </w:t>
      </w:r>
      <w:r w:rsidRPr="007E4DF1">
        <w:rPr>
          <w:sz w:val="24"/>
          <w:szCs w:val="24"/>
        </w:rPr>
        <w:t>известны в народной медицине и объясняются накоплением антибиотических</w:t>
      </w:r>
      <w:r w:rsidRPr="007E4DF1">
        <w:rPr>
          <w:spacing w:val="-67"/>
          <w:sz w:val="24"/>
          <w:szCs w:val="24"/>
        </w:rPr>
        <w:t xml:space="preserve"> </w:t>
      </w:r>
      <w:r w:rsidRPr="007E4DF1">
        <w:rPr>
          <w:sz w:val="24"/>
          <w:szCs w:val="24"/>
        </w:rPr>
        <w:t>веществ</w:t>
      </w:r>
      <w:r w:rsidRPr="007E4DF1">
        <w:rPr>
          <w:spacing w:val="1"/>
          <w:sz w:val="24"/>
          <w:szCs w:val="24"/>
        </w:rPr>
        <w:t>.</w:t>
      </w:r>
    </w:p>
    <w:p w:rsidR="00580897" w:rsidRPr="007E4DF1" w:rsidRDefault="00580897" w:rsidP="00580897">
      <w:pPr>
        <w:ind w:firstLine="709"/>
        <w:rPr>
          <w:rFonts w:cs="Times New Roman"/>
          <w:sz w:val="24"/>
          <w:szCs w:val="24"/>
        </w:rPr>
      </w:pPr>
      <w:r w:rsidRPr="007E4DF1">
        <w:rPr>
          <w:rFonts w:cs="Times New Roman"/>
          <w:sz w:val="24"/>
          <w:szCs w:val="24"/>
        </w:rPr>
        <w:t>По ГОСТ 31454-2012 кефир в зависимости от вида молочного сырья подразделяют на:</w:t>
      </w:r>
    </w:p>
    <w:p w:rsidR="00580897" w:rsidRPr="007E4DF1" w:rsidRDefault="00580897" w:rsidP="002D163C">
      <w:pPr>
        <w:numPr>
          <w:ilvl w:val="0"/>
          <w:numId w:val="5"/>
        </w:numPr>
        <w:ind w:left="0" w:firstLine="709"/>
        <w:rPr>
          <w:rFonts w:cs="Times New Roman"/>
          <w:sz w:val="24"/>
          <w:szCs w:val="24"/>
        </w:rPr>
      </w:pPr>
      <w:r w:rsidRPr="007E4DF1">
        <w:rPr>
          <w:rFonts w:cs="Times New Roman"/>
          <w:sz w:val="24"/>
          <w:szCs w:val="24"/>
        </w:rPr>
        <w:t>кефир из натурального молока;</w:t>
      </w:r>
    </w:p>
    <w:p w:rsidR="00580897" w:rsidRPr="007E4DF1" w:rsidRDefault="00580897" w:rsidP="002D163C">
      <w:pPr>
        <w:numPr>
          <w:ilvl w:val="0"/>
          <w:numId w:val="5"/>
        </w:numPr>
        <w:ind w:left="0" w:firstLine="709"/>
        <w:rPr>
          <w:rFonts w:cs="Times New Roman"/>
          <w:sz w:val="24"/>
          <w:szCs w:val="24"/>
        </w:rPr>
      </w:pPr>
      <w:r w:rsidRPr="007E4DF1">
        <w:rPr>
          <w:rFonts w:cs="Times New Roman"/>
          <w:sz w:val="24"/>
          <w:szCs w:val="24"/>
        </w:rPr>
        <w:t>кефир из нормализованного молока;</w:t>
      </w:r>
    </w:p>
    <w:p w:rsidR="00580897" w:rsidRPr="007E4DF1" w:rsidRDefault="00580897" w:rsidP="002D163C">
      <w:pPr>
        <w:numPr>
          <w:ilvl w:val="0"/>
          <w:numId w:val="5"/>
        </w:numPr>
        <w:ind w:left="0" w:firstLine="709"/>
        <w:rPr>
          <w:rFonts w:cs="Times New Roman"/>
          <w:sz w:val="24"/>
          <w:szCs w:val="24"/>
        </w:rPr>
      </w:pPr>
      <w:r w:rsidRPr="007E4DF1">
        <w:rPr>
          <w:rFonts w:cs="Times New Roman"/>
          <w:sz w:val="24"/>
          <w:szCs w:val="24"/>
        </w:rPr>
        <w:t>кефир из восстановленного молока;</w:t>
      </w:r>
    </w:p>
    <w:p w:rsidR="00580897" w:rsidRPr="007E4DF1" w:rsidRDefault="00580897" w:rsidP="002D163C">
      <w:pPr>
        <w:numPr>
          <w:ilvl w:val="0"/>
          <w:numId w:val="5"/>
        </w:numPr>
        <w:ind w:left="0" w:firstLine="709"/>
        <w:rPr>
          <w:rFonts w:cs="Times New Roman"/>
          <w:sz w:val="24"/>
          <w:szCs w:val="24"/>
        </w:rPr>
      </w:pPr>
      <w:r w:rsidRPr="007E4DF1">
        <w:rPr>
          <w:rFonts w:cs="Times New Roman"/>
          <w:sz w:val="24"/>
          <w:szCs w:val="24"/>
        </w:rPr>
        <w:t xml:space="preserve">кефир из </w:t>
      </w:r>
      <w:proofErr w:type="spellStart"/>
      <w:r w:rsidRPr="007E4DF1">
        <w:rPr>
          <w:rFonts w:cs="Times New Roman"/>
          <w:sz w:val="24"/>
          <w:szCs w:val="24"/>
        </w:rPr>
        <w:t>рекомбинированного</w:t>
      </w:r>
      <w:proofErr w:type="spellEnd"/>
      <w:r w:rsidRPr="007E4DF1">
        <w:rPr>
          <w:rFonts w:cs="Times New Roman"/>
          <w:sz w:val="24"/>
          <w:szCs w:val="24"/>
        </w:rPr>
        <w:t xml:space="preserve"> молока;</w:t>
      </w:r>
    </w:p>
    <w:p w:rsidR="00580897" w:rsidRPr="007E4DF1" w:rsidRDefault="00580897" w:rsidP="002D163C">
      <w:pPr>
        <w:numPr>
          <w:ilvl w:val="0"/>
          <w:numId w:val="5"/>
        </w:numPr>
        <w:ind w:left="0" w:firstLine="709"/>
        <w:rPr>
          <w:rFonts w:cs="Times New Roman"/>
          <w:sz w:val="24"/>
          <w:szCs w:val="24"/>
        </w:rPr>
      </w:pPr>
      <w:r w:rsidRPr="007E4DF1">
        <w:rPr>
          <w:rFonts w:cs="Times New Roman"/>
          <w:sz w:val="24"/>
          <w:szCs w:val="24"/>
        </w:rPr>
        <w:t>кефир из их смесей.</w:t>
      </w:r>
    </w:p>
    <w:p w:rsidR="00580897" w:rsidRPr="007E4DF1" w:rsidRDefault="00580897" w:rsidP="002D163C">
      <w:pPr>
        <w:pStyle w:val="aff0"/>
        <w:numPr>
          <w:ilvl w:val="0"/>
          <w:numId w:val="17"/>
        </w:numPr>
        <w:spacing w:line="360" w:lineRule="auto"/>
        <w:ind w:left="0" w:firstLine="709"/>
        <w:jc w:val="both"/>
        <w:rPr>
          <w:sz w:val="24"/>
          <w:szCs w:val="24"/>
          <w:lang w:eastAsia="ru-RU"/>
        </w:rPr>
      </w:pPr>
      <w:r w:rsidRPr="007E4DF1">
        <w:rPr>
          <w:sz w:val="24"/>
          <w:szCs w:val="24"/>
          <w:lang w:eastAsia="ru-RU"/>
        </w:rPr>
        <w:t xml:space="preserve">Произведен анализ современного рынка молочных товаров и выявлено направление его развития. Доходы населения остаются одним из ключевых факторов, который определяет ситуацию со спросом на молочную продукцию. В 2020 году аналитики строили негативные прогнозы из-за начавшейся пандемии и падения реальных располагаемых доходов населения, но они не сбылись в полной мере. Заметно изменилась и структура спроса: вырос интерес к </w:t>
      </w:r>
      <w:proofErr w:type="spellStart"/>
      <w:r w:rsidRPr="007E4DF1">
        <w:rPr>
          <w:sz w:val="24"/>
          <w:szCs w:val="24"/>
          <w:lang w:eastAsia="ru-RU"/>
        </w:rPr>
        <w:t>молокоемким</w:t>
      </w:r>
      <w:proofErr w:type="spellEnd"/>
      <w:r w:rsidRPr="007E4DF1">
        <w:rPr>
          <w:sz w:val="24"/>
          <w:szCs w:val="24"/>
          <w:lang w:eastAsia="ru-RU"/>
        </w:rPr>
        <w:t xml:space="preserve"> продуктам, таким как масло, сыры и сметана. Эти продукты используются для приготовления блюд в домашних условиях, тренд на домашнее потребление получил широкое развитие в пандемию. Темпы восстановления экономики и дальнейшая политика государства скажутся на изменении спроса в следующем году. Факторы, которые оказывали положительное влияние на рынок в 2020 году, не будут способствовать развитию спроса в следующем. Можно ожидать снижения или, как минимум, стагнации спроса на уровне 2020-го. На этом фоне можно прогнозировать увеличение потребления более дешевых продуктов с заменителем молочного жира. В последние годы на российском молочном рынке наблюдается сокращение объемов импорта. По итогам года импорт может снизиться примерно на 200 тыс. тонн в молочном эквиваленте. Прежде всего, сокращаются поставки биржевых товаров – СОМ, СЦМ, а также сыворотки, в то время как поставки сыра, творога, цельномолочной и кисломолочной продукции растут в основном за счет поставок из Беларуси.</w:t>
      </w:r>
    </w:p>
    <w:p w:rsidR="00580897" w:rsidRPr="007E4DF1" w:rsidRDefault="00580897" w:rsidP="002D163C">
      <w:pPr>
        <w:pStyle w:val="aff0"/>
        <w:numPr>
          <w:ilvl w:val="0"/>
          <w:numId w:val="17"/>
        </w:numPr>
        <w:spacing w:line="360" w:lineRule="auto"/>
        <w:ind w:left="0" w:firstLine="709"/>
        <w:jc w:val="both"/>
        <w:rPr>
          <w:sz w:val="24"/>
          <w:szCs w:val="24"/>
          <w:lang w:eastAsia="ru-RU"/>
        </w:rPr>
      </w:pPr>
      <w:r w:rsidRPr="007E4DF1">
        <w:rPr>
          <w:sz w:val="24"/>
          <w:szCs w:val="24"/>
          <w:lang w:eastAsia="ru-RU"/>
        </w:rPr>
        <w:t>Изучена организационно-экономическая характеристика АО «Тандер». Важнейшим резервом повышения эффективности работы розничного торгового предприятия в части увеличения продаж товаров и повышения объемов прибыли является принятие решений в данной сфере на основе результатов анализа показателей розничного товарооборота. Был проведен анализ показателей розничного товарооборота на предприятии АО «Тандер», позволяет выявить возможности для увеличения продаж товаров и максимизировать тем самым прибыль предприятия. На основании проведенного анализа товарооборота торгового предприятия АО «Тандер» можно сделать вывод, что тенденция роста показателя имеет положительную динамику, что означает ассортимент товаров предприятия сформирован удачно, товары пользуются спросом. Также был произведен анализ основных экономических показателей деятельности предприятия АО «Тандер». Анализируя информацию, можно сделать вывод о том, что у предприятия АО «Тандер» по всем основным экономическим показателям идет увеличение показателей коммерческой деятельности в 2020 году, по сравнению с 2019 годом. Исходя из выше представленной таблицы, можно сделать вывод, выручка в 2020 году, по сравнению с 2019 годом в АО «Тандер» увеличилась на 12,85%, что говорит о эффективной работе предприятия, которая приводит к увеличению доходов компании.</w:t>
      </w:r>
    </w:p>
    <w:p w:rsidR="00580897" w:rsidRPr="007E4DF1" w:rsidRDefault="00580897" w:rsidP="002D163C">
      <w:pPr>
        <w:pStyle w:val="aff0"/>
        <w:numPr>
          <w:ilvl w:val="0"/>
          <w:numId w:val="17"/>
        </w:numPr>
        <w:spacing w:line="360" w:lineRule="auto"/>
        <w:ind w:left="0" w:firstLine="709"/>
        <w:jc w:val="both"/>
        <w:rPr>
          <w:sz w:val="24"/>
          <w:szCs w:val="24"/>
          <w:lang w:eastAsia="ru-RU"/>
        </w:rPr>
      </w:pPr>
      <w:r w:rsidRPr="007E4DF1">
        <w:rPr>
          <w:sz w:val="24"/>
          <w:szCs w:val="24"/>
        </w:rPr>
        <w:t>Исследована ассортиментная политика торгового предприятия АО «Тандер» в области формирования ассортимента кефира:</w:t>
      </w:r>
    </w:p>
    <w:p w:rsidR="00580897" w:rsidRPr="007E4DF1" w:rsidRDefault="00580897" w:rsidP="002D163C">
      <w:pPr>
        <w:pStyle w:val="afe"/>
        <w:numPr>
          <w:ilvl w:val="0"/>
          <w:numId w:val="18"/>
        </w:numPr>
        <w:ind w:left="0" w:firstLine="709"/>
        <w:rPr>
          <w:rFonts w:cs="Times New Roman"/>
          <w:sz w:val="24"/>
          <w:szCs w:val="24"/>
        </w:rPr>
      </w:pPr>
      <w:r w:rsidRPr="007E4DF1">
        <w:rPr>
          <w:rFonts w:cs="Times New Roman"/>
          <w:sz w:val="24"/>
          <w:szCs w:val="24"/>
        </w:rPr>
        <w:t>для предприятия АО «Тандер» коэффициент широты ассортимента кефира составил 0,80; следовательно, можно сделать вывод, что ассортимент кисломолочных изделий на предприятии АО «Тандер» достаточно полон;</w:t>
      </w:r>
    </w:p>
    <w:p w:rsidR="00580897" w:rsidRPr="007E4DF1" w:rsidRDefault="00580897" w:rsidP="002D163C">
      <w:pPr>
        <w:pStyle w:val="afe"/>
        <w:numPr>
          <w:ilvl w:val="0"/>
          <w:numId w:val="18"/>
        </w:numPr>
        <w:ind w:left="0" w:firstLine="709"/>
        <w:rPr>
          <w:rFonts w:cs="Times New Roman"/>
          <w:sz w:val="24"/>
          <w:szCs w:val="24"/>
        </w:rPr>
      </w:pPr>
      <w:r w:rsidRPr="007E4DF1">
        <w:rPr>
          <w:rFonts w:cs="Times New Roman"/>
          <w:sz w:val="24"/>
          <w:szCs w:val="24"/>
        </w:rPr>
        <w:t>для предприятия АО «Тандер» коэффициент полноты 0,45; следовательно, можно сделать вывод, что потребности покупателя в кисломолочных изделиях удовлетворяются не в полной мере, а именно необходимо увеличить завоз товаров поставщика АО «</w:t>
      </w:r>
      <w:proofErr w:type="spellStart"/>
      <w:r w:rsidRPr="007E4DF1">
        <w:rPr>
          <w:rFonts w:cs="Times New Roman"/>
          <w:sz w:val="24"/>
          <w:szCs w:val="24"/>
        </w:rPr>
        <w:t>Молвест</w:t>
      </w:r>
      <w:proofErr w:type="spellEnd"/>
      <w:r w:rsidRPr="007E4DF1">
        <w:rPr>
          <w:rFonts w:cs="Times New Roman"/>
          <w:sz w:val="24"/>
          <w:szCs w:val="24"/>
        </w:rPr>
        <w:t>»;</w:t>
      </w:r>
    </w:p>
    <w:p w:rsidR="00580897" w:rsidRPr="007E4DF1" w:rsidRDefault="00580897" w:rsidP="002D163C">
      <w:pPr>
        <w:pStyle w:val="afe"/>
        <w:numPr>
          <w:ilvl w:val="0"/>
          <w:numId w:val="18"/>
        </w:numPr>
        <w:ind w:left="0" w:firstLine="709"/>
        <w:rPr>
          <w:rFonts w:cs="Times New Roman"/>
          <w:sz w:val="24"/>
          <w:szCs w:val="24"/>
        </w:rPr>
      </w:pPr>
      <w:r w:rsidRPr="007E4DF1">
        <w:rPr>
          <w:rFonts w:cs="Times New Roman"/>
          <w:sz w:val="24"/>
          <w:szCs w:val="24"/>
        </w:rPr>
        <w:t xml:space="preserve">для предприятия АО «Тандер» коэффициент устойчивости составил 0,91; следовательно, можно сделать вывод, что ассортимент </w:t>
      </w:r>
      <w:r w:rsidRPr="007E4DF1">
        <w:rPr>
          <w:rFonts w:eastAsia="Times New Roman" w:cs="Times New Roman"/>
          <w:bCs/>
          <w:sz w:val="24"/>
          <w:szCs w:val="24"/>
          <w:lang w:eastAsia="zh-CN"/>
        </w:rPr>
        <w:t>представленных</w:t>
      </w:r>
      <w:r w:rsidRPr="007E4DF1">
        <w:rPr>
          <w:rFonts w:eastAsia="Times New Roman" w:cs="Times New Roman"/>
          <w:sz w:val="24"/>
          <w:szCs w:val="24"/>
          <w:lang w:eastAsia="zh-CN"/>
        </w:rPr>
        <w:t> кисломолочных изделий пользуется устойчивым спросом у покупателей;</w:t>
      </w:r>
    </w:p>
    <w:p w:rsidR="00580897" w:rsidRPr="007E4DF1" w:rsidRDefault="00580897" w:rsidP="002D163C">
      <w:pPr>
        <w:pStyle w:val="afe"/>
        <w:numPr>
          <w:ilvl w:val="0"/>
          <w:numId w:val="18"/>
        </w:numPr>
        <w:ind w:left="0" w:firstLine="709"/>
        <w:rPr>
          <w:rFonts w:cs="Times New Roman"/>
          <w:sz w:val="24"/>
          <w:szCs w:val="24"/>
        </w:rPr>
      </w:pPr>
      <w:r w:rsidRPr="007E4DF1">
        <w:rPr>
          <w:rFonts w:cs="Times New Roman"/>
          <w:sz w:val="24"/>
          <w:szCs w:val="24"/>
        </w:rPr>
        <w:t xml:space="preserve">для предприятия АО «Тандер» коэффициент новизны составил 0,50; </w:t>
      </w:r>
      <w:r w:rsidRPr="007E4DF1">
        <w:rPr>
          <w:rFonts w:eastAsia="Times New Roman" w:cs="Times New Roman"/>
          <w:sz w:val="24"/>
          <w:szCs w:val="24"/>
          <w:lang w:eastAsia="zh-CN"/>
        </w:rPr>
        <w:t>на предприятии АО «Тандер» устойчивым спросом пользуются многие наименования, ассортимент кисломолочных изделий достаточно обновляется, что объясняется заключением нового договора с поставщиком АО фирма «Молоко» в части поставки творожного зерна в сливках;</w:t>
      </w:r>
    </w:p>
    <w:p w:rsidR="00580897" w:rsidRPr="007E4DF1" w:rsidRDefault="00580897" w:rsidP="002D163C">
      <w:pPr>
        <w:pStyle w:val="afe"/>
        <w:numPr>
          <w:ilvl w:val="0"/>
          <w:numId w:val="18"/>
        </w:numPr>
        <w:ind w:left="0" w:firstLine="709"/>
        <w:rPr>
          <w:rFonts w:cs="Times New Roman"/>
          <w:sz w:val="24"/>
          <w:szCs w:val="24"/>
        </w:rPr>
      </w:pPr>
      <w:r w:rsidRPr="007E4DF1">
        <w:rPr>
          <w:rFonts w:cs="Times New Roman"/>
          <w:sz w:val="24"/>
          <w:szCs w:val="24"/>
        </w:rPr>
        <w:t>структура ассортимента, рассчитанная в натуральном выражении и структура ассортимента в денежном выражении достаточно однородны – наибольшую долю в структуре ассортимента творожные сырки и йогурт – 19 и 17%, соответственно, на втором и третьем месте сметана и творожная масса – 14% и 13%; творог реализуется предприятием около 12%; кефир занимает порядка 10%, творожное зерно в сливках реализуется предприятием около 7%; доля ряженки на предприятии не превышает 6%.</w:t>
      </w:r>
    </w:p>
    <w:p w:rsidR="00580897" w:rsidRPr="007E4DF1" w:rsidRDefault="00580897" w:rsidP="002D163C">
      <w:pPr>
        <w:pStyle w:val="afe"/>
        <w:numPr>
          <w:ilvl w:val="0"/>
          <w:numId w:val="17"/>
        </w:numPr>
        <w:ind w:left="0" w:firstLine="709"/>
        <w:rPr>
          <w:rFonts w:cs="Times New Roman"/>
          <w:sz w:val="24"/>
          <w:szCs w:val="24"/>
        </w:rPr>
      </w:pPr>
      <w:r w:rsidRPr="007E4DF1">
        <w:rPr>
          <w:rFonts w:cs="Times New Roman"/>
          <w:sz w:val="24"/>
          <w:szCs w:val="24"/>
        </w:rPr>
        <w:t>Проведена идентификация кефира 3,2% жирности производителей «Домик к в деревне», «</w:t>
      </w:r>
      <w:proofErr w:type="spellStart"/>
      <w:r w:rsidRPr="007E4DF1">
        <w:rPr>
          <w:rFonts w:cs="Times New Roman"/>
          <w:sz w:val="24"/>
          <w:szCs w:val="24"/>
        </w:rPr>
        <w:t>Вкуснотеево</w:t>
      </w:r>
      <w:proofErr w:type="spellEnd"/>
      <w:r w:rsidRPr="007E4DF1">
        <w:rPr>
          <w:rFonts w:cs="Times New Roman"/>
          <w:sz w:val="24"/>
          <w:szCs w:val="24"/>
        </w:rPr>
        <w:t xml:space="preserve">», «Простоквашино». После проведения исследования, можно сделать вывод, что данные кисломолочные продукты соответствуют маркировке и требованиям «ГОСТ 33491-2015 Продукты кисломолочные, обогащенные </w:t>
      </w:r>
      <w:proofErr w:type="spellStart"/>
      <w:r w:rsidRPr="007E4DF1">
        <w:rPr>
          <w:rFonts w:cs="Times New Roman"/>
          <w:sz w:val="24"/>
          <w:szCs w:val="24"/>
        </w:rPr>
        <w:t>бифидобактериями</w:t>
      </w:r>
      <w:proofErr w:type="spellEnd"/>
      <w:r w:rsidRPr="007E4DF1">
        <w:rPr>
          <w:rFonts w:cs="Times New Roman"/>
          <w:sz w:val="24"/>
          <w:szCs w:val="24"/>
        </w:rPr>
        <w:t xml:space="preserve"> </w:t>
      </w:r>
      <w:proofErr w:type="spellStart"/>
      <w:r w:rsidRPr="007E4DF1">
        <w:rPr>
          <w:rFonts w:cs="Times New Roman"/>
          <w:sz w:val="24"/>
          <w:szCs w:val="24"/>
        </w:rPr>
        <w:t>бифидум</w:t>
      </w:r>
      <w:proofErr w:type="spellEnd"/>
      <w:r w:rsidRPr="007E4DF1">
        <w:rPr>
          <w:rFonts w:cs="Times New Roman"/>
          <w:sz w:val="24"/>
          <w:szCs w:val="24"/>
        </w:rPr>
        <w:t>. Технические условия» и ГОСТ Р 51074-2003 «Продукты пищевые. Информация для потребителя. Общие требования».</w:t>
      </w:r>
    </w:p>
    <w:p w:rsidR="00580897" w:rsidRPr="007E4DF1" w:rsidRDefault="00580897" w:rsidP="002D163C">
      <w:pPr>
        <w:pStyle w:val="aff0"/>
        <w:numPr>
          <w:ilvl w:val="0"/>
          <w:numId w:val="17"/>
        </w:numPr>
        <w:spacing w:line="360" w:lineRule="auto"/>
        <w:ind w:left="0" w:firstLine="709"/>
        <w:jc w:val="both"/>
        <w:rPr>
          <w:sz w:val="24"/>
          <w:szCs w:val="24"/>
          <w:lang w:eastAsia="ru-RU"/>
        </w:rPr>
      </w:pPr>
      <w:r w:rsidRPr="007E4DF1">
        <w:rPr>
          <w:sz w:val="24"/>
          <w:szCs w:val="24"/>
          <w:lang w:eastAsia="ru-RU"/>
        </w:rPr>
        <w:t>Проведена сравнительная оценка качества кефира 3,2% жирности различных производителей, на соответствие требованиям ГОСТ 31454-2012 объектами оценки были выбраны следующие образцы кефира:</w:t>
      </w:r>
    </w:p>
    <w:p w:rsidR="00580897" w:rsidRPr="007E4DF1" w:rsidRDefault="00580897" w:rsidP="002D163C">
      <w:pPr>
        <w:pStyle w:val="afe"/>
        <w:numPr>
          <w:ilvl w:val="0"/>
          <w:numId w:val="16"/>
        </w:numPr>
        <w:ind w:left="0" w:firstLine="709"/>
        <w:rPr>
          <w:rFonts w:cs="Times New Roman"/>
          <w:sz w:val="24"/>
          <w:szCs w:val="24"/>
        </w:rPr>
      </w:pPr>
      <w:r w:rsidRPr="007E4DF1">
        <w:rPr>
          <w:rFonts w:cs="Times New Roman"/>
          <w:sz w:val="24"/>
          <w:szCs w:val="24"/>
        </w:rPr>
        <w:t>№1 Кефир «Домик в деревне» 3,2% жирности;</w:t>
      </w:r>
    </w:p>
    <w:p w:rsidR="00580897" w:rsidRPr="007E4DF1" w:rsidRDefault="00580897" w:rsidP="002D163C">
      <w:pPr>
        <w:pStyle w:val="afe"/>
        <w:numPr>
          <w:ilvl w:val="0"/>
          <w:numId w:val="16"/>
        </w:numPr>
        <w:ind w:left="0" w:firstLine="709"/>
        <w:rPr>
          <w:rFonts w:cs="Times New Roman"/>
          <w:sz w:val="24"/>
          <w:szCs w:val="24"/>
        </w:rPr>
      </w:pPr>
      <w:r w:rsidRPr="007E4DF1">
        <w:rPr>
          <w:rFonts w:cs="Times New Roman"/>
          <w:sz w:val="24"/>
          <w:szCs w:val="24"/>
        </w:rPr>
        <w:t>№2 Кефир «</w:t>
      </w:r>
      <w:proofErr w:type="spellStart"/>
      <w:r w:rsidRPr="007E4DF1">
        <w:rPr>
          <w:rFonts w:cs="Times New Roman"/>
          <w:sz w:val="24"/>
          <w:szCs w:val="24"/>
        </w:rPr>
        <w:t>Вкуснотеево</w:t>
      </w:r>
      <w:proofErr w:type="spellEnd"/>
      <w:r w:rsidRPr="007E4DF1">
        <w:rPr>
          <w:rFonts w:cs="Times New Roman"/>
          <w:sz w:val="24"/>
          <w:szCs w:val="24"/>
        </w:rPr>
        <w:t>» 3,2% жирности;</w:t>
      </w:r>
    </w:p>
    <w:p w:rsidR="00580897" w:rsidRPr="007E4DF1" w:rsidRDefault="00580897" w:rsidP="002D163C">
      <w:pPr>
        <w:pStyle w:val="afe"/>
        <w:numPr>
          <w:ilvl w:val="0"/>
          <w:numId w:val="16"/>
        </w:numPr>
        <w:ind w:left="0" w:firstLine="709"/>
        <w:rPr>
          <w:rFonts w:cs="Times New Roman"/>
          <w:sz w:val="24"/>
          <w:szCs w:val="24"/>
        </w:rPr>
      </w:pPr>
      <w:r w:rsidRPr="007E4DF1">
        <w:rPr>
          <w:rFonts w:cs="Times New Roman"/>
          <w:sz w:val="24"/>
          <w:szCs w:val="24"/>
        </w:rPr>
        <w:t>№3 Кефир «Простоквашино» 3,2% жирности.</w:t>
      </w:r>
    </w:p>
    <w:p w:rsidR="00580897" w:rsidRPr="007E4DF1" w:rsidRDefault="00580897" w:rsidP="00580897">
      <w:pPr>
        <w:pStyle w:val="aff0"/>
        <w:spacing w:line="360" w:lineRule="auto"/>
        <w:ind w:left="0" w:firstLine="709"/>
        <w:jc w:val="both"/>
        <w:rPr>
          <w:sz w:val="24"/>
          <w:szCs w:val="24"/>
          <w:lang w:eastAsia="ru-RU"/>
        </w:rPr>
      </w:pPr>
      <w:r w:rsidRPr="007E4DF1">
        <w:rPr>
          <w:sz w:val="24"/>
          <w:szCs w:val="24"/>
          <w:lang w:eastAsia="ru-RU"/>
        </w:rPr>
        <w:t>По результатам исследования можно сделать следующие выводы:</w:t>
      </w:r>
    </w:p>
    <w:p w:rsidR="00580897" w:rsidRPr="007E4DF1" w:rsidRDefault="00580897" w:rsidP="00580897">
      <w:pPr>
        <w:pStyle w:val="aff0"/>
        <w:spacing w:line="360" w:lineRule="auto"/>
        <w:ind w:left="0" w:firstLine="709"/>
        <w:jc w:val="both"/>
        <w:rPr>
          <w:sz w:val="24"/>
          <w:szCs w:val="24"/>
          <w:lang w:eastAsia="ru-RU"/>
        </w:rPr>
      </w:pPr>
      <w:r w:rsidRPr="007E4DF1">
        <w:rPr>
          <w:sz w:val="24"/>
          <w:szCs w:val="24"/>
          <w:lang w:eastAsia="ru-RU"/>
        </w:rPr>
        <w:t xml:space="preserve">По органолептическим и ряду физико-химических показателям качества образец кефира «Домик в деревне» 3,2% жирности соответствует требованиям ГОСТ 31454-2012. </w:t>
      </w:r>
    </w:p>
    <w:p w:rsidR="00580897" w:rsidRPr="007E4DF1" w:rsidRDefault="00580897" w:rsidP="00580897">
      <w:pPr>
        <w:pStyle w:val="aff0"/>
        <w:spacing w:line="360" w:lineRule="auto"/>
        <w:ind w:left="0" w:firstLine="709"/>
        <w:jc w:val="both"/>
        <w:rPr>
          <w:sz w:val="24"/>
          <w:szCs w:val="24"/>
          <w:lang w:eastAsia="ru-RU"/>
        </w:rPr>
      </w:pPr>
      <w:r w:rsidRPr="007E4DF1">
        <w:rPr>
          <w:sz w:val="24"/>
          <w:szCs w:val="24"/>
          <w:lang w:eastAsia="ru-RU"/>
        </w:rPr>
        <w:t>Цвет и консистенция кефира «</w:t>
      </w:r>
      <w:proofErr w:type="spellStart"/>
      <w:r w:rsidRPr="007E4DF1">
        <w:rPr>
          <w:sz w:val="24"/>
          <w:szCs w:val="24"/>
          <w:lang w:eastAsia="ru-RU"/>
        </w:rPr>
        <w:t>Вкуснотеево</w:t>
      </w:r>
      <w:proofErr w:type="spellEnd"/>
      <w:r w:rsidRPr="007E4DF1">
        <w:rPr>
          <w:sz w:val="24"/>
          <w:szCs w:val="24"/>
          <w:lang w:eastAsia="ru-RU"/>
        </w:rPr>
        <w:t>» 3,2% жирности не соответствует требованиям</w:t>
      </w:r>
      <w:r w:rsidRPr="007E4DF1">
        <w:rPr>
          <w:sz w:val="24"/>
          <w:szCs w:val="24"/>
        </w:rPr>
        <w:t xml:space="preserve"> </w:t>
      </w:r>
      <w:r w:rsidRPr="007E4DF1">
        <w:rPr>
          <w:sz w:val="24"/>
          <w:szCs w:val="24"/>
          <w:lang w:eastAsia="ru-RU"/>
        </w:rPr>
        <w:t>ГОСТ 31454-2012.</w:t>
      </w:r>
    </w:p>
    <w:p w:rsidR="00580897" w:rsidRPr="007E4DF1" w:rsidRDefault="00580897" w:rsidP="00580897">
      <w:pPr>
        <w:pStyle w:val="aff0"/>
        <w:spacing w:line="360" w:lineRule="auto"/>
        <w:ind w:left="0" w:firstLine="709"/>
        <w:jc w:val="both"/>
        <w:rPr>
          <w:sz w:val="24"/>
          <w:szCs w:val="24"/>
          <w:lang w:eastAsia="ru-RU"/>
        </w:rPr>
      </w:pPr>
      <w:r w:rsidRPr="007E4DF1">
        <w:rPr>
          <w:sz w:val="24"/>
          <w:szCs w:val="24"/>
          <w:lang w:eastAsia="ru-RU"/>
        </w:rPr>
        <w:t>По органолептическим и ряду физико-химических показателям качества образец кефира «Простоквашино» 3,2% жирности соответствует требованиям стандарта.</w:t>
      </w:r>
    </w:p>
    <w:p w:rsidR="00580897" w:rsidRPr="007E4DF1" w:rsidRDefault="00580897" w:rsidP="00580897">
      <w:pPr>
        <w:pStyle w:val="aff0"/>
        <w:spacing w:line="360" w:lineRule="auto"/>
        <w:ind w:left="0" w:firstLine="709"/>
        <w:jc w:val="both"/>
        <w:rPr>
          <w:sz w:val="24"/>
          <w:szCs w:val="24"/>
        </w:rPr>
      </w:pPr>
      <w:r w:rsidRPr="007E4DF1">
        <w:rPr>
          <w:sz w:val="24"/>
          <w:szCs w:val="24"/>
        </w:rPr>
        <w:t xml:space="preserve">Таким образом, цель работы – анализ фактического ассортимента, реализуемого предприятием и оценка качества </w:t>
      </w:r>
      <w:r w:rsidR="00751906" w:rsidRPr="007E4DF1">
        <w:rPr>
          <w:sz w:val="24"/>
          <w:szCs w:val="24"/>
        </w:rPr>
        <w:t xml:space="preserve">и фальсификации </w:t>
      </w:r>
      <w:r w:rsidRPr="007E4DF1">
        <w:rPr>
          <w:sz w:val="24"/>
          <w:szCs w:val="24"/>
        </w:rPr>
        <w:t>кефира различных производителей – достигнута, поставленные задачи выполнены.</w:t>
      </w:r>
    </w:p>
    <w:p w:rsidR="00580897" w:rsidRPr="007E4DF1" w:rsidRDefault="00580897" w:rsidP="00580897">
      <w:pPr>
        <w:rPr>
          <w:rFonts w:eastAsia="Times New Roman" w:cs="Times New Roman"/>
          <w:sz w:val="24"/>
          <w:szCs w:val="24"/>
        </w:rPr>
      </w:pPr>
      <w:r w:rsidRPr="007E4DF1">
        <w:rPr>
          <w:sz w:val="24"/>
          <w:szCs w:val="24"/>
        </w:rPr>
        <w:br w:type="page"/>
      </w:r>
    </w:p>
    <w:p w:rsidR="00580897" w:rsidRPr="007E4DF1" w:rsidRDefault="00580897" w:rsidP="00580897">
      <w:pPr>
        <w:pStyle w:val="aff0"/>
        <w:spacing w:line="360" w:lineRule="auto"/>
        <w:ind w:left="0" w:firstLine="709"/>
        <w:jc w:val="center"/>
        <w:rPr>
          <w:b/>
          <w:bCs/>
          <w:sz w:val="24"/>
          <w:szCs w:val="24"/>
          <w:lang w:eastAsia="ru-RU"/>
        </w:rPr>
      </w:pPr>
      <w:bookmarkStart w:id="34" w:name="_Hlk72854164"/>
      <w:bookmarkStart w:id="35" w:name="_Hlk72855108"/>
      <w:r w:rsidRPr="007E4DF1">
        <w:rPr>
          <w:b/>
          <w:bCs/>
          <w:sz w:val="24"/>
          <w:szCs w:val="24"/>
          <w:lang w:eastAsia="ru-RU"/>
        </w:rPr>
        <w:t>СПИСОК ИСПОЛЬЗОВАННЫХ ИСТОЧНИКОВ</w:t>
      </w:r>
    </w:p>
    <w:p w:rsidR="00580897" w:rsidRPr="007E4DF1" w:rsidRDefault="00580897" w:rsidP="00580897">
      <w:pPr>
        <w:pStyle w:val="aff0"/>
        <w:spacing w:line="360" w:lineRule="auto"/>
        <w:ind w:left="0" w:firstLine="709"/>
        <w:jc w:val="both"/>
        <w:rPr>
          <w:b/>
          <w:bCs/>
          <w:sz w:val="24"/>
          <w:szCs w:val="24"/>
          <w:lang w:eastAsia="ru-RU"/>
        </w:rPr>
      </w:pPr>
    </w:p>
    <w:p w:rsidR="00580897" w:rsidRPr="007E4DF1" w:rsidRDefault="00580897" w:rsidP="002D163C">
      <w:pPr>
        <w:pStyle w:val="aff2"/>
        <w:numPr>
          <w:ilvl w:val="0"/>
          <w:numId w:val="1"/>
        </w:numPr>
        <w:tabs>
          <w:tab w:val="left" w:pos="426"/>
          <w:tab w:val="num" w:pos="1418"/>
        </w:tabs>
        <w:spacing w:before="0" w:beforeAutospacing="0" w:after="0" w:afterAutospacing="0" w:line="360" w:lineRule="auto"/>
        <w:ind w:left="0" w:firstLine="709"/>
        <w:jc w:val="both"/>
      </w:pPr>
      <w:bookmarkStart w:id="36" w:name="_Hlk72855226"/>
      <w:r w:rsidRPr="007E4DF1">
        <w:t>ТР ТС 021/2011 О безопасности пищевой продукции [Текст</w:t>
      </w:r>
      <w:proofErr w:type="gramStart"/>
      <w:r w:rsidRPr="007E4DF1">
        <w:t>] :</w:t>
      </w:r>
      <w:proofErr w:type="gramEnd"/>
      <w:r w:rsidRPr="007E4DF1">
        <w:t xml:space="preserve"> [федеральный закон от 9 декабря 2011 г. № 880-ФЗ] / СПС «</w:t>
      </w:r>
      <w:proofErr w:type="spellStart"/>
      <w:r w:rsidRPr="007E4DF1">
        <w:t>КонсультантПлюс</w:t>
      </w:r>
      <w:proofErr w:type="spellEnd"/>
      <w:r w:rsidRPr="007E4DF1">
        <w:t>».</w:t>
      </w:r>
    </w:p>
    <w:p w:rsidR="00580897" w:rsidRPr="007E4DF1" w:rsidRDefault="00580897" w:rsidP="002D163C">
      <w:pPr>
        <w:pStyle w:val="aff2"/>
        <w:numPr>
          <w:ilvl w:val="0"/>
          <w:numId w:val="1"/>
        </w:numPr>
        <w:tabs>
          <w:tab w:val="left" w:pos="426"/>
          <w:tab w:val="num" w:pos="1418"/>
        </w:tabs>
        <w:spacing w:before="0" w:beforeAutospacing="0" w:after="0" w:afterAutospacing="0" w:line="360" w:lineRule="auto"/>
        <w:ind w:left="0" w:firstLine="709"/>
        <w:jc w:val="both"/>
      </w:pPr>
      <w:r w:rsidRPr="007E4DF1">
        <w:t>ТР ТС 022/2011 Пищевая продукция в части ее маркировки [Текст</w:t>
      </w:r>
      <w:proofErr w:type="gramStart"/>
      <w:r w:rsidRPr="007E4DF1">
        <w:t>] :</w:t>
      </w:r>
      <w:proofErr w:type="gramEnd"/>
      <w:r w:rsidRPr="007E4DF1">
        <w:t xml:space="preserve"> [федеральный закон от 9 декабря 2011 г. № 881-ФЗ] / СПС «</w:t>
      </w:r>
      <w:proofErr w:type="spellStart"/>
      <w:r w:rsidRPr="007E4DF1">
        <w:t>КонсультантПлюс</w:t>
      </w:r>
      <w:proofErr w:type="spellEnd"/>
      <w:r w:rsidRPr="007E4DF1">
        <w:t>».</w:t>
      </w:r>
    </w:p>
    <w:p w:rsidR="00580897" w:rsidRPr="007E4DF1" w:rsidRDefault="00580897" w:rsidP="002D163C">
      <w:pPr>
        <w:pStyle w:val="aff2"/>
        <w:numPr>
          <w:ilvl w:val="0"/>
          <w:numId w:val="1"/>
        </w:numPr>
        <w:tabs>
          <w:tab w:val="left" w:pos="426"/>
          <w:tab w:val="num" w:pos="1418"/>
        </w:tabs>
        <w:spacing w:before="0" w:beforeAutospacing="0" w:after="0" w:afterAutospacing="0" w:line="360" w:lineRule="auto"/>
        <w:ind w:left="0" w:firstLine="709"/>
        <w:jc w:val="both"/>
      </w:pPr>
      <w:r w:rsidRPr="007E4DF1">
        <w:t>ТР ТС 033/2013 О безопасности молока и молочной продукции [Текст</w:t>
      </w:r>
      <w:proofErr w:type="gramStart"/>
      <w:r w:rsidRPr="007E4DF1">
        <w:t>] :</w:t>
      </w:r>
      <w:proofErr w:type="gramEnd"/>
      <w:r w:rsidRPr="007E4DF1">
        <w:t xml:space="preserve"> [федеральный закон от 9 декабря 2011 г. № 881-ФЗ] / СПС «</w:t>
      </w:r>
      <w:proofErr w:type="spellStart"/>
      <w:r w:rsidRPr="007E4DF1">
        <w:t>КонсультантПлюс</w:t>
      </w:r>
      <w:proofErr w:type="spellEnd"/>
      <w:r w:rsidRPr="007E4DF1">
        <w:t>».</w:t>
      </w:r>
    </w:p>
    <w:p w:rsidR="00580897" w:rsidRPr="007E4DF1" w:rsidRDefault="00580897" w:rsidP="002D163C">
      <w:pPr>
        <w:pStyle w:val="aff2"/>
        <w:numPr>
          <w:ilvl w:val="0"/>
          <w:numId w:val="1"/>
        </w:numPr>
        <w:tabs>
          <w:tab w:val="left" w:pos="426"/>
          <w:tab w:val="num" w:pos="1418"/>
        </w:tabs>
        <w:spacing w:before="0" w:beforeAutospacing="0" w:after="0" w:afterAutospacing="0" w:line="360" w:lineRule="auto"/>
        <w:ind w:left="0" w:firstLine="709"/>
        <w:jc w:val="both"/>
      </w:pPr>
      <w:r w:rsidRPr="007E4DF1">
        <w:t xml:space="preserve">ГОСТ 5867-90 Молоко и молочные продукты. Методы определения жира [Текст]. – </w:t>
      </w:r>
      <w:proofErr w:type="spellStart"/>
      <w:r w:rsidRPr="007E4DF1">
        <w:t>Введ</w:t>
      </w:r>
      <w:proofErr w:type="spellEnd"/>
      <w:r w:rsidRPr="007E4DF1">
        <w:t>. 1991-07-01 – M.: АО «Кодекс», 2009. – 10 с.</w:t>
      </w:r>
    </w:p>
    <w:p w:rsidR="00580897" w:rsidRPr="007E4DF1" w:rsidRDefault="00580897" w:rsidP="002D163C">
      <w:pPr>
        <w:pStyle w:val="aff2"/>
        <w:numPr>
          <w:ilvl w:val="0"/>
          <w:numId w:val="1"/>
        </w:numPr>
        <w:tabs>
          <w:tab w:val="left" w:pos="426"/>
          <w:tab w:val="num" w:pos="1418"/>
        </w:tabs>
        <w:spacing w:before="0" w:beforeAutospacing="0" w:after="0" w:afterAutospacing="0" w:line="360" w:lineRule="auto"/>
        <w:ind w:left="0" w:firstLine="709"/>
        <w:jc w:val="both"/>
      </w:pPr>
      <w:r w:rsidRPr="007E4DF1">
        <w:t>ГОСТ Р 51074-2003 Продукты пищевые. Информация для потребителя. Общие требования (с Изменениями N 1, 2)</w:t>
      </w:r>
      <w:bookmarkStart w:id="37" w:name="_Hlk72852572"/>
      <w:r w:rsidRPr="007E4DF1">
        <w:t xml:space="preserve"> [Текст]. – </w:t>
      </w:r>
      <w:proofErr w:type="spellStart"/>
      <w:r w:rsidRPr="007E4DF1">
        <w:t>Введ</w:t>
      </w:r>
      <w:proofErr w:type="spellEnd"/>
      <w:r w:rsidRPr="007E4DF1">
        <w:t>. 2005-07-01 – M.: АО «Кодекс», 2014. – 12 с</w:t>
      </w:r>
      <w:bookmarkEnd w:id="37"/>
      <w:r w:rsidRPr="007E4DF1">
        <w:t>.</w:t>
      </w:r>
    </w:p>
    <w:p w:rsidR="00580897" w:rsidRPr="007E4DF1" w:rsidRDefault="00580897" w:rsidP="002D163C">
      <w:pPr>
        <w:pStyle w:val="aff2"/>
        <w:numPr>
          <w:ilvl w:val="0"/>
          <w:numId w:val="1"/>
        </w:numPr>
        <w:tabs>
          <w:tab w:val="left" w:pos="426"/>
          <w:tab w:val="num" w:pos="1418"/>
        </w:tabs>
        <w:spacing w:before="0" w:beforeAutospacing="0" w:after="0" w:afterAutospacing="0" w:line="360" w:lineRule="auto"/>
        <w:ind w:left="0" w:firstLine="709"/>
        <w:jc w:val="both"/>
      </w:pPr>
      <w:r w:rsidRPr="007E4DF1">
        <w:t xml:space="preserve">ГОСТ Р 52738-2007 Молоко и продукты переработки молока. Термины и определения (Издание с Изменением N 1) [Текст]. – </w:t>
      </w:r>
      <w:proofErr w:type="spellStart"/>
      <w:r w:rsidRPr="007E4DF1">
        <w:t>Введ</w:t>
      </w:r>
      <w:proofErr w:type="spellEnd"/>
      <w:r w:rsidRPr="007E4DF1">
        <w:t xml:space="preserve">. 2008-07-01 – М.: </w:t>
      </w:r>
      <w:proofErr w:type="spellStart"/>
      <w:r w:rsidRPr="007E4DF1">
        <w:t>Стандартинформ</w:t>
      </w:r>
      <w:proofErr w:type="spellEnd"/>
      <w:r w:rsidRPr="007E4DF1">
        <w:t>, 2008. – 21 с.</w:t>
      </w:r>
    </w:p>
    <w:p w:rsidR="00580897" w:rsidRPr="007E4DF1" w:rsidRDefault="00580897" w:rsidP="002D163C">
      <w:pPr>
        <w:pStyle w:val="aff2"/>
        <w:numPr>
          <w:ilvl w:val="0"/>
          <w:numId w:val="1"/>
        </w:numPr>
        <w:tabs>
          <w:tab w:val="left" w:pos="426"/>
          <w:tab w:val="num" w:pos="1418"/>
        </w:tabs>
        <w:spacing w:before="0" w:beforeAutospacing="0" w:after="0" w:afterAutospacing="0" w:line="360" w:lineRule="auto"/>
        <w:ind w:left="0" w:firstLine="709"/>
        <w:jc w:val="both"/>
      </w:pPr>
      <w:r w:rsidRPr="007E4DF1">
        <w:t xml:space="preserve">ГОСТ 31454-2012 Кефир. Технические условия [Текст]. – </w:t>
      </w:r>
      <w:proofErr w:type="spellStart"/>
      <w:r w:rsidRPr="007E4DF1">
        <w:t>Введ</w:t>
      </w:r>
      <w:proofErr w:type="spellEnd"/>
      <w:r w:rsidRPr="007E4DF1">
        <w:t xml:space="preserve">. 2013-07-01 – М.: </w:t>
      </w:r>
      <w:proofErr w:type="spellStart"/>
      <w:r w:rsidRPr="007E4DF1">
        <w:t>Стандартинформ</w:t>
      </w:r>
      <w:proofErr w:type="spellEnd"/>
      <w:r w:rsidRPr="007E4DF1">
        <w:t>, 2013. – 19 с.</w:t>
      </w:r>
    </w:p>
    <w:p w:rsidR="00580897" w:rsidRPr="007E4DF1" w:rsidRDefault="00580897" w:rsidP="002D163C">
      <w:pPr>
        <w:pStyle w:val="aff2"/>
        <w:numPr>
          <w:ilvl w:val="0"/>
          <w:numId w:val="1"/>
        </w:numPr>
        <w:tabs>
          <w:tab w:val="left" w:pos="426"/>
          <w:tab w:val="num" w:pos="1418"/>
        </w:tabs>
        <w:spacing w:before="0" w:beforeAutospacing="0" w:after="0" w:afterAutospacing="0" w:line="360" w:lineRule="auto"/>
        <w:ind w:left="0" w:firstLine="709"/>
        <w:jc w:val="both"/>
      </w:pPr>
      <w:r w:rsidRPr="007E4DF1">
        <w:t xml:space="preserve">ГОСТ 33491-2015 Продукты кисломолочные, обогащенные </w:t>
      </w:r>
      <w:proofErr w:type="spellStart"/>
      <w:r w:rsidRPr="007E4DF1">
        <w:t>бифидобактериями</w:t>
      </w:r>
      <w:proofErr w:type="spellEnd"/>
      <w:r w:rsidRPr="007E4DF1">
        <w:t xml:space="preserve"> </w:t>
      </w:r>
      <w:proofErr w:type="spellStart"/>
      <w:r w:rsidRPr="007E4DF1">
        <w:t>бифидум</w:t>
      </w:r>
      <w:proofErr w:type="spellEnd"/>
      <w:r w:rsidRPr="007E4DF1">
        <w:t xml:space="preserve">. Технические условия [Текст]. – </w:t>
      </w:r>
      <w:proofErr w:type="spellStart"/>
      <w:r w:rsidRPr="007E4DF1">
        <w:t>Введ</w:t>
      </w:r>
      <w:proofErr w:type="spellEnd"/>
      <w:r w:rsidRPr="007E4DF1">
        <w:t xml:space="preserve">. 2016-07-01 – </w:t>
      </w:r>
      <w:r w:rsidRPr="007E4DF1">
        <w:rPr>
          <w:shd w:val="clear" w:color="auto" w:fill="FFFFFF"/>
        </w:rPr>
        <w:t xml:space="preserve">М.: </w:t>
      </w:r>
      <w:proofErr w:type="spellStart"/>
      <w:r w:rsidRPr="007E4DF1">
        <w:rPr>
          <w:shd w:val="clear" w:color="auto" w:fill="FFFFFF"/>
        </w:rPr>
        <w:t>Стандартинформ</w:t>
      </w:r>
      <w:proofErr w:type="spellEnd"/>
      <w:r w:rsidRPr="007E4DF1">
        <w:rPr>
          <w:shd w:val="clear" w:color="auto" w:fill="FFFFFF"/>
        </w:rPr>
        <w:t xml:space="preserve">, 2016. </w:t>
      </w:r>
      <w:bookmarkStart w:id="38" w:name="_Hlk72853885"/>
      <w:r w:rsidRPr="007E4DF1">
        <w:rPr>
          <w:shd w:val="clear" w:color="auto" w:fill="FFFFFF"/>
        </w:rPr>
        <w:t>– 14 с</w:t>
      </w:r>
      <w:bookmarkEnd w:id="38"/>
      <w:r w:rsidRPr="007E4DF1">
        <w:rPr>
          <w:shd w:val="clear" w:color="auto" w:fill="FFFFFF"/>
        </w:rPr>
        <w:t>.</w:t>
      </w:r>
      <w:bookmarkEnd w:id="34"/>
      <w:bookmarkEnd w:id="35"/>
    </w:p>
    <w:p w:rsidR="00580897" w:rsidRPr="007E4DF1" w:rsidRDefault="00580897" w:rsidP="002D163C">
      <w:pPr>
        <w:pStyle w:val="aff2"/>
        <w:numPr>
          <w:ilvl w:val="0"/>
          <w:numId w:val="1"/>
        </w:numPr>
        <w:tabs>
          <w:tab w:val="left" w:pos="426"/>
          <w:tab w:val="num" w:pos="1418"/>
        </w:tabs>
        <w:spacing w:before="0" w:beforeAutospacing="0" w:after="0" w:afterAutospacing="0" w:line="360" w:lineRule="auto"/>
        <w:ind w:left="0" w:firstLine="709"/>
        <w:jc w:val="both"/>
      </w:pPr>
      <w:proofErr w:type="spellStart"/>
      <w:r w:rsidRPr="007E4DF1">
        <w:t>Виханский</w:t>
      </w:r>
      <w:proofErr w:type="spellEnd"/>
      <w:r w:rsidRPr="007E4DF1">
        <w:t xml:space="preserve">, О.С. Менеджмент [Электронный ресурс]: Учебник для ср. спец. учеб. заведений / О.С. </w:t>
      </w:r>
      <w:proofErr w:type="spellStart"/>
      <w:r w:rsidRPr="007E4DF1">
        <w:t>Виханский</w:t>
      </w:r>
      <w:proofErr w:type="spellEnd"/>
      <w:r w:rsidRPr="007E4DF1">
        <w:t xml:space="preserve">, А.И. Наумов. – 2-e изд., </w:t>
      </w:r>
      <w:proofErr w:type="spellStart"/>
      <w:r w:rsidRPr="007E4DF1">
        <w:t>перераб</w:t>
      </w:r>
      <w:proofErr w:type="spellEnd"/>
      <w:proofErr w:type="gramStart"/>
      <w:r w:rsidRPr="007E4DF1">
        <w:t>.</w:t>
      </w:r>
      <w:proofErr w:type="gramEnd"/>
      <w:r w:rsidRPr="007E4DF1">
        <w:t xml:space="preserve"> и доп. – М.: Магистр: НИЦ ИНФРА-М, 2015. – 288 с. ISBN 978-5-9776-0085-9, 500 экз. «ЗНАНИУМ».</w:t>
      </w:r>
    </w:p>
    <w:p w:rsidR="00580897" w:rsidRPr="007E4DF1" w:rsidRDefault="00580897" w:rsidP="002D163C">
      <w:pPr>
        <w:pStyle w:val="aff2"/>
        <w:numPr>
          <w:ilvl w:val="0"/>
          <w:numId w:val="1"/>
        </w:numPr>
        <w:tabs>
          <w:tab w:val="left" w:pos="426"/>
          <w:tab w:val="num" w:pos="1418"/>
        </w:tabs>
        <w:spacing w:before="0" w:beforeAutospacing="0" w:after="0" w:afterAutospacing="0" w:line="360" w:lineRule="auto"/>
        <w:ind w:left="0" w:firstLine="709"/>
        <w:jc w:val="both"/>
      </w:pPr>
      <w:r w:rsidRPr="007E4DF1">
        <w:t xml:space="preserve">Гаврилов, Л. П. Организация коммерческой деятельности: электронная коммерция: учебное пособие для среднего профессионального образования / Л. П. Гаврилов. – 3-е изд., доп. – </w:t>
      </w:r>
      <w:proofErr w:type="gramStart"/>
      <w:r w:rsidRPr="007E4DF1">
        <w:t>Москва :</w:t>
      </w:r>
      <w:proofErr w:type="gramEnd"/>
      <w:r w:rsidRPr="007E4DF1">
        <w:t xml:space="preserve"> Издательство </w:t>
      </w:r>
      <w:proofErr w:type="spellStart"/>
      <w:r w:rsidRPr="007E4DF1">
        <w:t>Юрайт</w:t>
      </w:r>
      <w:proofErr w:type="spellEnd"/>
      <w:r w:rsidRPr="007E4DF1">
        <w:t xml:space="preserve">, 2020. – 477 с. – (Профессиональное образование). – ISBN 978-5-534-12180-3. – </w:t>
      </w:r>
      <w:proofErr w:type="gramStart"/>
      <w:r w:rsidRPr="007E4DF1">
        <w:t>Текст :</w:t>
      </w:r>
      <w:proofErr w:type="gramEnd"/>
      <w:r w:rsidRPr="007E4DF1">
        <w:t xml:space="preserve"> электронный // ЭБС </w:t>
      </w:r>
      <w:proofErr w:type="spellStart"/>
      <w:r w:rsidRPr="007E4DF1">
        <w:t>Юрайт</w:t>
      </w:r>
      <w:proofErr w:type="spellEnd"/>
      <w:r w:rsidRPr="007E4DF1">
        <w:t xml:space="preserve"> [сайт]. – URL: https://urait.ru/bcode/447001 (дата обращения: 05.06.2020).</w:t>
      </w:r>
    </w:p>
    <w:p w:rsidR="00580897" w:rsidRPr="007E4DF1" w:rsidRDefault="00580897" w:rsidP="002D163C">
      <w:pPr>
        <w:pStyle w:val="aff2"/>
        <w:numPr>
          <w:ilvl w:val="0"/>
          <w:numId w:val="1"/>
        </w:numPr>
        <w:tabs>
          <w:tab w:val="left" w:pos="426"/>
          <w:tab w:val="num" w:pos="1418"/>
        </w:tabs>
        <w:spacing w:before="0" w:beforeAutospacing="0" w:after="0" w:afterAutospacing="0" w:line="360" w:lineRule="auto"/>
        <w:ind w:left="0" w:firstLine="709"/>
        <w:jc w:val="both"/>
      </w:pPr>
      <w:proofErr w:type="spellStart"/>
      <w:r w:rsidRPr="007E4DF1">
        <w:t>Горбашко</w:t>
      </w:r>
      <w:proofErr w:type="spellEnd"/>
      <w:r w:rsidRPr="007E4DF1">
        <w:t xml:space="preserve">, Е.А. Управление качеством [Текст]: Учебник для СПО / Е.А. </w:t>
      </w:r>
      <w:proofErr w:type="spellStart"/>
      <w:r w:rsidRPr="007E4DF1">
        <w:t>Горбашко</w:t>
      </w:r>
      <w:proofErr w:type="spellEnd"/>
      <w:r w:rsidRPr="007E4DF1">
        <w:t xml:space="preserve">. – Люберцы: </w:t>
      </w:r>
      <w:proofErr w:type="spellStart"/>
      <w:r w:rsidRPr="007E4DF1">
        <w:t>Юрайт</w:t>
      </w:r>
      <w:proofErr w:type="spellEnd"/>
      <w:r w:rsidRPr="007E4DF1">
        <w:t>, 2016. – 463 c.</w:t>
      </w:r>
    </w:p>
    <w:p w:rsidR="00580897" w:rsidRPr="007E4DF1" w:rsidRDefault="00580897" w:rsidP="002D163C">
      <w:pPr>
        <w:pStyle w:val="aff2"/>
        <w:numPr>
          <w:ilvl w:val="0"/>
          <w:numId w:val="1"/>
        </w:numPr>
        <w:tabs>
          <w:tab w:val="left" w:pos="426"/>
          <w:tab w:val="num" w:pos="1418"/>
        </w:tabs>
        <w:spacing w:before="0" w:beforeAutospacing="0" w:after="0" w:afterAutospacing="0" w:line="360" w:lineRule="auto"/>
        <w:ind w:left="0" w:firstLine="709"/>
        <w:jc w:val="both"/>
      </w:pPr>
      <w:r w:rsidRPr="007E4DF1">
        <w:t xml:space="preserve">Грибанова, И.В. Товароведение: учебное пособие/ И.В. Грибанова, Л.И. </w:t>
      </w:r>
      <w:proofErr w:type="spellStart"/>
      <w:r w:rsidRPr="007E4DF1">
        <w:t>Первойкина</w:t>
      </w:r>
      <w:proofErr w:type="spellEnd"/>
      <w:r w:rsidRPr="007E4DF1">
        <w:t xml:space="preserve">. – </w:t>
      </w:r>
      <w:proofErr w:type="gramStart"/>
      <w:r w:rsidRPr="007E4DF1">
        <w:t>Минск :</w:t>
      </w:r>
      <w:proofErr w:type="gramEnd"/>
      <w:r w:rsidRPr="007E4DF1">
        <w:t xml:space="preserve"> РИПО, 2019. - 359 с. </w:t>
      </w:r>
    </w:p>
    <w:p w:rsidR="00580897" w:rsidRPr="007E4DF1" w:rsidRDefault="00580897" w:rsidP="002D163C">
      <w:pPr>
        <w:pStyle w:val="aff2"/>
        <w:numPr>
          <w:ilvl w:val="0"/>
          <w:numId w:val="1"/>
        </w:numPr>
        <w:tabs>
          <w:tab w:val="left" w:pos="426"/>
          <w:tab w:val="num" w:pos="1418"/>
        </w:tabs>
        <w:spacing w:before="0" w:beforeAutospacing="0" w:after="0" w:afterAutospacing="0" w:line="360" w:lineRule="auto"/>
        <w:ind w:left="0" w:firstLine="709"/>
        <w:jc w:val="both"/>
      </w:pPr>
      <w:r w:rsidRPr="007E4DF1">
        <w:t xml:space="preserve">Грибов, В.Д. Управление структурным подразделением организации – М.: </w:t>
      </w:r>
      <w:proofErr w:type="spellStart"/>
      <w:r w:rsidRPr="007E4DF1">
        <w:t>Кнорус</w:t>
      </w:r>
      <w:proofErr w:type="spellEnd"/>
      <w:r w:rsidRPr="007E4DF1">
        <w:t>, 2020. – 278 с.</w:t>
      </w:r>
    </w:p>
    <w:p w:rsidR="00580897" w:rsidRPr="007E4DF1" w:rsidRDefault="00580897" w:rsidP="002D163C">
      <w:pPr>
        <w:pStyle w:val="aff2"/>
        <w:numPr>
          <w:ilvl w:val="0"/>
          <w:numId w:val="1"/>
        </w:numPr>
        <w:tabs>
          <w:tab w:val="left" w:pos="426"/>
          <w:tab w:val="num" w:pos="1418"/>
        </w:tabs>
        <w:spacing w:before="0" w:beforeAutospacing="0" w:after="0" w:afterAutospacing="0" w:line="360" w:lineRule="auto"/>
        <w:ind w:left="0" w:firstLine="709"/>
        <w:jc w:val="both"/>
      </w:pPr>
      <w:proofErr w:type="spellStart"/>
      <w:r w:rsidRPr="007E4DF1">
        <w:t>Замедлина</w:t>
      </w:r>
      <w:proofErr w:type="spellEnd"/>
      <w:r w:rsidRPr="007E4DF1">
        <w:t xml:space="preserve">, Е. А. Товароведение и экспертиза товаров [Электронный ресурс]: Учебное пособие / </w:t>
      </w:r>
      <w:proofErr w:type="spellStart"/>
      <w:r w:rsidRPr="007E4DF1">
        <w:t>Замедлина</w:t>
      </w:r>
      <w:proofErr w:type="spellEnd"/>
      <w:r w:rsidRPr="007E4DF1">
        <w:t xml:space="preserve"> Е.А. – </w:t>
      </w:r>
      <w:proofErr w:type="gramStart"/>
      <w:r w:rsidRPr="007E4DF1">
        <w:t>Москва :ИЦ</w:t>
      </w:r>
      <w:proofErr w:type="gramEnd"/>
      <w:r w:rsidRPr="007E4DF1">
        <w:t xml:space="preserve"> РИОР, НИЦ ИНФРА-М, 2018. – 156 с.: – (СПО). – ISBN 978-5-16-103607-5. – </w:t>
      </w:r>
      <w:proofErr w:type="gramStart"/>
      <w:r w:rsidRPr="007E4DF1">
        <w:t>Текст :</w:t>
      </w:r>
      <w:proofErr w:type="gramEnd"/>
      <w:r w:rsidRPr="007E4DF1">
        <w:t xml:space="preserve"> электронный. – URL: https://znanium.com/catalog/product/927430</w:t>
      </w:r>
    </w:p>
    <w:p w:rsidR="00580897" w:rsidRPr="007E4DF1" w:rsidRDefault="00580897" w:rsidP="002D163C">
      <w:pPr>
        <w:pStyle w:val="aff2"/>
        <w:numPr>
          <w:ilvl w:val="0"/>
          <w:numId w:val="1"/>
        </w:numPr>
        <w:tabs>
          <w:tab w:val="left" w:pos="426"/>
          <w:tab w:val="num" w:pos="1418"/>
        </w:tabs>
        <w:spacing w:before="0" w:beforeAutospacing="0" w:after="0" w:afterAutospacing="0" w:line="360" w:lineRule="auto"/>
        <w:ind w:left="0" w:firstLine="709"/>
        <w:jc w:val="both"/>
      </w:pPr>
      <w:r w:rsidRPr="007E4DF1">
        <w:t>Каплина, С.А. Управление ассортиментом товаров – Ростов н/Д: Феникс, 2020. – 228 с.</w:t>
      </w:r>
    </w:p>
    <w:p w:rsidR="00580897" w:rsidRPr="007E4DF1" w:rsidRDefault="00580897" w:rsidP="002D163C">
      <w:pPr>
        <w:pStyle w:val="aff2"/>
        <w:numPr>
          <w:ilvl w:val="0"/>
          <w:numId w:val="1"/>
        </w:numPr>
        <w:tabs>
          <w:tab w:val="left" w:pos="426"/>
          <w:tab w:val="num" w:pos="1418"/>
        </w:tabs>
        <w:spacing w:before="0" w:beforeAutospacing="0" w:after="0" w:afterAutospacing="0" w:line="360" w:lineRule="auto"/>
        <w:ind w:left="0" w:firstLine="709"/>
        <w:jc w:val="both"/>
      </w:pPr>
      <w:r w:rsidRPr="007E4DF1">
        <w:t>Никифоров, А.Д. Управление качеством [Текст]: Учебное пособие для вузов. – М.: Дрофа, 2014. – 720 с</w:t>
      </w:r>
    </w:p>
    <w:p w:rsidR="00580897" w:rsidRPr="007E4DF1" w:rsidRDefault="00580897" w:rsidP="002D163C">
      <w:pPr>
        <w:pStyle w:val="aff2"/>
        <w:numPr>
          <w:ilvl w:val="0"/>
          <w:numId w:val="1"/>
        </w:numPr>
        <w:tabs>
          <w:tab w:val="left" w:pos="426"/>
          <w:tab w:val="num" w:pos="1418"/>
        </w:tabs>
        <w:spacing w:before="0" w:beforeAutospacing="0" w:after="0" w:afterAutospacing="0" w:line="360" w:lineRule="auto"/>
        <w:ind w:left="0" w:firstLine="709"/>
        <w:jc w:val="both"/>
      </w:pPr>
      <w:r w:rsidRPr="007E4DF1">
        <w:t>Новоселова, Н.А.; Сысоева С. В. Оперативное управление в розничной торговле – СПб.: Питер, 2019. – 288 с.</w:t>
      </w:r>
    </w:p>
    <w:p w:rsidR="00580897" w:rsidRPr="007E4DF1" w:rsidRDefault="00580897" w:rsidP="002D163C">
      <w:pPr>
        <w:pStyle w:val="aff2"/>
        <w:numPr>
          <w:ilvl w:val="0"/>
          <w:numId w:val="1"/>
        </w:numPr>
        <w:tabs>
          <w:tab w:val="left" w:pos="426"/>
          <w:tab w:val="num" w:pos="1418"/>
        </w:tabs>
        <w:spacing w:before="0" w:beforeAutospacing="0" w:after="0" w:afterAutospacing="0" w:line="360" w:lineRule="auto"/>
        <w:ind w:left="0" w:firstLine="709"/>
        <w:jc w:val="both"/>
      </w:pPr>
      <w:r w:rsidRPr="007E4DF1">
        <w:t xml:space="preserve">Стрижевская, С.Л. Товароведение продовольственных товаров. </w:t>
      </w:r>
      <w:proofErr w:type="gramStart"/>
      <w:r w:rsidRPr="007E4DF1">
        <w:t>Практикум :</w:t>
      </w:r>
      <w:proofErr w:type="gramEnd"/>
      <w:r w:rsidRPr="007E4DF1">
        <w:t xml:space="preserve"> учебное пособие / С. Л. Стрижевская, Е. В. </w:t>
      </w:r>
      <w:proofErr w:type="spellStart"/>
      <w:r w:rsidRPr="007E4DF1">
        <w:t>Жвания</w:t>
      </w:r>
      <w:proofErr w:type="spellEnd"/>
      <w:r w:rsidRPr="007E4DF1">
        <w:t xml:space="preserve">. — </w:t>
      </w:r>
      <w:proofErr w:type="gramStart"/>
      <w:r w:rsidRPr="007E4DF1">
        <w:t>Минск :</w:t>
      </w:r>
      <w:proofErr w:type="gramEnd"/>
      <w:r w:rsidRPr="007E4DF1">
        <w:t xml:space="preserve"> РИПО, 2019. – 125 с. – ISBN 978-985-503-864-2. – </w:t>
      </w:r>
      <w:proofErr w:type="gramStart"/>
      <w:r w:rsidRPr="007E4DF1">
        <w:t>Текст :</w:t>
      </w:r>
      <w:proofErr w:type="gramEnd"/>
      <w:r w:rsidRPr="007E4DF1">
        <w:t xml:space="preserve"> электронный. – URL: https://znanium.com/catalog/product/1055982</w:t>
      </w:r>
    </w:p>
    <w:p w:rsidR="00580897" w:rsidRPr="007E4DF1" w:rsidRDefault="00580897" w:rsidP="002D163C">
      <w:pPr>
        <w:pStyle w:val="aff2"/>
        <w:numPr>
          <w:ilvl w:val="0"/>
          <w:numId w:val="1"/>
        </w:numPr>
        <w:tabs>
          <w:tab w:val="left" w:pos="426"/>
          <w:tab w:val="num" w:pos="1418"/>
        </w:tabs>
        <w:spacing w:before="0" w:beforeAutospacing="0" w:after="0" w:afterAutospacing="0" w:line="360" w:lineRule="auto"/>
        <w:ind w:left="0" w:firstLine="709"/>
        <w:jc w:val="both"/>
      </w:pPr>
      <w:r w:rsidRPr="007E4DF1">
        <w:t xml:space="preserve">Товароведение и организация торговли продовольственными товарами: Учебник / А.М. Новикова, Т.С. </w:t>
      </w:r>
      <w:proofErr w:type="spellStart"/>
      <w:r w:rsidRPr="007E4DF1">
        <w:t>Голубкина</w:t>
      </w:r>
      <w:proofErr w:type="spellEnd"/>
      <w:r w:rsidRPr="007E4DF1">
        <w:t xml:space="preserve">, Н.С. Никифорова, А.С. Прокофьева. –  2-е изд., стер. / Гриф МО РФ. –  М.: </w:t>
      </w:r>
      <w:proofErr w:type="spellStart"/>
      <w:r w:rsidRPr="007E4DF1">
        <w:t>ПрофОбрИздат</w:t>
      </w:r>
      <w:proofErr w:type="spellEnd"/>
      <w:r w:rsidRPr="007E4DF1">
        <w:t>, 2002. – 231 с.</w:t>
      </w:r>
      <w:bookmarkEnd w:id="36"/>
    </w:p>
    <w:p w:rsidR="00580897" w:rsidRPr="007E4DF1" w:rsidRDefault="00580897" w:rsidP="002D163C">
      <w:pPr>
        <w:pStyle w:val="aff2"/>
        <w:numPr>
          <w:ilvl w:val="0"/>
          <w:numId w:val="1"/>
        </w:numPr>
        <w:tabs>
          <w:tab w:val="left" w:pos="426"/>
          <w:tab w:val="num" w:pos="1418"/>
        </w:tabs>
        <w:spacing w:before="0" w:beforeAutospacing="0" w:after="0" w:afterAutospacing="0" w:line="360" w:lineRule="auto"/>
        <w:ind w:left="0" w:firstLine="709"/>
        <w:jc w:val="both"/>
      </w:pPr>
      <w:r w:rsidRPr="007E4DF1">
        <w:t xml:space="preserve">Товароведение и экспертиза потребительских товаров [Текст]: Учеб. / Санкт-Петербургский торгово-эконом. институт; Рук. авт. </w:t>
      </w:r>
      <w:proofErr w:type="spellStart"/>
      <w:r w:rsidRPr="007E4DF1">
        <w:t>колл</w:t>
      </w:r>
      <w:proofErr w:type="spellEnd"/>
      <w:r w:rsidRPr="007E4DF1">
        <w:t xml:space="preserve">. В.В. Шевченко – 2 изд., </w:t>
      </w:r>
      <w:proofErr w:type="spellStart"/>
      <w:r w:rsidRPr="007E4DF1">
        <w:t>перераб</w:t>
      </w:r>
      <w:proofErr w:type="spellEnd"/>
      <w:proofErr w:type="gramStart"/>
      <w:r w:rsidRPr="007E4DF1">
        <w:t>.</w:t>
      </w:r>
      <w:proofErr w:type="gramEnd"/>
      <w:r w:rsidRPr="007E4DF1">
        <w:t xml:space="preserve"> и доп. – М.: ИНФРА-М, 2018. – 752 с.</w:t>
      </w:r>
      <w:r w:rsidRPr="007E4DF1">
        <w:br w:type="page"/>
      </w:r>
    </w:p>
    <w:p w:rsidR="00580897" w:rsidRPr="007E4DF1" w:rsidRDefault="00580897" w:rsidP="00580897">
      <w:pPr>
        <w:pStyle w:val="aff2"/>
        <w:tabs>
          <w:tab w:val="left" w:pos="426"/>
        </w:tabs>
        <w:spacing w:before="0" w:beforeAutospacing="0" w:after="0" w:afterAutospacing="0" w:line="360" w:lineRule="auto"/>
        <w:jc w:val="center"/>
        <w:rPr>
          <w:b/>
          <w:bCs/>
        </w:rPr>
      </w:pPr>
      <w:r w:rsidRPr="007E4DF1">
        <w:rPr>
          <w:b/>
          <w:bCs/>
        </w:rPr>
        <w:t>ПРИЛОЖЕНИЕ А</w:t>
      </w:r>
    </w:p>
    <w:p w:rsidR="00580897" w:rsidRPr="007E4DF1" w:rsidRDefault="00580897" w:rsidP="00580897">
      <w:pPr>
        <w:pStyle w:val="aff2"/>
        <w:tabs>
          <w:tab w:val="left" w:pos="426"/>
        </w:tabs>
        <w:spacing w:before="0" w:beforeAutospacing="0" w:after="0" w:afterAutospacing="0" w:line="360" w:lineRule="auto"/>
        <w:jc w:val="center"/>
      </w:pPr>
      <w:r w:rsidRPr="007E4DF1">
        <w:t>Филиалы предприятия АО «Тандер» по Воронежской области</w:t>
      </w:r>
    </w:p>
    <w:p w:rsidR="00580897" w:rsidRPr="007E4DF1" w:rsidRDefault="00580897" w:rsidP="00580897">
      <w:pPr>
        <w:pStyle w:val="aff2"/>
        <w:tabs>
          <w:tab w:val="left" w:pos="426"/>
        </w:tabs>
        <w:spacing w:before="0" w:beforeAutospacing="0" w:after="0" w:afterAutospacing="0" w:line="360" w:lineRule="auto"/>
        <w:jc w:val="center"/>
      </w:pPr>
      <w:r w:rsidRPr="007E4DF1">
        <w:rPr>
          <w:noProof/>
        </w:rPr>
        <w:drawing>
          <wp:inline distT="0" distB="0" distL="0" distR="0" wp14:anchorId="2D0E2CB8" wp14:editId="13D6561B">
            <wp:extent cx="5619750" cy="438150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19750" cy="4381500"/>
                    </a:xfrm>
                    <a:prstGeom prst="rect">
                      <a:avLst/>
                    </a:prstGeom>
                    <a:noFill/>
                    <a:ln>
                      <a:noFill/>
                    </a:ln>
                  </pic:spPr>
                </pic:pic>
              </a:graphicData>
            </a:graphic>
          </wp:inline>
        </w:drawing>
      </w:r>
      <w:r w:rsidRPr="007E4DF1">
        <w:br w:type="page"/>
      </w:r>
    </w:p>
    <w:p w:rsidR="00580897" w:rsidRPr="007E4DF1" w:rsidRDefault="00580897" w:rsidP="00580897">
      <w:pPr>
        <w:pStyle w:val="aff2"/>
        <w:tabs>
          <w:tab w:val="left" w:pos="426"/>
        </w:tabs>
        <w:spacing w:before="0" w:beforeAutospacing="0" w:after="0" w:afterAutospacing="0" w:line="360" w:lineRule="auto"/>
        <w:ind w:left="709"/>
        <w:jc w:val="center"/>
        <w:rPr>
          <w:b/>
          <w:bCs/>
        </w:rPr>
      </w:pPr>
      <w:r w:rsidRPr="007E4DF1">
        <w:rPr>
          <w:b/>
          <w:bCs/>
        </w:rPr>
        <w:t>ПРИЛОЖЕНИЕ Б</w:t>
      </w:r>
    </w:p>
    <w:p w:rsidR="00580897" w:rsidRPr="007E4DF1" w:rsidRDefault="00580897" w:rsidP="00580897">
      <w:pPr>
        <w:shd w:val="clear" w:color="auto" w:fill="FFFFFF"/>
        <w:contextualSpacing/>
        <w:jc w:val="center"/>
        <w:rPr>
          <w:rFonts w:eastAsia="Times New Roman" w:cs="Times New Roman"/>
          <w:sz w:val="24"/>
          <w:szCs w:val="24"/>
        </w:rPr>
      </w:pPr>
      <w:r w:rsidRPr="007E4DF1">
        <w:rPr>
          <w:rFonts w:eastAsia="Times New Roman" w:cs="Times New Roman"/>
          <w:sz w:val="24"/>
          <w:szCs w:val="24"/>
        </w:rPr>
        <w:t>Бухгалтерский баланс предприятия АО «Тандер»</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448"/>
        <w:gridCol w:w="595"/>
        <w:gridCol w:w="1263"/>
        <w:gridCol w:w="1263"/>
        <w:gridCol w:w="1263"/>
        <w:gridCol w:w="1263"/>
        <w:gridCol w:w="1263"/>
        <w:gridCol w:w="1263"/>
      </w:tblGrid>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Нематериальные активы</w:t>
            </w:r>
          </w:p>
        </w:tc>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1110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25 305</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29 859</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59 916</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52 113</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15 708</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8 636</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Основные средства</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1150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192 278 955</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207 063 851</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207 989 041</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217 170 507</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203 057 806</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186 694 167</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Финансовые вложения</w:t>
            </w:r>
          </w:p>
        </w:tc>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1170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33 545 735</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24 039 614</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39 510 179</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3 136 890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2 842 289</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2 764 260</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Отложенные налоговые активы</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1180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42 937</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16 403</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3 813</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991</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805</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891</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 xml:space="preserve">Прочие </w:t>
            </w:r>
            <w:proofErr w:type="spellStart"/>
            <w:r w:rsidRPr="007E4DF1">
              <w:rPr>
                <w:rFonts w:ascii="Arial" w:eastAsia="Times New Roman" w:hAnsi="Arial" w:cs="Arial"/>
                <w:sz w:val="20"/>
                <w:szCs w:val="20"/>
              </w:rPr>
              <w:t>внеоборотные</w:t>
            </w:r>
            <w:proofErr w:type="spellEnd"/>
            <w:r w:rsidRPr="007E4DF1">
              <w:rPr>
                <w:rFonts w:ascii="Arial" w:eastAsia="Times New Roman" w:hAnsi="Arial" w:cs="Arial"/>
                <w:sz w:val="20"/>
                <w:szCs w:val="20"/>
              </w:rPr>
              <w:t xml:space="preserve"> активы</w:t>
            </w:r>
          </w:p>
        </w:tc>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1190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58 132 254</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49 297 776</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32 405 718</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23 435 057</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21 786 366</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25 269 879</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Итого по разделу I</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1100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284 025 186</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280 447 503</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279 968 667</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243 795 558</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227 702 974</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214 737 833</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Запасы</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1210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198 378 875</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210 764 435</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176 844 079</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157 215 950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139 983 372</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122 185 932</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Налог на добавленную стоимость по приобретенным ценностям</w:t>
            </w:r>
          </w:p>
        </w:tc>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1220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121 090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463 832</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282 044</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333 470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431 761</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348 164</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Дебиторская задолженность</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1230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21 706 922</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25 190 849</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20 042 720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18 401 284</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28 203 114</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30 803 275</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Финансовые вложения (за исключением денежных эквивалентов)</w:t>
            </w:r>
          </w:p>
        </w:tc>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1240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8 730 015</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14 041 903</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7 799 564</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3 921 430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765 785</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1 038 372</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Денежные средства и денежные эквиваленты</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1250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44 573 852</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8 781 475</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26 416 763</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18 304 430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16 459 718</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8 311 389</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Прочие оборотные активы</w:t>
            </w:r>
          </w:p>
        </w:tc>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1260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741 425</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252 798</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538 997</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380 163</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238 681</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180 086</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Итого по разделу II</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1200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274 252 179</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259 495 292</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231 924 167</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198 556 727</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186 082 431</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162 867 218</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b/>
                <w:bCs/>
                <w:sz w:val="20"/>
                <w:szCs w:val="20"/>
              </w:rPr>
            </w:pPr>
            <w:r w:rsidRPr="007E4DF1">
              <w:rPr>
                <w:rFonts w:ascii="Arial" w:eastAsia="Times New Roman" w:hAnsi="Arial" w:cs="Arial"/>
                <w:b/>
                <w:bCs/>
                <w:sz w:val="20"/>
                <w:szCs w:val="20"/>
              </w:rPr>
              <w:t>БАЛАНС</w:t>
            </w:r>
          </w:p>
        </w:tc>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b/>
                <w:bCs/>
                <w:sz w:val="20"/>
                <w:szCs w:val="20"/>
              </w:rPr>
            </w:pPr>
            <w:r w:rsidRPr="007E4DF1">
              <w:rPr>
                <w:rFonts w:ascii="Arial" w:eastAsia="Times New Roman" w:hAnsi="Arial" w:cs="Arial"/>
                <w:b/>
                <w:bCs/>
                <w:sz w:val="20"/>
                <w:szCs w:val="20"/>
              </w:rPr>
              <w:t>1600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b/>
                <w:bCs/>
                <w:sz w:val="20"/>
                <w:szCs w:val="20"/>
              </w:rPr>
            </w:pPr>
            <w:r w:rsidRPr="007E4DF1">
              <w:rPr>
                <w:rFonts w:ascii="Arial" w:eastAsia="Times New Roman" w:hAnsi="Arial" w:cs="Arial"/>
                <w:b/>
                <w:bCs/>
                <w:sz w:val="20"/>
                <w:szCs w:val="20"/>
              </w:rPr>
              <w:t>558 277 365</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b/>
                <w:bCs/>
                <w:sz w:val="20"/>
                <w:szCs w:val="20"/>
              </w:rPr>
            </w:pPr>
            <w:r w:rsidRPr="007E4DF1">
              <w:rPr>
                <w:rFonts w:ascii="Arial" w:eastAsia="Times New Roman" w:hAnsi="Arial" w:cs="Arial"/>
                <w:b/>
                <w:bCs/>
                <w:sz w:val="20"/>
                <w:szCs w:val="20"/>
              </w:rPr>
              <w:t>539 942 795</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b/>
                <w:bCs/>
                <w:sz w:val="20"/>
                <w:szCs w:val="20"/>
              </w:rPr>
            </w:pPr>
            <w:r w:rsidRPr="007E4DF1">
              <w:rPr>
                <w:rFonts w:ascii="Arial" w:eastAsia="Times New Roman" w:hAnsi="Arial" w:cs="Arial"/>
                <w:b/>
                <w:bCs/>
                <w:sz w:val="20"/>
                <w:szCs w:val="20"/>
              </w:rPr>
              <w:t>511 892 834</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b/>
                <w:bCs/>
                <w:sz w:val="20"/>
                <w:szCs w:val="20"/>
              </w:rPr>
            </w:pPr>
            <w:r w:rsidRPr="007E4DF1">
              <w:rPr>
                <w:rFonts w:ascii="Arial" w:eastAsia="Times New Roman" w:hAnsi="Arial" w:cs="Arial"/>
                <w:b/>
                <w:bCs/>
                <w:sz w:val="20"/>
                <w:szCs w:val="20"/>
              </w:rPr>
              <w:t>442 352 285</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b/>
                <w:bCs/>
                <w:sz w:val="20"/>
                <w:szCs w:val="20"/>
              </w:rPr>
            </w:pPr>
            <w:r w:rsidRPr="007E4DF1">
              <w:rPr>
                <w:rFonts w:ascii="Arial" w:eastAsia="Times New Roman" w:hAnsi="Arial" w:cs="Arial"/>
                <w:b/>
                <w:bCs/>
                <w:sz w:val="20"/>
                <w:szCs w:val="20"/>
              </w:rPr>
              <w:t>413 785 405</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b/>
                <w:bCs/>
                <w:sz w:val="20"/>
                <w:szCs w:val="20"/>
              </w:rPr>
            </w:pPr>
            <w:r w:rsidRPr="007E4DF1">
              <w:rPr>
                <w:rFonts w:ascii="Arial" w:eastAsia="Times New Roman" w:hAnsi="Arial" w:cs="Arial"/>
                <w:b/>
                <w:bCs/>
                <w:sz w:val="20"/>
                <w:szCs w:val="20"/>
              </w:rPr>
              <w:t>377 605 051</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Уставный капитал (складочный капитал, уставный фонд, вклады товарищей)</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1310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100 000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100 000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100 000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100 000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100 000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100 000</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Добавочный капитал (без переоценки)</w:t>
            </w:r>
          </w:p>
        </w:tc>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1350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110 000 009</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110 000 009</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60 000 009</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9</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9</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9</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Резервный капитал</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1360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15 000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15 000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15 000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15 000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15 000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15 000</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Нераспределенная прибыль (непокрытый убыток)</w:t>
            </w:r>
          </w:p>
        </w:tc>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1370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59 151 606</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29 716 687</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55 031 792</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55 954 464</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81 972 726</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69 004 410</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Итого по разделу III</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1300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169 266 615</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139 831 696</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115 146 801</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56 069 473</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82 087 735</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69 119 419</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Заемные средства</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1410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147 588 209</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95 496 039</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106 314 531</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227 102 888</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176 376 641</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125 789 886</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Отложенные налоговые обязательства</w:t>
            </w:r>
          </w:p>
        </w:tc>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1420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13 489 672</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13 395 017</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9 215 360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6 268 665</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5 476 628</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4 967 596</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Итого по разделу IV</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1400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161 077 881</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108 891 056</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115 529 891</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233 371 553</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181 853 269</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130 757 482</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Заемные средства</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1510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47 108 971</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120 278 296</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135 192 676</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25 658 299</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20 994 938</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45 345 616</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Доходы будущих периодов</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1530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284 036</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314 177</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344 685</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371 210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inherit" w:eastAsia="Times New Roman" w:hAnsi="inherit" w:cs="Arial"/>
                <w:sz w:val="20"/>
                <w:szCs w:val="20"/>
                <w:bdr w:val="none" w:sz="0" w:space="0" w:color="auto" w:frame="1"/>
              </w:rPr>
              <w:t>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inherit" w:eastAsia="Times New Roman" w:hAnsi="inherit" w:cs="Arial"/>
                <w:sz w:val="20"/>
                <w:szCs w:val="20"/>
                <w:bdr w:val="none" w:sz="0" w:space="0" w:color="auto" w:frame="1"/>
              </w:rPr>
              <w:t>0</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Оценочные обязательства</w:t>
            </w:r>
          </w:p>
        </w:tc>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1540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6 947 750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6 475 249</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5 517 628</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4 861 220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4 739 066</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4 538 640</w:t>
            </w:r>
          </w:p>
        </w:tc>
      </w:tr>
      <w:tr w:rsidR="007E4DF1" w:rsidRPr="007E4DF1" w:rsidTr="00580897">
        <w:tc>
          <w:tcPr>
            <w:tcW w:w="0" w:type="auto"/>
            <w:tcBorders>
              <w:top w:val="single" w:sz="6" w:space="0" w:color="CACACA"/>
              <w:left w:val="single" w:sz="6" w:space="0" w:color="CACACA"/>
              <w:bottom w:val="single" w:sz="6" w:space="0" w:color="000000"/>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Прочие обязательства</w:t>
            </w:r>
          </w:p>
        </w:tc>
        <w:tc>
          <w:tcPr>
            <w:tcW w:w="0" w:type="auto"/>
            <w:tcBorders>
              <w:top w:val="single" w:sz="6" w:space="0" w:color="CACACA"/>
              <w:left w:val="single" w:sz="6" w:space="0" w:color="CACACA"/>
              <w:bottom w:val="single" w:sz="6" w:space="0" w:color="000000"/>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1550</w:t>
            </w:r>
          </w:p>
        </w:tc>
        <w:tc>
          <w:tcPr>
            <w:tcW w:w="0" w:type="auto"/>
            <w:tcBorders>
              <w:top w:val="single" w:sz="6" w:space="0" w:color="CACACA"/>
              <w:left w:val="single" w:sz="6" w:space="0" w:color="CACACA"/>
              <w:bottom w:val="single" w:sz="6" w:space="0" w:color="000000"/>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inherit" w:eastAsia="Times New Roman" w:hAnsi="inherit" w:cs="Arial"/>
                <w:sz w:val="20"/>
                <w:szCs w:val="20"/>
                <w:bdr w:val="none" w:sz="0" w:space="0" w:color="auto" w:frame="1"/>
              </w:rPr>
              <w:t>0</w:t>
            </w:r>
          </w:p>
        </w:tc>
        <w:tc>
          <w:tcPr>
            <w:tcW w:w="0" w:type="auto"/>
            <w:tcBorders>
              <w:top w:val="single" w:sz="6" w:space="0" w:color="CACACA"/>
              <w:left w:val="single" w:sz="6" w:space="0" w:color="CACACA"/>
              <w:bottom w:val="single" w:sz="6" w:space="0" w:color="000000"/>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inherit" w:eastAsia="Times New Roman" w:hAnsi="inherit" w:cs="Arial"/>
                <w:sz w:val="20"/>
                <w:szCs w:val="20"/>
                <w:bdr w:val="none" w:sz="0" w:space="0" w:color="auto" w:frame="1"/>
              </w:rPr>
              <w:t>0</w:t>
            </w:r>
          </w:p>
        </w:tc>
        <w:tc>
          <w:tcPr>
            <w:tcW w:w="0" w:type="auto"/>
            <w:tcBorders>
              <w:top w:val="single" w:sz="6" w:space="0" w:color="CACACA"/>
              <w:left w:val="single" w:sz="6" w:space="0" w:color="CACACA"/>
              <w:bottom w:val="single" w:sz="6" w:space="0" w:color="000000"/>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inherit" w:eastAsia="Times New Roman" w:hAnsi="inherit" w:cs="Arial"/>
                <w:sz w:val="20"/>
                <w:szCs w:val="20"/>
                <w:bdr w:val="none" w:sz="0" w:space="0" w:color="auto" w:frame="1"/>
              </w:rPr>
              <w:t>0</w:t>
            </w:r>
          </w:p>
        </w:tc>
        <w:tc>
          <w:tcPr>
            <w:tcW w:w="0" w:type="auto"/>
            <w:tcBorders>
              <w:top w:val="single" w:sz="6" w:space="0" w:color="CACACA"/>
              <w:left w:val="single" w:sz="6" w:space="0" w:color="CACACA"/>
              <w:bottom w:val="single" w:sz="6" w:space="0" w:color="000000"/>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inherit" w:eastAsia="Times New Roman" w:hAnsi="inherit" w:cs="Arial"/>
                <w:sz w:val="20"/>
                <w:szCs w:val="20"/>
                <w:bdr w:val="none" w:sz="0" w:space="0" w:color="auto" w:frame="1"/>
              </w:rPr>
              <w:t>0</w:t>
            </w:r>
          </w:p>
        </w:tc>
        <w:tc>
          <w:tcPr>
            <w:tcW w:w="0" w:type="auto"/>
            <w:tcBorders>
              <w:top w:val="single" w:sz="6" w:space="0" w:color="CACACA"/>
              <w:left w:val="single" w:sz="6" w:space="0" w:color="CACACA"/>
              <w:bottom w:val="single" w:sz="6" w:space="0" w:color="000000"/>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inherit" w:eastAsia="Times New Roman" w:hAnsi="inherit" w:cs="Arial"/>
                <w:sz w:val="20"/>
                <w:szCs w:val="20"/>
                <w:bdr w:val="none" w:sz="0" w:space="0" w:color="auto" w:frame="1"/>
              </w:rPr>
              <w:t>0</w:t>
            </w:r>
          </w:p>
        </w:tc>
        <w:tc>
          <w:tcPr>
            <w:tcW w:w="0" w:type="auto"/>
            <w:tcBorders>
              <w:top w:val="single" w:sz="6" w:space="0" w:color="CACACA"/>
              <w:left w:val="single" w:sz="6" w:space="0" w:color="CACACA"/>
              <w:bottom w:val="single" w:sz="6" w:space="0" w:color="000000"/>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inherit" w:eastAsia="Times New Roman" w:hAnsi="inherit" w:cs="Arial"/>
                <w:sz w:val="20"/>
                <w:szCs w:val="20"/>
                <w:bdr w:val="none" w:sz="0" w:space="0" w:color="auto" w:frame="1"/>
              </w:rPr>
              <w:t>0</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Итого по разделу V</w:t>
            </w:r>
          </w:p>
        </w:tc>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sz w:val="20"/>
                <w:szCs w:val="20"/>
              </w:rPr>
            </w:pPr>
            <w:r w:rsidRPr="007E4DF1">
              <w:rPr>
                <w:rFonts w:ascii="Arial" w:eastAsia="Times New Roman" w:hAnsi="Arial" w:cs="Arial"/>
                <w:sz w:val="20"/>
                <w:szCs w:val="20"/>
              </w:rPr>
              <w:t>1500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227 932 869</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291 220 043</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281 216 142</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152 911 259</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149 844 401</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sz w:val="20"/>
                <w:szCs w:val="20"/>
              </w:rPr>
            </w:pPr>
            <w:r w:rsidRPr="007E4DF1">
              <w:rPr>
                <w:rFonts w:ascii="Arial" w:eastAsia="Times New Roman" w:hAnsi="Arial" w:cs="Arial"/>
                <w:sz w:val="20"/>
                <w:szCs w:val="20"/>
              </w:rPr>
              <w:t>177 728 150</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b/>
                <w:bCs/>
                <w:sz w:val="20"/>
                <w:szCs w:val="20"/>
              </w:rPr>
            </w:pPr>
            <w:r w:rsidRPr="007E4DF1">
              <w:rPr>
                <w:rFonts w:ascii="Arial" w:eastAsia="Times New Roman" w:hAnsi="Arial" w:cs="Arial"/>
                <w:b/>
                <w:bCs/>
                <w:sz w:val="20"/>
                <w:szCs w:val="20"/>
              </w:rPr>
              <w:t>БАЛАНС</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751906">
            <w:pPr>
              <w:spacing w:line="240" w:lineRule="auto"/>
              <w:rPr>
                <w:rFonts w:ascii="Arial" w:eastAsia="Times New Roman" w:hAnsi="Arial" w:cs="Arial"/>
                <w:b/>
                <w:bCs/>
                <w:sz w:val="20"/>
                <w:szCs w:val="20"/>
              </w:rPr>
            </w:pPr>
            <w:r w:rsidRPr="007E4DF1">
              <w:rPr>
                <w:rFonts w:ascii="Arial" w:eastAsia="Times New Roman" w:hAnsi="Arial" w:cs="Arial"/>
                <w:b/>
                <w:bCs/>
                <w:sz w:val="20"/>
                <w:szCs w:val="20"/>
              </w:rPr>
              <w:t>1700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b/>
                <w:bCs/>
                <w:sz w:val="20"/>
                <w:szCs w:val="20"/>
              </w:rPr>
            </w:pPr>
            <w:r w:rsidRPr="007E4DF1">
              <w:rPr>
                <w:rFonts w:ascii="Arial" w:eastAsia="Times New Roman" w:hAnsi="Arial" w:cs="Arial"/>
                <w:b/>
                <w:bCs/>
                <w:sz w:val="20"/>
                <w:szCs w:val="20"/>
              </w:rPr>
              <w:t>558 277 365</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b/>
                <w:bCs/>
                <w:sz w:val="20"/>
                <w:szCs w:val="20"/>
              </w:rPr>
            </w:pPr>
            <w:r w:rsidRPr="007E4DF1">
              <w:rPr>
                <w:rFonts w:ascii="Arial" w:eastAsia="Times New Roman" w:hAnsi="Arial" w:cs="Arial"/>
                <w:b/>
                <w:bCs/>
                <w:sz w:val="20"/>
                <w:szCs w:val="20"/>
              </w:rPr>
              <w:t>539 942 795</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b/>
                <w:bCs/>
                <w:sz w:val="20"/>
                <w:szCs w:val="20"/>
              </w:rPr>
            </w:pPr>
            <w:r w:rsidRPr="007E4DF1">
              <w:rPr>
                <w:rFonts w:ascii="Arial" w:eastAsia="Times New Roman" w:hAnsi="Arial" w:cs="Arial"/>
                <w:b/>
                <w:bCs/>
                <w:sz w:val="20"/>
                <w:szCs w:val="20"/>
              </w:rPr>
              <w:t>511 892 834</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b/>
                <w:bCs/>
                <w:sz w:val="20"/>
                <w:szCs w:val="20"/>
              </w:rPr>
            </w:pPr>
            <w:r w:rsidRPr="007E4DF1">
              <w:rPr>
                <w:rFonts w:ascii="Arial" w:eastAsia="Times New Roman" w:hAnsi="Arial" w:cs="Arial"/>
                <w:b/>
                <w:bCs/>
                <w:sz w:val="20"/>
                <w:szCs w:val="20"/>
              </w:rPr>
              <w:t>442 352 285</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b/>
                <w:bCs/>
                <w:sz w:val="20"/>
                <w:szCs w:val="20"/>
              </w:rPr>
            </w:pPr>
            <w:r w:rsidRPr="007E4DF1">
              <w:rPr>
                <w:rFonts w:ascii="Arial" w:eastAsia="Times New Roman" w:hAnsi="Arial" w:cs="Arial"/>
                <w:b/>
                <w:bCs/>
                <w:sz w:val="20"/>
                <w:szCs w:val="20"/>
              </w:rPr>
              <w:t>413 785 405</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751906">
            <w:pPr>
              <w:spacing w:line="240" w:lineRule="auto"/>
              <w:jc w:val="right"/>
              <w:rPr>
                <w:rFonts w:ascii="Arial" w:eastAsia="Times New Roman" w:hAnsi="Arial" w:cs="Arial"/>
                <w:b/>
                <w:bCs/>
                <w:sz w:val="20"/>
                <w:szCs w:val="20"/>
              </w:rPr>
            </w:pPr>
            <w:r w:rsidRPr="007E4DF1">
              <w:rPr>
                <w:rFonts w:ascii="Arial" w:eastAsia="Times New Roman" w:hAnsi="Arial" w:cs="Arial"/>
                <w:b/>
                <w:bCs/>
                <w:sz w:val="20"/>
                <w:szCs w:val="20"/>
              </w:rPr>
              <w:t>377 605 051</w:t>
            </w:r>
          </w:p>
        </w:tc>
      </w:tr>
    </w:tbl>
    <w:p w:rsidR="00580897" w:rsidRPr="007E4DF1" w:rsidRDefault="00580897" w:rsidP="00580897">
      <w:pPr>
        <w:jc w:val="center"/>
        <w:rPr>
          <w:sz w:val="24"/>
          <w:szCs w:val="24"/>
        </w:rPr>
      </w:pPr>
      <w:r w:rsidRPr="007E4DF1">
        <w:rPr>
          <w:sz w:val="24"/>
          <w:szCs w:val="24"/>
        </w:rPr>
        <w:br w:type="page"/>
      </w:r>
    </w:p>
    <w:p w:rsidR="00580897" w:rsidRPr="007E4DF1" w:rsidRDefault="00580897" w:rsidP="00580897">
      <w:pPr>
        <w:jc w:val="center"/>
        <w:rPr>
          <w:rFonts w:cs="Times New Roman"/>
          <w:b/>
          <w:bCs/>
          <w:sz w:val="24"/>
          <w:szCs w:val="24"/>
        </w:rPr>
      </w:pPr>
      <w:r w:rsidRPr="007E4DF1">
        <w:rPr>
          <w:rFonts w:cs="Times New Roman"/>
          <w:b/>
          <w:bCs/>
          <w:sz w:val="24"/>
          <w:szCs w:val="24"/>
        </w:rPr>
        <w:t>ПРИЛОЖЕНИЕ В</w:t>
      </w:r>
    </w:p>
    <w:p w:rsidR="00580897" w:rsidRPr="007E4DF1" w:rsidRDefault="00580897" w:rsidP="00580897">
      <w:pPr>
        <w:jc w:val="center"/>
        <w:rPr>
          <w:rFonts w:cs="Times New Roman"/>
          <w:sz w:val="24"/>
          <w:szCs w:val="24"/>
        </w:rPr>
      </w:pPr>
      <w:r w:rsidRPr="007E4DF1">
        <w:rPr>
          <w:rFonts w:cs="Times New Roman"/>
          <w:sz w:val="24"/>
          <w:szCs w:val="24"/>
        </w:rPr>
        <w:t>Отчет о финансовых результатах (прибыли и убытка) на предприятии АО «Тандер»</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553"/>
        <w:gridCol w:w="1434"/>
        <w:gridCol w:w="1434"/>
        <w:gridCol w:w="1300"/>
        <w:gridCol w:w="1300"/>
        <w:gridCol w:w="1300"/>
        <w:gridCol w:w="1300"/>
      </w:tblGrid>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696AD3" w:rsidRPr="007E4DF1" w:rsidRDefault="00696AD3" w:rsidP="00696AD3">
            <w:pPr>
              <w:spacing w:line="240" w:lineRule="auto"/>
              <w:jc w:val="center"/>
              <w:rPr>
                <w:rFonts w:eastAsia="Times New Roman" w:cs="Times New Roman"/>
                <w:b/>
                <w:bCs/>
                <w:sz w:val="20"/>
                <w:szCs w:val="20"/>
              </w:rPr>
            </w:pPr>
            <w:bookmarkStart w:id="39" w:name="_Hlk69133116"/>
            <w:r w:rsidRPr="007E4DF1">
              <w:rPr>
                <w:rFonts w:eastAsia="Times New Roman" w:cs="Times New Roman"/>
                <w:b/>
                <w:bCs/>
                <w:sz w:val="20"/>
                <w:szCs w:val="20"/>
              </w:rPr>
              <w:t>Наименование показателя</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696AD3" w:rsidRPr="007E4DF1" w:rsidRDefault="00696AD3" w:rsidP="00696AD3">
            <w:pPr>
              <w:spacing w:line="240" w:lineRule="auto"/>
              <w:jc w:val="center"/>
              <w:rPr>
                <w:rFonts w:eastAsia="Times New Roman" w:cs="Times New Roman"/>
                <w:b/>
                <w:bCs/>
                <w:sz w:val="20"/>
                <w:szCs w:val="20"/>
              </w:rPr>
            </w:pPr>
            <w:r w:rsidRPr="007E4DF1">
              <w:rPr>
                <w:rFonts w:eastAsia="Times New Roman" w:cs="Times New Roman"/>
                <w:b/>
                <w:bCs/>
                <w:sz w:val="20"/>
                <w:szCs w:val="20"/>
              </w:rPr>
              <w:t>2020</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696AD3" w:rsidRPr="007E4DF1" w:rsidRDefault="00696AD3" w:rsidP="00696AD3">
            <w:pPr>
              <w:spacing w:line="240" w:lineRule="auto"/>
              <w:jc w:val="center"/>
              <w:rPr>
                <w:rFonts w:eastAsia="Times New Roman" w:cs="Times New Roman"/>
                <w:b/>
                <w:bCs/>
                <w:sz w:val="20"/>
                <w:szCs w:val="20"/>
              </w:rPr>
            </w:pPr>
            <w:r w:rsidRPr="007E4DF1">
              <w:rPr>
                <w:rFonts w:eastAsia="Times New Roman" w:cs="Times New Roman"/>
                <w:b/>
                <w:bCs/>
                <w:sz w:val="20"/>
                <w:szCs w:val="20"/>
              </w:rPr>
              <w:t>2019</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696AD3" w:rsidRPr="007E4DF1" w:rsidRDefault="00696AD3" w:rsidP="00696AD3">
            <w:pPr>
              <w:spacing w:line="240" w:lineRule="auto"/>
              <w:jc w:val="center"/>
              <w:rPr>
                <w:rFonts w:eastAsia="Times New Roman" w:cs="Times New Roman"/>
                <w:b/>
                <w:bCs/>
                <w:sz w:val="20"/>
                <w:szCs w:val="20"/>
              </w:rPr>
            </w:pPr>
            <w:r w:rsidRPr="007E4DF1">
              <w:rPr>
                <w:rFonts w:eastAsia="Times New Roman" w:cs="Times New Roman"/>
                <w:b/>
                <w:bCs/>
                <w:sz w:val="20"/>
                <w:szCs w:val="20"/>
              </w:rPr>
              <w:t>2018</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696AD3" w:rsidRPr="007E4DF1" w:rsidRDefault="00696AD3" w:rsidP="00696AD3">
            <w:pPr>
              <w:spacing w:line="240" w:lineRule="auto"/>
              <w:jc w:val="center"/>
              <w:rPr>
                <w:rFonts w:eastAsia="Times New Roman" w:cs="Times New Roman"/>
                <w:b/>
                <w:bCs/>
                <w:sz w:val="20"/>
                <w:szCs w:val="20"/>
              </w:rPr>
            </w:pPr>
            <w:r w:rsidRPr="007E4DF1">
              <w:rPr>
                <w:rFonts w:eastAsia="Times New Roman" w:cs="Times New Roman"/>
                <w:b/>
                <w:bCs/>
                <w:sz w:val="20"/>
                <w:szCs w:val="20"/>
              </w:rPr>
              <w:t>2017</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696AD3" w:rsidRPr="007E4DF1" w:rsidRDefault="00696AD3" w:rsidP="00696AD3">
            <w:pPr>
              <w:spacing w:line="240" w:lineRule="auto"/>
              <w:jc w:val="center"/>
              <w:rPr>
                <w:rFonts w:eastAsia="Times New Roman" w:cs="Times New Roman"/>
                <w:b/>
                <w:bCs/>
                <w:sz w:val="20"/>
                <w:szCs w:val="20"/>
              </w:rPr>
            </w:pPr>
            <w:r w:rsidRPr="007E4DF1">
              <w:rPr>
                <w:rFonts w:eastAsia="Times New Roman" w:cs="Times New Roman"/>
                <w:b/>
                <w:bCs/>
                <w:sz w:val="20"/>
                <w:szCs w:val="20"/>
              </w:rPr>
              <w:t>2016</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696AD3" w:rsidRPr="007E4DF1" w:rsidRDefault="00696AD3" w:rsidP="00696AD3">
            <w:pPr>
              <w:spacing w:line="240" w:lineRule="auto"/>
              <w:jc w:val="center"/>
              <w:rPr>
                <w:rFonts w:eastAsia="Times New Roman" w:cs="Times New Roman"/>
                <w:b/>
                <w:bCs/>
                <w:sz w:val="20"/>
                <w:szCs w:val="20"/>
              </w:rPr>
            </w:pPr>
            <w:r w:rsidRPr="007E4DF1">
              <w:rPr>
                <w:rFonts w:eastAsia="Times New Roman" w:cs="Times New Roman"/>
                <w:b/>
                <w:bCs/>
                <w:sz w:val="20"/>
                <w:szCs w:val="20"/>
              </w:rPr>
              <w:t>2015</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696AD3" w:rsidRPr="007E4DF1" w:rsidRDefault="00696AD3" w:rsidP="00696AD3">
            <w:pPr>
              <w:spacing w:line="240" w:lineRule="auto"/>
              <w:rPr>
                <w:rFonts w:eastAsia="Times New Roman" w:cs="Times New Roman"/>
                <w:sz w:val="20"/>
                <w:szCs w:val="20"/>
              </w:rPr>
            </w:pPr>
            <w:r w:rsidRPr="007E4DF1">
              <w:rPr>
                <w:rFonts w:eastAsia="Times New Roman" w:cs="Times New Roman"/>
                <w:sz w:val="20"/>
                <w:szCs w:val="20"/>
              </w:rPr>
              <w:t>Выручка</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1 575 986 785</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1 396 525 335</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1 280 929 622</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1 180 335 003</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1 175 193 293</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1 032 002 495</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696AD3" w:rsidRPr="007E4DF1" w:rsidRDefault="00696AD3" w:rsidP="00696AD3">
            <w:pPr>
              <w:spacing w:line="240" w:lineRule="auto"/>
              <w:rPr>
                <w:rFonts w:eastAsia="Times New Roman" w:cs="Times New Roman"/>
                <w:sz w:val="20"/>
                <w:szCs w:val="20"/>
              </w:rPr>
            </w:pPr>
            <w:r w:rsidRPr="007E4DF1">
              <w:rPr>
                <w:rFonts w:eastAsia="Times New Roman" w:cs="Times New Roman"/>
                <w:sz w:val="20"/>
                <w:szCs w:val="20"/>
              </w:rPr>
              <w:t>Себестоимость продаж</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(1 180 754 939)</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(1 055 633 343)</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(963 070 978)</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(886 693 532)</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(917 787 784)</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(792 784 244)</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696AD3" w:rsidRPr="007E4DF1" w:rsidRDefault="00696AD3" w:rsidP="00696AD3">
            <w:pPr>
              <w:spacing w:line="240" w:lineRule="auto"/>
              <w:rPr>
                <w:rFonts w:eastAsia="Times New Roman" w:cs="Times New Roman"/>
                <w:sz w:val="20"/>
                <w:szCs w:val="20"/>
              </w:rPr>
            </w:pPr>
            <w:r w:rsidRPr="007E4DF1">
              <w:rPr>
                <w:rFonts w:eastAsia="Times New Roman" w:cs="Times New Roman"/>
                <w:sz w:val="20"/>
                <w:szCs w:val="20"/>
              </w:rPr>
              <w:t>Валовая прибыль (убыток)</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395 231 846</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340 891 992</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317 858 644</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293 641 471</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257 405 509</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239 218 251</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696AD3" w:rsidRPr="007E4DF1" w:rsidRDefault="00696AD3" w:rsidP="00696AD3">
            <w:pPr>
              <w:spacing w:line="240" w:lineRule="auto"/>
              <w:rPr>
                <w:rFonts w:eastAsia="Times New Roman" w:cs="Times New Roman"/>
                <w:sz w:val="20"/>
                <w:szCs w:val="20"/>
              </w:rPr>
            </w:pPr>
            <w:r w:rsidRPr="007E4DF1">
              <w:rPr>
                <w:rFonts w:eastAsia="Times New Roman" w:cs="Times New Roman"/>
                <w:sz w:val="20"/>
                <w:szCs w:val="20"/>
              </w:rPr>
              <w:t>Коммерческие расходы</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(386 377 478)</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(362 941 441)</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(326 881 164)</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(311 626 327)</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(264 155 806)</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(230 744 885)</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696AD3" w:rsidRPr="007E4DF1" w:rsidRDefault="00696AD3" w:rsidP="00696AD3">
            <w:pPr>
              <w:spacing w:line="240" w:lineRule="auto"/>
              <w:rPr>
                <w:rFonts w:eastAsia="Times New Roman" w:cs="Times New Roman"/>
                <w:sz w:val="20"/>
                <w:szCs w:val="20"/>
              </w:rPr>
            </w:pPr>
            <w:r w:rsidRPr="007E4DF1">
              <w:rPr>
                <w:rFonts w:eastAsia="Times New Roman" w:cs="Times New Roman"/>
                <w:sz w:val="20"/>
                <w:szCs w:val="20"/>
              </w:rPr>
              <w:t>Прибыль (убыток) от продаж</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8 854 368</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(22 049 449)</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(9 022 520)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(17 984 856)</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(6 750 297)</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8 473 366</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696AD3" w:rsidRPr="007E4DF1" w:rsidRDefault="00696AD3" w:rsidP="00696AD3">
            <w:pPr>
              <w:spacing w:line="240" w:lineRule="auto"/>
              <w:rPr>
                <w:rFonts w:eastAsia="Times New Roman" w:cs="Times New Roman"/>
                <w:sz w:val="20"/>
                <w:szCs w:val="20"/>
              </w:rPr>
            </w:pPr>
            <w:r w:rsidRPr="007E4DF1">
              <w:rPr>
                <w:rFonts w:eastAsia="Times New Roman" w:cs="Times New Roman"/>
                <w:sz w:val="20"/>
                <w:szCs w:val="20"/>
              </w:rPr>
              <w:t xml:space="preserve">Доходы от участия в </w:t>
            </w:r>
            <w:proofErr w:type="spellStart"/>
            <w:r w:rsidRPr="007E4DF1">
              <w:rPr>
                <w:rFonts w:eastAsia="Times New Roman" w:cs="Times New Roman"/>
                <w:sz w:val="20"/>
                <w:szCs w:val="20"/>
              </w:rPr>
              <w:t>дрорганизациях</w:t>
            </w:r>
            <w:proofErr w:type="spellEnd"/>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6 367 553</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16 017 051</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7 371 151</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2 004 863</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293 804</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12 373</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696AD3" w:rsidRPr="007E4DF1" w:rsidRDefault="00696AD3" w:rsidP="00696AD3">
            <w:pPr>
              <w:spacing w:line="240" w:lineRule="auto"/>
              <w:rPr>
                <w:rFonts w:eastAsia="Times New Roman" w:cs="Times New Roman"/>
                <w:sz w:val="20"/>
                <w:szCs w:val="20"/>
              </w:rPr>
            </w:pPr>
            <w:r w:rsidRPr="007E4DF1">
              <w:rPr>
                <w:rFonts w:eastAsia="Times New Roman" w:cs="Times New Roman"/>
                <w:sz w:val="20"/>
                <w:szCs w:val="20"/>
              </w:rPr>
              <w:t>Проценты к пол</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1 224 691</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2 976 034</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721 403</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551 415</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140 157</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289 163</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696AD3" w:rsidRPr="007E4DF1" w:rsidRDefault="00696AD3" w:rsidP="00696AD3">
            <w:pPr>
              <w:spacing w:line="240" w:lineRule="auto"/>
              <w:rPr>
                <w:rFonts w:eastAsia="Times New Roman" w:cs="Times New Roman"/>
                <w:sz w:val="20"/>
                <w:szCs w:val="20"/>
              </w:rPr>
            </w:pPr>
            <w:r w:rsidRPr="007E4DF1">
              <w:rPr>
                <w:rFonts w:eastAsia="Times New Roman" w:cs="Times New Roman"/>
                <w:sz w:val="20"/>
                <w:szCs w:val="20"/>
              </w:rPr>
              <w:t>Проценты к уплате</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(13 522 614)</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(16 799 458)</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(17 777 152)</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(20 184 948)</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(20 813 508)</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(18 274 938)</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696AD3" w:rsidRPr="007E4DF1" w:rsidRDefault="00696AD3" w:rsidP="00696AD3">
            <w:pPr>
              <w:spacing w:line="240" w:lineRule="auto"/>
              <w:rPr>
                <w:rFonts w:eastAsia="Times New Roman" w:cs="Times New Roman"/>
                <w:sz w:val="20"/>
                <w:szCs w:val="20"/>
              </w:rPr>
            </w:pPr>
            <w:r w:rsidRPr="007E4DF1">
              <w:rPr>
                <w:rFonts w:eastAsia="Times New Roman" w:cs="Times New Roman"/>
                <w:sz w:val="20"/>
                <w:szCs w:val="20"/>
              </w:rPr>
              <w:t>Прочие доходы</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120 230 074</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109 374 458</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95 477 220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80 596 055</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113 061 246</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103 757 139</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696AD3" w:rsidRPr="007E4DF1" w:rsidRDefault="00696AD3" w:rsidP="00696AD3">
            <w:pPr>
              <w:spacing w:line="240" w:lineRule="auto"/>
              <w:rPr>
                <w:rFonts w:eastAsia="Times New Roman" w:cs="Times New Roman"/>
                <w:sz w:val="20"/>
                <w:szCs w:val="20"/>
              </w:rPr>
            </w:pPr>
            <w:r w:rsidRPr="007E4DF1">
              <w:rPr>
                <w:rFonts w:eastAsia="Times New Roman" w:cs="Times New Roman"/>
                <w:sz w:val="20"/>
                <w:szCs w:val="20"/>
              </w:rPr>
              <w:t>Прочие расходы</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(57 643 449)</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(71 519 873)</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(48 254 701)</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(36 148 284)</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(38 547 242)</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696AD3" w:rsidRPr="007E4DF1" w:rsidRDefault="00696AD3" w:rsidP="00696AD3">
            <w:pPr>
              <w:spacing w:line="240" w:lineRule="auto"/>
              <w:jc w:val="right"/>
              <w:rPr>
                <w:rFonts w:eastAsia="Times New Roman" w:cs="Times New Roman"/>
                <w:sz w:val="20"/>
                <w:szCs w:val="20"/>
              </w:rPr>
            </w:pPr>
            <w:r w:rsidRPr="007E4DF1">
              <w:rPr>
                <w:rFonts w:eastAsia="Times New Roman" w:cs="Times New Roman"/>
                <w:sz w:val="20"/>
                <w:szCs w:val="20"/>
              </w:rPr>
              <w:t>(39 440 848)</w:t>
            </w:r>
          </w:p>
        </w:tc>
      </w:tr>
    </w:tbl>
    <w:p w:rsidR="00580897" w:rsidRPr="007E4DF1" w:rsidRDefault="00580897" w:rsidP="00696AD3">
      <w:pPr>
        <w:spacing w:line="240" w:lineRule="auto"/>
        <w:jc w:val="right"/>
        <w:rPr>
          <w:rFonts w:cs="Times New Roman"/>
          <w:sz w:val="20"/>
          <w:szCs w:val="20"/>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172"/>
        <w:gridCol w:w="550"/>
        <w:gridCol w:w="1184"/>
        <w:gridCol w:w="1084"/>
        <w:gridCol w:w="1084"/>
        <w:gridCol w:w="1149"/>
        <w:gridCol w:w="1149"/>
        <w:gridCol w:w="1249"/>
      </w:tblGrid>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696AD3">
            <w:pPr>
              <w:spacing w:line="240" w:lineRule="auto"/>
              <w:rPr>
                <w:rFonts w:eastAsia="Times New Roman" w:cs="Times New Roman"/>
                <w:sz w:val="20"/>
                <w:szCs w:val="20"/>
              </w:rPr>
            </w:pPr>
            <w:r w:rsidRPr="007E4DF1">
              <w:rPr>
                <w:rFonts w:eastAsia="Times New Roman" w:cs="Times New Roman"/>
                <w:sz w:val="20"/>
                <w:szCs w:val="20"/>
              </w:rPr>
              <w:t>Прибыль (убыток) до налогообложения</w:t>
            </w:r>
          </w:p>
        </w:tc>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696AD3">
            <w:pPr>
              <w:spacing w:line="240" w:lineRule="auto"/>
              <w:rPr>
                <w:rFonts w:eastAsia="Times New Roman" w:cs="Times New Roman"/>
                <w:sz w:val="20"/>
                <w:szCs w:val="20"/>
              </w:rPr>
            </w:pPr>
            <w:r w:rsidRPr="007E4DF1">
              <w:rPr>
                <w:rFonts w:eastAsia="Times New Roman" w:cs="Times New Roman"/>
                <w:sz w:val="20"/>
                <w:szCs w:val="20"/>
              </w:rPr>
              <w:t>2300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65 510 623</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17 998 763</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28 515 401</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8 834 245</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47 384 160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54 816 255</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696AD3">
            <w:pPr>
              <w:spacing w:line="240" w:lineRule="auto"/>
              <w:rPr>
                <w:rFonts w:eastAsia="Times New Roman" w:cs="Times New Roman"/>
                <w:sz w:val="20"/>
                <w:szCs w:val="20"/>
              </w:rPr>
            </w:pPr>
            <w:r w:rsidRPr="007E4DF1">
              <w:rPr>
                <w:rFonts w:eastAsia="Times New Roman" w:cs="Times New Roman"/>
                <w:sz w:val="20"/>
                <w:szCs w:val="20"/>
              </w:rPr>
              <w:t>Налог на прибыль</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696AD3">
            <w:pPr>
              <w:spacing w:line="240" w:lineRule="auto"/>
              <w:rPr>
                <w:rFonts w:eastAsia="Times New Roman" w:cs="Times New Roman"/>
                <w:sz w:val="20"/>
                <w:szCs w:val="20"/>
              </w:rPr>
            </w:pPr>
            <w:r w:rsidRPr="007E4DF1">
              <w:rPr>
                <w:rFonts w:eastAsia="Times New Roman" w:cs="Times New Roman"/>
                <w:sz w:val="20"/>
                <w:szCs w:val="20"/>
              </w:rPr>
              <w:t>2410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(11 075 704)</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(5 013 868)</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(5 138 074)</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(1 560 656)</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(9 906 726)</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(10 519 611)</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696AD3">
            <w:pPr>
              <w:spacing w:line="240" w:lineRule="auto"/>
              <w:rPr>
                <w:rFonts w:eastAsia="Times New Roman" w:cs="Times New Roman"/>
                <w:sz w:val="20"/>
                <w:szCs w:val="20"/>
              </w:rPr>
            </w:pPr>
            <w:r w:rsidRPr="007E4DF1">
              <w:rPr>
                <w:rFonts w:eastAsia="Times New Roman" w:cs="Times New Roman"/>
                <w:sz w:val="20"/>
                <w:szCs w:val="20"/>
              </w:rPr>
              <w:t>текущий налог на прибыль (до 2020 г. это стр. 2410)</w:t>
            </w:r>
          </w:p>
        </w:tc>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696AD3">
            <w:pPr>
              <w:spacing w:line="240" w:lineRule="auto"/>
              <w:rPr>
                <w:rFonts w:eastAsia="Times New Roman" w:cs="Times New Roman"/>
                <w:sz w:val="20"/>
                <w:szCs w:val="20"/>
              </w:rPr>
            </w:pPr>
            <w:r w:rsidRPr="007E4DF1">
              <w:rPr>
                <w:rFonts w:eastAsia="Times New Roman" w:cs="Times New Roman"/>
                <w:sz w:val="20"/>
                <w:szCs w:val="20"/>
              </w:rPr>
              <w:t>2411</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(11 060 141)</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(840 367)</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(2 194 201)</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bdr w:val="none" w:sz="0" w:space="0" w:color="auto" w:frame="1"/>
              </w:rPr>
              <w:t>(1 560 656)</w:t>
            </w:r>
            <w:r w:rsidRPr="007E4DF1">
              <w:rPr>
                <w:rFonts w:eastAsia="Times New Roman" w:cs="Times New Roman"/>
                <w:sz w:val="20"/>
                <w:szCs w:val="20"/>
                <w:bdr w:val="none" w:sz="0" w:space="0" w:color="auto" w:frame="1"/>
                <w:vertAlign w:val="superscript"/>
              </w:rPr>
              <w:t>*</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bdr w:val="none" w:sz="0" w:space="0" w:color="auto" w:frame="1"/>
              </w:rPr>
              <w:t>(9 906 726)</w:t>
            </w:r>
            <w:r w:rsidRPr="007E4DF1">
              <w:rPr>
                <w:rFonts w:eastAsia="Times New Roman" w:cs="Times New Roman"/>
                <w:sz w:val="20"/>
                <w:szCs w:val="20"/>
                <w:bdr w:val="none" w:sz="0" w:space="0" w:color="auto" w:frame="1"/>
                <w:vertAlign w:val="superscript"/>
              </w:rPr>
              <w:t>*</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bdr w:val="none" w:sz="0" w:space="0" w:color="auto" w:frame="1"/>
              </w:rPr>
              <w:t>(10 519 611)</w:t>
            </w:r>
            <w:r w:rsidRPr="007E4DF1">
              <w:rPr>
                <w:rFonts w:eastAsia="Times New Roman" w:cs="Times New Roman"/>
                <w:sz w:val="20"/>
                <w:szCs w:val="20"/>
                <w:bdr w:val="none" w:sz="0" w:space="0" w:color="auto" w:frame="1"/>
                <w:vertAlign w:val="superscript"/>
              </w:rPr>
              <w:t>*</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696AD3">
            <w:pPr>
              <w:spacing w:line="240" w:lineRule="auto"/>
              <w:rPr>
                <w:rFonts w:eastAsia="Times New Roman" w:cs="Times New Roman"/>
                <w:sz w:val="20"/>
                <w:szCs w:val="20"/>
              </w:rPr>
            </w:pPr>
            <w:r w:rsidRPr="007E4DF1">
              <w:rPr>
                <w:rFonts w:eastAsia="Times New Roman" w:cs="Times New Roman"/>
                <w:sz w:val="20"/>
                <w:szCs w:val="20"/>
              </w:rPr>
              <w:t>отложенный налог на прибыль</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696AD3">
            <w:pPr>
              <w:spacing w:line="240" w:lineRule="auto"/>
              <w:rPr>
                <w:rFonts w:eastAsia="Times New Roman" w:cs="Times New Roman"/>
                <w:sz w:val="20"/>
                <w:szCs w:val="20"/>
              </w:rPr>
            </w:pPr>
            <w:r w:rsidRPr="007E4DF1">
              <w:rPr>
                <w:rFonts w:eastAsia="Times New Roman" w:cs="Times New Roman"/>
                <w:sz w:val="20"/>
                <w:szCs w:val="20"/>
              </w:rPr>
              <w:t>2412</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(15 563)</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(4 173 501)</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(2 943 873)</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bdr w:val="none" w:sz="0" w:space="0" w:color="auto" w:frame="1"/>
              </w:rPr>
              <w:t>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bdr w:val="none" w:sz="0" w:space="0" w:color="auto" w:frame="1"/>
              </w:rPr>
              <w:t>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bdr w:val="none" w:sz="0" w:space="0" w:color="auto" w:frame="1"/>
              </w:rPr>
              <w:t>0</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696AD3">
            <w:pPr>
              <w:spacing w:line="240" w:lineRule="auto"/>
              <w:rPr>
                <w:rFonts w:eastAsia="Times New Roman" w:cs="Times New Roman"/>
                <w:sz w:val="20"/>
                <w:szCs w:val="20"/>
              </w:rPr>
            </w:pPr>
            <w:r w:rsidRPr="007E4DF1">
              <w:rPr>
                <w:rFonts w:eastAsia="Times New Roman" w:cs="Times New Roman"/>
                <w:sz w:val="20"/>
                <w:szCs w:val="20"/>
              </w:rPr>
              <w:t>Изменение отложенных налоговых обязательств</w:t>
            </w:r>
          </w:p>
        </w:tc>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696AD3">
            <w:pPr>
              <w:spacing w:line="240" w:lineRule="auto"/>
              <w:rPr>
                <w:rFonts w:eastAsia="Times New Roman" w:cs="Times New Roman"/>
                <w:sz w:val="20"/>
                <w:szCs w:val="20"/>
              </w:rPr>
            </w:pPr>
            <w:r w:rsidRPr="007E4DF1">
              <w:rPr>
                <w:rFonts w:eastAsia="Times New Roman" w:cs="Times New Roman"/>
                <w:sz w:val="20"/>
                <w:szCs w:val="20"/>
              </w:rPr>
              <w:t>2430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bdr w:val="none" w:sz="0" w:space="0" w:color="auto" w:frame="1"/>
              </w:rPr>
              <w:t>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bdr w:val="none" w:sz="0" w:space="0" w:color="auto" w:frame="1"/>
              </w:rPr>
              <w:t>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bdr w:val="none" w:sz="0" w:space="0" w:color="auto" w:frame="1"/>
              </w:rPr>
              <w:t>0</w:t>
            </w:r>
            <w:r w:rsidRPr="007E4DF1">
              <w:rPr>
                <w:rFonts w:eastAsia="Times New Roman" w:cs="Times New Roman"/>
                <w:sz w:val="20"/>
                <w:szCs w:val="20"/>
                <w:bdr w:val="none" w:sz="0" w:space="0" w:color="auto" w:frame="1"/>
                <w:vertAlign w:val="superscript"/>
              </w:rPr>
              <w:t>*</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(792 037)</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(509 033)</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(622 479)</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696AD3">
            <w:pPr>
              <w:spacing w:line="240" w:lineRule="auto"/>
              <w:rPr>
                <w:rFonts w:eastAsia="Times New Roman" w:cs="Times New Roman"/>
                <w:sz w:val="20"/>
                <w:szCs w:val="20"/>
              </w:rPr>
            </w:pPr>
            <w:r w:rsidRPr="007E4DF1">
              <w:rPr>
                <w:rFonts w:eastAsia="Times New Roman" w:cs="Times New Roman"/>
                <w:sz w:val="20"/>
                <w:szCs w:val="20"/>
              </w:rPr>
              <w:t>Изменение отложенных налоговых активов</w:t>
            </w:r>
          </w:p>
        </w:tc>
        <w:tc>
          <w:tcPr>
            <w:tcW w:w="0" w:type="auto"/>
            <w:tcBorders>
              <w:top w:val="single" w:sz="6" w:space="0" w:color="CACACA"/>
              <w:left w:val="single" w:sz="6" w:space="0" w:color="CACACA"/>
              <w:bottom w:val="single" w:sz="6" w:space="0" w:color="CACACA"/>
              <w:right w:val="single" w:sz="6" w:space="0" w:color="CACACA"/>
            </w:tcBorders>
            <w:shd w:val="clear" w:color="auto" w:fill="FFFFFF"/>
            <w:tcMar>
              <w:top w:w="75" w:type="dxa"/>
              <w:left w:w="75" w:type="dxa"/>
              <w:bottom w:w="75" w:type="dxa"/>
              <w:right w:w="75" w:type="dxa"/>
            </w:tcMar>
            <w:vAlign w:val="center"/>
            <w:hideMark/>
          </w:tcPr>
          <w:p w:rsidR="00580897" w:rsidRPr="007E4DF1" w:rsidRDefault="00580897" w:rsidP="00696AD3">
            <w:pPr>
              <w:spacing w:line="240" w:lineRule="auto"/>
              <w:rPr>
                <w:rFonts w:eastAsia="Times New Roman" w:cs="Times New Roman"/>
                <w:sz w:val="20"/>
                <w:szCs w:val="20"/>
              </w:rPr>
            </w:pPr>
            <w:r w:rsidRPr="007E4DF1">
              <w:rPr>
                <w:rFonts w:eastAsia="Times New Roman" w:cs="Times New Roman"/>
                <w:sz w:val="20"/>
                <w:szCs w:val="20"/>
              </w:rPr>
              <w:t>2450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bdr w:val="none" w:sz="0" w:space="0" w:color="auto" w:frame="1"/>
              </w:rPr>
              <w:t>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bdr w:val="none" w:sz="0" w:space="0" w:color="auto" w:frame="1"/>
              </w:rPr>
              <w:t>0</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bdr w:val="none" w:sz="0" w:space="0" w:color="auto" w:frame="1"/>
              </w:rPr>
              <w:t>0</w:t>
            </w:r>
            <w:r w:rsidRPr="007E4DF1">
              <w:rPr>
                <w:rFonts w:eastAsia="Times New Roman" w:cs="Times New Roman"/>
                <w:sz w:val="20"/>
                <w:szCs w:val="20"/>
                <w:bdr w:val="none" w:sz="0" w:space="0" w:color="auto" w:frame="1"/>
                <w:vertAlign w:val="superscript"/>
              </w:rPr>
              <w:t>*</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186</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(85)</w:t>
            </w:r>
          </w:p>
        </w:tc>
        <w:tc>
          <w:tcPr>
            <w:tcW w:w="0" w:type="auto"/>
            <w:tcBorders>
              <w:top w:val="single" w:sz="6" w:space="0" w:color="CACACA"/>
              <w:left w:val="single" w:sz="6" w:space="0" w:color="CACACA"/>
              <w:bottom w:val="single" w:sz="6" w:space="0" w:color="CACACA"/>
              <w:right w:val="single" w:sz="6" w:space="0" w:color="CACACA"/>
            </w:tcBorders>
            <w:shd w:val="clear" w:color="auto" w:fill="FFFFFF"/>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293</w:t>
            </w:r>
          </w:p>
        </w:tc>
      </w:tr>
      <w:tr w:rsidR="007E4DF1" w:rsidRPr="007E4DF1" w:rsidTr="00580897">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696AD3">
            <w:pPr>
              <w:spacing w:line="240" w:lineRule="auto"/>
              <w:rPr>
                <w:rFonts w:eastAsia="Times New Roman" w:cs="Times New Roman"/>
                <w:sz w:val="20"/>
                <w:szCs w:val="20"/>
              </w:rPr>
            </w:pPr>
            <w:r w:rsidRPr="007E4DF1">
              <w:rPr>
                <w:rFonts w:eastAsia="Times New Roman" w:cs="Times New Roman"/>
                <w:sz w:val="20"/>
                <w:szCs w:val="20"/>
              </w:rPr>
              <w:t>Чистая прибыль (убыток)</w:t>
            </w:r>
          </w:p>
        </w:tc>
        <w:tc>
          <w:tcPr>
            <w:tcW w:w="0" w:type="auto"/>
            <w:tcBorders>
              <w:top w:val="single" w:sz="6" w:space="0" w:color="CACACA"/>
              <w:left w:val="single" w:sz="6" w:space="0" w:color="CACACA"/>
              <w:bottom w:val="single" w:sz="6" w:space="0" w:color="CACACA"/>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696AD3">
            <w:pPr>
              <w:spacing w:line="240" w:lineRule="auto"/>
              <w:rPr>
                <w:rFonts w:eastAsia="Times New Roman" w:cs="Times New Roman"/>
                <w:sz w:val="20"/>
                <w:szCs w:val="20"/>
              </w:rPr>
            </w:pPr>
            <w:r w:rsidRPr="007E4DF1">
              <w:rPr>
                <w:rFonts w:eastAsia="Times New Roman" w:cs="Times New Roman"/>
                <w:sz w:val="20"/>
                <w:szCs w:val="20"/>
              </w:rPr>
              <w:t>2400</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54 434 919</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12 984 895</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23 377 327</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6 481 738</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36 968 316</w:t>
            </w:r>
          </w:p>
        </w:tc>
        <w:tc>
          <w:tcPr>
            <w:tcW w:w="0" w:type="auto"/>
            <w:tcBorders>
              <w:top w:val="single" w:sz="6" w:space="0" w:color="CACACA"/>
              <w:left w:val="single" w:sz="6" w:space="0" w:color="CACACA"/>
              <w:bottom w:val="single" w:sz="6" w:space="0" w:color="CACACA"/>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43 674 458</w:t>
            </w:r>
          </w:p>
        </w:tc>
      </w:tr>
      <w:tr w:rsidR="007E4DF1" w:rsidRPr="007E4DF1" w:rsidTr="00580897">
        <w:tc>
          <w:tcPr>
            <w:tcW w:w="0" w:type="auto"/>
            <w:tcBorders>
              <w:top w:val="single" w:sz="6" w:space="0" w:color="CACACA"/>
              <w:left w:val="single" w:sz="6" w:space="0" w:color="CACACA"/>
              <w:bottom w:val="single" w:sz="6" w:space="0" w:color="000000"/>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696AD3">
            <w:pPr>
              <w:spacing w:line="240" w:lineRule="auto"/>
              <w:rPr>
                <w:rFonts w:eastAsia="Times New Roman" w:cs="Times New Roman"/>
                <w:sz w:val="20"/>
                <w:szCs w:val="20"/>
              </w:rPr>
            </w:pPr>
            <w:r w:rsidRPr="007E4DF1">
              <w:rPr>
                <w:rFonts w:eastAsia="Times New Roman" w:cs="Times New Roman"/>
                <w:sz w:val="20"/>
                <w:szCs w:val="20"/>
              </w:rPr>
              <w:t>Совокупный финансовый результат периода</w:t>
            </w:r>
          </w:p>
        </w:tc>
        <w:tc>
          <w:tcPr>
            <w:tcW w:w="0" w:type="auto"/>
            <w:tcBorders>
              <w:top w:val="single" w:sz="6" w:space="0" w:color="CACACA"/>
              <w:left w:val="single" w:sz="6" w:space="0" w:color="CACACA"/>
              <w:bottom w:val="single" w:sz="6" w:space="0" w:color="000000"/>
              <w:right w:val="single" w:sz="6" w:space="0" w:color="CACACA"/>
            </w:tcBorders>
            <w:shd w:val="clear" w:color="auto" w:fill="EAEAEA"/>
            <w:tcMar>
              <w:top w:w="75" w:type="dxa"/>
              <w:left w:w="75" w:type="dxa"/>
              <w:bottom w:w="75" w:type="dxa"/>
              <w:right w:w="75" w:type="dxa"/>
            </w:tcMar>
            <w:vAlign w:val="center"/>
            <w:hideMark/>
          </w:tcPr>
          <w:p w:rsidR="00580897" w:rsidRPr="007E4DF1" w:rsidRDefault="00580897" w:rsidP="00696AD3">
            <w:pPr>
              <w:spacing w:line="240" w:lineRule="auto"/>
              <w:rPr>
                <w:rFonts w:eastAsia="Times New Roman" w:cs="Times New Roman"/>
                <w:sz w:val="20"/>
                <w:szCs w:val="20"/>
              </w:rPr>
            </w:pPr>
            <w:r w:rsidRPr="007E4DF1">
              <w:rPr>
                <w:rFonts w:eastAsia="Times New Roman" w:cs="Times New Roman"/>
                <w:sz w:val="20"/>
                <w:szCs w:val="20"/>
              </w:rPr>
              <w:t>2500</w:t>
            </w:r>
          </w:p>
        </w:tc>
        <w:tc>
          <w:tcPr>
            <w:tcW w:w="0" w:type="auto"/>
            <w:tcBorders>
              <w:top w:val="single" w:sz="6" w:space="0" w:color="CACACA"/>
              <w:left w:val="single" w:sz="6" w:space="0" w:color="CACACA"/>
              <w:bottom w:val="single" w:sz="6" w:space="0" w:color="000000"/>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54 434 919</w:t>
            </w:r>
          </w:p>
        </w:tc>
        <w:tc>
          <w:tcPr>
            <w:tcW w:w="0" w:type="auto"/>
            <w:tcBorders>
              <w:top w:val="single" w:sz="6" w:space="0" w:color="CACACA"/>
              <w:left w:val="single" w:sz="6" w:space="0" w:color="CACACA"/>
              <w:bottom w:val="single" w:sz="6" w:space="0" w:color="000000"/>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12 984 895</w:t>
            </w:r>
          </w:p>
        </w:tc>
        <w:tc>
          <w:tcPr>
            <w:tcW w:w="0" w:type="auto"/>
            <w:tcBorders>
              <w:top w:val="single" w:sz="6" w:space="0" w:color="CACACA"/>
              <w:left w:val="single" w:sz="6" w:space="0" w:color="CACACA"/>
              <w:bottom w:val="single" w:sz="6" w:space="0" w:color="000000"/>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23 377 327</w:t>
            </w:r>
          </w:p>
        </w:tc>
        <w:tc>
          <w:tcPr>
            <w:tcW w:w="0" w:type="auto"/>
            <w:tcBorders>
              <w:top w:val="single" w:sz="6" w:space="0" w:color="CACACA"/>
              <w:left w:val="single" w:sz="6" w:space="0" w:color="CACACA"/>
              <w:bottom w:val="single" w:sz="6" w:space="0" w:color="000000"/>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6 481 738</w:t>
            </w:r>
          </w:p>
        </w:tc>
        <w:tc>
          <w:tcPr>
            <w:tcW w:w="0" w:type="auto"/>
            <w:tcBorders>
              <w:top w:val="single" w:sz="6" w:space="0" w:color="CACACA"/>
              <w:left w:val="single" w:sz="6" w:space="0" w:color="CACACA"/>
              <w:bottom w:val="single" w:sz="6" w:space="0" w:color="000000"/>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36 968 316</w:t>
            </w:r>
          </w:p>
        </w:tc>
        <w:tc>
          <w:tcPr>
            <w:tcW w:w="0" w:type="auto"/>
            <w:tcBorders>
              <w:top w:val="single" w:sz="6" w:space="0" w:color="CACACA"/>
              <w:left w:val="single" w:sz="6" w:space="0" w:color="CACACA"/>
              <w:bottom w:val="single" w:sz="6" w:space="0" w:color="000000"/>
              <w:right w:val="single" w:sz="6" w:space="0" w:color="CACACA"/>
            </w:tcBorders>
            <w:shd w:val="clear" w:color="auto" w:fill="EAEAEA"/>
            <w:noWrap/>
            <w:tcMar>
              <w:top w:w="75" w:type="dxa"/>
              <w:left w:w="75" w:type="dxa"/>
              <w:bottom w:w="75" w:type="dxa"/>
              <w:right w:w="75" w:type="dxa"/>
            </w:tcMar>
            <w:vAlign w:val="center"/>
            <w:hideMark/>
          </w:tcPr>
          <w:p w:rsidR="00580897" w:rsidRPr="007E4DF1" w:rsidRDefault="00580897" w:rsidP="00696AD3">
            <w:pPr>
              <w:spacing w:line="240" w:lineRule="auto"/>
              <w:jc w:val="right"/>
              <w:rPr>
                <w:rFonts w:eastAsia="Times New Roman" w:cs="Times New Roman"/>
                <w:sz w:val="20"/>
                <w:szCs w:val="20"/>
              </w:rPr>
            </w:pPr>
            <w:r w:rsidRPr="007E4DF1">
              <w:rPr>
                <w:rFonts w:eastAsia="Times New Roman" w:cs="Times New Roman"/>
                <w:sz w:val="20"/>
                <w:szCs w:val="20"/>
              </w:rPr>
              <w:t>43 674 458</w:t>
            </w:r>
          </w:p>
        </w:tc>
      </w:tr>
      <w:bookmarkEnd w:id="39"/>
    </w:tbl>
    <w:p w:rsidR="00580897" w:rsidRPr="007E4DF1" w:rsidRDefault="00580897" w:rsidP="00696AD3">
      <w:pPr>
        <w:spacing w:line="240" w:lineRule="auto"/>
        <w:ind w:firstLine="709"/>
        <w:rPr>
          <w:rFonts w:cs="Times New Roman"/>
          <w:sz w:val="20"/>
          <w:szCs w:val="20"/>
        </w:rPr>
      </w:pPr>
      <w:r w:rsidRPr="007E4DF1">
        <w:rPr>
          <w:rFonts w:cs="Times New Roman"/>
          <w:sz w:val="20"/>
          <w:szCs w:val="20"/>
        </w:rPr>
        <w:br w:type="page"/>
      </w:r>
    </w:p>
    <w:p w:rsidR="00580897" w:rsidRPr="007E4DF1" w:rsidRDefault="00580897" w:rsidP="00580897">
      <w:pPr>
        <w:widowControl w:val="0"/>
        <w:jc w:val="center"/>
        <w:outlineLvl w:val="0"/>
        <w:rPr>
          <w:rFonts w:eastAsia="Times New Roman" w:cs="Times New Roman"/>
          <w:b/>
          <w:sz w:val="24"/>
          <w:szCs w:val="24"/>
        </w:rPr>
      </w:pPr>
      <w:bookmarkStart w:id="40" w:name="_Toc65583540"/>
      <w:r w:rsidRPr="007E4DF1">
        <w:rPr>
          <w:rFonts w:eastAsia="Times New Roman" w:cs="Times New Roman"/>
          <w:b/>
          <w:sz w:val="24"/>
          <w:szCs w:val="24"/>
        </w:rPr>
        <w:t>ПРИЛОЖЕНИЕ Г</w:t>
      </w:r>
    </w:p>
    <w:p w:rsidR="00580897" w:rsidRPr="007E4DF1" w:rsidRDefault="00580897" w:rsidP="00580897">
      <w:pPr>
        <w:widowControl w:val="0"/>
        <w:jc w:val="center"/>
        <w:outlineLvl w:val="0"/>
        <w:rPr>
          <w:rFonts w:eastAsia="Times New Roman" w:cs="Times New Roman"/>
          <w:bCs/>
          <w:sz w:val="24"/>
          <w:szCs w:val="24"/>
        </w:rPr>
      </w:pPr>
      <w:r w:rsidRPr="007E4DF1">
        <w:rPr>
          <w:rFonts w:eastAsia="Times New Roman" w:cs="Times New Roman"/>
          <w:bCs/>
          <w:sz w:val="24"/>
          <w:szCs w:val="24"/>
        </w:rPr>
        <w:t>Ассортимент кефира на предприятии АО «Тандер»</w:t>
      </w:r>
    </w:p>
    <w:p w:rsidR="00580897" w:rsidRPr="007E4DF1" w:rsidRDefault="00580897" w:rsidP="00580897">
      <w:pPr>
        <w:widowControl w:val="0"/>
        <w:jc w:val="center"/>
        <w:outlineLvl w:val="0"/>
        <w:rPr>
          <w:rFonts w:eastAsia="Times New Roman" w:cs="Times New Roman"/>
          <w:b/>
          <w:sz w:val="24"/>
          <w:szCs w:val="24"/>
        </w:rPr>
      </w:pPr>
      <w:r w:rsidRPr="007E4DF1">
        <w:rPr>
          <w:noProof/>
          <w:sz w:val="24"/>
          <w:szCs w:val="24"/>
        </w:rPr>
        <w:drawing>
          <wp:inline distT="0" distB="0" distL="0" distR="0" wp14:anchorId="20B1F352" wp14:editId="65D05C64">
            <wp:extent cx="4043129" cy="5390839"/>
            <wp:effectExtent l="0" t="0" r="0" b="635"/>
            <wp:docPr id="31" name="Рисунок 1">
              <a:extLst xmlns:a="http://schemas.openxmlformats.org/drawingml/2006/main">
                <a:ext uri="{FF2B5EF4-FFF2-40B4-BE49-F238E27FC236}">
                  <a16:creationId xmlns:a16="http://schemas.microsoft.com/office/drawing/2014/main" id="{C835825A-CD12-4B8E-97B4-0688C9D65C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C835825A-CD12-4B8E-97B4-0688C9D65C35}"/>
                        </a:ext>
                      </a:extLst>
                    </pic:cNvPr>
                    <pic:cNvPicPr>
                      <a:picLocks noChangeAspect="1"/>
                    </pic:cNvPicPr>
                  </pic:nvPicPr>
                  <pic:blipFill>
                    <a:blip r:embed="rId38"/>
                    <a:stretch>
                      <a:fillRect/>
                    </a:stretch>
                  </pic:blipFill>
                  <pic:spPr>
                    <a:xfrm>
                      <a:off x="0" y="0"/>
                      <a:ext cx="4043129" cy="5390839"/>
                    </a:xfrm>
                    <a:prstGeom prst="rect">
                      <a:avLst/>
                    </a:prstGeom>
                  </pic:spPr>
                </pic:pic>
              </a:graphicData>
            </a:graphic>
          </wp:inline>
        </w:drawing>
      </w:r>
      <w:r w:rsidRPr="007E4DF1">
        <w:rPr>
          <w:rFonts w:eastAsia="Times New Roman" w:cs="Times New Roman"/>
          <w:b/>
          <w:sz w:val="24"/>
          <w:szCs w:val="24"/>
        </w:rPr>
        <w:br w:type="page"/>
      </w:r>
    </w:p>
    <w:p w:rsidR="00580897" w:rsidRPr="007E4DF1" w:rsidRDefault="00580897" w:rsidP="00580897">
      <w:pPr>
        <w:widowControl w:val="0"/>
        <w:ind w:firstLine="709"/>
        <w:jc w:val="center"/>
        <w:outlineLvl w:val="0"/>
        <w:rPr>
          <w:rFonts w:eastAsia="Times New Roman" w:cs="Times New Roman"/>
          <w:b/>
          <w:sz w:val="24"/>
          <w:szCs w:val="24"/>
        </w:rPr>
      </w:pPr>
      <w:r w:rsidRPr="007E4DF1">
        <w:rPr>
          <w:rFonts w:eastAsia="Times New Roman" w:cs="Times New Roman"/>
          <w:b/>
          <w:sz w:val="24"/>
          <w:szCs w:val="24"/>
        </w:rPr>
        <w:t xml:space="preserve">ПРИЛОЖЕНИЕ </w:t>
      </w:r>
      <w:bookmarkEnd w:id="40"/>
      <w:r w:rsidRPr="007E4DF1">
        <w:rPr>
          <w:rFonts w:eastAsia="Times New Roman" w:cs="Times New Roman"/>
          <w:b/>
          <w:sz w:val="24"/>
          <w:szCs w:val="24"/>
        </w:rPr>
        <w:t>Д</w:t>
      </w:r>
    </w:p>
    <w:p w:rsidR="00580897" w:rsidRPr="007E4DF1" w:rsidRDefault="00580897" w:rsidP="00580897">
      <w:pPr>
        <w:widowControl w:val="0"/>
        <w:shd w:val="clear" w:color="auto" w:fill="FFFFFF"/>
        <w:jc w:val="center"/>
        <w:outlineLvl w:val="0"/>
        <w:rPr>
          <w:rFonts w:eastAsia="Times New Roman" w:cs="Times New Roman"/>
          <w:sz w:val="24"/>
          <w:szCs w:val="24"/>
        </w:rPr>
      </w:pPr>
      <w:bookmarkStart w:id="41" w:name="_Toc65583541"/>
      <w:r w:rsidRPr="007E4DF1">
        <w:rPr>
          <w:rFonts w:eastAsia="Times New Roman" w:cs="Times New Roman"/>
          <w:sz w:val="24"/>
          <w:szCs w:val="24"/>
        </w:rPr>
        <w:t>Сводная таблица оценки качества образцов кефира 3,2% жирности</w:t>
      </w:r>
      <w:bookmarkEnd w:id="41"/>
    </w:p>
    <w:p w:rsidR="00580897" w:rsidRPr="007E4DF1" w:rsidRDefault="00580897" w:rsidP="00580897">
      <w:pPr>
        <w:widowControl w:val="0"/>
        <w:shd w:val="clear" w:color="auto" w:fill="FFFFFF"/>
        <w:spacing w:line="240" w:lineRule="auto"/>
        <w:rPr>
          <w:rFonts w:eastAsia="Times New Roman" w:cs="Times New Roman"/>
          <w:sz w:val="24"/>
          <w:szCs w:val="24"/>
        </w:rPr>
      </w:pPr>
    </w:p>
    <w:p w:rsidR="00580897" w:rsidRPr="007E4DF1" w:rsidRDefault="00580897" w:rsidP="00580897">
      <w:pPr>
        <w:widowControl w:val="0"/>
        <w:shd w:val="clear" w:color="auto" w:fill="FFFFFF"/>
        <w:rPr>
          <w:rFonts w:eastAsia="Times New Roman" w:cs="Times New Roman"/>
          <w:sz w:val="24"/>
          <w:szCs w:val="24"/>
        </w:rPr>
      </w:pPr>
      <w:r w:rsidRPr="007E4DF1">
        <w:rPr>
          <w:rFonts w:eastAsia="Times New Roman" w:cs="Times New Roman"/>
          <w:sz w:val="24"/>
          <w:szCs w:val="24"/>
        </w:rPr>
        <w:t>Таблица Г.1 – Сводная таблица оценки качества образцов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2523"/>
        <w:gridCol w:w="2438"/>
        <w:gridCol w:w="2665"/>
      </w:tblGrid>
      <w:tr w:rsidR="00580897" w:rsidRPr="007E4DF1" w:rsidTr="00580897">
        <w:tc>
          <w:tcPr>
            <w:tcW w:w="1730"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Показатели</w:t>
            </w:r>
          </w:p>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 xml:space="preserve"> качества</w:t>
            </w:r>
          </w:p>
        </w:tc>
        <w:tc>
          <w:tcPr>
            <w:tcW w:w="2523" w:type="dxa"/>
            <w:shd w:val="clear" w:color="auto" w:fill="auto"/>
          </w:tcPr>
          <w:p w:rsidR="00580897" w:rsidRPr="007E4DF1" w:rsidRDefault="00580897" w:rsidP="00580897">
            <w:pPr>
              <w:spacing w:line="288" w:lineRule="auto"/>
              <w:jc w:val="center"/>
              <w:rPr>
                <w:rFonts w:eastAsia="Times New Roman" w:cs="Times New Roman"/>
                <w:sz w:val="24"/>
                <w:szCs w:val="24"/>
              </w:rPr>
            </w:pPr>
            <w:r w:rsidRPr="007E4DF1">
              <w:rPr>
                <w:rFonts w:eastAsia="Times New Roman" w:cs="Times New Roman"/>
                <w:sz w:val="24"/>
                <w:szCs w:val="24"/>
              </w:rPr>
              <w:t>№1 Кефир «Домик в деревне» 3,2% жирности</w:t>
            </w:r>
          </w:p>
        </w:tc>
        <w:tc>
          <w:tcPr>
            <w:tcW w:w="2438" w:type="dxa"/>
            <w:shd w:val="clear" w:color="auto" w:fill="auto"/>
          </w:tcPr>
          <w:p w:rsidR="00580897" w:rsidRPr="007E4DF1" w:rsidRDefault="00580897" w:rsidP="00580897">
            <w:pPr>
              <w:spacing w:line="288" w:lineRule="auto"/>
              <w:jc w:val="center"/>
              <w:rPr>
                <w:rFonts w:eastAsia="Times New Roman" w:cs="Times New Roman"/>
                <w:sz w:val="24"/>
                <w:szCs w:val="24"/>
              </w:rPr>
            </w:pPr>
            <w:r w:rsidRPr="007E4DF1">
              <w:rPr>
                <w:rFonts w:eastAsia="Times New Roman" w:cs="Times New Roman"/>
                <w:sz w:val="24"/>
                <w:szCs w:val="24"/>
              </w:rPr>
              <w:t>№2 Кефир «</w:t>
            </w:r>
            <w:proofErr w:type="spellStart"/>
            <w:r w:rsidRPr="007E4DF1">
              <w:rPr>
                <w:rFonts w:eastAsia="Times New Roman" w:cs="Times New Roman"/>
                <w:sz w:val="24"/>
                <w:szCs w:val="24"/>
              </w:rPr>
              <w:t>Вкуснотеево</w:t>
            </w:r>
            <w:proofErr w:type="spellEnd"/>
            <w:r w:rsidRPr="007E4DF1">
              <w:rPr>
                <w:rFonts w:eastAsia="Times New Roman" w:cs="Times New Roman"/>
                <w:sz w:val="24"/>
                <w:szCs w:val="24"/>
              </w:rPr>
              <w:t>» 3,2% жирности</w:t>
            </w:r>
          </w:p>
        </w:tc>
        <w:tc>
          <w:tcPr>
            <w:tcW w:w="2665" w:type="dxa"/>
            <w:shd w:val="clear" w:color="auto" w:fill="auto"/>
          </w:tcPr>
          <w:p w:rsidR="00580897" w:rsidRPr="007E4DF1" w:rsidRDefault="00580897" w:rsidP="00580897">
            <w:pPr>
              <w:spacing w:line="288" w:lineRule="auto"/>
              <w:jc w:val="center"/>
              <w:rPr>
                <w:rFonts w:eastAsia="Times New Roman" w:cs="Times New Roman"/>
                <w:sz w:val="24"/>
                <w:szCs w:val="24"/>
              </w:rPr>
            </w:pPr>
            <w:r w:rsidRPr="007E4DF1">
              <w:rPr>
                <w:rFonts w:eastAsia="Times New Roman" w:cs="Times New Roman"/>
                <w:sz w:val="24"/>
                <w:szCs w:val="24"/>
              </w:rPr>
              <w:t>№3 Кефир «Простоквашино» 3,2% жирности</w:t>
            </w:r>
          </w:p>
        </w:tc>
      </w:tr>
      <w:tr w:rsidR="00580897" w:rsidRPr="007E4DF1" w:rsidTr="00580897">
        <w:trPr>
          <w:trHeight w:val="523"/>
        </w:trPr>
        <w:tc>
          <w:tcPr>
            <w:tcW w:w="1730" w:type="dxa"/>
            <w:tcBorders>
              <w:top w:val="single" w:sz="4" w:space="0" w:color="auto"/>
              <w:left w:val="single" w:sz="4" w:space="0" w:color="auto"/>
              <w:bottom w:val="single" w:sz="4" w:space="0" w:color="auto"/>
              <w:right w:val="single" w:sz="4" w:space="0" w:color="auto"/>
            </w:tcBorders>
            <w:shd w:val="clear" w:color="auto" w:fill="auto"/>
          </w:tcPr>
          <w:p w:rsidR="00580897" w:rsidRPr="007E4DF1" w:rsidRDefault="00580897" w:rsidP="00580897">
            <w:pPr>
              <w:spacing w:line="288" w:lineRule="auto"/>
              <w:rPr>
                <w:rFonts w:eastAsia="Times New Roman" w:cs="Times New Roman"/>
                <w:sz w:val="24"/>
                <w:szCs w:val="24"/>
              </w:rPr>
            </w:pPr>
            <w:r w:rsidRPr="007E4DF1">
              <w:rPr>
                <w:rFonts w:eastAsia="Times New Roman" w:cs="Times New Roman"/>
                <w:sz w:val="24"/>
                <w:szCs w:val="24"/>
              </w:rPr>
              <w:t>Вкус и запах</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580897" w:rsidRPr="007E4DF1" w:rsidRDefault="00580897" w:rsidP="00580897">
            <w:pPr>
              <w:spacing w:line="288" w:lineRule="auto"/>
              <w:rPr>
                <w:rFonts w:eastAsia="Times New Roman" w:cs="Times New Roman"/>
                <w:bCs/>
                <w:sz w:val="24"/>
                <w:szCs w:val="24"/>
              </w:rPr>
            </w:pPr>
            <w:r w:rsidRPr="007E4DF1">
              <w:rPr>
                <w:rFonts w:eastAsia="Times New Roman" w:cs="Times New Roman"/>
                <w:bCs/>
                <w:sz w:val="24"/>
                <w:szCs w:val="24"/>
              </w:rPr>
              <w:t>Чистый кисломолочный, дрожжевой привкус</w:t>
            </w:r>
          </w:p>
        </w:tc>
        <w:tc>
          <w:tcPr>
            <w:tcW w:w="2438" w:type="dxa"/>
            <w:tcBorders>
              <w:top w:val="single" w:sz="4" w:space="0" w:color="auto"/>
              <w:left w:val="single" w:sz="4" w:space="0" w:color="auto"/>
              <w:bottom w:val="single" w:sz="4" w:space="0" w:color="auto"/>
              <w:right w:val="single" w:sz="4" w:space="0" w:color="auto"/>
            </w:tcBorders>
            <w:shd w:val="clear" w:color="auto" w:fill="auto"/>
          </w:tcPr>
          <w:p w:rsidR="00580897" w:rsidRPr="007E4DF1" w:rsidRDefault="00580897" w:rsidP="00580897">
            <w:pPr>
              <w:spacing w:line="288" w:lineRule="auto"/>
              <w:rPr>
                <w:rFonts w:eastAsia="Times New Roman" w:cs="Times New Roman"/>
                <w:bCs/>
                <w:sz w:val="24"/>
                <w:szCs w:val="24"/>
              </w:rPr>
            </w:pPr>
            <w:r w:rsidRPr="007E4DF1">
              <w:rPr>
                <w:rFonts w:eastAsia="Times New Roman" w:cs="Times New Roman"/>
                <w:bCs/>
                <w:sz w:val="24"/>
                <w:szCs w:val="24"/>
              </w:rPr>
              <w:t>Чистый кисломолочных, дрожжевой привкус</w:t>
            </w:r>
          </w:p>
        </w:tc>
        <w:tc>
          <w:tcPr>
            <w:tcW w:w="2665" w:type="dxa"/>
            <w:tcBorders>
              <w:top w:val="single" w:sz="4" w:space="0" w:color="auto"/>
              <w:left w:val="single" w:sz="4" w:space="0" w:color="auto"/>
              <w:bottom w:val="single" w:sz="4" w:space="0" w:color="auto"/>
              <w:right w:val="single" w:sz="4" w:space="0" w:color="auto"/>
            </w:tcBorders>
            <w:shd w:val="clear" w:color="auto" w:fill="auto"/>
          </w:tcPr>
          <w:p w:rsidR="00580897" w:rsidRPr="007E4DF1" w:rsidRDefault="00580897" w:rsidP="00580897">
            <w:pPr>
              <w:spacing w:line="288" w:lineRule="auto"/>
              <w:rPr>
                <w:rFonts w:eastAsia="Times New Roman" w:cs="Times New Roman"/>
                <w:bCs/>
                <w:sz w:val="24"/>
                <w:szCs w:val="24"/>
              </w:rPr>
            </w:pPr>
            <w:r w:rsidRPr="007E4DF1">
              <w:rPr>
                <w:rFonts w:eastAsia="Times New Roman" w:cs="Times New Roman"/>
                <w:bCs/>
                <w:sz w:val="24"/>
                <w:szCs w:val="24"/>
              </w:rPr>
              <w:t>Чистый кисломолочный</w:t>
            </w:r>
          </w:p>
        </w:tc>
      </w:tr>
      <w:tr w:rsidR="00580897" w:rsidRPr="007E4DF1" w:rsidTr="00580897">
        <w:trPr>
          <w:trHeight w:val="523"/>
        </w:trPr>
        <w:tc>
          <w:tcPr>
            <w:tcW w:w="1730" w:type="dxa"/>
            <w:tcBorders>
              <w:top w:val="single" w:sz="4" w:space="0" w:color="auto"/>
              <w:left w:val="single" w:sz="4" w:space="0" w:color="auto"/>
              <w:bottom w:val="single" w:sz="4" w:space="0" w:color="auto"/>
              <w:right w:val="single" w:sz="4" w:space="0" w:color="auto"/>
            </w:tcBorders>
            <w:shd w:val="clear" w:color="auto" w:fill="auto"/>
          </w:tcPr>
          <w:p w:rsidR="00580897" w:rsidRPr="007E4DF1" w:rsidRDefault="00580897" w:rsidP="00580897">
            <w:pPr>
              <w:spacing w:line="288" w:lineRule="auto"/>
              <w:rPr>
                <w:rFonts w:eastAsia="Times New Roman" w:cs="Times New Roman"/>
                <w:sz w:val="24"/>
                <w:szCs w:val="24"/>
              </w:rPr>
            </w:pPr>
            <w:r w:rsidRPr="007E4DF1">
              <w:rPr>
                <w:rFonts w:eastAsia="Times New Roman" w:cs="Times New Roman"/>
                <w:sz w:val="24"/>
                <w:szCs w:val="24"/>
              </w:rPr>
              <w:t>Результат оценки</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соответствует</w:t>
            </w:r>
          </w:p>
        </w:tc>
        <w:tc>
          <w:tcPr>
            <w:tcW w:w="2438" w:type="dxa"/>
            <w:tcBorders>
              <w:top w:val="single" w:sz="4" w:space="0" w:color="auto"/>
              <w:left w:val="single" w:sz="4" w:space="0" w:color="auto"/>
              <w:bottom w:val="single" w:sz="4" w:space="0" w:color="auto"/>
              <w:right w:val="single" w:sz="4" w:space="0" w:color="auto"/>
            </w:tcBorders>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соответствует</w:t>
            </w:r>
          </w:p>
        </w:tc>
        <w:tc>
          <w:tcPr>
            <w:tcW w:w="2665" w:type="dxa"/>
            <w:tcBorders>
              <w:top w:val="single" w:sz="4" w:space="0" w:color="auto"/>
              <w:left w:val="single" w:sz="4" w:space="0" w:color="auto"/>
              <w:bottom w:val="single" w:sz="4" w:space="0" w:color="auto"/>
              <w:right w:val="single" w:sz="4" w:space="0" w:color="auto"/>
            </w:tcBorders>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соответствует</w:t>
            </w:r>
          </w:p>
        </w:tc>
      </w:tr>
      <w:tr w:rsidR="00580897" w:rsidRPr="007E4DF1" w:rsidTr="00580897">
        <w:tc>
          <w:tcPr>
            <w:tcW w:w="1730" w:type="dxa"/>
            <w:shd w:val="clear" w:color="auto" w:fill="auto"/>
          </w:tcPr>
          <w:p w:rsidR="00580897" w:rsidRPr="007E4DF1" w:rsidRDefault="00580897" w:rsidP="00580897">
            <w:pPr>
              <w:spacing w:line="288" w:lineRule="auto"/>
              <w:rPr>
                <w:rFonts w:eastAsia="Times New Roman" w:cs="Times New Roman"/>
                <w:bCs/>
                <w:sz w:val="24"/>
                <w:szCs w:val="24"/>
              </w:rPr>
            </w:pPr>
            <w:r w:rsidRPr="007E4DF1">
              <w:rPr>
                <w:rFonts w:eastAsia="Times New Roman" w:cs="Times New Roman"/>
                <w:sz w:val="24"/>
                <w:szCs w:val="24"/>
              </w:rPr>
              <w:t>Цвет</w:t>
            </w:r>
          </w:p>
        </w:tc>
        <w:tc>
          <w:tcPr>
            <w:tcW w:w="2523" w:type="dxa"/>
            <w:shd w:val="clear" w:color="auto" w:fill="auto"/>
          </w:tcPr>
          <w:p w:rsidR="00580897" w:rsidRPr="007E4DF1" w:rsidRDefault="00580897" w:rsidP="00580897">
            <w:pPr>
              <w:spacing w:line="288" w:lineRule="auto"/>
              <w:rPr>
                <w:rFonts w:eastAsia="Times New Roman" w:cs="Times New Roman"/>
                <w:bCs/>
                <w:sz w:val="24"/>
                <w:szCs w:val="24"/>
              </w:rPr>
            </w:pPr>
            <w:r w:rsidRPr="007E4DF1">
              <w:rPr>
                <w:rFonts w:eastAsia="Times New Roman" w:cs="Times New Roman"/>
                <w:bCs/>
                <w:sz w:val="24"/>
                <w:szCs w:val="24"/>
              </w:rPr>
              <w:t>Молочно-белый, равномерный</w:t>
            </w:r>
          </w:p>
        </w:tc>
        <w:tc>
          <w:tcPr>
            <w:tcW w:w="2438" w:type="dxa"/>
            <w:shd w:val="clear" w:color="auto" w:fill="auto"/>
          </w:tcPr>
          <w:p w:rsidR="00580897" w:rsidRPr="007E4DF1" w:rsidRDefault="00580897" w:rsidP="00580897">
            <w:pPr>
              <w:spacing w:line="288" w:lineRule="auto"/>
              <w:rPr>
                <w:rFonts w:eastAsia="Times New Roman" w:cs="Times New Roman"/>
                <w:bCs/>
                <w:sz w:val="24"/>
                <w:szCs w:val="24"/>
              </w:rPr>
            </w:pPr>
            <w:r w:rsidRPr="007E4DF1">
              <w:rPr>
                <w:rFonts w:eastAsia="Times New Roman" w:cs="Times New Roman"/>
                <w:sz w:val="24"/>
                <w:szCs w:val="24"/>
              </w:rPr>
              <w:t>Молочно-белый, неравномерный</w:t>
            </w:r>
          </w:p>
        </w:tc>
        <w:tc>
          <w:tcPr>
            <w:tcW w:w="2665" w:type="dxa"/>
            <w:shd w:val="clear" w:color="auto" w:fill="auto"/>
          </w:tcPr>
          <w:p w:rsidR="00580897" w:rsidRPr="007E4DF1" w:rsidRDefault="00580897" w:rsidP="00580897">
            <w:pPr>
              <w:spacing w:line="288" w:lineRule="auto"/>
              <w:rPr>
                <w:rFonts w:eastAsia="Times New Roman" w:cs="Times New Roman"/>
                <w:bCs/>
                <w:sz w:val="24"/>
                <w:szCs w:val="24"/>
              </w:rPr>
            </w:pPr>
            <w:r w:rsidRPr="007E4DF1">
              <w:rPr>
                <w:rFonts w:eastAsia="Times New Roman" w:cs="Times New Roman"/>
                <w:bCs/>
                <w:sz w:val="24"/>
                <w:szCs w:val="24"/>
              </w:rPr>
              <w:t>Молочно-белый, равномерный</w:t>
            </w:r>
          </w:p>
        </w:tc>
      </w:tr>
      <w:tr w:rsidR="00580897" w:rsidRPr="007E4DF1" w:rsidTr="00580897">
        <w:tc>
          <w:tcPr>
            <w:tcW w:w="1730" w:type="dxa"/>
            <w:shd w:val="clear" w:color="auto" w:fill="auto"/>
          </w:tcPr>
          <w:p w:rsidR="00580897" w:rsidRPr="007E4DF1" w:rsidRDefault="00580897" w:rsidP="00580897">
            <w:pPr>
              <w:spacing w:line="288" w:lineRule="auto"/>
              <w:rPr>
                <w:rFonts w:eastAsia="Times New Roman" w:cs="Times New Roman"/>
                <w:sz w:val="24"/>
                <w:szCs w:val="24"/>
              </w:rPr>
            </w:pPr>
            <w:r w:rsidRPr="007E4DF1">
              <w:rPr>
                <w:rFonts w:eastAsia="Times New Roman" w:cs="Times New Roman"/>
                <w:sz w:val="24"/>
                <w:szCs w:val="24"/>
              </w:rPr>
              <w:t>Результат оценки</w:t>
            </w:r>
          </w:p>
        </w:tc>
        <w:tc>
          <w:tcPr>
            <w:tcW w:w="2523"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соответствует</w:t>
            </w:r>
          </w:p>
        </w:tc>
        <w:tc>
          <w:tcPr>
            <w:tcW w:w="2438" w:type="dxa"/>
            <w:shd w:val="clear" w:color="auto" w:fill="F2F2F2" w:themeFill="background1" w:themeFillShade="F2"/>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не соответствует</w:t>
            </w:r>
          </w:p>
        </w:tc>
        <w:tc>
          <w:tcPr>
            <w:tcW w:w="2665"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соответствует</w:t>
            </w:r>
          </w:p>
        </w:tc>
      </w:tr>
      <w:tr w:rsidR="00580897" w:rsidRPr="007E4DF1" w:rsidTr="00580897">
        <w:tc>
          <w:tcPr>
            <w:tcW w:w="1730" w:type="dxa"/>
            <w:shd w:val="clear" w:color="auto" w:fill="auto"/>
          </w:tcPr>
          <w:p w:rsidR="00580897" w:rsidRPr="007E4DF1" w:rsidRDefault="00580897" w:rsidP="00580897">
            <w:pPr>
              <w:spacing w:line="288" w:lineRule="auto"/>
              <w:rPr>
                <w:rFonts w:eastAsia="Times New Roman" w:cs="Times New Roman"/>
                <w:sz w:val="24"/>
                <w:szCs w:val="24"/>
              </w:rPr>
            </w:pPr>
            <w:r w:rsidRPr="007E4DF1">
              <w:rPr>
                <w:rFonts w:eastAsia="Times New Roman" w:cs="Times New Roman"/>
                <w:sz w:val="24"/>
                <w:szCs w:val="24"/>
              </w:rPr>
              <w:t>Консистенция и внешний вид</w:t>
            </w:r>
          </w:p>
        </w:tc>
        <w:tc>
          <w:tcPr>
            <w:tcW w:w="2523"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Однородная</w:t>
            </w:r>
          </w:p>
        </w:tc>
        <w:tc>
          <w:tcPr>
            <w:tcW w:w="2438"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Неоднородная</w:t>
            </w:r>
          </w:p>
        </w:tc>
        <w:tc>
          <w:tcPr>
            <w:tcW w:w="2665" w:type="dxa"/>
            <w:shd w:val="clear" w:color="auto" w:fill="auto"/>
          </w:tcPr>
          <w:p w:rsidR="00580897" w:rsidRPr="007E4DF1" w:rsidRDefault="00580897" w:rsidP="00580897">
            <w:pPr>
              <w:spacing w:line="288" w:lineRule="auto"/>
              <w:rPr>
                <w:rFonts w:eastAsia="Times New Roman" w:cs="Times New Roman"/>
                <w:bCs/>
                <w:sz w:val="24"/>
                <w:szCs w:val="24"/>
              </w:rPr>
            </w:pPr>
            <w:r w:rsidRPr="007E4DF1">
              <w:rPr>
                <w:rFonts w:eastAsia="Times New Roman" w:cs="Times New Roman"/>
                <w:bCs/>
                <w:sz w:val="24"/>
                <w:szCs w:val="24"/>
              </w:rPr>
              <w:t>Однородная, присутствует газообразование</w:t>
            </w:r>
          </w:p>
        </w:tc>
      </w:tr>
      <w:tr w:rsidR="00580897" w:rsidRPr="007E4DF1" w:rsidTr="00580897">
        <w:trPr>
          <w:trHeight w:val="397"/>
        </w:trPr>
        <w:tc>
          <w:tcPr>
            <w:tcW w:w="1730" w:type="dxa"/>
            <w:shd w:val="clear" w:color="auto" w:fill="auto"/>
          </w:tcPr>
          <w:p w:rsidR="00580897" w:rsidRPr="007E4DF1" w:rsidRDefault="00580897" w:rsidP="00580897">
            <w:pPr>
              <w:spacing w:line="288" w:lineRule="auto"/>
              <w:rPr>
                <w:rFonts w:eastAsia="Times New Roman" w:cs="Times New Roman"/>
                <w:sz w:val="24"/>
                <w:szCs w:val="24"/>
              </w:rPr>
            </w:pPr>
            <w:r w:rsidRPr="007E4DF1">
              <w:rPr>
                <w:rFonts w:eastAsia="Times New Roman" w:cs="Times New Roman"/>
                <w:sz w:val="24"/>
                <w:szCs w:val="24"/>
              </w:rPr>
              <w:t>Результат оценки</w:t>
            </w:r>
          </w:p>
        </w:tc>
        <w:tc>
          <w:tcPr>
            <w:tcW w:w="2523"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соответствует</w:t>
            </w:r>
          </w:p>
        </w:tc>
        <w:tc>
          <w:tcPr>
            <w:tcW w:w="2438" w:type="dxa"/>
            <w:shd w:val="clear" w:color="auto" w:fill="F2F2F2" w:themeFill="background1" w:themeFillShade="F2"/>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не соответствует</w:t>
            </w:r>
          </w:p>
        </w:tc>
        <w:tc>
          <w:tcPr>
            <w:tcW w:w="2665"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соответствует</w:t>
            </w:r>
          </w:p>
        </w:tc>
      </w:tr>
      <w:tr w:rsidR="00580897" w:rsidRPr="007E4DF1" w:rsidTr="00580897">
        <w:trPr>
          <w:trHeight w:val="397"/>
        </w:trPr>
        <w:tc>
          <w:tcPr>
            <w:tcW w:w="1730" w:type="dxa"/>
            <w:shd w:val="clear" w:color="auto" w:fill="auto"/>
          </w:tcPr>
          <w:p w:rsidR="00580897" w:rsidRPr="007E4DF1" w:rsidRDefault="00580897" w:rsidP="00580897">
            <w:pPr>
              <w:spacing w:line="288" w:lineRule="auto"/>
              <w:rPr>
                <w:rFonts w:eastAsia="Times New Roman" w:cs="Times New Roman"/>
                <w:sz w:val="24"/>
                <w:szCs w:val="24"/>
              </w:rPr>
            </w:pPr>
            <w:r w:rsidRPr="007E4DF1">
              <w:rPr>
                <w:rFonts w:eastAsia="Times New Roman" w:cs="Times New Roman"/>
                <w:sz w:val="24"/>
                <w:szCs w:val="24"/>
              </w:rPr>
              <w:t>Массовая доля жира, %, не менее</w:t>
            </w:r>
          </w:p>
        </w:tc>
        <w:tc>
          <w:tcPr>
            <w:tcW w:w="2523"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3,2</w:t>
            </w:r>
          </w:p>
        </w:tc>
        <w:tc>
          <w:tcPr>
            <w:tcW w:w="2438"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3,2</w:t>
            </w:r>
          </w:p>
        </w:tc>
        <w:tc>
          <w:tcPr>
            <w:tcW w:w="2665"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3,2</w:t>
            </w:r>
          </w:p>
        </w:tc>
      </w:tr>
      <w:tr w:rsidR="00580897" w:rsidRPr="007E4DF1" w:rsidTr="00580897">
        <w:tc>
          <w:tcPr>
            <w:tcW w:w="1730" w:type="dxa"/>
            <w:shd w:val="clear" w:color="auto" w:fill="auto"/>
          </w:tcPr>
          <w:p w:rsidR="00580897" w:rsidRPr="007E4DF1" w:rsidRDefault="00580897" w:rsidP="00580897">
            <w:pPr>
              <w:spacing w:line="288" w:lineRule="auto"/>
              <w:rPr>
                <w:rFonts w:eastAsia="Times New Roman" w:cs="Times New Roman"/>
                <w:sz w:val="24"/>
                <w:szCs w:val="24"/>
              </w:rPr>
            </w:pPr>
            <w:r w:rsidRPr="007E4DF1">
              <w:rPr>
                <w:rFonts w:eastAsia="Times New Roman" w:cs="Times New Roman"/>
                <w:sz w:val="24"/>
                <w:szCs w:val="24"/>
              </w:rPr>
              <w:t>Результат оценки</w:t>
            </w:r>
          </w:p>
        </w:tc>
        <w:tc>
          <w:tcPr>
            <w:tcW w:w="2523"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соответствует</w:t>
            </w:r>
          </w:p>
        </w:tc>
        <w:tc>
          <w:tcPr>
            <w:tcW w:w="2438"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соответствует</w:t>
            </w:r>
          </w:p>
        </w:tc>
        <w:tc>
          <w:tcPr>
            <w:tcW w:w="2665"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соответствует</w:t>
            </w:r>
          </w:p>
        </w:tc>
      </w:tr>
      <w:tr w:rsidR="00580897" w:rsidRPr="007E4DF1" w:rsidTr="00580897">
        <w:tc>
          <w:tcPr>
            <w:tcW w:w="1730" w:type="dxa"/>
            <w:shd w:val="clear" w:color="auto" w:fill="auto"/>
          </w:tcPr>
          <w:p w:rsidR="00580897" w:rsidRPr="007E4DF1" w:rsidRDefault="00580897" w:rsidP="00580897">
            <w:pPr>
              <w:spacing w:line="288" w:lineRule="auto"/>
              <w:rPr>
                <w:rFonts w:eastAsia="Times New Roman" w:cs="Times New Roman"/>
                <w:sz w:val="24"/>
                <w:szCs w:val="24"/>
              </w:rPr>
            </w:pPr>
            <w:r w:rsidRPr="007E4DF1">
              <w:rPr>
                <w:rFonts w:eastAsia="Times New Roman" w:cs="Times New Roman"/>
                <w:sz w:val="24"/>
                <w:szCs w:val="24"/>
              </w:rPr>
              <w:t>Массовая доля белка, %, не менее</w:t>
            </w:r>
          </w:p>
        </w:tc>
        <w:tc>
          <w:tcPr>
            <w:tcW w:w="2523"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3,5</w:t>
            </w:r>
          </w:p>
        </w:tc>
        <w:tc>
          <w:tcPr>
            <w:tcW w:w="2438"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3,4</w:t>
            </w:r>
          </w:p>
        </w:tc>
        <w:tc>
          <w:tcPr>
            <w:tcW w:w="2665"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3,7</w:t>
            </w:r>
          </w:p>
        </w:tc>
      </w:tr>
      <w:tr w:rsidR="00580897" w:rsidRPr="007E4DF1" w:rsidTr="00580897">
        <w:tc>
          <w:tcPr>
            <w:tcW w:w="1730" w:type="dxa"/>
            <w:shd w:val="clear" w:color="auto" w:fill="auto"/>
          </w:tcPr>
          <w:p w:rsidR="00580897" w:rsidRPr="007E4DF1" w:rsidRDefault="00580897" w:rsidP="00580897">
            <w:pPr>
              <w:spacing w:line="288" w:lineRule="auto"/>
              <w:rPr>
                <w:rFonts w:eastAsia="Times New Roman" w:cs="Times New Roman"/>
                <w:sz w:val="24"/>
                <w:szCs w:val="24"/>
              </w:rPr>
            </w:pPr>
            <w:r w:rsidRPr="007E4DF1">
              <w:rPr>
                <w:rFonts w:eastAsia="Times New Roman" w:cs="Times New Roman"/>
                <w:sz w:val="24"/>
                <w:szCs w:val="24"/>
              </w:rPr>
              <w:t>Результат оценки</w:t>
            </w:r>
          </w:p>
        </w:tc>
        <w:tc>
          <w:tcPr>
            <w:tcW w:w="2523"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соответствует</w:t>
            </w:r>
          </w:p>
        </w:tc>
        <w:tc>
          <w:tcPr>
            <w:tcW w:w="2438"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соответствует</w:t>
            </w:r>
          </w:p>
        </w:tc>
        <w:tc>
          <w:tcPr>
            <w:tcW w:w="2665"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соответствует</w:t>
            </w:r>
          </w:p>
        </w:tc>
      </w:tr>
      <w:tr w:rsidR="00580897" w:rsidRPr="007E4DF1" w:rsidTr="00580897">
        <w:tc>
          <w:tcPr>
            <w:tcW w:w="1730" w:type="dxa"/>
            <w:shd w:val="clear" w:color="auto" w:fill="auto"/>
          </w:tcPr>
          <w:p w:rsidR="00580897" w:rsidRPr="007E4DF1" w:rsidRDefault="00580897" w:rsidP="00580897">
            <w:pPr>
              <w:spacing w:line="288" w:lineRule="auto"/>
              <w:rPr>
                <w:rFonts w:eastAsia="Times New Roman" w:cs="Times New Roman"/>
                <w:sz w:val="24"/>
                <w:szCs w:val="24"/>
              </w:rPr>
            </w:pPr>
            <w:r w:rsidRPr="007E4DF1">
              <w:rPr>
                <w:rFonts w:eastAsia="Times New Roman" w:cs="Times New Roman"/>
                <w:sz w:val="24"/>
                <w:szCs w:val="24"/>
              </w:rPr>
              <w:t>Кислотность, °Т</w:t>
            </w:r>
          </w:p>
        </w:tc>
        <w:tc>
          <w:tcPr>
            <w:tcW w:w="2523"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95</w:t>
            </w:r>
          </w:p>
        </w:tc>
        <w:tc>
          <w:tcPr>
            <w:tcW w:w="2438"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120</w:t>
            </w:r>
          </w:p>
        </w:tc>
        <w:tc>
          <w:tcPr>
            <w:tcW w:w="2665"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93</w:t>
            </w:r>
          </w:p>
        </w:tc>
      </w:tr>
      <w:tr w:rsidR="00580897" w:rsidRPr="007E4DF1" w:rsidTr="00580897">
        <w:tc>
          <w:tcPr>
            <w:tcW w:w="1730" w:type="dxa"/>
            <w:shd w:val="clear" w:color="auto" w:fill="auto"/>
          </w:tcPr>
          <w:p w:rsidR="00580897" w:rsidRPr="007E4DF1" w:rsidRDefault="00580897" w:rsidP="00580897">
            <w:pPr>
              <w:spacing w:line="288" w:lineRule="auto"/>
              <w:rPr>
                <w:rFonts w:eastAsia="Times New Roman" w:cs="Times New Roman"/>
                <w:sz w:val="24"/>
                <w:szCs w:val="24"/>
              </w:rPr>
            </w:pPr>
            <w:r w:rsidRPr="007E4DF1">
              <w:rPr>
                <w:rFonts w:eastAsia="Times New Roman" w:cs="Times New Roman"/>
                <w:sz w:val="24"/>
                <w:szCs w:val="24"/>
              </w:rPr>
              <w:t>Результат оценки</w:t>
            </w:r>
          </w:p>
        </w:tc>
        <w:tc>
          <w:tcPr>
            <w:tcW w:w="2523"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 xml:space="preserve">соответствует </w:t>
            </w:r>
          </w:p>
        </w:tc>
        <w:tc>
          <w:tcPr>
            <w:tcW w:w="2438"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 xml:space="preserve">соответствует </w:t>
            </w:r>
          </w:p>
        </w:tc>
        <w:tc>
          <w:tcPr>
            <w:tcW w:w="2665" w:type="dxa"/>
            <w:shd w:val="clear" w:color="auto" w:fill="auto"/>
          </w:tcPr>
          <w:p w:rsidR="00580897" w:rsidRPr="007E4DF1" w:rsidRDefault="00580897" w:rsidP="00580897">
            <w:pPr>
              <w:spacing w:line="288" w:lineRule="auto"/>
              <w:jc w:val="center"/>
              <w:rPr>
                <w:rFonts w:eastAsia="Times New Roman" w:cs="Times New Roman"/>
                <w:bCs/>
                <w:sz w:val="24"/>
                <w:szCs w:val="24"/>
              </w:rPr>
            </w:pPr>
            <w:r w:rsidRPr="007E4DF1">
              <w:rPr>
                <w:rFonts w:eastAsia="Times New Roman" w:cs="Times New Roman"/>
                <w:bCs/>
                <w:sz w:val="24"/>
                <w:szCs w:val="24"/>
              </w:rPr>
              <w:t>соответствует</w:t>
            </w:r>
          </w:p>
        </w:tc>
      </w:tr>
    </w:tbl>
    <w:p w:rsidR="00580897" w:rsidRPr="007E4DF1" w:rsidRDefault="00580897" w:rsidP="00580897">
      <w:pPr>
        <w:widowControl w:val="0"/>
        <w:rPr>
          <w:rFonts w:eastAsia="Times New Roman" w:cs="Times New Roman"/>
          <w:b/>
          <w:sz w:val="24"/>
          <w:szCs w:val="24"/>
        </w:rPr>
      </w:pPr>
      <w:r w:rsidRPr="007E4DF1">
        <w:rPr>
          <w:rFonts w:eastAsia="Times New Roman" w:cs="Times New Roman"/>
          <w:b/>
          <w:sz w:val="24"/>
          <w:szCs w:val="24"/>
        </w:rPr>
        <w:br w:type="page"/>
      </w:r>
    </w:p>
    <w:p w:rsidR="00580897" w:rsidRPr="007E4DF1" w:rsidRDefault="00580897" w:rsidP="00580897">
      <w:pPr>
        <w:widowControl w:val="0"/>
        <w:jc w:val="center"/>
        <w:rPr>
          <w:rFonts w:eastAsia="Times New Roman" w:cs="Times New Roman"/>
          <w:b/>
          <w:sz w:val="24"/>
          <w:szCs w:val="24"/>
        </w:rPr>
      </w:pPr>
      <w:r w:rsidRPr="007E4DF1">
        <w:rPr>
          <w:rFonts w:eastAsia="Times New Roman" w:cs="Times New Roman"/>
          <w:b/>
          <w:sz w:val="24"/>
          <w:szCs w:val="24"/>
        </w:rPr>
        <w:t>ПРИЛОЖЕНИЕ Е</w:t>
      </w:r>
    </w:p>
    <w:p w:rsidR="00580897" w:rsidRPr="007E4DF1" w:rsidRDefault="00580897" w:rsidP="00580897">
      <w:pPr>
        <w:widowControl w:val="0"/>
        <w:jc w:val="center"/>
        <w:rPr>
          <w:rFonts w:eastAsia="Times New Roman" w:cs="Times New Roman"/>
          <w:b/>
          <w:sz w:val="24"/>
          <w:szCs w:val="24"/>
        </w:rPr>
      </w:pPr>
      <w:r w:rsidRPr="007E4DF1">
        <w:rPr>
          <w:rFonts w:eastAsia="Times New Roman" w:cs="Times New Roman"/>
          <w:b/>
          <w:sz w:val="24"/>
          <w:szCs w:val="24"/>
        </w:rPr>
        <w:t>Фотоотчет с лаборатории</w:t>
      </w:r>
    </w:p>
    <w:p w:rsidR="00580897" w:rsidRPr="007E4DF1" w:rsidRDefault="00580897" w:rsidP="00580897">
      <w:pPr>
        <w:widowControl w:val="0"/>
        <w:jc w:val="center"/>
        <w:rPr>
          <w:rFonts w:eastAsia="Times New Roman" w:cs="Times New Roman"/>
          <w:b/>
          <w:sz w:val="24"/>
          <w:szCs w:val="24"/>
        </w:rPr>
      </w:pPr>
      <w:r w:rsidRPr="007E4DF1">
        <w:rPr>
          <w:rFonts w:eastAsia="Times New Roman" w:cs="Times New Roman"/>
          <w:b/>
          <w:noProof/>
          <w:sz w:val="24"/>
          <w:szCs w:val="24"/>
        </w:rPr>
        <w:drawing>
          <wp:inline distT="0" distB="0" distL="0" distR="0" wp14:anchorId="05754CBC" wp14:editId="000D8B10">
            <wp:extent cx="2647950" cy="2894965"/>
            <wp:effectExtent l="0" t="0" r="0"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80506" cy="2930558"/>
                    </a:xfrm>
                    <a:prstGeom prst="rect">
                      <a:avLst/>
                    </a:prstGeom>
                    <a:noFill/>
                  </pic:spPr>
                </pic:pic>
              </a:graphicData>
            </a:graphic>
          </wp:inline>
        </w:drawing>
      </w:r>
      <w:r w:rsidRPr="007E4DF1">
        <w:rPr>
          <w:rFonts w:eastAsia="Times New Roman" w:cs="Times New Roman"/>
          <w:b/>
          <w:noProof/>
          <w:sz w:val="24"/>
          <w:szCs w:val="24"/>
        </w:rPr>
        <w:drawing>
          <wp:inline distT="0" distB="0" distL="0" distR="0" wp14:anchorId="229C9239" wp14:editId="6BA24B07">
            <wp:extent cx="2527935" cy="2804160"/>
            <wp:effectExtent l="0" t="0" r="571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27935" cy="2804160"/>
                    </a:xfrm>
                    <a:prstGeom prst="rect">
                      <a:avLst/>
                    </a:prstGeom>
                    <a:noFill/>
                  </pic:spPr>
                </pic:pic>
              </a:graphicData>
            </a:graphic>
          </wp:inline>
        </w:drawing>
      </w:r>
      <w:r w:rsidRPr="007E4DF1">
        <w:rPr>
          <w:rFonts w:eastAsia="Times New Roman" w:cs="Times New Roman"/>
          <w:b/>
          <w:noProof/>
          <w:sz w:val="24"/>
          <w:szCs w:val="24"/>
        </w:rPr>
        <w:drawing>
          <wp:inline distT="0" distB="0" distL="0" distR="0" wp14:anchorId="4C254D78" wp14:editId="4E19CD3C">
            <wp:extent cx="2647629" cy="2799715"/>
            <wp:effectExtent l="0" t="0" r="635" b="6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74522" cy="2828153"/>
                    </a:xfrm>
                    <a:prstGeom prst="rect">
                      <a:avLst/>
                    </a:prstGeom>
                    <a:noFill/>
                  </pic:spPr>
                </pic:pic>
              </a:graphicData>
            </a:graphic>
          </wp:inline>
        </w:drawing>
      </w:r>
      <w:r w:rsidRPr="007E4DF1">
        <w:rPr>
          <w:rFonts w:eastAsia="Times New Roman" w:cs="Times New Roman"/>
          <w:b/>
          <w:noProof/>
          <w:sz w:val="24"/>
          <w:szCs w:val="24"/>
        </w:rPr>
        <w:drawing>
          <wp:inline distT="0" distB="0" distL="0" distR="0" wp14:anchorId="4EE34C11" wp14:editId="00E9F6C8">
            <wp:extent cx="2514600" cy="244792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21144" cy="2454295"/>
                    </a:xfrm>
                    <a:prstGeom prst="rect">
                      <a:avLst/>
                    </a:prstGeom>
                    <a:noFill/>
                  </pic:spPr>
                </pic:pic>
              </a:graphicData>
            </a:graphic>
          </wp:inline>
        </w:drawing>
      </w:r>
    </w:p>
    <w:p w:rsidR="00696AD3" w:rsidRPr="007E4DF1" w:rsidRDefault="00696AD3">
      <w:pPr>
        <w:spacing w:line="240" w:lineRule="auto"/>
        <w:rPr>
          <w:rFonts w:eastAsia="Times New Roman" w:cs="Times New Roman"/>
          <w:b/>
          <w:sz w:val="24"/>
          <w:szCs w:val="24"/>
        </w:rPr>
      </w:pPr>
      <w:r w:rsidRPr="007E4DF1">
        <w:rPr>
          <w:rFonts w:eastAsia="Times New Roman" w:cs="Times New Roman"/>
          <w:b/>
          <w:sz w:val="24"/>
          <w:szCs w:val="24"/>
        </w:rPr>
        <w:br w:type="page"/>
      </w:r>
    </w:p>
    <w:p w:rsidR="00580897" w:rsidRPr="007E4DF1" w:rsidRDefault="00580897" w:rsidP="00580897">
      <w:pPr>
        <w:widowControl w:val="0"/>
        <w:jc w:val="center"/>
        <w:rPr>
          <w:rFonts w:eastAsia="Times New Roman" w:cs="Times New Roman"/>
          <w:b/>
          <w:sz w:val="24"/>
          <w:szCs w:val="24"/>
        </w:rPr>
      </w:pPr>
      <w:r w:rsidRPr="007E4DF1">
        <w:rPr>
          <w:rFonts w:eastAsia="Times New Roman" w:cs="Times New Roman"/>
          <w:b/>
          <w:sz w:val="24"/>
          <w:szCs w:val="24"/>
        </w:rPr>
        <w:t>ПРИЛОЖЕНИЕ Ж</w:t>
      </w:r>
    </w:p>
    <w:p w:rsidR="00580897" w:rsidRPr="007E4DF1" w:rsidRDefault="00580897" w:rsidP="00580897">
      <w:pPr>
        <w:pStyle w:val="aff0"/>
        <w:spacing w:line="360" w:lineRule="auto"/>
        <w:ind w:left="0"/>
        <w:jc w:val="center"/>
        <w:rPr>
          <w:sz w:val="24"/>
          <w:szCs w:val="24"/>
        </w:rPr>
      </w:pPr>
      <w:r w:rsidRPr="007E4DF1">
        <w:rPr>
          <w:sz w:val="24"/>
          <w:szCs w:val="24"/>
        </w:rPr>
        <w:t>Бланк анкет для опроса потребителей кефира, реализуемого АО «Тандер»</w:t>
      </w:r>
    </w:p>
    <w:p w:rsidR="00580897" w:rsidRPr="007E4DF1" w:rsidRDefault="00580897" w:rsidP="00696AD3">
      <w:pPr>
        <w:spacing w:line="240" w:lineRule="auto"/>
        <w:rPr>
          <w:rFonts w:cs="Times New Roman"/>
          <w:sz w:val="20"/>
          <w:szCs w:val="20"/>
        </w:rPr>
      </w:pPr>
      <w:r w:rsidRPr="007E4DF1">
        <w:rPr>
          <w:rFonts w:cs="Times New Roman"/>
          <w:sz w:val="20"/>
          <w:szCs w:val="20"/>
        </w:rPr>
        <w:t>1. Как часто Вы покупаете кефир?</w:t>
      </w:r>
    </w:p>
    <w:p w:rsidR="00580897" w:rsidRPr="007E4DF1" w:rsidRDefault="00580897" w:rsidP="002D163C">
      <w:pPr>
        <w:numPr>
          <w:ilvl w:val="0"/>
          <w:numId w:val="19"/>
        </w:numPr>
        <w:spacing w:line="240" w:lineRule="auto"/>
        <w:ind w:left="0" w:firstLine="0"/>
        <w:contextualSpacing/>
        <w:rPr>
          <w:rFonts w:cs="Times New Roman"/>
          <w:sz w:val="20"/>
          <w:szCs w:val="20"/>
        </w:rPr>
      </w:pPr>
      <w:r w:rsidRPr="007E4DF1">
        <w:rPr>
          <w:rFonts w:cs="Times New Roman"/>
          <w:sz w:val="20"/>
          <w:szCs w:val="20"/>
        </w:rPr>
        <w:t>Часто</w:t>
      </w:r>
    </w:p>
    <w:p w:rsidR="00580897" w:rsidRPr="007E4DF1" w:rsidRDefault="00580897" w:rsidP="002D163C">
      <w:pPr>
        <w:numPr>
          <w:ilvl w:val="0"/>
          <w:numId w:val="19"/>
        </w:numPr>
        <w:spacing w:line="240" w:lineRule="auto"/>
        <w:ind w:left="0" w:firstLine="0"/>
        <w:contextualSpacing/>
        <w:rPr>
          <w:rFonts w:cs="Times New Roman"/>
          <w:sz w:val="20"/>
          <w:szCs w:val="20"/>
        </w:rPr>
      </w:pPr>
      <w:r w:rsidRPr="007E4DF1">
        <w:rPr>
          <w:rFonts w:cs="Times New Roman"/>
          <w:sz w:val="20"/>
          <w:szCs w:val="20"/>
        </w:rPr>
        <w:t>Один раз в неделю</w:t>
      </w:r>
    </w:p>
    <w:p w:rsidR="00580897" w:rsidRPr="007E4DF1" w:rsidRDefault="00580897" w:rsidP="002D163C">
      <w:pPr>
        <w:numPr>
          <w:ilvl w:val="0"/>
          <w:numId w:val="19"/>
        </w:numPr>
        <w:spacing w:line="240" w:lineRule="auto"/>
        <w:ind w:left="0" w:firstLine="0"/>
        <w:contextualSpacing/>
        <w:rPr>
          <w:rFonts w:cs="Times New Roman"/>
          <w:sz w:val="20"/>
          <w:szCs w:val="20"/>
        </w:rPr>
      </w:pPr>
      <w:r w:rsidRPr="007E4DF1">
        <w:rPr>
          <w:rFonts w:cs="Times New Roman"/>
          <w:sz w:val="20"/>
          <w:szCs w:val="20"/>
        </w:rPr>
        <w:t>Более 1 раза в неделю</w:t>
      </w:r>
    </w:p>
    <w:p w:rsidR="00580897" w:rsidRPr="007E4DF1" w:rsidRDefault="00580897" w:rsidP="002D163C">
      <w:pPr>
        <w:numPr>
          <w:ilvl w:val="0"/>
          <w:numId w:val="19"/>
        </w:numPr>
        <w:spacing w:line="240" w:lineRule="auto"/>
        <w:ind w:left="0" w:firstLine="0"/>
        <w:contextualSpacing/>
        <w:rPr>
          <w:rFonts w:cs="Times New Roman"/>
          <w:sz w:val="20"/>
          <w:szCs w:val="20"/>
        </w:rPr>
      </w:pPr>
      <w:r w:rsidRPr="007E4DF1">
        <w:rPr>
          <w:rFonts w:cs="Times New Roman"/>
          <w:sz w:val="20"/>
          <w:szCs w:val="20"/>
        </w:rPr>
        <w:t>Несколько раз в неделю</w:t>
      </w:r>
    </w:p>
    <w:p w:rsidR="00580897" w:rsidRPr="007E4DF1" w:rsidRDefault="00580897" w:rsidP="00696AD3">
      <w:pPr>
        <w:spacing w:line="240" w:lineRule="auto"/>
        <w:rPr>
          <w:rFonts w:cs="Times New Roman"/>
          <w:sz w:val="20"/>
          <w:szCs w:val="20"/>
        </w:rPr>
      </w:pPr>
      <w:r w:rsidRPr="007E4DF1">
        <w:rPr>
          <w:rFonts w:cs="Times New Roman"/>
          <w:sz w:val="20"/>
          <w:szCs w:val="20"/>
        </w:rPr>
        <w:t>2. Какой жирности Вы предпочитаете кефир?</w:t>
      </w:r>
    </w:p>
    <w:p w:rsidR="00580897" w:rsidRPr="007E4DF1" w:rsidRDefault="00580897" w:rsidP="002D163C">
      <w:pPr>
        <w:numPr>
          <w:ilvl w:val="0"/>
          <w:numId w:val="20"/>
        </w:numPr>
        <w:spacing w:line="240" w:lineRule="auto"/>
        <w:ind w:left="0" w:firstLine="0"/>
        <w:contextualSpacing/>
        <w:rPr>
          <w:rFonts w:cs="Times New Roman"/>
          <w:sz w:val="20"/>
          <w:szCs w:val="20"/>
        </w:rPr>
      </w:pPr>
      <w:r w:rsidRPr="007E4DF1">
        <w:rPr>
          <w:rFonts w:cs="Times New Roman"/>
          <w:sz w:val="20"/>
          <w:szCs w:val="20"/>
        </w:rPr>
        <w:t>Обезжиренный</w:t>
      </w:r>
    </w:p>
    <w:p w:rsidR="00580897" w:rsidRPr="007E4DF1" w:rsidRDefault="00580897" w:rsidP="002D163C">
      <w:pPr>
        <w:numPr>
          <w:ilvl w:val="0"/>
          <w:numId w:val="20"/>
        </w:numPr>
        <w:spacing w:line="240" w:lineRule="auto"/>
        <w:ind w:left="0" w:firstLine="0"/>
        <w:contextualSpacing/>
        <w:rPr>
          <w:rFonts w:cs="Times New Roman"/>
          <w:sz w:val="20"/>
          <w:szCs w:val="20"/>
        </w:rPr>
      </w:pPr>
      <w:r w:rsidRPr="007E4DF1">
        <w:rPr>
          <w:rFonts w:cs="Times New Roman"/>
          <w:sz w:val="20"/>
          <w:szCs w:val="20"/>
        </w:rPr>
        <w:t>Жирностью 1-1,9%</w:t>
      </w:r>
    </w:p>
    <w:p w:rsidR="00580897" w:rsidRPr="007E4DF1" w:rsidRDefault="00580897" w:rsidP="002D163C">
      <w:pPr>
        <w:numPr>
          <w:ilvl w:val="0"/>
          <w:numId w:val="20"/>
        </w:numPr>
        <w:spacing w:line="240" w:lineRule="auto"/>
        <w:ind w:left="0" w:firstLine="0"/>
        <w:contextualSpacing/>
        <w:rPr>
          <w:rFonts w:cs="Times New Roman"/>
          <w:sz w:val="20"/>
          <w:szCs w:val="20"/>
        </w:rPr>
      </w:pPr>
      <w:r w:rsidRPr="007E4DF1">
        <w:rPr>
          <w:rFonts w:cs="Times New Roman"/>
          <w:sz w:val="20"/>
          <w:szCs w:val="20"/>
        </w:rPr>
        <w:t>Жирностью 2-2,9%</w:t>
      </w:r>
    </w:p>
    <w:p w:rsidR="00580897" w:rsidRPr="007E4DF1" w:rsidRDefault="00580897" w:rsidP="002D163C">
      <w:pPr>
        <w:numPr>
          <w:ilvl w:val="0"/>
          <w:numId w:val="20"/>
        </w:numPr>
        <w:spacing w:line="240" w:lineRule="auto"/>
        <w:ind w:left="0" w:firstLine="0"/>
        <w:contextualSpacing/>
        <w:rPr>
          <w:rFonts w:cs="Times New Roman"/>
          <w:sz w:val="20"/>
          <w:szCs w:val="20"/>
        </w:rPr>
      </w:pPr>
      <w:r w:rsidRPr="007E4DF1">
        <w:rPr>
          <w:rFonts w:cs="Times New Roman"/>
          <w:sz w:val="20"/>
          <w:szCs w:val="20"/>
        </w:rPr>
        <w:t>Жирностью 3-4%</w:t>
      </w:r>
    </w:p>
    <w:p w:rsidR="00580897" w:rsidRPr="007E4DF1" w:rsidRDefault="00580897" w:rsidP="00696AD3">
      <w:pPr>
        <w:spacing w:line="240" w:lineRule="auto"/>
        <w:rPr>
          <w:rFonts w:cs="Times New Roman"/>
          <w:sz w:val="20"/>
          <w:szCs w:val="20"/>
        </w:rPr>
      </w:pPr>
      <w:r w:rsidRPr="007E4DF1">
        <w:rPr>
          <w:rFonts w:cs="Times New Roman"/>
          <w:sz w:val="20"/>
          <w:szCs w:val="20"/>
        </w:rPr>
        <w:t xml:space="preserve">3.Как Вы оцениваете </w:t>
      </w:r>
      <w:bookmarkStart w:id="42" w:name="_Hlk72431598"/>
      <w:r w:rsidRPr="007E4DF1">
        <w:rPr>
          <w:rFonts w:cs="Times New Roman"/>
          <w:sz w:val="20"/>
          <w:szCs w:val="20"/>
        </w:rPr>
        <w:t>широту представленного ассортимента кефира на предприятии АО «Тандер», магазин «Магнит»?</w:t>
      </w:r>
      <w:bookmarkEnd w:id="42"/>
    </w:p>
    <w:p w:rsidR="00580897" w:rsidRPr="007E4DF1" w:rsidRDefault="00580897" w:rsidP="002D163C">
      <w:pPr>
        <w:numPr>
          <w:ilvl w:val="0"/>
          <w:numId w:val="21"/>
        </w:numPr>
        <w:spacing w:line="240" w:lineRule="auto"/>
        <w:ind w:left="0" w:firstLine="0"/>
        <w:contextualSpacing/>
        <w:rPr>
          <w:rFonts w:cs="Times New Roman"/>
          <w:sz w:val="20"/>
          <w:szCs w:val="20"/>
        </w:rPr>
      </w:pPr>
      <w:r w:rsidRPr="007E4DF1">
        <w:rPr>
          <w:rFonts w:cs="Times New Roman"/>
          <w:sz w:val="20"/>
          <w:szCs w:val="20"/>
        </w:rPr>
        <w:t>Магазин представлен достаточно широким ассортиментом</w:t>
      </w:r>
    </w:p>
    <w:p w:rsidR="00580897" w:rsidRPr="007E4DF1" w:rsidRDefault="00580897" w:rsidP="002D163C">
      <w:pPr>
        <w:numPr>
          <w:ilvl w:val="0"/>
          <w:numId w:val="21"/>
        </w:numPr>
        <w:spacing w:line="240" w:lineRule="auto"/>
        <w:ind w:left="0" w:firstLine="0"/>
        <w:contextualSpacing/>
        <w:rPr>
          <w:rFonts w:cs="Times New Roman"/>
          <w:sz w:val="20"/>
          <w:szCs w:val="20"/>
        </w:rPr>
      </w:pPr>
      <w:r w:rsidRPr="007E4DF1">
        <w:rPr>
          <w:rFonts w:cs="Times New Roman"/>
          <w:sz w:val="20"/>
          <w:szCs w:val="20"/>
        </w:rPr>
        <w:t>Ассортимент недостаточен</w:t>
      </w:r>
    </w:p>
    <w:p w:rsidR="00580897" w:rsidRPr="007E4DF1" w:rsidRDefault="00580897" w:rsidP="002D163C">
      <w:pPr>
        <w:numPr>
          <w:ilvl w:val="0"/>
          <w:numId w:val="21"/>
        </w:numPr>
        <w:spacing w:line="240" w:lineRule="auto"/>
        <w:ind w:left="0" w:firstLine="0"/>
        <w:contextualSpacing/>
        <w:rPr>
          <w:rFonts w:cs="Times New Roman"/>
          <w:sz w:val="20"/>
          <w:szCs w:val="20"/>
        </w:rPr>
      </w:pPr>
      <w:r w:rsidRPr="007E4DF1">
        <w:rPr>
          <w:rFonts w:cs="Times New Roman"/>
          <w:sz w:val="20"/>
          <w:szCs w:val="20"/>
        </w:rPr>
        <w:t>Ассортимент узкий</w:t>
      </w:r>
    </w:p>
    <w:p w:rsidR="00580897" w:rsidRPr="007E4DF1" w:rsidRDefault="00580897" w:rsidP="002D163C">
      <w:pPr>
        <w:numPr>
          <w:ilvl w:val="0"/>
          <w:numId w:val="21"/>
        </w:numPr>
        <w:spacing w:line="240" w:lineRule="auto"/>
        <w:ind w:left="0" w:firstLine="0"/>
        <w:contextualSpacing/>
        <w:rPr>
          <w:rFonts w:cs="Times New Roman"/>
          <w:sz w:val="20"/>
          <w:szCs w:val="20"/>
        </w:rPr>
      </w:pPr>
      <w:r w:rsidRPr="007E4DF1">
        <w:rPr>
          <w:rFonts w:cs="Times New Roman"/>
          <w:sz w:val="20"/>
          <w:szCs w:val="20"/>
        </w:rPr>
        <w:t>Затрудняюсь ответить</w:t>
      </w:r>
    </w:p>
    <w:p w:rsidR="00580897" w:rsidRPr="007E4DF1" w:rsidRDefault="00580897" w:rsidP="00696AD3">
      <w:pPr>
        <w:spacing w:line="240" w:lineRule="auto"/>
        <w:rPr>
          <w:rFonts w:cs="Times New Roman"/>
          <w:sz w:val="20"/>
          <w:szCs w:val="20"/>
        </w:rPr>
      </w:pPr>
      <w:r w:rsidRPr="007E4DF1">
        <w:rPr>
          <w:rFonts w:cs="Times New Roman"/>
          <w:sz w:val="20"/>
          <w:szCs w:val="20"/>
        </w:rPr>
        <w:t>4. Какому кефиру Вы отдаете предпочтение?</w:t>
      </w:r>
    </w:p>
    <w:p w:rsidR="00580897" w:rsidRPr="007E4DF1" w:rsidRDefault="00580897" w:rsidP="002D163C">
      <w:pPr>
        <w:numPr>
          <w:ilvl w:val="0"/>
          <w:numId w:val="22"/>
        </w:numPr>
        <w:spacing w:line="240" w:lineRule="auto"/>
        <w:ind w:left="0" w:firstLine="0"/>
        <w:contextualSpacing/>
        <w:rPr>
          <w:rFonts w:cs="Times New Roman"/>
          <w:sz w:val="20"/>
          <w:szCs w:val="20"/>
        </w:rPr>
      </w:pPr>
      <w:r w:rsidRPr="007E4DF1">
        <w:rPr>
          <w:rFonts w:cs="Times New Roman"/>
          <w:sz w:val="20"/>
          <w:szCs w:val="20"/>
        </w:rPr>
        <w:t>Обычному, без добавок</w:t>
      </w:r>
    </w:p>
    <w:p w:rsidR="00580897" w:rsidRPr="007E4DF1" w:rsidRDefault="00580897" w:rsidP="002D163C">
      <w:pPr>
        <w:numPr>
          <w:ilvl w:val="0"/>
          <w:numId w:val="22"/>
        </w:numPr>
        <w:spacing w:line="240" w:lineRule="auto"/>
        <w:ind w:left="0" w:firstLine="0"/>
        <w:contextualSpacing/>
        <w:rPr>
          <w:rFonts w:cs="Times New Roman"/>
          <w:sz w:val="20"/>
          <w:szCs w:val="20"/>
        </w:rPr>
      </w:pPr>
      <w:r w:rsidRPr="007E4DF1">
        <w:rPr>
          <w:rFonts w:cs="Times New Roman"/>
          <w:sz w:val="20"/>
          <w:szCs w:val="20"/>
        </w:rPr>
        <w:t>С добавками фруктов, сладкий кефир</w:t>
      </w:r>
    </w:p>
    <w:p w:rsidR="00580897" w:rsidRPr="007E4DF1" w:rsidRDefault="00580897" w:rsidP="002D163C">
      <w:pPr>
        <w:numPr>
          <w:ilvl w:val="0"/>
          <w:numId w:val="22"/>
        </w:numPr>
        <w:spacing w:line="240" w:lineRule="auto"/>
        <w:ind w:left="0" w:firstLine="0"/>
        <w:contextualSpacing/>
        <w:rPr>
          <w:rFonts w:cs="Times New Roman"/>
          <w:sz w:val="20"/>
          <w:szCs w:val="20"/>
        </w:rPr>
      </w:pPr>
      <w:r w:rsidRPr="007E4DF1">
        <w:rPr>
          <w:rFonts w:cs="Times New Roman"/>
          <w:sz w:val="20"/>
          <w:szCs w:val="20"/>
        </w:rPr>
        <w:t xml:space="preserve">Биокефир или </w:t>
      </w:r>
      <w:proofErr w:type="spellStart"/>
      <w:r w:rsidRPr="007E4DF1">
        <w:rPr>
          <w:rFonts w:cs="Times New Roman"/>
          <w:sz w:val="20"/>
          <w:szCs w:val="20"/>
        </w:rPr>
        <w:t>бифидокефир</w:t>
      </w:r>
      <w:proofErr w:type="spellEnd"/>
    </w:p>
    <w:p w:rsidR="00580897" w:rsidRPr="007E4DF1" w:rsidRDefault="00580897" w:rsidP="00696AD3">
      <w:pPr>
        <w:spacing w:line="240" w:lineRule="auto"/>
        <w:rPr>
          <w:rFonts w:cs="Times New Roman"/>
          <w:sz w:val="20"/>
          <w:szCs w:val="20"/>
        </w:rPr>
      </w:pPr>
      <w:r w:rsidRPr="007E4DF1">
        <w:rPr>
          <w:rFonts w:cs="Times New Roman"/>
          <w:sz w:val="20"/>
          <w:szCs w:val="20"/>
        </w:rPr>
        <w:t>5.</w:t>
      </w:r>
      <w:r w:rsidRPr="007E4DF1">
        <w:rPr>
          <w:sz w:val="20"/>
          <w:szCs w:val="20"/>
        </w:rPr>
        <w:t xml:space="preserve"> </w:t>
      </w:r>
      <w:r w:rsidRPr="007E4DF1">
        <w:rPr>
          <w:rFonts w:cs="Times New Roman"/>
          <w:sz w:val="20"/>
          <w:szCs w:val="20"/>
        </w:rPr>
        <w:t xml:space="preserve">Какой </w:t>
      </w:r>
      <w:bookmarkStart w:id="43" w:name="_Hlk72432643"/>
      <w:r w:rsidRPr="007E4DF1">
        <w:rPr>
          <w:rFonts w:cs="Times New Roman"/>
          <w:sz w:val="20"/>
          <w:szCs w:val="20"/>
        </w:rPr>
        <w:t>критерий в выборе кефира является наиболее значимым</w:t>
      </w:r>
      <w:bookmarkEnd w:id="43"/>
      <w:r w:rsidRPr="007E4DF1">
        <w:rPr>
          <w:rFonts w:cs="Times New Roman"/>
          <w:sz w:val="20"/>
          <w:szCs w:val="20"/>
        </w:rPr>
        <w:t>?</w:t>
      </w:r>
    </w:p>
    <w:p w:rsidR="00580897" w:rsidRPr="007E4DF1" w:rsidRDefault="00580897" w:rsidP="002D163C">
      <w:pPr>
        <w:numPr>
          <w:ilvl w:val="0"/>
          <w:numId w:val="23"/>
        </w:numPr>
        <w:spacing w:line="240" w:lineRule="auto"/>
        <w:ind w:left="0" w:firstLine="0"/>
        <w:contextualSpacing/>
        <w:rPr>
          <w:rFonts w:cs="Times New Roman"/>
          <w:sz w:val="20"/>
          <w:szCs w:val="20"/>
        </w:rPr>
      </w:pPr>
      <w:r w:rsidRPr="007E4DF1">
        <w:rPr>
          <w:rFonts w:cs="Times New Roman"/>
          <w:sz w:val="20"/>
          <w:szCs w:val="20"/>
        </w:rPr>
        <w:t>Марка, производитель кефира</w:t>
      </w:r>
    </w:p>
    <w:p w:rsidR="00580897" w:rsidRPr="007E4DF1" w:rsidRDefault="00580897" w:rsidP="002D163C">
      <w:pPr>
        <w:numPr>
          <w:ilvl w:val="0"/>
          <w:numId w:val="23"/>
        </w:numPr>
        <w:spacing w:line="240" w:lineRule="auto"/>
        <w:ind w:left="0" w:firstLine="0"/>
        <w:contextualSpacing/>
        <w:rPr>
          <w:rFonts w:cs="Times New Roman"/>
          <w:sz w:val="20"/>
          <w:szCs w:val="20"/>
        </w:rPr>
      </w:pPr>
      <w:r w:rsidRPr="007E4DF1">
        <w:rPr>
          <w:rFonts w:cs="Times New Roman"/>
          <w:sz w:val="20"/>
          <w:szCs w:val="20"/>
        </w:rPr>
        <w:t>Дата производства</w:t>
      </w:r>
    </w:p>
    <w:p w:rsidR="00580897" w:rsidRPr="007E4DF1" w:rsidRDefault="00580897" w:rsidP="002D163C">
      <w:pPr>
        <w:numPr>
          <w:ilvl w:val="0"/>
          <w:numId w:val="23"/>
        </w:numPr>
        <w:spacing w:line="240" w:lineRule="auto"/>
        <w:ind w:left="0" w:firstLine="0"/>
        <w:contextualSpacing/>
        <w:rPr>
          <w:rFonts w:cs="Times New Roman"/>
          <w:sz w:val="20"/>
          <w:szCs w:val="20"/>
        </w:rPr>
      </w:pPr>
      <w:r w:rsidRPr="007E4DF1">
        <w:rPr>
          <w:rFonts w:cs="Times New Roman"/>
          <w:sz w:val="20"/>
          <w:szCs w:val="20"/>
        </w:rPr>
        <w:t>Процент жирности кефира</w:t>
      </w:r>
    </w:p>
    <w:p w:rsidR="00580897" w:rsidRPr="007E4DF1" w:rsidRDefault="00580897" w:rsidP="002D163C">
      <w:pPr>
        <w:numPr>
          <w:ilvl w:val="0"/>
          <w:numId w:val="23"/>
        </w:numPr>
        <w:spacing w:line="240" w:lineRule="auto"/>
        <w:ind w:left="0" w:firstLine="0"/>
        <w:contextualSpacing/>
        <w:rPr>
          <w:rFonts w:cs="Times New Roman"/>
          <w:sz w:val="20"/>
          <w:szCs w:val="20"/>
        </w:rPr>
      </w:pPr>
      <w:r w:rsidRPr="007E4DF1">
        <w:rPr>
          <w:rFonts w:cs="Times New Roman"/>
          <w:sz w:val="20"/>
          <w:szCs w:val="20"/>
        </w:rPr>
        <w:t>Срок хранения</w:t>
      </w:r>
    </w:p>
    <w:p w:rsidR="00580897" w:rsidRPr="007E4DF1" w:rsidRDefault="00580897" w:rsidP="002D163C">
      <w:pPr>
        <w:numPr>
          <w:ilvl w:val="0"/>
          <w:numId w:val="23"/>
        </w:numPr>
        <w:spacing w:line="240" w:lineRule="auto"/>
        <w:ind w:left="0" w:firstLine="0"/>
        <w:contextualSpacing/>
        <w:rPr>
          <w:rFonts w:cs="Times New Roman"/>
          <w:sz w:val="20"/>
          <w:szCs w:val="20"/>
        </w:rPr>
      </w:pPr>
      <w:r w:rsidRPr="007E4DF1">
        <w:rPr>
          <w:rFonts w:cs="Times New Roman"/>
          <w:sz w:val="20"/>
          <w:szCs w:val="20"/>
        </w:rPr>
        <w:t xml:space="preserve">Наличие сертификатов </w:t>
      </w:r>
    </w:p>
    <w:p w:rsidR="00580897" w:rsidRPr="007E4DF1" w:rsidRDefault="00580897" w:rsidP="002D163C">
      <w:pPr>
        <w:numPr>
          <w:ilvl w:val="0"/>
          <w:numId w:val="24"/>
        </w:numPr>
        <w:spacing w:line="240" w:lineRule="auto"/>
        <w:ind w:left="0" w:firstLine="0"/>
        <w:contextualSpacing/>
        <w:rPr>
          <w:rFonts w:cs="Times New Roman"/>
          <w:sz w:val="20"/>
          <w:szCs w:val="20"/>
        </w:rPr>
      </w:pPr>
      <w:r w:rsidRPr="007E4DF1">
        <w:rPr>
          <w:rFonts w:cs="Times New Roman"/>
          <w:sz w:val="20"/>
          <w:szCs w:val="20"/>
        </w:rPr>
        <w:t xml:space="preserve">Наличие </w:t>
      </w:r>
      <w:proofErr w:type="spellStart"/>
      <w:proofErr w:type="gramStart"/>
      <w:r w:rsidRPr="007E4DF1">
        <w:rPr>
          <w:rFonts w:cs="Times New Roman"/>
          <w:sz w:val="20"/>
          <w:szCs w:val="20"/>
        </w:rPr>
        <w:t>био</w:t>
      </w:r>
      <w:proofErr w:type="spellEnd"/>
      <w:r w:rsidRPr="007E4DF1">
        <w:rPr>
          <w:rFonts w:cs="Times New Roman"/>
          <w:sz w:val="20"/>
          <w:szCs w:val="20"/>
        </w:rPr>
        <w:t>-добавок</w:t>
      </w:r>
      <w:proofErr w:type="gramEnd"/>
    </w:p>
    <w:p w:rsidR="00580897" w:rsidRPr="007E4DF1" w:rsidRDefault="00580897" w:rsidP="00696AD3">
      <w:pPr>
        <w:spacing w:line="240" w:lineRule="auto"/>
        <w:rPr>
          <w:rFonts w:cs="Times New Roman"/>
          <w:sz w:val="20"/>
          <w:szCs w:val="20"/>
        </w:rPr>
      </w:pPr>
      <w:r w:rsidRPr="007E4DF1">
        <w:rPr>
          <w:rFonts w:cs="Times New Roman"/>
          <w:sz w:val="20"/>
          <w:szCs w:val="20"/>
        </w:rPr>
        <w:t>6. Какую упаковку Вы предпочитаете при выборе кефира?</w:t>
      </w:r>
    </w:p>
    <w:p w:rsidR="00580897" w:rsidRPr="007E4DF1" w:rsidRDefault="00580897" w:rsidP="002D163C">
      <w:pPr>
        <w:numPr>
          <w:ilvl w:val="0"/>
          <w:numId w:val="25"/>
        </w:numPr>
        <w:spacing w:line="240" w:lineRule="auto"/>
        <w:ind w:left="0" w:firstLine="0"/>
        <w:contextualSpacing/>
        <w:rPr>
          <w:rFonts w:cs="Times New Roman"/>
          <w:sz w:val="20"/>
          <w:szCs w:val="20"/>
        </w:rPr>
      </w:pPr>
      <w:r w:rsidRPr="007E4DF1">
        <w:rPr>
          <w:rFonts w:cs="Times New Roman"/>
          <w:sz w:val="20"/>
          <w:szCs w:val="20"/>
        </w:rPr>
        <w:t>Пластик</w:t>
      </w:r>
    </w:p>
    <w:p w:rsidR="00580897" w:rsidRPr="007E4DF1" w:rsidRDefault="00580897" w:rsidP="002D163C">
      <w:pPr>
        <w:numPr>
          <w:ilvl w:val="0"/>
          <w:numId w:val="25"/>
        </w:numPr>
        <w:spacing w:line="240" w:lineRule="auto"/>
        <w:ind w:left="0" w:firstLine="0"/>
        <w:contextualSpacing/>
        <w:rPr>
          <w:rFonts w:cs="Times New Roman"/>
          <w:sz w:val="20"/>
          <w:szCs w:val="20"/>
        </w:rPr>
      </w:pPr>
      <w:r w:rsidRPr="007E4DF1">
        <w:rPr>
          <w:rFonts w:cs="Times New Roman"/>
          <w:sz w:val="20"/>
          <w:szCs w:val="20"/>
        </w:rPr>
        <w:t>Стеклянная тара</w:t>
      </w:r>
    </w:p>
    <w:p w:rsidR="00580897" w:rsidRPr="007E4DF1" w:rsidRDefault="00580897" w:rsidP="002D163C">
      <w:pPr>
        <w:numPr>
          <w:ilvl w:val="0"/>
          <w:numId w:val="25"/>
        </w:numPr>
        <w:spacing w:line="240" w:lineRule="auto"/>
        <w:ind w:left="0" w:firstLine="0"/>
        <w:contextualSpacing/>
        <w:rPr>
          <w:rFonts w:cs="Times New Roman"/>
          <w:sz w:val="20"/>
          <w:szCs w:val="20"/>
        </w:rPr>
      </w:pPr>
      <w:proofErr w:type="spellStart"/>
      <w:r w:rsidRPr="007E4DF1">
        <w:rPr>
          <w:rFonts w:cs="Times New Roman"/>
          <w:sz w:val="20"/>
          <w:szCs w:val="20"/>
        </w:rPr>
        <w:t>Тетрапак</w:t>
      </w:r>
      <w:proofErr w:type="spellEnd"/>
    </w:p>
    <w:p w:rsidR="00580897" w:rsidRPr="007E4DF1" w:rsidRDefault="00580897" w:rsidP="002D163C">
      <w:pPr>
        <w:numPr>
          <w:ilvl w:val="0"/>
          <w:numId w:val="25"/>
        </w:numPr>
        <w:spacing w:line="240" w:lineRule="auto"/>
        <w:ind w:left="0" w:firstLine="0"/>
        <w:contextualSpacing/>
        <w:rPr>
          <w:rFonts w:cs="Times New Roman"/>
          <w:sz w:val="20"/>
          <w:szCs w:val="20"/>
        </w:rPr>
      </w:pPr>
      <w:r w:rsidRPr="007E4DF1">
        <w:rPr>
          <w:rFonts w:cs="Times New Roman"/>
          <w:sz w:val="20"/>
          <w:szCs w:val="20"/>
        </w:rPr>
        <w:t>Мягкая упаковка</w:t>
      </w:r>
    </w:p>
    <w:p w:rsidR="00580897" w:rsidRPr="007E4DF1" w:rsidRDefault="00580897" w:rsidP="00696AD3">
      <w:pPr>
        <w:spacing w:line="240" w:lineRule="auto"/>
        <w:rPr>
          <w:rFonts w:cs="Times New Roman"/>
          <w:sz w:val="20"/>
          <w:szCs w:val="20"/>
        </w:rPr>
      </w:pPr>
      <w:r w:rsidRPr="007E4DF1">
        <w:rPr>
          <w:rFonts w:cs="Times New Roman"/>
          <w:sz w:val="20"/>
          <w:szCs w:val="20"/>
        </w:rPr>
        <w:t>7. Устраивает ли Вас цены представленного ассортимента кефира на предприятии АО «Тандер», магазин «Магнит»?</w:t>
      </w:r>
    </w:p>
    <w:p w:rsidR="00580897" w:rsidRPr="007E4DF1" w:rsidRDefault="00580897" w:rsidP="002D163C">
      <w:pPr>
        <w:numPr>
          <w:ilvl w:val="0"/>
          <w:numId w:val="26"/>
        </w:numPr>
        <w:spacing w:line="240" w:lineRule="auto"/>
        <w:ind w:left="0" w:firstLine="0"/>
        <w:contextualSpacing/>
        <w:rPr>
          <w:rFonts w:cs="Times New Roman"/>
          <w:sz w:val="20"/>
          <w:szCs w:val="20"/>
        </w:rPr>
      </w:pPr>
      <w:r w:rsidRPr="007E4DF1">
        <w:rPr>
          <w:rFonts w:cs="Times New Roman"/>
          <w:sz w:val="20"/>
          <w:szCs w:val="20"/>
        </w:rPr>
        <w:t>Вполне приемлемые</w:t>
      </w:r>
    </w:p>
    <w:p w:rsidR="00580897" w:rsidRPr="007E4DF1" w:rsidRDefault="00580897" w:rsidP="002D163C">
      <w:pPr>
        <w:numPr>
          <w:ilvl w:val="0"/>
          <w:numId w:val="26"/>
        </w:numPr>
        <w:spacing w:line="240" w:lineRule="auto"/>
        <w:ind w:left="0" w:firstLine="0"/>
        <w:contextualSpacing/>
        <w:rPr>
          <w:rFonts w:cs="Times New Roman"/>
          <w:sz w:val="20"/>
          <w:szCs w:val="20"/>
        </w:rPr>
      </w:pPr>
      <w:r w:rsidRPr="007E4DF1">
        <w:rPr>
          <w:rFonts w:cs="Times New Roman"/>
          <w:sz w:val="20"/>
          <w:szCs w:val="20"/>
        </w:rPr>
        <w:t>Высокие</w:t>
      </w:r>
    </w:p>
    <w:p w:rsidR="00580897" w:rsidRPr="007E4DF1" w:rsidRDefault="00580897" w:rsidP="002D163C">
      <w:pPr>
        <w:numPr>
          <w:ilvl w:val="0"/>
          <w:numId w:val="26"/>
        </w:numPr>
        <w:spacing w:line="240" w:lineRule="auto"/>
        <w:ind w:left="0" w:firstLine="0"/>
        <w:contextualSpacing/>
        <w:rPr>
          <w:rFonts w:cs="Times New Roman"/>
          <w:sz w:val="20"/>
          <w:szCs w:val="20"/>
        </w:rPr>
      </w:pPr>
      <w:r w:rsidRPr="007E4DF1">
        <w:rPr>
          <w:rFonts w:cs="Times New Roman"/>
          <w:sz w:val="20"/>
          <w:szCs w:val="20"/>
        </w:rPr>
        <w:t>Низкие</w:t>
      </w:r>
    </w:p>
    <w:p w:rsidR="00580897" w:rsidRPr="007E4DF1" w:rsidRDefault="00580897" w:rsidP="00696AD3">
      <w:pPr>
        <w:spacing w:line="240" w:lineRule="auto"/>
        <w:rPr>
          <w:rFonts w:cs="Times New Roman"/>
          <w:sz w:val="20"/>
          <w:szCs w:val="20"/>
        </w:rPr>
      </w:pPr>
      <w:r w:rsidRPr="007E4DF1">
        <w:rPr>
          <w:rFonts w:cs="Times New Roman"/>
          <w:sz w:val="20"/>
          <w:szCs w:val="20"/>
        </w:rPr>
        <w:t>8. С какой целью Вы употребляете кефир?</w:t>
      </w:r>
    </w:p>
    <w:p w:rsidR="00580897" w:rsidRPr="007E4DF1" w:rsidRDefault="00580897" w:rsidP="002D163C">
      <w:pPr>
        <w:numPr>
          <w:ilvl w:val="0"/>
          <w:numId w:val="27"/>
        </w:numPr>
        <w:spacing w:line="240" w:lineRule="auto"/>
        <w:ind w:left="0" w:firstLine="0"/>
        <w:contextualSpacing/>
        <w:rPr>
          <w:rFonts w:cs="Times New Roman"/>
          <w:sz w:val="20"/>
          <w:szCs w:val="20"/>
        </w:rPr>
      </w:pPr>
      <w:r w:rsidRPr="007E4DF1">
        <w:rPr>
          <w:rFonts w:cs="Times New Roman"/>
          <w:sz w:val="20"/>
          <w:szCs w:val="20"/>
        </w:rPr>
        <w:t>Для поддержки себя в форме</w:t>
      </w:r>
    </w:p>
    <w:p w:rsidR="00580897" w:rsidRPr="007E4DF1" w:rsidRDefault="00580897" w:rsidP="002D163C">
      <w:pPr>
        <w:numPr>
          <w:ilvl w:val="0"/>
          <w:numId w:val="27"/>
        </w:numPr>
        <w:spacing w:line="240" w:lineRule="auto"/>
        <w:ind w:left="0" w:firstLine="0"/>
        <w:contextualSpacing/>
        <w:rPr>
          <w:rFonts w:cs="Times New Roman"/>
          <w:sz w:val="20"/>
          <w:szCs w:val="20"/>
        </w:rPr>
      </w:pPr>
      <w:r w:rsidRPr="007E4DF1">
        <w:rPr>
          <w:rFonts w:cs="Times New Roman"/>
          <w:sz w:val="20"/>
          <w:szCs w:val="20"/>
        </w:rPr>
        <w:t>Полезно для работы кишечника</w:t>
      </w:r>
    </w:p>
    <w:p w:rsidR="00580897" w:rsidRPr="007E4DF1" w:rsidRDefault="00580897" w:rsidP="002D163C">
      <w:pPr>
        <w:numPr>
          <w:ilvl w:val="0"/>
          <w:numId w:val="27"/>
        </w:numPr>
        <w:spacing w:line="240" w:lineRule="auto"/>
        <w:ind w:left="0" w:firstLine="0"/>
        <w:contextualSpacing/>
        <w:rPr>
          <w:rFonts w:cs="Times New Roman"/>
          <w:sz w:val="20"/>
          <w:szCs w:val="20"/>
        </w:rPr>
      </w:pPr>
      <w:r w:rsidRPr="007E4DF1">
        <w:rPr>
          <w:rFonts w:cs="Times New Roman"/>
          <w:sz w:val="20"/>
          <w:szCs w:val="20"/>
        </w:rPr>
        <w:t>Считаю, что кефир прекрасная замена йогурту</w:t>
      </w:r>
    </w:p>
    <w:p w:rsidR="00580897" w:rsidRPr="007E4DF1" w:rsidRDefault="00580897" w:rsidP="002D163C">
      <w:pPr>
        <w:numPr>
          <w:ilvl w:val="0"/>
          <w:numId w:val="27"/>
        </w:numPr>
        <w:spacing w:line="240" w:lineRule="auto"/>
        <w:ind w:left="0" w:firstLine="0"/>
        <w:contextualSpacing/>
        <w:rPr>
          <w:rFonts w:cs="Times New Roman"/>
          <w:sz w:val="20"/>
          <w:szCs w:val="20"/>
        </w:rPr>
      </w:pPr>
      <w:r w:rsidRPr="007E4DF1">
        <w:rPr>
          <w:rFonts w:cs="Times New Roman"/>
          <w:sz w:val="20"/>
          <w:szCs w:val="20"/>
        </w:rPr>
        <w:t>Нравится вкус кефира</w:t>
      </w:r>
    </w:p>
    <w:p w:rsidR="00580897" w:rsidRPr="007E4DF1" w:rsidRDefault="00580897" w:rsidP="002D163C">
      <w:pPr>
        <w:numPr>
          <w:ilvl w:val="0"/>
          <w:numId w:val="27"/>
        </w:numPr>
        <w:spacing w:line="240" w:lineRule="auto"/>
        <w:ind w:left="0" w:firstLine="0"/>
        <w:contextualSpacing/>
        <w:rPr>
          <w:rFonts w:cs="Times New Roman"/>
          <w:sz w:val="20"/>
          <w:szCs w:val="20"/>
        </w:rPr>
      </w:pPr>
      <w:r w:rsidRPr="007E4DF1">
        <w:rPr>
          <w:rFonts w:cs="Times New Roman"/>
          <w:sz w:val="20"/>
          <w:szCs w:val="20"/>
        </w:rPr>
        <w:t>Пью кефир, так как на диете</w:t>
      </w:r>
    </w:p>
    <w:p w:rsidR="00580897" w:rsidRPr="007E4DF1" w:rsidRDefault="00580897" w:rsidP="002D163C">
      <w:pPr>
        <w:numPr>
          <w:ilvl w:val="0"/>
          <w:numId w:val="27"/>
        </w:numPr>
        <w:spacing w:line="240" w:lineRule="auto"/>
        <w:ind w:left="0" w:firstLine="0"/>
        <w:contextualSpacing/>
        <w:rPr>
          <w:rFonts w:cs="Times New Roman"/>
          <w:sz w:val="20"/>
          <w:szCs w:val="20"/>
        </w:rPr>
      </w:pPr>
      <w:r w:rsidRPr="007E4DF1">
        <w:rPr>
          <w:rFonts w:cs="Times New Roman"/>
          <w:sz w:val="20"/>
          <w:szCs w:val="20"/>
        </w:rPr>
        <w:t>Пью кефир в разгрузочный день, или в качестве перекуса</w:t>
      </w:r>
    </w:p>
    <w:p w:rsidR="00580897" w:rsidRPr="007E4DF1" w:rsidRDefault="00580897" w:rsidP="00696AD3">
      <w:pPr>
        <w:spacing w:line="240" w:lineRule="auto"/>
        <w:rPr>
          <w:rFonts w:cs="Times New Roman"/>
          <w:sz w:val="20"/>
          <w:szCs w:val="20"/>
        </w:rPr>
      </w:pPr>
      <w:r w:rsidRPr="007E4DF1">
        <w:rPr>
          <w:rFonts w:cs="Times New Roman"/>
          <w:sz w:val="20"/>
          <w:szCs w:val="20"/>
        </w:rPr>
        <w:t xml:space="preserve">9. Какую марку кефира Вы предпочитаете? </w:t>
      </w:r>
    </w:p>
    <w:p w:rsidR="00580897" w:rsidRPr="007E4DF1" w:rsidRDefault="00580897" w:rsidP="002D163C">
      <w:pPr>
        <w:numPr>
          <w:ilvl w:val="0"/>
          <w:numId w:val="28"/>
        </w:numPr>
        <w:spacing w:line="240" w:lineRule="auto"/>
        <w:ind w:left="0" w:firstLine="0"/>
        <w:contextualSpacing/>
        <w:rPr>
          <w:rFonts w:cs="Times New Roman"/>
          <w:sz w:val="20"/>
          <w:szCs w:val="20"/>
        </w:rPr>
      </w:pPr>
      <w:r w:rsidRPr="007E4DF1">
        <w:rPr>
          <w:rFonts w:cs="Times New Roman"/>
          <w:sz w:val="20"/>
          <w:szCs w:val="20"/>
        </w:rPr>
        <w:t>«Домик в деревне»</w:t>
      </w:r>
    </w:p>
    <w:p w:rsidR="00580897" w:rsidRPr="007E4DF1" w:rsidRDefault="00580897" w:rsidP="002D163C">
      <w:pPr>
        <w:numPr>
          <w:ilvl w:val="0"/>
          <w:numId w:val="28"/>
        </w:numPr>
        <w:spacing w:line="240" w:lineRule="auto"/>
        <w:ind w:left="0" w:firstLine="0"/>
        <w:contextualSpacing/>
        <w:rPr>
          <w:rFonts w:cs="Times New Roman"/>
          <w:sz w:val="20"/>
          <w:szCs w:val="20"/>
        </w:rPr>
      </w:pPr>
      <w:r w:rsidRPr="007E4DF1">
        <w:rPr>
          <w:rFonts w:cs="Times New Roman"/>
          <w:sz w:val="20"/>
          <w:szCs w:val="20"/>
        </w:rPr>
        <w:t>«Простоквашино»</w:t>
      </w:r>
    </w:p>
    <w:p w:rsidR="00580897" w:rsidRPr="007E4DF1" w:rsidRDefault="00580897" w:rsidP="002D163C">
      <w:pPr>
        <w:numPr>
          <w:ilvl w:val="0"/>
          <w:numId w:val="28"/>
        </w:numPr>
        <w:spacing w:line="240" w:lineRule="auto"/>
        <w:ind w:left="0" w:firstLine="0"/>
        <w:contextualSpacing/>
        <w:rPr>
          <w:rFonts w:cs="Times New Roman"/>
          <w:sz w:val="20"/>
          <w:szCs w:val="20"/>
        </w:rPr>
      </w:pPr>
      <w:r w:rsidRPr="007E4DF1">
        <w:rPr>
          <w:rFonts w:cs="Times New Roman"/>
          <w:sz w:val="20"/>
          <w:szCs w:val="20"/>
        </w:rPr>
        <w:t>«</w:t>
      </w:r>
      <w:proofErr w:type="spellStart"/>
      <w:r w:rsidRPr="007E4DF1">
        <w:rPr>
          <w:rFonts w:cs="Times New Roman"/>
          <w:sz w:val="20"/>
          <w:szCs w:val="20"/>
        </w:rPr>
        <w:t>Активия</w:t>
      </w:r>
      <w:proofErr w:type="spellEnd"/>
      <w:r w:rsidRPr="007E4DF1">
        <w:rPr>
          <w:rFonts w:cs="Times New Roman"/>
          <w:sz w:val="20"/>
          <w:szCs w:val="20"/>
        </w:rPr>
        <w:t>»</w:t>
      </w:r>
    </w:p>
    <w:p w:rsidR="00580897" w:rsidRPr="007E4DF1" w:rsidRDefault="00580897" w:rsidP="002D163C">
      <w:pPr>
        <w:numPr>
          <w:ilvl w:val="0"/>
          <w:numId w:val="28"/>
        </w:numPr>
        <w:spacing w:line="240" w:lineRule="auto"/>
        <w:ind w:left="0" w:firstLine="0"/>
        <w:contextualSpacing/>
        <w:rPr>
          <w:rFonts w:cs="Times New Roman"/>
          <w:sz w:val="20"/>
          <w:szCs w:val="20"/>
        </w:rPr>
      </w:pPr>
      <w:r w:rsidRPr="007E4DF1">
        <w:rPr>
          <w:rFonts w:cs="Times New Roman"/>
          <w:sz w:val="20"/>
          <w:szCs w:val="20"/>
        </w:rPr>
        <w:t>«</w:t>
      </w:r>
      <w:proofErr w:type="spellStart"/>
      <w:r w:rsidRPr="007E4DF1">
        <w:rPr>
          <w:rFonts w:cs="Times New Roman"/>
          <w:sz w:val="20"/>
          <w:szCs w:val="20"/>
        </w:rPr>
        <w:t>Биомакс</w:t>
      </w:r>
      <w:proofErr w:type="spellEnd"/>
      <w:r w:rsidRPr="007E4DF1">
        <w:rPr>
          <w:rFonts w:cs="Times New Roman"/>
          <w:sz w:val="20"/>
          <w:szCs w:val="20"/>
        </w:rPr>
        <w:t>»</w:t>
      </w:r>
    </w:p>
    <w:p w:rsidR="00580897" w:rsidRPr="007E4DF1" w:rsidRDefault="00580897" w:rsidP="002D163C">
      <w:pPr>
        <w:numPr>
          <w:ilvl w:val="0"/>
          <w:numId w:val="28"/>
        </w:numPr>
        <w:spacing w:line="240" w:lineRule="auto"/>
        <w:ind w:left="0" w:firstLine="0"/>
        <w:contextualSpacing/>
        <w:rPr>
          <w:rFonts w:cs="Times New Roman"/>
          <w:sz w:val="20"/>
          <w:szCs w:val="20"/>
        </w:rPr>
      </w:pPr>
      <w:r w:rsidRPr="007E4DF1">
        <w:rPr>
          <w:rFonts w:cs="Times New Roman"/>
          <w:sz w:val="20"/>
          <w:szCs w:val="20"/>
        </w:rPr>
        <w:t>«</w:t>
      </w:r>
      <w:proofErr w:type="spellStart"/>
      <w:r w:rsidRPr="007E4DF1">
        <w:rPr>
          <w:rFonts w:cs="Times New Roman"/>
          <w:sz w:val="20"/>
          <w:szCs w:val="20"/>
        </w:rPr>
        <w:t>Агуша</w:t>
      </w:r>
      <w:proofErr w:type="spellEnd"/>
      <w:r w:rsidRPr="007E4DF1">
        <w:rPr>
          <w:rFonts w:cs="Times New Roman"/>
          <w:sz w:val="20"/>
          <w:szCs w:val="20"/>
        </w:rPr>
        <w:t>»</w:t>
      </w:r>
    </w:p>
    <w:p w:rsidR="00580897" w:rsidRPr="007E4DF1" w:rsidRDefault="00580897" w:rsidP="002D163C">
      <w:pPr>
        <w:numPr>
          <w:ilvl w:val="0"/>
          <w:numId w:val="28"/>
        </w:numPr>
        <w:spacing w:line="240" w:lineRule="auto"/>
        <w:ind w:left="0" w:firstLine="0"/>
        <w:contextualSpacing/>
        <w:rPr>
          <w:rFonts w:cs="Times New Roman"/>
          <w:sz w:val="20"/>
          <w:szCs w:val="20"/>
        </w:rPr>
      </w:pPr>
      <w:r w:rsidRPr="007E4DF1">
        <w:rPr>
          <w:rFonts w:cs="Times New Roman"/>
          <w:sz w:val="20"/>
          <w:szCs w:val="20"/>
        </w:rPr>
        <w:t>«</w:t>
      </w:r>
      <w:proofErr w:type="spellStart"/>
      <w:r w:rsidRPr="007E4DF1">
        <w:rPr>
          <w:rFonts w:cs="Times New Roman"/>
          <w:sz w:val="20"/>
          <w:szCs w:val="20"/>
        </w:rPr>
        <w:t>Вкуснотеево</w:t>
      </w:r>
      <w:proofErr w:type="spellEnd"/>
      <w:r w:rsidRPr="007E4DF1">
        <w:rPr>
          <w:rFonts w:cs="Times New Roman"/>
          <w:sz w:val="20"/>
          <w:szCs w:val="20"/>
        </w:rPr>
        <w:t>»</w:t>
      </w:r>
    </w:p>
    <w:p w:rsidR="00580897" w:rsidRPr="007E4DF1" w:rsidRDefault="00580897" w:rsidP="00696AD3">
      <w:pPr>
        <w:spacing w:line="240" w:lineRule="auto"/>
        <w:rPr>
          <w:rFonts w:cs="Times New Roman"/>
          <w:sz w:val="20"/>
          <w:szCs w:val="20"/>
        </w:rPr>
      </w:pPr>
      <w:r w:rsidRPr="007E4DF1">
        <w:rPr>
          <w:rFonts w:cs="Times New Roman"/>
          <w:sz w:val="20"/>
          <w:szCs w:val="20"/>
        </w:rPr>
        <w:t>10. Почему Вы выбираете кефир именно этой торговой марки?</w:t>
      </w:r>
    </w:p>
    <w:p w:rsidR="00580897" w:rsidRPr="007E4DF1" w:rsidRDefault="00580897" w:rsidP="002D163C">
      <w:pPr>
        <w:numPr>
          <w:ilvl w:val="0"/>
          <w:numId w:val="29"/>
        </w:numPr>
        <w:spacing w:line="240" w:lineRule="auto"/>
        <w:ind w:left="0" w:firstLine="0"/>
        <w:contextualSpacing/>
        <w:rPr>
          <w:rFonts w:cs="Times New Roman"/>
          <w:sz w:val="20"/>
          <w:szCs w:val="20"/>
        </w:rPr>
      </w:pPr>
      <w:r w:rsidRPr="007E4DF1">
        <w:rPr>
          <w:rFonts w:cs="Times New Roman"/>
          <w:sz w:val="20"/>
          <w:szCs w:val="20"/>
        </w:rPr>
        <w:t>Хорошее качество</w:t>
      </w:r>
    </w:p>
    <w:p w:rsidR="00580897" w:rsidRPr="007E4DF1" w:rsidRDefault="00580897" w:rsidP="002D163C">
      <w:pPr>
        <w:numPr>
          <w:ilvl w:val="0"/>
          <w:numId w:val="29"/>
        </w:numPr>
        <w:spacing w:line="240" w:lineRule="auto"/>
        <w:ind w:left="0" w:firstLine="0"/>
        <w:contextualSpacing/>
        <w:rPr>
          <w:rFonts w:cs="Times New Roman"/>
          <w:sz w:val="20"/>
          <w:szCs w:val="20"/>
        </w:rPr>
      </w:pPr>
      <w:r w:rsidRPr="007E4DF1">
        <w:rPr>
          <w:rFonts w:cs="Times New Roman"/>
          <w:sz w:val="20"/>
          <w:szCs w:val="20"/>
        </w:rPr>
        <w:t>Доступная цена</w:t>
      </w:r>
    </w:p>
    <w:p w:rsidR="00580897" w:rsidRPr="007E4DF1" w:rsidRDefault="00580897" w:rsidP="002D163C">
      <w:pPr>
        <w:numPr>
          <w:ilvl w:val="0"/>
          <w:numId w:val="29"/>
        </w:numPr>
        <w:spacing w:line="240" w:lineRule="auto"/>
        <w:ind w:left="0" w:firstLine="0"/>
        <w:contextualSpacing/>
        <w:rPr>
          <w:rFonts w:cs="Times New Roman"/>
          <w:sz w:val="20"/>
          <w:szCs w:val="20"/>
        </w:rPr>
      </w:pPr>
      <w:r w:rsidRPr="007E4DF1">
        <w:rPr>
          <w:rFonts w:cs="Times New Roman"/>
          <w:sz w:val="20"/>
          <w:szCs w:val="20"/>
        </w:rPr>
        <w:t>Всегда свежая продукция</w:t>
      </w:r>
    </w:p>
    <w:p w:rsidR="00580897" w:rsidRPr="007E4DF1" w:rsidRDefault="00580897" w:rsidP="00580897">
      <w:pPr>
        <w:pStyle w:val="a0"/>
      </w:pPr>
    </w:p>
    <w:p w:rsidR="00C82694" w:rsidRPr="007E4DF1" w:rsidRDefault="00C82694" w:rsidP="00580897">
      <w:pPr>
        <w:pStyle w:val="a0"/>
        <w:rPr>
          <w:sz w:val="24"/>
          <w:szCs w:val="24"/>
          <w:lang w:eastAsia="en-US"/>
        </w:rPr>
        <w:sectPr w:rsidR="00C82694" w:rsidRPr="007E4DF1" w:rsidSect="00A55BB4">
          <w:headerReference w:type="default" r:id="rId43"/>
          <w:footerReference w:type="default" r:id="rId44"/>
          <w:pgSz w:w="11906" w:h="16838"/>
          <w:pgMar w:top="851" w:right="851" w:bottom="1418" w:left="1418" w:header="680" w:footer="567" w:gutter="0"/>
          <w:cols w:space="708"/>
          <w:titlePg/>
          <w:docGrid w:linePitch="381"/>
        </w:sectPr>
      </w:pPr>
    </w:p>
    <w:p w:rsidR="008B506B" w:rsidRPr="007E4DF1" w:rsidRDefault="008B506B" w:rsidP="00580897">
      <w:pPr>
        <w:rPr>
          <w:sz w:val="24"/>
          <w:szCs w:val="24"/>
          <w:lang w:eastAsia="en-US"/>
        </w:rPr>
      </w:pPr>
    </w:p>
    <w:sectPr w:rsidR="008B506B" w:rsidRPr="007E4DF1" w:rsidSect="001951A4">
      <w:footerReference w:type="default" r:id="rId45"/>
      <w:pgSz w:w="11906" w:h="16838"/>
      <w:pgMar w:top="1418" w:right="851" w:bottom="1418" w:left="85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63C" w:rsidRDefault="002D163C" w:rsidP="002715E5">
      <w:pPr>
        <w:spacing w:line="240" w:lineRule="auto"/>
      </w:pPr>
      <w:r>
        <w:separator/>
      </w:r>
    </w:p>
  </w:endnote>
  <w:endnote w:type="continuationSeparator" w:id="0">
    <w:p w:rsidR="002D163C" w:rsidRDefault="002D163C" w:rsidP="002715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Times New Roman;Times New Roman">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3612944"/>
      <w:docPartObj>
        <w:docPartGallery w:val="Page Numbers (Bottom of Page)"/>
        <w:docPartUnique/>
      </w:docPartObj>
    </w:sdtPr>
    <w:sdtEndPr>
      <w:rPr>
        <w:sz w:val="24"/>
        <w:szCs w:val="24"/>
      </w:rPr>
    </w:sdtEndPr>
    <w:sdtContent>
      <w:p w:rsidR="00580897" w:rsidRPr="00426A08" w:rsidRDefault="00580897">
        <w:pPr>
          <w:pStyle w:val="af9"/>
          <w:jc w:val="right"/>
          <w:rPr>
            <w:sz w:val="24"/>
            <w:szCs w:val="24"/>
          </w:rPr>
        </w:pPr>
        <w:r w:rsidRPr="00426A08">
          <w:rPr>
            <w:sz w:val="24"/>
            <w:szCs w:val="24"/>
          </w:rPr>
          <w:fldChar w:fldCharType="begin"/>
        </w:r>
        <w:r w:rsidRPr="00426A08">
          <w:rPr>
            <w:sz w:val="24"/>
            <w:szCs w:val="24"/>
          </w:rPr>
          <w:instrText>PAGE   \* MERGEFORMAT</w:instrText>
        </w:r>
        <w:r w:rsidRPr="00426A08">
          <w:rPr>
            <w:sz w:val="24"/>
            <w:szCs w:val="24"/>
          </w:rPr>
          <w:fldChar w:fldCharType="separate"/>
        </w:r>
        <w:r w:rsidR="007E4DF1">
          <w:rPr>
            <w:noProof/>
            <w:sz w:val="24"/>
            <w:szCs w:val="24"/>
          </w:rPr>
          <w:t>21</w:t>
        </w:r>
        <w:r w:rsidRPr="00426A08">
          <w:rPr>
            <w:sz w:val="24"/>
            <w:szCs w:val="24"/>
          </w:rPr>
          <w:fldChar w:fldCharType="end"/>
        </w:r>
      </w:p>
    </w:sdtContent>
  </w:sdt>
  <w:p w:rsidR="00580897" w:rsidRDefault="00580897">
    <w:pPr>
      <w:pStyle w:val="af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28490"/>
      <w:docPartObj>
        <w:docPartGallery w:val="Page Numbers (Bottom of Page)"/>
        <w:docPartUnique/>
      </w:docPartObj>
    </w:sdtPr>
    <w:sdtContent>
      <w:p w:rsidR="00580897" w:rsidRDefault="00580897">
        <w:pPr>
          <w:pStyle w:val="af9"/>
          <w:jc w:val="center"/>
        </w:pPr>
        <w:r>
          <w:fldChar w:fldCharType="begin"/>
        </w:r>
        <w:r>
          <w:instrText>PAGE   \* MERGEFORMAT</w:instrText>
        </w:r>
        <w:r>
          <w:fldChar w:fldCharType="separate"/>
        </w:r>
        <w:r>
          <w:rPr>
            <w:noProof/>
          </w:rPr>
          <w:t>68</w:t>
        </w:r>
        <w:r>
          <w:fldChar w:fldCharType="end"/>
        </w:r>
      </w:p>
    </w:sdtContent>
  </w:sdt>
  <w:p w:rsidR="00580897" w:rsidRDefault="00580897">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63C" w:rsidRDefault="002D163C" w:rsidP="002715E5">
      <w:pPr>
        <w:spacing w:line="240" w:lineRule="auto"/>
      </w:pPr>
      <w:r>
        <w:separator/>
      </w:r>
    </w:p>
  </w:footnote>
  <w:footnote w:type="continuationSeparator" w:id="0">
    <w:p w:rsidR="002D163C" w:rsidRDefault="002D163C" w:rsidP="002715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897" w:rsidRPr="00050F25" w:rsidRDefault="00580897" w:rsidP="00050F25">
    <w:pPr>
      <w:pStyle w:val="af7"/>
      <w:tabs>
        <w:tab w:val="left" w:pos="4365"/>
      </w:tabs>
      <w:jc w:val="center"/>
      <w:rPr>
        <w:sz w:val="24"/>
      </w:rPr>
    </w:pPr>
    <w:r>
      <w:rPr>
        <w:sz w:val="24"/>
      </w:rPr>
      <w:t>Ежегодная</w:t>
    </w:r>
    <w:r w:rsidRPr="00050F25">
      <w:rPr>
        <w:sz w:val="24"/>
      </w:rPr>
      <w:t xml:space="preserve"> Всероссийская Олимпиада развития</w:t>
    </w:r>
    <w:r>
      <w:rPr>
        <w:sz w:val="24"/>
      </w:rPr>
      <w:t xml:space="preserve"> </w:t>
    </w:r>
    <w:r w:rsidRPr="00050F25">
      <w:rPr>
        <w:sz w:val="24"/>
      </w:rPr>
      <w:t>народного хозяйства России</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F4FEF"/>
    <w:multiLevelType w:val="hybridMultilevel"/>
    <w:tmpl w:val="9A9A6C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B10D9D"/>
    <w:multiLevelType w:val="hybridMultilevel"/>
    <w:tmpl w:val="FD9C01CC"/>
    <w:lvl w:ilvl="0" w:tplc="E326D04E">
      <w:start w:val="1"/>
      <w:numFmt w:val="bullet"/>
      <w:lvlText w:val=""/>
      <w:lvlJc w:val="left"/>
      <w:pPr>
        <w:ind w:left="1651" w:hanging="360"/>
      </w:pPr>
      <w:rPr>
        <w:rFonts w:ascii="Symbol" w:hAnsi="Symbol" w:hint="default"/>
      </w:rPr>
    </w:lvl>
    <w:lvl w:ilvl="1" w:tplc="04190003" w:tentative="1">
      <w:start w:val="1"/>
      <w:numFmt w:val="bullet"/>
      <w:lvlText w:val="o"/>
      <w:lvlJc w:val="left"/>
      <w:pPr>
        <w:ind w:left="2371" w:hanging="360"/>
      </w:pPr>
      <w:rPr>
        <w:rFonts w:ascii="Courier New" w:hAnsi="Courier New" w:cs="Courier New" w:hint="default"/>
      </w:rPr>
    </w:lvl>
    <w:lvl w:ilvl="2" w:tplc="04190005" w:tentative="1">
      <w:start w:val="1"/>
      <w:numFmt w:val="bullet"/>
      <w:lvlText w:val=""/>
      <w:lvlJc w:val="left"/>
      <w:pPr>
        <w:ind w:left="3091" w:hanging="360"/>
      </w:pPr>
      <w:rPr>
        <w:rFonts w:ascii="Wingdings" w:hAnsi="Wingdings" w:hint="default"/>
      </w:rPr>
    </w:lvl>
    <w:lvl w:ilvl="3" w:tplc="04190001" w:tentative="1">
      <w:start w:val="1"/>
      <w:numFmt w:val="bullet"/>
      <w:lvlText w:val=""/>
      <w:lvlJc w:val="left"/>
      <w:pPr>
        <w:ind w:left="3811" w:hanging="360"/>
      </w:pPr>
      <w:rPr>
        <w:rFonts w:ascii="Symbol" w:hAnsi="Symbol" w:hint="default"/>
      </w:rPr>
    </w:lvl>
    <w:lvl w:ilvl="4" w:tplc="04190003" w:tentative="1">
      <w:start w:val="1"/>
      <w:numFmt w:val="bullet"/>
      <w:lvlText w:val="o"/>
      <w:lvlJc w:val="left"/>
      <w:pPr>
        <w:ind w:left="4531" w:hanging="360"/>
      </w:pPr>
      <w:rPr>
        <w:rFonts w:ascii="Courier New" w:hAnsi="Courier New" w:cs="Courier New" w:hint="default"/>
      </w:rPr>
    </w:lvl>
    <w:lvl w:ilvl="5" w:tplc="04190005" w:tentative="1">
      <w:start w:val="1"/>
      <w:numFmt w:val="bullet"/>
      <w:lvlText w:val=""/>
      <w:lvlJc w:val="left"/>
      <w:pPr>
        <w:ind w:left="5251" w:hanging="360"/>
      </w:pPr>
      <w:rPr>
        <w:rFonts w:ascii="Wingdings" w:hAnsi="Wingdings" w:hint="default"/>
      </w:rPr>
    </w:lvl>
    <w:lvl w:ilvl="6" w:tplc="04190001" w:tentative="1">
      <w:start w:val="1"/>
      <w:numFmt w:val="bullet"/>
      <w:lvlText w:val=""/>
      <w:lvlJc w:val="left"/>
      <w:pPr>
        <w:ind w:left="5971" w:hanging="360"/>
      </w:pPr>
      <w:rPr>
        <w:rFonts w:ascii="Symbol" w:hAnsi="Symbol" w:hint="default"/>
      </w:rPr>
    </w:lvl>
    <w:lvl w:ilvl="7" w:tplc="04190003" w:tentative="1">
      <w:start w:val="1"/>
      <w:numFmt w:val="bullet"/>
      <w:lvlText w:val="o"/>
      <w:lvlJc w:val="left"/>
      <w:pPr>
        <w:ind w:left="6691" w:hanging="360"/>
      </w:pPr>
      <w:rPr>
        <w:rFonts w:ascii="Courier New" w:hAnsi="Courier New" w:cs="Courier New" w:hint="default"/>
      </w:rPr>
    </w:lvl>
    <w:lvl w:ilvl="8" w:tplc="04190005" w:tentative="1">
      <w:start w:val="1"/>
      <w:numFmt w:val="bullet"/>
      <w:lvlText w:val=""/>
      <w:lvlJc w:val="left"/>
      <w:pPr>
        <w:ind w:left="7411" w:hanging="360"/>
      </w:pPr>
      <w:rPr>
        <w:rFonts w:ascii="Wingdings" w:hAnsi="Wingdings" w:hint="default"/>
      </w:rPr>
    </w:lvl>
  </w:abstractNum>
  <w:abstractNum w:abstractNumId="2" w15:restartNumberingAfterBreak="0">
    <w:nsid w:val="0D6B75FC"/>
    <w:multiLevelType w:val="hybridMultilevel"/>
    <w:tmpl w:val="2EA86DAE"/>
    <w:lvl w:ilvl="0" w:tplc="0CEC229C">
      <w:start w:val="1"/>
      <w:numFmt w:val="decimal"/>
      <w:lvlText w:val="%1."/>
      <w:lvlJc w:val="left"/>
      <w:pPr>
        <w:ind w:left="1070" w:hanging="360"/>
      </w:pPr>
      <w:rPr>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D712ED"/>
    <w:multiLevelType w:val="hybridMultilevel"/>
    <w:tmpl w:val="8BD876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5FE7352"/>
    <w:multiLevelType w:val="hybridMultilevel"/>
    <w:tmpl w:val="E196D8F0"/>
    <w:lvl w:ilvl="0" w:tplc="F62A5B7E">
      <w:start w:val="1"/>
      <w:numFmt w:val="decimal"/>
      <w:lvlText w:val="%1."/>
      <w:lvlJc w:val="left"/>
      <w:pPr>
        <w:ind w:left="388" w:hanging="284"/>
      </w:pPr>
      <w:rPr>
        <w:rFonts w:ascii="Times New Roman" w:eastAsia="Times New Roman" w:hAnsi="Times New Roman" w:cs="Times New Roman" w:hint="default"/>
        <w:w w:val="100"/>
        <w:sz w:val="24"/>
        <w:szCs w:val="24"/>
        <w:lang w:val="ru-RU" w:eastAsia="en-US" w:bidi="ar-SA"/>
      </w:rPr>
    </w:lvl>
    <w:lvl w:ilvl="1" w:tplc="6590BDA4">
      <w:numFmt w:val="bullet"/>
      <w:lvlText w:val="•"/>
      <w:lvlJc w:val="left"/>
      <w:pPr>
        <w:ind w:left="788" w:hanging="284"/>
      </w:pPr>
      <w:rPr>
        <w:lang w:val="ru-RU" w:eastAsia="en-US" w:bidi="ar-SA"/>
      </w:rPr>
    </w:lvl>
    <w:lvl w:ilvl="2" w:tplc="D18A3828">
      <w:numFmt w:val="bullet"/>
      <w:lvlText w:val="•"/>
      <w:lvlJc w:val="left"/>
      <w:pPr>
        <w:ind w:left="1197" w:hanging="284"/>
      </w:pPr>
      <w:rPr>
        <w:lang w:val="ru-RU" w:eastAsia="en-US" w:bidi="ar-SA"/>
      </w:rPr>
    </w:lvl>
    <w:lvl w:ilvl="3" w:tplc="B3F09B30">
      <w:numFmt w:val="bullet"/>
      <w:lvlText w:val="•"/>
      <w:lvlJc w:val="left"/>
      <w:pPr>
        <w:ind w:left="1606" w:hanging="284"/>
      </w:pPr>
      <w:rPr>
        <w:lang w:val="ru-RU" w:eastAsia="en-US" w:bidi="ar-SA"/>
      </w:rPr>
    </w:lvl>
    <w:lvl w:ilvl="4" w:tplc="F51AA27E">
      <w:numFmt w:val="bullet"/>
      <w:lvlText w:val="•"/>
      <w:lvlJc w:val="left"/>
      <w:pPr>
        <w:ind w:left="2015" w:hanging="284"/>
      </w:pPr>
      <w:rPr>
        <w:lang w:val="ru-RU" w:eastAsia="en-US" w:bidi="ar-SA"/>
      </w:rPr>
    </w:lvl>
    <w:lvl w:ilvl="5" w:tplc="6B0400DE">
      <w:numFmt w:val="bullet"/>
      <w:lvlText w:val="•"/>
      <w:lvlJc w:val="left"/>
      <w:pPr>
        <w:ind w:left="2424" w:hanging="284"/>
      </w:pPr>
      <w:rPr>
        <w:lang w:val="ru-RU" w:eastAsia="en-US" w:bidi="ar-SA"/>
      </w:rPr>
    </w:lvl>
    <w:lvl w:ilvl="6" w:tplc="C5C22384">
      <w:numFmt w:val="bullet"/>
      <w:lvlText w:val="•"/>
      <w:lvlJc w:val="left"/>
      <w:pPr>
        <w:ind w:left="2833" w:hanging="284"/>
      </w:pPr>
      <w:rPr>
        <w:lang w:val="ru-RU" w:eastAsia="en-US" w:bidi="ar-SA"/>
      </w:rPr>
    </w:lvl>
    <w:lvl w:ilvl="7" w:tplc="FB848394">
      <w:numFmt w:val="bullet"/>
      <w:lvlText w:val="•"/>
      <w:lvlJc w:val="left"/>
      <w:pPr>
        <w:ind w:left="3242" w:hanging="284"/>
      </w:pPr>
      <w:rPr>
        <w:lang w:val="ru-RU" w:eastAsia="en-US" w:bidi="ar-SA"/>
      </w:rPr>
    </w:lvl>
    <w:lvl w:ilvl="8" w:tplc="377287E4">
      <w:numFmt w:val="bullet"/>
      <w:lvlText w:val="•"/>
      <w:lvlJc w:val="left"/>
      <w:pPr>
        <w:ind w:left="3651" w:hanging="284"/>
      </w:pPr>
      <w:rPr>
        <w:lang w:val="ru-RU" w:eastAsia="en-US" w:bidi="ar-SA"/>
      </w:rPr>
    </w:lvl>
  </w:abstractNum>
  <w:abstractNum w:abstractNumId="5" w15:restartNumberingAfterBreak="0">
    <w:nsid w:val="23D31FFA"/>
    <w:multiLevelType w:val="hybridMultilevel"/>
    <w:tmpl w:val="EAE294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8D11C8B"/>
    <w:multiLevelType w:val="hybridMultilevel"/>
    <w:tmpl w:val="1A4C386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AE95EFD"/>
    <w:multiLevelType w:val="hybridMultilevel"/>
    <w:tmpl w:val="CFB050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7E217C6"/>
    <w:multiLevelType w:val="multilevel"/>
    <w:tmpl w:val="9ED61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BC157D"/>
    <w:multiLevelType w:val="hybridMultilevel"/>
    <w:tmpl w:val="35D0B6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C320D57"/>
    <w:multiLevelType w:val="hybridMultilevel"/>
    <w:tmpl w:val="7A26A8A2"/>
    <w:lvl w:ilvl="0" w:tplc="E326D04E">
      <w:start w:val="1"/>
      <w:numFmt w:val="bullet"/>
      <w:lvlText w:val=""/>
      <w:lvlJc w:val="left"/>
      <w:pPr>
        <w:ind w:left="1080" w:hanging="360"/>
      </w:pPr>
      <w:rPr>
        <w:rFonts w:ascii="Symbol" w:hAnsi="Symbol" w:hint="default"/>
      </w:rPr>
    </w:lvl>
    <w:lvl w:ilvl="1" w:tplc="E46227C0">
      <w:numFmt w:val="bullet"/>
      <w:lvlText w:val=""/>
      <w:lvlJc w:val="left"/>
      <w:pPr>
        <w:ind w:left="1800" w:hanging="360"/>
      </w:pPr>
      <w:rPr>
        <w:rFonts w:ascii="Symbol" w:eastAsia="Times New Roman" w:hAnsi="Symbol"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3C833E59"/>
    <w:multiLevelType w:val="hybridMultilevel"/>
    <w:tmpl w:val="4A667B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0E43793"/>
    <w:multiLevelType w:val="hybridMultilevel"/>
    <w:tmpl w:val="71FC67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48F6CA5"/>
    <w:multiLevelType w:val="hybridMultilevel"/>
    <w:tmpl w:val="952AE9D8"/>
    <w:lvl w:ilvl="0" w:tplc="E326D0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72B0FAB"/>
    <w:multiLevelType w:val="hybridMultilevel"/>
    <w:tmpl w:val="AE7A00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A8B6A51"/>
    <w:multiLevelType w:val="hybridMultilevel"/>
    <w:tmpl w:val="D556C18E"/>
    <w:lvl w:ilvl="0" w:tplc="E0884B76">
      <w:start w:val="1"/>
      <w:numFmt w:val="decimal"/>
      <w:lvlText w:val="%1."/>
      <w:lvlJc w:val="left"/>
      <w:pPr>
        <w:ind w:left="390" w:hanging="284"/>
      </w:pPr>
      <w:rPr>
        <w:rFonts w:ascii="Times New Roman" w:eastAsia="Times New Roman" w:hAnsi="Times New Roman" w:cs="Times New Roman" w:hint="default"/>
        <w:w w:val="100"/>
        <w:sz w:val="24"/>
        <w:szCs w:val="24"/>
        <w:lang w:val="ru-RU" w:eastAsia="en-US" w:bidi="ar-SA"/>
      </w:rPr>
    </w:lvl>
    <w:lvl w:ilvl="1" w:tplc="4694FB34">
      <w:numFmt w:val="bullet"/>
      <w:lvlText w:val="•"/>
      <w:lvlJc w:val="left"/>
      <w:pPr>
        <w:ind w:left="846" w:hanging="284"/>
      </w:pPr>
      <w:rPr>
        <w:lang w:val="ru-RU" w:eastAsia="en-US" w:bidi="ar-SA"/>
      </w:rPr>
    </w:lvl>
    <w:lvl w:ilvl="2" w:tplc="91B20694">
      <w:numFmt w:val="bullet"/>
      <w:lvlText w:val="•"/>
      <w:lvlJc w:val="left"/>
      <w:pPr>
        <w:ind w:left="1293" w:hanging="284"/>
      </w:pPr>
      <w:rPr>
        <w:lang w:val="ru-RU" w:eastAsia="en-US" w:bidi="ar-SA"/>
      </w:rPr>
    </w:lvl>
    <w:lvl w:ilvl="3" w:tplc="9CD414C8">
      <w:numFmt w:val="bullet"/>
      <w:lvlText w:val="•"/>
      <w:lvlJc w:val="left"/>
      <w:pPr>
        <w:ind w:left="1740" w:hanging="284"/>
      </w:pPr>
      <w:rPr>
        <w:lang w:val="ru-RU" w:eastAsia="en-US" w:bidi="ar-SA"/>
      </w:rPr>
    </w:lvl>
    <w:lvl w:ilvl="4" w:tplc="820EEDDA">
      <w:numFmt w:val="bullet"/>
      <w:lvlText w:val="•"/>
      <w:lvlJc w:val="left"/>
      <w:pPr>
        <w:ind w:left="2187" w:hanging="284"/>
      </w:pPr>
      <w:rPr>
        <w:lang w:val="ru-RU" w:eastAsia="en-US" w:bidi="ar-SA"/>
      </w:rPr>
    </w:lvl>
    <w:lvl w:ilvl="5" w:tplc="882EB090">
      <w:numFmt w:val="bullet"/>
      <w:lvlText w:val="•"/>
      <w:lvlJc w:val="left"/>
      <w:pPr>
        <w:ind w:left="2634" w:hanging="284"/>
      </w:pPr>
      <w:rPr>
        <w:lang w:val="ru-RU" w:eastAsia="en-US" w:bidi="ar-SA"/>
      </w:rPr>
    </w:lvl>
    <w:lvl w:ilvl="6" w:tplc="30047C10">
      <w:numFmt w:val="bullet"/>
      <w:lvlText w:val="•"/>
      <w:lvlJc w:val="left"/>
      <w:pPr>
        <w:ind w:left="3080" w:hanging="284"/>
      </w:pPr>
      <w:rPr>
        <w:lang w:val="ru-RU" w:eastAsia="en-US" w:bidi="ar-SA"/>
      </w:rPr>
    </w:lvl>
    <w:lvl w:ilvl="7" w:tplc="DF14AE5C">
      <w:numFmt w:val="bullet"/>
      <w:lvlText w:val="•"/>
      <w:lvlJc w:val="left"/>
      <w:pPr>
        <w:ind w:left="3527" w:hanging="284"/>
      </w:pPr>
      <w:rPr>
        <w:lang w:val="ru-RU" w:eastAsia="en-US" w:bidi="ar-SA"/>
      </w:rPr>
    </w:lvl>
    <w:lvl w:ilvl="8" w:tplc="9B98B4A0">
      <w:numFmt w:val="bullet"/>
      <w:lvlText w:val="•"/>
      <w:lvlJc w:val="left"/>
      <w:pPr>
        <w:ind w:left="3974" w:hanging="284"/>
      </w:pPr>
      <w:rPr>
        <w:lang w:val="ru-RU" w:eastAsia="en-US" w:bidi="ar-SA"/>
      </w:rPr>
    </w:lvl>
  </w:abstractNum>
  <w:abstractNum w:abstractNumId="16" w15:restartNumberingAfterBreak="0">
    <w:nsid w:val="4CA92D02"/>
    <w:multiLevelType w:val="hybridMultilevel"/>
    <w:tmpl w:val="F5009CC2"/>
    <w:lvl w:ilvl="0" w:tplc="E326D0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CAC1E28"/>
    <w:multiLevelType w:val="hybridMultilevel"/>
    <w:tmpl w:val="2FB6E446"/>
    <w:lvl w:ilvl="0" w:tplc="169243DE">
      <w:start w:val="1"/>
      <w:numFmt w:val="decimal"/>
      <w:lvlText w:val="%1."/>
      <w:lvlJc w:val="left"/>
      <w:pPr>
        <w:ind w:left="105" w:hanging="284"/>
      </w:pPr>
      <w:rPr>
        <w:rFonts w:ascii="Times New Roman" w:eastAsia="Times New Roman" w:hAnsi="Times New Roman" w:cs="Times New Roman" w:hint="default"/>
        <w:w w:val="100"/>
        <w:sz w:val="24"/>
        <w:szCs w:val="24"/>
        <w:lang w:val="ru-RU" w:eastAsia="en-US" w:bidi="ar-SA"/>
      </w:rPr>
    </w:lvl>
    <w:lvl w:ilvl="1" w:tplc="FCFE2F5C">
      <w:numFmt w:val="bullet"/>
      <w:lvlText w:val="•"/>
      <w:lvlJc w:val="left"/>
      <w:pPr>
        <w:ind w:left="536" w:hanging="284"/>
      </w:pPr>
      <w:rPr>
        <w:lang w:val="ru-RU" w:eastAsia="en-US" w:bidi="ar-SA"/>
      </w:rPr>
    </w:lvl>
    <w:lvl w:ilvl="2" w:tplc="39CEEB2A">
      <w:numFmt w:val="bullet"/>
      <w:lvlText w:val="•"/>
      <w:lvlJc w:val="left"/>
      <w:pPr>
        <w:ind w:left="973" w:hanging="284"/>
      </w:pPr>
      <w:rPr>
        <w:lang w:val="ru-RU" w:eastAsia="en-US" w:bidi="ar-SA"/>
      </w:rPr>
    </w:lvl>
    <w:lvl w:ilvl="3" w:tplc="581A5786">
      <w:numFmt w:val="bullet"/>
      <w:lvlText w:val="•"/>
      <w:lvlJc w:val="left"/>
      <w:pPr>
        <w:ind w:left="1410" w:hanging="284"/>
      </w:pPr>
      <w:rPr>
        <w:lang w:val="ru-RU" w:eastAsia="en-US" w:bidi="ar-SA"/>
      </w:rPr>
    </w:lvl>
    <w:lvl w:ilvl="4" w:tplc="0C6E165C">
      <w:numFmt w:val="bullet"/>
      <w:lvlText w:val="•"/>
      <w:lvlJc w:val="left"/>
      <w:pPr>
        <w:ind w:left="1847" w:hanging="284"/>
      </w:pPr>
      <w:rPr>
        <w:lang w:val="ru-RU" w:eastAsia="en-US" w:bidi="ar-SA"/>
      </w:rPr>
    </w:lvl>
    <w:lvl w:ilvl="5" w:tplc="3B12B554">
      <w:numFmt w:val="bullet"/>
      <w:lvlText w:val="•"/>
      <w:lvlJc w:val="left"/>
      <w:pPr>
        <w:ind w:left="2284" w:hanging="284"/>
      </w:pPr>
      <w:rPr>
        <w:lang w:val="ru-RU" w:eastAsia="en-US" w:bidi="ar-SA"/>
      </w:rPr>
    </w:lvl>
    <w:lvl w:ilvl="6" w:tplc="C652B6E0">
      <w:numFmt w:val="bullet"/>
      <w:lvlText w:val="•"/>
      <w:lvlJc w:val="left"/>
      <w:pPr>
        <w:ind w:left="2721" w:hanging="284"/>
      </w:pPr>
      <w:rPr>
        <w:lang w:val="ru-RU" w:eastAsia="en-US" w:bidi="ar-SA"/>
      </w:rPr>
    </w:lvl>
    <w:lvl w:ilvl="7" w:tplc="37B6C50E">
      <w:numFmt w:val="bullet"/>
      <w:lvlText w:val="•"/>
      <w:lvlJc w:val="left"/>
      <w:pPr>
        <w:ind w:left="3158" w:hanging="284"/>
      </w:pPr>
      <w:rPr>
        <w:lang w:val="ru-RU" w:eastAsia="en-US" w:bidi="ar-SA"/>
      </w:rPr>
    </w:lvl>
    <w:lvl w:ilvl="8" w:tplc="39305790">
      <w:numFmt w:val="bullet"/>
      <w:lvlText w:val="•"/>
      <w:lvlJc w:val="left"/>
      <w:pPr>
        <w:ind w:left="3595" w:hanging="284"/>
      </w:pPr>
      <w:rPr>
        <w:lang w:val="ru-RU" w:eastAsia="en-US" w:bidi="ar-SA"/>
      </w:rPr>
    </w:lvl>
  </w:abstractNum>
  <w:abstractNum w:abstractNumId="18" w15:restartNumberingAfterBreak="0">
    <w:nsid w:val="4D9B010D"/>
    <w:multiLevelType w:val="multilevel"/>
    <w:tmpl w:val="18EA1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3810E3"/>
    <w:multiLevelType w:val="hybridMultilevel"/>
    <w:tmpl w:val="F6001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F7B5715"/>
    <w:multiLevelType w:val="hybridMultilevel"/>
    <w:tmpl w:val="0EE6F7D4"/>
    <w:lvl w:ilvl="0" w:tplc="E326D0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3E77E78"/>
    <w:multiLevelType w:val="hybridMultilevel"/>
    <w:tmpl w:val="0D4C97E0"/>
    <w:lvl w:ilvl="0" w:tplc="E326D04E">
      <w:start w:val="1"/>
      <w:numFmt w:val="bullet"/>
      <w:lvlText w:val=""/>
      <w:lvlJc w:val="left"/>
      <w:pPr>
        <w:ind w:left="1429" w:hanging="360"/>
      </w:pPr>
      <w:rPr>
        <w:rFonts w:ascii="Symbol" w:hAnsi="Symbol" w:hint="default"/>
      </w:rPr>
    </w:lvl>
    <w:lvl w:ilvl="1" w:tplc="E326D04E">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4143A3E"/>
    <w:multiLevelType w:val="multilevel"/>
    <w:tmpl w:val="4588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BF5857"/>
    <w:multiLevelType w:val="hybridMultilevel"/>
    <w:tmpl w:val="9B546C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2BA4301"/>
    <w:multiLevelType w:val="hybridMultilevel"/>
    <w:tmpl w:val="8E3E79D2"/>
    <w:lvl w:ilvl="0" w:tplc="E326D0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6D963F4"/>
    <w:multiLevelType w:val="hybridMultilevel"/>
    <w:tmpl w:val="AB02EC96"/>
    <w:lvl w:ilvl="0" w:tplc="C76C0834">
      <w:start w:val="1"/>
      <w:numFmt w:val="decimal"/>
      <w:lvlText w:val="%1."/>
      <w:lvlJc w:val="left"/>
      <w:pPr>
        <w:ind w:left="390" w:hanging="284"/>
      </w:pPr>
      <w:rPr>
        <w:rFonts w:ascii="Times New Roman" w:eastAsia="Times New Roman" w:hAnsi="Times New Roman" w:cs="Times New Roman" w:hint="default"/>
        <w:w w:val="100"/>
        <w:sz w:val="24"/>
        <w:szCs w:val="24"/>
        <w:lang w:val="ru-RU" w:eastAsia="en-US" w:bidi="ar-SA"/>
      </w:rPr>
    </w:lvl>
    <w:lvl w:ilvl="1" w:tplc="33049DC4">
      <w:numFmt w:val="bullet"/>
      <w:lvlText w:val="•"/>
      <w:lvlJc w:val="left"/>
      <w:pPr>
        <w:ind w:left="846" w:hanging="284"/>
      </w:pPr>
      <w:rPr>
        <w:lang w:val="ru-RU" w:eastAsia="en-US" w:bidi="ar-SA"/>
      </w:rPr>
    </w:lvl>
    <w:lvl w:ilvl="2" w:tplc="F12CBEEA">
      <w:numFmt w:val="bullet"/>
      <w:lvlText w:val="•"/>
      <w:lvlJc w:val="left"/>
      <w:pPr>
        <w:ind w:left="1293" w:hanging="284"/>
      </w:pPr>
      <w:rPr>
        <w:lang w:val="ru-RU" w:eastAsia="en-US" w:bidi="ar-SA"/>
      </w:rPr>
    </w:lvl>
    <w:lvl w:ilvl="3" w:tplc="B56C861A">
      <w:numFmt w:val="bullet"/>
      <w:lvlText w:val="•"/>
      <w:lvlJc w:val="left"/>
      <w:pPr>
        <w:ind w:left="1740" w:hanging="284"/>
      </w:pPr>
      <w:rPr>
        <w:lang w:val="ru-RU" w:eastAsia="en-US" w:bidi="ar-SA"/>
      </w:rPr>
    </w:lvl>
    <w:lvl w:ilvl="4" w:tplc="27101DE0">
      <w:numFmt w:val="bullet"/>
      <w:lvlText w:val="•"/>
      <w:lvlJc w:val="left"/>
      <w:pPr>
        <w:ind w:left="2187" w:hanging="284"/>
      </w:pPr>
      <w:rPr>
        <w:lang w:val="ru-RU" w:eastAsia="en-US" w:bidi="ar-SA"/>
      </w:rPr>
    </w:lvl>
    <w:lvl w:ilvl="5" w:tplc="7644AB20">
      <w:numFmt w:val="bullet"/>
      <w:lvlText w:val="•"/>
      <w:lvlJc w:val="left"/>
      <w:pPr>
        <w:ind w:left="2634" w:hanging="284"/>
      </w:pPr>
      <w:rPr>
        <w:lang w:val="ru-RU" w:eastAsia="en-US" w:bidi="ar-SA"/>
      </w:rPr>
    </w:lvl>
    <w:lvl w:ilvl="6" w:tplc="8DCA0E88">
      <w:numFmt w:val="bullet"/>
      <w:lvlText w:val="•"/>
      <w:lvlJc w:val="left"/>
      <w:pPr>
        <w:ind w:left="3080" w:hanging="284"/>
      </w:pPr>
      <w:rPr>
        <w:lang w:val="ru-RU" w:eastAsia="en-US" w:bidi="ar-SA"/>
      </w:rPr>
    </w:lvl>
    <w:lvl w:ilvl="7" w:tplc="BC467904">
      <w:numFmt w:val="bullet"/>
      <w:lvlText w:val="•"/>
      <w:lvlJc w:val="left"/>
      <w:pPr>
        <w:ind w:left="3527" w:hanging="284"/>
      </w:pPr>
      <w:rPr>
        <w:lang w:val="ru-RU" w:eastAsia="en-US" w:bidi="ar-SA"/>
      </w:rPr>
    </w:lvl>
    <w:lvl w:ilvl="8" w:tplc="112E7100">
      <w:numFmt w:val="bullet"/>
      <w:lvlText w:val="•"/>
      <w:lvlJc w:val="left"/>
      <w:pPr>
        <w:ind w:left="3974" w:hanging="284"/>
      </w:pPr>
      <w:rPr>
        <w:lang w:val="ru-RU" w:eastAsia="en-US" w:bidi="ar-SA"/>
      </w:rPr>
    </w:lvl>
  </w:abstractNum>
  <w:abstractNum w:abstractNumId="26" w15:restartNumberingAfterBreak="0">
    <w:nsid w:val="71DC4F48"/>
    <w:multiLevelType w:val="hybridMultilevel"/>
    <w:tmpl w:val="76DA025A"/>
    <w:lvl w:ilvl="0" w:tplc="35A461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7FC5535"/>
    <w:multiLevelType w:val="multilevel"/>
    <w:tmpl w:val="1340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6456F7"/>
    <w:multiLevelType w:val="hybridMultilevel"/>
    <w:tmpl w:val="1D26A1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AC232D3"/>
    <w:multiLevelType w:val="multilevel"/>
    <w:tmpl w:val="78803732"/>
    <w:lvl w:ilvl="0">
      <w:start w:val="1"/>
      <w:numFmt w:val="decimal"/>
      <w:lvlText w:val="%1)"/>
      <w:lvlJc w:val="left"/>
      <w:pPr>
        <w:tabs>
          <w:tab w:val="num" w:pos="1430"/>
        </w:tabs>
        <w:ind w:left="1430" w:hanging="720"/>
      </w:pPr>
    </w:lvl>
    <w:lvl w:ilvl="1">
      <w:start w:val="1"/>
      <w:numFmt w:val="decimal"/>
      <w:lvlText w:val="%2."/>
      <w:lvlJc w:val="left"/>
      <w:pPr>
        <w:tabs>
          <w:tab w:val="num" w:pos="2150"/>
        </w:tabs>
        <w:ind w:left="2150" w:hanging="720"/>
      </w:pPr>
    </w:lvl>
    <w:lvl w:ilvl="2">
      <w:start w:val="1"/>
      <w:numFmt w:val="decimal"/>
      <w:lvlText w:val="%3."/>
      <w:lvlJc w:val="left"/>
      <w:pPr>
        <w:tabs>
          <w:tab w:val="num" w:pos="2870"/>
        </w:tabs>
        <w:ind w:left="2870" w:hanging="720"/>
      </w:pPr>
    </w:lvl>
    <w:lvl w:ilvl="3">
      <w:start w:val="1"/>
      <w:numFmt w:val="decimal"/>
      <w:lvlText w:val="%4."/>
      <w:lvlJc w:val="left"/>
      <w:pPr>
        <w:tabs>
          <w:tab w:val="num" w:pos="3590"/>
        </w:tabs>
        <w:ind w:left="3590" w:hanging="720"/>
      </w:pPr>
    </w:lvl>
    <w:lvl w:ilvl="4">
      <w:start w:val="1"/>
      <w:numFmt w:val="decimal"/>
      <w:lvlText w:val="%5."/>
      <w:lvlJc w:val="left"/>
      <w:pPr>
        <w:tabs>
          <w:tab w:val="num" w:pos="4310"/>
        </w:tabs>
        <w:ind w:left="4310" w:hanging="720"/>
      </w:pPr>
    </w:lvl>
    <w:lvl w:ilvl="5">
      <w:start w:val="1"/>
      <w:numFmt w:val="decimal"/>
      <w:lvlText w:val="%6."/>
      <w:lvlJc w:val="left"/>
      <w:pPr>
        <w:tabs>
          <w:tab w:val="num" w:pos="5030"/>
        </w:tabs>
        <w:ind w:left="5030" w:hanging="720"/>
      </w:pPr>
    </w:lvl>
    <w:lvl w:ilvl="6">
      <w:start w:val="1"/>
      <w:numFmt w:val="decimal"/>
      <w:lvlText w:val="%7."/>
      <w:lvlJc w:val="left"/>
      <w:pPr>
        <w:tabs>
          <w:tab w:val="num" w:pos="5750"/>
        </w:tabs>
        <w:ind w:left="5750" w:hanging="720"/>
      </w:pPr>
    </w:lvl>
    <w:lvl w:ilvl="7">
      <w:start w:val="1"/>
      <w:numFmt w:val="decimal"/>
      <w:lvlText w:val="%8."/>
      <w:lvlJc w:val="left"/>
      <w:pPr>
        <w:tabs>
          <w:tab w:val="num" w:pos="6470"/>
        </w:tabs>
        <w:ind w:left="6470" w:hanging="720"/>
      </w:pPr>
    </w:lvl>
    <w:lvl w:ilvl="8">
      <w:start w:val="1"/>
      <w:numFmt w:val="decimal"/>
      <w:lvlText w:val="%9."/>
      <w:lvlJc w:val="left"/>
      <w:pPr>
        <w:tabs>
          <w:tab w:val="num" w:pos="7190"/>
        </w:tabs>
        <w:ind w:left="7190" w:hanging="720"/>
      </w:pPr>
    </w:lvl>
  </w:abstractNum>
  <w:abstractNum w:abstractNumId="30" w15:restartNumberingAfterBreak="0">
    <w:nsid w:val="7D951B09"/>
    <w:multiLevelType w:val="hybridMultilevel"/>
    <w:tmpl w:val="D988F98C"/>
    <w:lvl w:ilvl="0" w:tplc="E326D0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22"/>
  </w:num>
  <w:num w:numId="4">
    <w:abstractNumId w:val="8"/>
  </w:num>
  <w:num w:numId="5">
    <w:abstractNumId w:val="18"/>
  </w:num>
  <w:num w:numId="6">
    <w:abstractNumId w:val="10"/>
  </w:num>
  <w:num w:numId="7">
    <w:abstractNumId w:val="13"/>
  </w:num>
  <w:num w:numId="8">
    <w:abstractNumId w:val="16"/>
  </w:num>
  <w:num w:numId="9">
    <w:abstractNumId w:val="21"/>
  </w:num>
  <w:num w:numId="10">
    <w:abstractNumId w:val="15"/>
    <w:lvlOverride w:ilvl="0">
      <w:startOverride w:val="1"/>
    </w:lvlOverride>
    <w:lvlOverride w:ilvl="1"/>
    <w:lvlOverride w:ilvl="2"/>
    <w:lvlOverride w:ilvl="3"/>
    <w:lvlOverride w:ilvl="4"/>
    <w:lvlOverride w:ilvl="5"/>
    <w:lvlOverride w:ilvl="6"/>
    <w:lvlOverride w:ilvl="7"/>
    <w:lvlOverride w:ilvl="8"/>
  </w:num>
  <w:num w:numId="11">
    <w:abstractNumId w:val="17"/>
    <w:lvlOverride w:ilvl="0">
      <w:startOverride w:val="1"/>
    </w:lvlOverride>
    <w:lvlOverride w:ilvl="1"/>
    <w:lvlOverride w:ilvl="2"/>
    <w:lvlOverride w:ilvl="3"/>
    <w:lvlOverride w:ilvl="4"/>
    <w:lvlOverride w:ilvl="5"/>
    <w:lvlOverride w:ilvl="6"/>
    <w:lvlOverride w:ilvl="7"/>
    <w:lvlOverride w:ilvl="8"/>
  </w:num>
  <w:num w:numId="12">
    <w:abstractNumId w:val="25"/>
    <w:lvlOverride w:ilvl="0">
      <w:startOverride w:val="1"/>
    </w:lvlOverride>
    <w:lvlOverride w:ilvl="1"/>
    <w:lvlOverride w:ilvl="2"/>
    <w:lvlOverride w:ilvl="3"/>
    <w:lvlOverride w:ilvl="4"/>
    <w:lvlOverride w:ilvl="5"/>
    <w:lvlOverride w:ilvl="6"/>
    <w:lvlOverride w:ilvl="7"/>
    <w:lvlOverride w:ilvl="8"/>
  </w:num>
  <w:num w:numId="13">
    <w:abstractNumId w:val="4"/>
    <w:lvlOverride w:ilvl="0">
      <w:startOverride w:val="1"/>
    </w:lvlOverride>
    <w:lvlOverride w:ilvl="1"/>
    <w:lvlOverride w:ilvl="2"/>
    <w:lvlOverride w:ilvl="3"/>
    <w:lvlOverride w:ilvl="4"/>
    <w:lvlOverride w:ilvl="5"/>
    <w:lvlOverride w:ilvl="6"/>
    <w:lvlOverride w:ilvl="7"/>
    <w:lvlOverride w:ilvl="8"/>
  </w:num>
  <w:num w:numId="14">
    <w:abstractNumId w:val="29"/>
  </w:num>
  <w:num w:numId="15">
    <w:abstractNumId w:val="30"/>
  </w:num>
  <w:num w:numId="16">
    <w:abstractNumId w:val="20"/>
  </w:num>
  <w:num w:numId="17">
    <w:abstractNumId w:val="6"/>
  </w:num>
  <w:num w:numId="18">
    <w:abstractNumId w:val="24"/>
  </w:num>
  <w:num w:numId="19">
    <w:abstractNumId w:val="19"/>
  </w:num>
  <w:num w:numId="20">
    <w:abstractNumId w:val="9"/>
  </w:num>
  <w:num w:numId="21">
    <w:abstractNumId w:val="14"/>
  </w:num>
  <w:num w:numId="22">
    <w:abstractNumId w:val="7"/>
  </w:num>
  <w:num w:numId="23">
    <w:abstractNumId w:val="5"/>
  </w:num>
  <w:num w:numId="24">
    <w:abstractNumId w:val="28"/>
  </w:num>
  <w:num w:numId="25">
    <w:abstractNumId w:val="3"/>
  </w:num>
  <w:num w:numId="26">
    <w:abstractNumId w:val="0"/>
  </w:num>
  <w:num w:numId="27">
    <w:abstractNumId w:val="23"/>
  </w:num>
  <w:num w:numId="28">
    <w:abstractNumId w:val="11"/>
  </w:num>
  <w:num w:numId="29">
    <w:abstractNumId w:val="12"/>
  </w:num>
  <w:num w:numId="30">
    <w:abstractNumId w:val="1"/>
  </w:num>
  <w:num w:numId="31">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autoHyphenation/>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744"/>
    <w:rsid w:val="00005572"/>
    <w:rsid w:val="00011A32"/>
    <w:rsid w:val="00050F25"/>
    <w:rsid w:val="000536B3"/>
    <w:rsid w:val="0006498E"/>
    <w:rsid w:val="00065610"/>
    <w:rsid w:val="00065AA7"/>
    <w:rsid w:val="00070D1D"/>
    <w:rsid w:val="000736B7"/>
    <w:rsid w:val="0008315F"/>
    <w:rsid w:val="00090046"/>
    <w:rsid w:val="0009139B"/>
    <w:rsid w:val="000A075E"/>
    <w:rsid w:val="000A0B02"/>
    <w:rsid w:val="000A15C1"/>
    <w:rsid w:val="000A3798"/>
    <w:rsid w:val="000A65B9"/>
    <w:rsid w:val="000B7B62"/>
    <w:rsid w:val="000C6561"/>
    <w:rsid w:val="000E0E67"/>
    <w:rsid w:val="000E3052"/>
    <w:rsid w:val="000E669C"/>
    <w:rsid w:val="00106018"/>
    <w:rsid w:val="00111562"/>
    <w:rsid w:val="001116B4"/>
    <w:rsid w:val="001140B6"/>
    <w:rsid w:val="001244C7"/>
    <w:rsid w:val="001268C1"/>
    <w:rsid w:val="00134E70"/>
    <w:rsid w:val="0014444B"/>
    <w:rsid w:val="00147BB6"/>
    <w:rsid w:val="00150A08"/>
    <w:rsid w:val="001564E0"/>
    <w:rsid w:val="001607F2"/>
    <w:rsid w:val="00163364"/>
    <w:rsid w:val="00163A95"/>
    <w:rsid w:val="00173246"/>
    <w:rsid w:val="001737A3"/>
    <w:rsid w:val="00175FD8"/>
    <w:rsid w:val="00186993"/>
    <w:rsid w:val="001939DF"/>
    <w:rsid w:val="001951A4"/>
    <w:rsid w:val="001B3B5E"/>
    <w:rsid w:val="001C4410"/>
    <w:rsid w:val="001D2AD2"/>
    <w:rsid w:val="001D5B55"/>
    <w:rsid w:val="001F39B0"/>
    <w:rsid w:val="00214A6C"/>
    <w:rsid w:val="002179EB"/>
    <w:rsid w:val="002201BC"/>
    <w:rsid w:val="0023070D"/>
    <w:rsid w:val="0023326A"/>
    <w:rsid w:val="00236354"/>
    <w:rsid w:val="00242058"/>
    <w:rsid w:val="00247775"/>
    <w:rsid w:val="00247E46"/>
    <w:rsid w:val="00251406"/>
    <w:rsid w:val="00256D14"/>
    <w:rsid w:val="002715E5"/>
    <w:rsid w:val="0028312D"/>
    <w:rsid w:val="00285A50"/>
    <w:rsid w:val="0028698D"/>
    <w:rsid w:val="0029796E"/>
    <w:rsid w:val="002A7153"/>
    <w:rsid w:val="002B0325"/>
    <w:rsid w:val="002C0426"/>
    <w:rsid w:val="002C6A74"/>
    <w:rsid w:val="002D0DC2"/>
    <w:rsid w:val="002D163C"/>
    <w:rsid w:val="002D5783"/>
    <w:rsid w:val="002E0AC6"/>
    <w:rsid w:val="002E401A"/>
    <w:rsid w:val="002F0594"/>
    <w:rsid w:val="002F0EDA"/>
    <w:rsid w:val="00320744"/>
    <w:rsid w:val="00320D2A"/>
    <w:rsid w:val="00320DC6"/>
    <w:rsid w:val="00322764"/>
    <w:rsid w:val="00332B46"/>
    <w:rsid w:val="00332FF6"/>
    <w:rsid w:val="00355173"/>
    <w:rsid w:val="003565A8"/>
    <w:rsid w:val="00361759"/>
    <w:rsid w:val="003654FA"/>
    <w:rsid w:val="003724ED"/>
    <w:rsid w:val="003726EB"/>
    <w:rsid w:val="00383223"/>
    <w:rsid w:val="0038549D"/>
    <w:rsid w:val="00393450"/>
    <w:rsid w:val="0039513F"/>
    <w:rsid w:val="0039758E"/>
    <w:rsid w:val="0039766C"/>
    <w:rsid w:val="003A3F58"/>
    <w:rsid w:val="003A45F2"/>
    <w:rsid w:val="003B17D5"/>
    <w:rsid w:val="003B60EE"/>
    <w:rsid w:val="003D0283"/>
    <w:rsid w:val="003D09D8"/>
    <w:rsid w:val="003D28C0"/>
    <w:rsid w:val="003D3278"/>
    <w:rsid w:val="003D5A5D"/>
    <w:rsid w:val="003E048D"/>
    <w:rsid w:val="003E37CC"/>
    <w:rsid w:val="003E5A08"/>
    <w:rsid w:val="003E6CCF"/>
    <w:rsid w:val="003F77B7"/>
    <w:rsid w:val="00401AE0"/>
    <w:rsid w:val="0040210D"/>
    <w:rsid w:val="0040373F"/>
    <w:rsid w:val="0040748C"/>
    <w:rsid w:val="00415738"/>
    <w:rsid w:val="00426A08"/>
    <w:rsid w:val="00426B38"/>
    <w:rsid w:val="00430011"/>
    <w:rsid w:val="00432223"/>
    <w:rsid w:val="00433341"/>
    <w:rsid w:val="0043382C"/>
    <w:rsid w:val="00435214"/>
    <w:rsid w:val="00436433"/>
    <w:rsid w:val="004457B9"/>
    <w:rsid w:val="004512A2"/>
    <w:rsid w:val="00451531"/>
    <w:rsid w:val="00453AAD"/>
    <w:rsid w:val="00457498"/>
    <w:rsid w:val="00465118"/>
    <w:rsid w:val="00480AC4"/>
    <w:rsid w:val="00485D6F"/>
    <w:rsid w:val="004874AA"/>
    <w:rsid w:val="004A0C1B"/>
    <w:rsid w:val="004A2E6C"/>
    <w:rsid w:val="004B0485"/>
    <w:rsid w:val="004B2C6E"/>
    <w:rsid w:val="004B4308"/>
    <w:rsid w:val="004C17C3"/>
    <w:rsid w:val="004C2525"/>
    <w:rsid w:val="004D19B4"/>
    <w:rsid w:val="004E7CBC"/>
    <w:rsid w:val="00501B9A"/>
    <w:rsid w:val="005228A6"/>
    <w:rsid w:val="00535A9A"/>
    <w:rsid w:val="005373B6"/>
    <w:rsid w:val="00541C4D"/>
    <w:rsid w:val="00542096"/>
    <w:rsid w:val="00546C5F"/>
    <w:rsid w:val="0055242A"/>
    <w:rsid w:val="0055669B"/>
    <w:rsid w:val="00564CCA"/>
    <w:rsid w:val="00580897"/>
    <w:rsid w:val="005900A4"/>
    <w:rsid w:val="0059057B"/>
    <w:rsid w:val="00590C3A"/>
    <w:rsid w:val="005932EB"/>
    <w:rsid w:val="005A05B8"/>
    <w:rsid w:val="005A12AC"/>
    <w:rsid w:val="005B6230"/>
    <w:rsid w:val="005B6CCA"/>
    <w:rsid w:val="005B720D"/>
    <w:rsid w:val="005C444A"/>
    <w:rsid w:val="005C7313"/>
    <w:rsid w:val="005D5377"/>
    <w:rsid w:val="005E0DBA"/>
    <w:rsid w:val="005E0EAF"/>
    <w:rsid w:val="005E18A8"/>
    <w:rsid w:val="005E6B79"/>
    <w:rsid w:val="00600DBD"/>
    <w:rsid w:val="00601A2F"/>
    <w:rsid w:val="00605DCC"/>
    <w:rsid w:val="00611DE7"/>
    <w:rsid w:val="0061648C"/>
    <w:rsid w:val="0062298B"/>
    <w:rsid w:val="00624AD8"/>
    <w:rsid w:val="006278FC"/>
    <w:rsid w:val="00633E9E"/>
    <w:rsid w:val="0063518A"/>
    <w:rsid w:val="006372ED"/>
    <w:rsid w:val="00641B7F"/>
    <w:rsid w:val="00643870"/>
    <w:rsid w:val="00643C62"/>
    <w:rsid w:val="0065215A"/>
    <w:rsid w:val="00656248"/>
    <w:rsid w:val="00660C93"/>
    <w:rsid w:val="00662AF2"/>
    <w:rsid w:val="0066384D"/>
    <w:rsid w:val="00670674"/>
    <w:rsid w:val="00675D12"/>
    <w:rsid w:val="00683B54"/>
    <w:rsid w:val="00683F79"/>
    <w:rsid w:val="00685559"/>
    <w:rsid w:val="00696AD3"/>
    <w:rsid w:val="00697608"/>
    <w:rsid w:val="006A06A8"/>
    <w:rsid w:val="006A32F6"/>
    <w:rsid w:val="006B046E"/>
    <w:rsid w:val="006B2EBF"/>
    <w:rsid w:val="006B4172"/>
    <w:rsid w:val="006B4397"/>
    <w:rsid w:val="006B4A96"/>
    <w:rsid w:val="006C2F19"/>
    <w:rsid w:val="006C51B9"/>
    <w:rsid w:val="006C54BF"/>
    <w:rsid w:val="006C79A6"/>
    <w:rsid w:val="006D09FF"/>
    <w:rsid w:val="006D6F74"/>
    <w:rsid w:val="006D7858"/>
    <w:rsid w:val="006E1F59"/>
    <w:rsid w:val="006E738A"/>
    <w:rsid w:val="007133D3"/>
    <w:rsid w:val="00713BF2"/>
    <w:rsid w:val="00720F8A"/>
    <w:rsid w:val="0072249C"/>
    <w:rsid w:val="00732144"/>
    <w:rsid w:val="0073521C"/>
    <w:rsid w:val="007357B0"/>
    <w:rsid w:val="007462D9"/>
    <w:rsid w:val="00751906"/>
    <w:rsid w:val="00757888"/>
    <w:rsid w:val="00772360"/>
    <w:rsid w:val="00777729"/>
    <w:rsid w:val="00777E41"/>
    <w:rsid w:val="00777F96"/>
    <w:rsid w:val="00792B71"/>
    <w:rsid w:val="00793C7F"/>
    <w:rsid w:val="00795BBF"/>
    <w:rsid w:val="007C10FE"/>
    <w:rsid w:val="007C2E16"/>
    <w:rsid w:val="007C70D3"/>
    <w:rsid w:val="007D0AAB"/>
    <w:rsid w:val="007D727C"/>
    <w:rsid w:val="007E0B24"/>
    <w:rsid w:val="007E44CF"/>
    <w:rsid w:val="007E4DF1"/>
    <w:rsid w:val="007E5403"/>
    <w:rsid w:val="007F637E"/>
    <w:rsid w:val="007F7901"/>
    <w:rsid w:val="007F7C75"/>
    <w:rsid w:val="00805F20"/>
    <w:rsid w:val="00807C3D"/>
    <w:rsid w:val="008141FE"/>
    <w:rsid w:val="008172D3"/>
    <w:rsid w:val="00824643"/>
    <w:rsid w:val="00831235"/>
    <w:rsid w:val="00831A3C"/>
    <w:rsid w:val="0083221D"/>
    <w:rsid w:val="008325FF"/>
    <w:rsid w:val="00835E1D"/>
    <w:rsid w:val="0083706F"/>
    <w:rsid w:val="00852A45"/>
    <w:rsid w:val="00862931"/>
    <w:rsid w:val="00862B11"/>
    <w:rsid w:val="00881EDC"/>
    <w:rsid w:val="008841DC"/>
    <w:rsid w:val="00884310"/>
    <w:rsid w:val="008902C8"/>
    <w:rsid w:val="00894152"/>
    <w:rsid w:val="008A6156"/>
    <w:rsid w:val="008B25BA"/>
    <w:rsid w:val="008B506B"/>
    <w:rsid w:val="008B61AF"/>
    <w:rsid w:val="008C5ECD"/>
    <w:rsid w:val="008D4B4F"/>
    <w:rsid w:val="008E3A77"/>
    <w:rsid w:val="008E542C"/>
    <w:rsid w:val="008E5D71"/>
    <w:rsid w:val="008F38F5"/>
    <w:rsid w:val="008F552C"/>
    <w:rsid w:val="009117D4"/>
    <w:rsid w:val="00933576"/>
    <w:rsid w:val="00934EA5"/>
    <w:rsid w:val="009365B8"/>
    <w:rsid w:val="0093779A"/>
    <w:rsid w:val="009556AE"/>
    <w:rsid w:val="009759A4"/>
    <w:rsid w:val="009821B2"/>
    <w:rsid w:val="00990446"/>
    <w:rsid w:val="009A0965"/>
    <w:rsid w:val="009A0F1D"/>
    <w:rsid w:val="009A4310"/>
    <w:rsid w:val="009B28B6"/>
    <w:rsid w:val="009B63A7"/>
    <w:rsid w:val="009C2BF5"/>
    <w:rsid w:val="009C3222"/>
    <w:rsid w:val="009D28CF"/>
    <w:rsid w:val="009D3811"/>
    <w:rsid w:val="009F0875"/>
    <w:rsid w:val="009F29BF"/>
    <w:rsid w:val="00A018E6"/>
    <w:rsid w:val="00A0311E"/>
    <w:rsid w:val="00A052B0"/>
    <w:rsid w:val="00A10B4F"/>
    <w:rsid w:val="00A339CF"/>
    <w:rsid w:val="00A350A0"/>
    <w:rsid w:val="00A44B1A"/>
    <w:rsid w:val="00A55BB4"/>
    <w:rsid w:val="00A567B9"/>
    <w:rsid w:val="00A60975"/>
    <w:rsid w:val="00A617DB"/>
    <w:rsid w:val="00A619EB"/>
    <w:rsid w:val="00A91794"/>
    <w:rsid w:val="00AA0BB4"/>
    <w:rsid w:val="00AA2633"/>
    <w:rsid w:val="00AB2087"/>
    <w:rsid w:val="00AB2092"/>
    <w:rsid w:val="00AB42E6"/>
    <w:rsid w:val="00AC71B8"/>
    <w:rsid w:val="00AD6C52"/>
    <w:rsid w:val="00AD7A0D"/>
    <w:rsid w:val="00AE0A99"/>
    <w:rsid w:val="00AE5142"/>
    <w:rsid w:val="00AF1882"/>
    <w:rsid w:val="00AF2235"/>
    <w:rsid w:val="00B00758"/>
    <w:rsid w:val="00B040E4"/>
    <w:rsid w:val="00B107D2"/>
    <w:rsid w:val="00B122FC"/>
    <w:rsid w:val="00B14A82"/>
    <w:rsid w:val="00B26B1A"/>
    <w:rsid w:val="00B43437"/>
    <w:rsid w:val="00B43B2B"/>
    <w:rsid w:val="00B47E99"/>
    <w:rsid w:val="00B6126E"/>
    <w:rsid w:val="00B63A8F"/>
    <w:rsid w:val="00B64014"/>
    <w:rsid w:val="00B80D19"/>
    <w:rsid w:val="00B825B4"/>
    <w:rsid w:val="00B90439"/>
    <w:rsid w:val="00B91964"/>
    <w:rsid w:val="00B957BA"/>
    <w:rsid w:val="00BA1968"/>
    <w:rsid w:val="00BA2012"/>
    <w:rsid w:val="00BB3B1D"/>
    <w:rsid w:val="00BC1ACF"/>
    <w:rsid w:val="00BC224B"/>
    <w:rsid w:val="00BD0563"/>
    <w:rsid w:val="00BD1151"/>
    <w:rsid w:val="00BD73B7"/>
    <w:rsid w:val="00BD7CE2"/>
    <w:rsid w:val="00BE1B5E"/>
    <w:rsid w:val="00BE4CCC"/>
    <w:rsid w:val="00BF0963"/>
    <w:rsid w:val="00C06341"/>
    <w:rsid w:val="00C07AB2"/>
    <w:rsid w:val="00C213C7"/>
    <w:rsid w:val="00C40384"/>
    <w:rsid w:val="00C53B94"/>
    <w:rsid w:val="00C67C32"/>
    <w:rsid w:val="00C77165"/>
    <w:rsid w:val="00C816CA"/>
    <w:rsid w:val="00C82694"/>
    <w:rsid w:val="00C833A6"/>
    <w:rsid w:val="00C900EE"/>
    <w:rsid w:val="00C9479B"/>
    <w:rsid w:val="00C948B5"/>
    <w:rsid w:val="00C96837"/>
    <w:rsid w:val="00C96D69"/>
    <w:rsid w:val="00C9765C"/>
    <w:rsid w:val="00CA1E3D"/>
    <w:rsid w:val="00CC0832"/>
    <w:rsid w:val="00CD09F8"/>
    <w:rsid w:val="00CD7CF0"/>
    <w:rsid w:val="00CE2217"/>
    <w:rsid w:val="00CE30BE"/>
    <w:rsid w:val="00CE6936"/>
    <w:rsid w:val="00CF6E02"/>
    <w:rsid w:val="00D148E4"/>
    <w:rsid w:val="00D14B5E"/>
    <w:rsid w:val="00D14C19"/>
    <w:rsid w:val="00D3312F"/>
    <w:rsid w:val="00D45CAC"/>
    <w:rsid w:val="00D62436"/>
    <w:rsid w:val="00D65D0C"/>
    <w:rsid w:val="00D6743E"/>
    <w:rsid w:val="00D67813"/>
    <w:rsid w:val="00D73E2C"/>
    <w:rsid w:val="00D81946"/>
    <w:rsid w:val="00D85A2D"/>
    <w:rsid w:val="00D87BFE"/>
    <w:rsid w:val="00DC35BE"/>
    <w:rsid w:val="00DC5F24"/>
    <w:rsid w:val="00DC799F"/>
    <w:rsid w:val="00DD1DE1"/>
    <w:rsid w:val="00DE7B62"/>
    <w:rsid w:val="00E00010"/>
    <w:rsid w:val="00E01764"/>
    <w:rsid w:val="00E02C63"/>
    <w:rsid w:val="00E1579C"/>
    <w:rsid w:val="00E26D94"/>
    <w:rsid w:val="00E27679"/>
    <w:rsid w:val="00E30DF1"/>
    <w:rsid w:val="00E374EF"/>
    <w:rsid w:val="00E41C1D"/>
    <w:rsid w:val="00E46875"/>
    <w:rsid w:val="00E472D7"/>
    <w:rsid w:val="00E54225"/>
    <w:rsid w:val="00E61990"/>
    <w:rsid w:val="00E62373"/>
    <w:rsid w:val="00E7126D"/>
    <w:rsid w:val="00E77C56"/>
    <w:rsid w:val="00E840F1"/>
    <w:rsid w:val="00E954EC"/>
    <w:rsid w:val="00EA2B16"/>
    <w:rsid w:val="00EA3BE2"/>
    <w:rsid w:val="00EC399A"/>
    <w:rsid w:val="00ED1062"/>
    <w:rsid w:val="00EE5325"/>
    <w:rsid w:val="00EF1CA4"/>
    <w:rsid w:val="00EF399A"/>
    <w:rsid w:val="00F01D26"/>
    <w:rsid w:val="00F034CC"/>
    <w:rsid w:val="00F069DA"/>
    <w:rsid w:val="00F10A7D"/>
    <w:rsid w:val="00F26369"/>
    <w:rsid w:val="00F3536C"/>
    <w:rsid w:val="00F5059C"/>
    <w:rsid w:val="00F5457F"/>
    <w:rsid w:val="00F60DB6"/>
    <w:rsid w:val="00F63FE8"/>
    <w:rsid w:val="00F64E45"/>
    <w:rsid w:val="00F6732F"/>
    <w:rsid w:val="00F70DF0"/>
    <w:rsid w:val="00F863BF"/>
    <w:rsid w:val="00FA44BD"/>
    <w:rsid w:val="00FC3DA1"/>
    <w:rsid w:val="00FC639B"/>
    <w:rsid w:val="00FC6BFF"/>
    <w:rsid w:val="00FD214F"/>
    <w:rsid w:val="00FD70B7"/>
    <w:rsid w:val="00FF10F8"/>
    <w:rsid w:val="00FF15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F7F48"/>
  <w15:docId w15:val="{01B9220E-FD2B-4E8D-8095-127BB1C2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1EDC"/>
    <w:pPr>
      <w:spacing w:line="360" w:lineRule="auto"/>
    </w:pPr>
    <w:rPr>
      <w:rFonts w:ascii="Times New Roman" w:eastAsiaTheme="minorEastAsia" w:hAnsi="Times New Roman"/>
      <w:sz w:val="28"/>
      <w:lang w:eastAsia="ru-RU"/>
    </w:rPr>
  </w:style>
  <w:style w:type="paragraph" w:styleId="1">
    <w:name w:val="heading 1"/>
    <w:aliases w:val="ВВЕДЕНИЕ"/>
    <w:basedOn w:val="a"/>
    <w:next w:val="a0"/>
    <w:link w:val="10"/>
    <w:uiPriority w:val="9"/>
    <w:qFormat/>
    <w:rsid w:val="007462D9"/>
    <w:pPr>
      <w:keepNext/>
      <w:keepLines/>
      <w:pageBreakBefore/>
      <w:suppressAutoHyphens/>
      <w:jc w:val="center"/>
      <w:outlineLvl w:val="0"/>
    </w:pPr>
    <w:rPr>
      <w:rFonts w:eastAsiaTheme="majorEastAsia" w:cstheme="majorBidi"/>
      <w:b/>
      <w:caps/>
      <w:color w:val="000000" w:themeColor="text1"/>
      <w:szCs w:val="32"/>
    </w:rPr>
  </w:style>
  <w:style w:type="paragraph" w:styleId="2">
    <w:name w:val="heading 2"/>
    <w:aliases w:val="Параграф"/>
    <w:basedOn w:val="a"/>
    <w:next w:val="a0"/>
    <w:link w:val="20"/>
    <w:uiPriority w:val="9"/>
    <w:unhideWhenUsed/>
    <w:qFormat/>
    <w:rsid w:val="007462D9"/>
    <w:pPr>
      <w:keepNext/>
      <w:keepLines/>
      <w:suppressAutoHyphens/>
      <w:jc w:val="center"/>
      <w:outlineLvl w:val="1"/>
    </w:pPr>
    <w:rPr>
      <w:rFonts w:eastAsiaTheme="majorEastAsia" w:cstheme="majorBidi"/>
      <w:b/>
      <w:szCs w:val="28"/>
      <w:lang w:eastAsia="en-US"/>
    </w:rPr>
  </w:style>
  <w:style w:type="paragraph" w:styleId="3">
    <w:name w:val="heading 3"/>
    <w:basedOn w:val="a"/>
    <w:next w:val="a"/>
    <w:link w:val="30"/>
    <w:uiPriority w:val="9"/>
    <w:unhideWhenUsed/>
    <w:qFormat/>
    <w:rsid w:val="002E0AC6"/>
    <w:pPr>
      <w:keepNext/>
      <w:keepLines/>
      <w:jc w:val="center"/>
      <w:outlineLvl w:val="2"/>
    </w:pPr>
    <w:rPr>
      <w:rFonts w:eastAsiaTheme="majorEastAsia" w:cstheme="majorBidi"/>
      <w:b/>
      <w:caps/>
      <w:color w:val="000000" w:themeColor="text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Стандартный"/>
    <w:basedOn w:val="a"/>
    <w:link w:val="a4"/>
    <w:qFormat/>
    <w:rsid w:val="007462D9"/>
    <w:pPr>
      <w:contextualSpacing/>
    </w:pPr>
    <w:rPr>
      <w:rFonts w:eastAsiaTheme="majorEastAsia" w:cstheme="majorBidi"/>
      <w:kern w:val="28"/>
      <w:szCs w:val="56"/>
    </w:rPr>
  </w:style>
  <w:style w:type="character" w:customStyle="1" w:styleId="a4">
    <w:name w:val="Стандартный Знак"/>
    <w:basedOn w:val="a1"/>
    <w:link w:val="a0"/>
    <w:rsid w:val="007462D9"/>
    <w:rPr>
      <w:rFonts w:ascii="Times New Roman" w:eastAsiaTheme="majorEastAsia" w:hAnsi="Times New Roman" w:cstheme="majorBidi"/>
      <w:kern w:val="28"/>
      <w:sz w:val="28"/>
      <w:szCs w:val="56"/>
      <w:lang w:eastAsia="ru-RU"/>
    </w:rPr>
  </w:style>
  <w:style w:type="character" w:customStyle="1" w:styleId="10">
    <w:name w:val="Заголовок 1 Знак"/>
    <w:aliases w:val="ВВЕДЕНИЕ Знак"/>
    <w:basedOn w:val="a1"/>
    <w:link w:val="1"/>
    <w:uiPriority w:val="9"/>
    <w:rsid w:val="007462D9"/>
    <w:rPr>
      <w:rFonts w:ascii="Times New Roman" w:eastAsiaTheme="majorEastAsia" w:hAnsi="Times New Roman" w:cstheme="majorBidi"/>
      <w:b/>
      <w:caps/>
      <w:color w:val="000000" w:themeColor="text1"/>
      <w:sz w:val="28"/>
      <w:szCs w:val="32"/>
      <w:lang w:eastAsia="ru-RU"/>
    </w:rPr>
  </w:style>
  <w:style w:type="character" w:customStyle="1" w:styleId="20">
    <w:name w:val="Заголовок 2 Знак"/>
    <w:aliases w:val="Параграф Знак"/>
    <w:basedOn w:val="a1"/>
    <w:link w:val="2"/>
    <w:uiPriority w:val="9"/>
    <w:rsid w:val="007462D9"/>
    <w:rPr>
      <w:rFonts w:ascii="Times New Roman" w:eastAsiaTheme="majorEastAsia" w:hAnsi="Times New Roman" w:cstheme="majorBidi"/>
      <w:b/>
      <w:sz w:val="28"/>
      <w:szCs w:val="28"/>
    </w:rPr>
  </w:style>
  <w:style w:type="character" w:customStyle="1" w:styleId="30">
    <w:name w:val="Заголовок 3 Знак"/>
    <w:basedOn w:val="a1"/>
    <w:link w:val="3"/>
    <w:uiPriority w:val="9"/>
    <w:rsid w:val="002E0AC6"/>
    <w:rPr>
      <w:rFonts w:ascii="Times New Roman" w:eastAsiaTheme="majorEastAsia" w:hAnsi="Times New Roman" w:cstheme="majorBidi"/>
      <w:b/>
      <w:caps/>
      <w:color w:val="000000" w:themeColor="text1"/>
      <w:sz w:val="28"/>
      <w:szCs w:val="24"/>
      <w:lang w:eastAsia="ru-RU"/>
    </w:rPr>
  </w:style>
  <w:style w:type="paragraph" w:styleId="a5">
    <w:name w:val="No Spacing"/>
    <w:aliases w:val="Имя"/>
    <w:uiPriority w:val="1"/>
    <w:qFormat/>
    <w:rsid w:val="009C2BF5"/>
    <w:pPr>
      <w:jc w:val="center"/>
    </w:pPr>
    <w:rPr>
      <w:rFonts w:ascii="Times New Roman" w:eastAsiaTheme="minorEastAsia" w:hAnsi="Times New Roman"/>
      <w:b/>
      <w:color w:val="595959" w:themeColor="text1" w:themeTint="A6"/>
      <w:sz w:val="24"/>
      <w:lang w:eastAsia="ru-RU"/>
    </w:rPr>
  </w:style>
  <w:style w:type="paragraph" w:customStyle="1" w:styleId="a6">
    <w:name w:val="Красивый заголовок"/>
    <w:basedOn w:val="a7"/>
    <w:next w:val="a"/>
    <w:link w:val="a8"/>
    <w:qFormat/>
    <w:rsid w:val="007462D9"/>
    <w:pPr>
      <w:keepNext/>
      <w:keepLines/>
      <w:pageBreakBefore/>
      <w:suppressAutoHyphens/>
      <w:jc w:val="center"/>
    </w:pPr>
    <w:rPr>
      <w:rFonts w:ascii="Times New Roman" w:hAnsi="Times New Roman"/>
      <w:b/>
      <w:color w:val="538135" w:themeColor="accent6" w:themeShade="BF"/>
      <w:sz w:val="36"/>
    </w:rPr>
  </w:style>
  <w:style w:type="paragraph" w:styleId="a7">
    <w:name w:val="Title"/>
    <w:basedOn w:val="a"/>
    <w:next w:val="a"/>
    <w:link w:val="a9"/>
    <w:uiPriority w:val="10"/>
    <w:qFormat/>
    <w:rsid w:val="00A350A0"/>
    <w:pPr>
      <w:contextualSpacing/>
    </w:pPr>
    <w:rPr>
      <w:rFonts w:asciiTheme="majorHAnsi" w:eastAsiaTheme="majorEastAsia" w:hAnsiTheme="majorHAnsi" w:cstheme="majorBidi"/>
      <w:spacing w:val="-10"/>
      <w:kern w:val="28"/>
      <w:sz w:val="56"/>
      <w:szCs w:val="56"/>
    </w:rPr>
  </w:style>
  <w:style w:type="character" w:customStyle="1" w:styleId="a9">
    <w:name w:val="Заголовок Знак"/>
    <w:basedOn w:val="a1"/>
    <w:link w:val="a7"/>
    <w:uiPriority w:val="10"/>
    <w:rsid w:val="00A350A0"/>
    <w:rPr>
      <w:rFonts w:asciiTheme="majorHAnsi" w:eastAsiaTheme="majorEastAsia" w:hAnsiTheme="majorHAnsi" w:cstheme="majorBidi"/>
      <w:spacing w:val="-10"/>
      <w:kern w:val="28"/>
      <w:sz w:val="56"/>
      <w:szCs w:val="56"/>
      <w:lang w:eastAsia="ru-RU"/>
    </w:rPr>
  </w:style>
  <w:style w:type="character" w:customStyle="1" w:styleId="a8">
    <w:name w:val="Красивый заголовок Знак"/>
    <w:basedOn w:val="a9"/>
    <w:link w:val="a6"/>
    <w:rsid w:val="007462D9"/>
    <w:rPr>
      <w:rFonts w:ascii="Times New Roman" w:eastAsiaTheme="majorEastAsia" w:hAnsi="Times New Roman" w:cstheme="majorBidi"/>
      <w:b/>
      <w:color w:val="538135" w:themeColor="accent6" w:themeShade="BF"/>
      <w:spacing w:val="-10"/>
      <w:kern w:val="28"/>
      <w:sz w:val="36"/>
      <w:szCs w:val="56"/>
      <w:lang w:eastAsia="ru-RU"/>
    </w:rPr>
  </w:style>
  <w:style w:type="paragraph" w:styleId="aa">
    <w:name w:val="Intense Quote"/>
    <w:basedOn w:val="a"/>
    <w:next w:val="a"/>
    <w:link w:val="ab"/>
    <w:uiPriority w:val="30"/>
    <w:qFormat/>
    <w:rsid w:val="00A350A0"/>
    <w:pPr>
      <w:pBdr>
        <w:top w:val="single" w:sz="4" w:space="10" w:color="5B9BD5" w:themeColor="accent1"/>
        <w:bottom w:val="single" w:sz="4" w:space="10" w:color="5B9BD5" w:themeColor="accent1"/>
      </w:pBdr>
      <w:spacing w:before="360" w:after="360"/>
      <w:ind w:left="864" w:right="864"/>
      <w:jc w:val="center"/>
    </w:pPr>
    <w:rPr>
      <w:b/>
      <w:iCs/>
      <w:color w:val="5B9BD5" w:themeColor="accent1"/>
    </w:rPr>
  </w:style>
  <w:style w:type="character" w:customStyle="1" w:styleId="ab">
    <w:name w:val="Выделенная цитата Знак"/>
    <w:basedOn w:val="a1"/>
    <w:link w:val="aa"/>
    <w:uiPriority w:val="30"/>
    <w:rsid w:val="00A350A0"/>
    <w:rPr>
      <w:rFonts w:ascii="Times New Roman" w:eastAsiaTheme="minorEastAsia" w:hAnsi="Times New Roman"/>
      <w:b/>
      <w:iCs/>
      <w:color w:val="5B9BD5" w:themeColor="accent1"/>
      <w:sz w:val="28"/>
      <w:lang w:eastAsia="ru-RU"/>
    </w:rPr>
  </w:style>
  <w:style w:type="character" w:styleId="ac">
    <w:name w:val="Intense Emphasis"/>
    <w:basedOn w:val="a1"/>
    <w:uiPriority w:val="21"/>
    <w:qFormat/>
    <w:rsid w:val="00697608"/>
    <w:rPr>
      <w:rFonts w:ascii="Times New Roman" w:hAnsi="Times New Roman"/>
      <w:i w:val="0"/>
      <w:iCs/>
      <w:color w:val="auto"/>
      <w:sz w:val="28"/>
    </w:rPr>
  </w:style>
  <w:style w:type="character" w:styleId="ad">
    <w:name w:val="Intense Reference"/>
    <w:basedOn w:val="a1"/>
    <w:uiPriority w:val="32"/>
    <w:qFormat/>
    <w:rsid w:val="00697608"/>
    <w:rPr>
      <w:rFonts w:ascii="Times New Roman" w:hAnsi="Times New Roman"/>
      <w:b w:val="0"/>
      <w:bCs/>
      <w:i w:val="0"/>
      <w:smallCaps/>
      <w:color w:val="auto"/>
      <w:spacing w:val="5"/>
      <w:sz w:val="28"/>
    </w:rPr>
  </w:style>
  <w:style w:type="paragraph" w:styleId="ae">
    <w:name w:val="caption"/>
    <w:basedOn w:val="a"/>
    <w:next w:val="a"/>
    <w:uiPriority w:val="35"/>
    <w:unhideWhenUsed/>
    <w:qFormat/>
    <w:rsid w:val="007462D9"/>
    <w:rPr>
      <w:iCs/>
      <w:szCs w:val="18"/>
    </w:rPr>
  </w:style>
  <w:style w:type="paragraph" w:customStyle="1" w:styleId="af">
    <w:name w:val="Основной"/>
    <w:basedOn w:val="a0"/>
    <w:link w:val="af0"/>
    <w:qFormat/>
    <w:rsid w:val="007462D9"/>
    <w:rPr>
      <w:spacing w:val="-10"/>
    </w:rPr>
  </w:style>
  <w:style w:type="character" w:customStyle="1" w:styleId="af0">
    <w:name w:val="Основной Знак"/>
    <w:basedOn w:val="a9"/>
    <w:link w:val="af"/>
    <w:rsid w:val="007462D9"/>
    <w:rPr>
      <w:rFonts w:ascii="Times New Roman" w:eastAsiaTheme="majorEastAsia" w:hAnsi="Times New Roman" w:cstheme="majorBidi"/>
      <w:spacing w:val="-10"/>
      <w:kern w:val="28"/>
      <w:sz w:val="28"/>
      <w:szCs w:val="56"/>
      <w:lang w:eastAsia="ru-RU"/>
    </w:rPr>
  </w:style>
  <w:style w:type="character" w:styleId="af1">
    <w:name w:val="Book Title"/>
    <w:aliases w:val="Название книги 1"/>
    <w:basedOn w:val="a1"/>
    <w:uiPriority w:val="33"/>
    <w:qFormat/>
    <w:rsid w:val="00355173"/>
    <w:rPr>
      <w:b/>
      <w:bCs/>
      <w:i/>
      <w:iCs/>
      <w:spacing w:val="5"/>
    </w:rPr>
  </w:style>
  <w:style w:type="paragraph" w:styleId="af2">
    <w:name w:val="Subtitle"/>
    <w:aliases w:val="СОДЕРЖАНИЕ"/>
    <w:basedOn w:val="a"/>
    <w:next w:val="a0"/>
    <w:link w:val="af3"/>
    <w:uiPriority w:val="11"/>
    <w:qFormat/>
    <w:rsid w:val="006B4397"/>
    <w:pPr>
      <w:keepNext/>
      <w:keepLines/>
      <w:pageBreakBefore/>
      <w:numPr>
        <w:ilvl w:val="1"/>
      </w:numPr>
      <w:suppressAutoHyphens/>
      <w:jc w:val="center"/>
    </w:pPr>
    <w:rPr>
      <w:b/>
      <w:caps/>
      <w:color w:val="000000" w:themeColor="text1"/>
    </w:rPr>
  </w:style>
  <w:style w:type="character" w:customStyle="1" w:styleId="af3">
    <w:name w:val="Подзаголовок Знак"/>
    <w:aliases w:val="СОДЕРЖАНИЕ Знак"/>
    <w:basedOn w:val="a1"/>
    <w:link w:val="af2"/>
    <w:uiPriority w:val="11"/>
    <w:rsid w:val="006B4397"/>
    <w:rPr>
      <w:rFonts w:ascii="Times New Roman" w:eastAsiaTheme="minorEastAsia" w:hAnsi="Times New Roman"/>
      <w:b/>
      <w:caps/>
      <w:color w:val="000000" w:themeColor="text1"/>
      <w:sz w:val="28"/>
      <w:lang w:eastAsia="ru-RU"/>
    </w:rPr>
  </w:style>
  <w:style w:type="paragraph" w:styleId="af4">
    <w:name w:val="TOC Heading"/>
    <w:basedOn w:val="1"/>
    <w:next w:val="a0"/>
    <w:uiPriority w:val="39"/>
    <w:unhideWhenUsed/>
    <w:qFormat/>
    <w:rsid w:val="007462D9"/>
    <w:pPr>
      <w:outlineLvl w:val="9"/>
    </w:pPr>
    <w:rPr>
      <w:color w:val="auto"/>
    </w:rPr>
  </w:style>
  <w:style w:type="table" w:customStyle="1" w:styleId="11">
    <w:name w:val="Стиль1"/>
    <w:basedOn w:val="a2"/>
    <w:uiPriority w:val="99"/>
    <w:rsid w:val="00BD7CE2"/>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2"/>
    <w:uiPriority w:val="39"/>
    <w:rsid w:val="00BD7CE2"/>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unhideWhenUsed/>
    <w:rsid w:val="004457B9"/>
    <w:pPr>
      <w:tabs>
        <w:tab w:val="right" w:leader="dot" w:pos="9628"/>
      </w:tabs>
      <w:ind w:firstLine="709"/>
    </w:pPr>
    <w:rPr>
      <w:rFonts w:cstheme="majorHAnsi"/>
      <w:b/>
      <w:bCs/>
      <w:caps/>
      <w:szCs w:val="24"/>
    </w:rPr>
  </w:style>
  <w:style w:type="paragraph" w:styleId="21">
    <w:name w:val="toc 2"/>
    <w:basedOn w:val="a"/>
    <w:next w:val="a"/>
    <w:autoRedefine/>
    <w:uiPriority w:val="39"/>
    <w:unhideWhenUsed/>
    <w:rsid w:val="004457B9"/>
    <w:pPr>
      <w:ind w:firstLine="709"/>
    </w:pPr>
    <w:rPr>
      <w:rFonts w:cstheme="minorHAnsi"/>
      <w:bCs/>
      <w:szCs w:val="20"/>
    </w:rPr>
  </w:style>
  <w:style w:type="character" w:styleId="af6">
    <w:name w:val="Hyperlink"/>
    <w:basedOn w:val="a1"/>
    <w:uiPriority w:val="99"/>
    <w:unhideWhenUsed/>
    <w:rsid w:val="00401AE0"/>
    <w:rPr>
      <w:color w:val="0563C1" w:themeColor="hyperlink"/>
      <w:u w:val="single"/>
    </w:rPr>
  </w:style>
  <w:style w:type="paragraph" w:styleId="31">
    <w:name w:val="toc 3"/>
    <w:basedOn w:val="a"/>
    <w:next w:val="a"/>
    <w:autoRedefine/>
    <w:uiPriority w:val="39"/>
    <w:unhideWhenUsed/>
    <w:rsid w:val="00401AE0"/>
    <w:rPr>
      <w:rFonts w:cstheme="minorHAnsi"/>
      <w:szCs w:val="20"/>
    </w:rPr>
  </w:style>
  <w:style w:type="paragraph" w:styleId="4">
    <w:name w:val="toc 4"/>
    <w:basedOn w:val="a"/>
    <w:next w:val="a"/>
    <w:autoRedefine/>
    <w:uiPriority w:val="39"/>
    <w:unhideWhenUsed/>
    <w:rsid w:val="00401AE0"/>
    <w:rPr>
      <w:rFonts w:cstheme="minorHAnsi"/>
      <w:szCs w:val="20"/>
    </w:rPr>
  </w:style>
  <w:style w:type="paragraph" w:styleId="5">
    <w:name w:val="toc 5"/>
    <w:basedOn w:val="a"/>
    <w:next w:val="a"/>
    <w:autoRedefine/>
    <w:uiPriority w:val="39"/>
    <w:unhideWhenUsed/>
    <w:rsid w:val="00401AE0"/>
    <w:rPr>
      <w:rFonts w:cstheme="minorHAnsi"/>
      <w:szCs w:val="20"/>
    </w:rPr>
  </w:style>
  <w:style w:type="paragraph" w:styleId="6">
    <w:name w:val="toc 6"/>
    <w:basedOn w:val="a"/>
    <w:next w:val="a"/>
    <w:autoRedefine/>
    <w:uiPriority w:val="39"/>
    <w:unhideWhenUsed/>
    <w:rsid w:val="00401AE0"/>
    <w:rPr>
      <w:rFonts w:cstheme="minorHAnsi"/>
      <w:szCs w:val="20"/>
    </w:rPr>
  </w:style>
  <w:style w:type="paragraph" w:styleId="7">
    <w:name w:val="toc 7"/>
    <w:basedOn w:val="a"/>
    <w:next w:val="a"/>
    <w:autoRedefine/>
    <w:uiPriority w:val="39"/>
    <w:unhideWhenUsed/>
    <w:rsid w:val="00401AE0"/>
    <w:rPr>
      <w:rFonts w:cstheme="minorHAnsi"/>
      <w:szCs w:val="20"/>
    </w:rPr>
  </w:style>
  <w:style w:type="paragraph" w:styleId="8">
    <w:name w:val="toc 8"/>
    <w:basedOn w:val="a"/>
    <w:next w:val="a"/>
    <w:autoRedefine/>
    <w:uiPriority w:val="39"/>
    <w:unhideWhenUsed/>
    <w:rsid w:val="00401AE0"/>
    <w:rPr>
      <w:rFonts w:cstheme="minorHAnsi"/>
      <w:szCs w:val="20"/>
    </w:rPr>
  </w:style>
  <w:style w:type="paragraph" w:styleId="9">
    <w:name w:val="toc 9"/>
    <w:basedOn w:val="a"/>
    <w:next w:val="a"/>
    <w:autoRedefine/>
    <w:uiPriority w:val="39"/>
    <w:unhideWhenUsed/>
    <w:rsid w:val="00401AE0"/>
    <w:rPr>
      <w:rFonts w:cstheme="minorHAnsi"/>
      <w:szCs w:val="20"/>
    </w:rPr>
  </w:style>
  <w:style w:type="paragraph" w:styleId="af7">
    <w:name w:val="header"/>
    <w:basedOn w:val="a"/>
    <w:link w:val="af8"/>
    <w:uiPriority w:val="99"/>
    <w:unhideWhenUsed/>
    <w:rsid w:val="002715E5"/>
    <w:pPr>
      <w:tabs>
        <w:tab w:val="center" w:pos="4677"/>
        <w:tab w:val="right" w:pos="9355"/>
      </w:tabs>
      <w:spacing w:line="240" w:lineRule="auto"/>
    </w:pPr>
  </w:style>
  <w:style w:type="character" w:customStyle="1" w:styleId="af8">
    <w:name w:val="Верхний колонтитул Знак"/>
    <w:basedOn w:val="a1"/>
    <w:link w:val="af7"/>
    <w:uiPriority w:val="99"/>
    <w:rsid w:val="002715E5"/>
    <w:rPr>
      <w:rFonts w:ascii="Times New Roman" w:eastAsiaTheme="minorEastAsia" w:hAnsi="Times New Roman"/>
      <w:sz w:val="28"/>
      <w:lang w:eastAsia="ru-RU"/>
    </w:rPr>
  </w:style>
  <w:style w:type="paragraph" w:styleId="af9">
    <w:name w:val="footer"/>
    <w:basedOn w:val="a"/>
    <w:link w:val="afa"/>
    <w:uiPriority w:val="99"/>
    <w:unhideWhenUsed/>
    <w:rsid w:val="002715E5"/>
    <w:pPr>
      <w:tabs>
        <w:tab w:val="center" w:pos="4677"/>
        <w:tab w:val="right" w:pos="9355"/>
      </w:tabs>
      <w:spacing w:line="240" w:lineRule="auto"/>
    </w:pPr>
  </w:style>
  <w:style w:type="character" w:customStyle="1" w:styleId="afa">
    <w:name w:val="Нижний колонтитул Знак"/>
    <w:basedOn w:val="a1"/>
    <w:link w:val="af9"/>
    <w:uiPriority w:val="99"/>
    <w:rsid w:val="002715E5"/>
    <w:rPr>
      <w:rFonts w:ascii="Times New Roman" w:eastAsiaTheme="minorEastAsia" w:hAnsi="Times New Roman"/>
      <w:sz w:val="28"/>
      <w:lang w:eastAsia="ru-RU"/>
    </w:rPr>
  </w:style>
  <w:style w:type="paragraph" w:styleId="HTML">
    <w:name w:val="HTML Preformatted"/>
    <w:basedOn w:val="a"/>
    <w:link w:val="HTML0"/>
    <w:uiPriority w:val="99"/>
    <w:unhideWhenUsed/>
    <w:rsid w:val="00A619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A619EB"/>
    <w:rPr>
      <w:rFonts w:ascii="Courier New" w:eastAsia="Times New Roman" w:hAnsi="Courier New" w:cs="Courier New"/>
      <w:sz w:val="20"/>
      <w:szCs w:val="20"/>
      <w:lang w:eastAsia="ru-RU"/>
    </w:rPr>
  </w:style>
  <w:style w:type="character" w:customStyle="1" w:styleId="extended-textshort">
    <w:name w:val="extended-text__short"/>
    <w:basedOn w:val="a1"/>
    <w:rsid w:val="00777F96"/>
  </w:style>
  <w:style w:type="paragraph" w:styleId="afb">
    <w:name w:val="Balloon Text"/>
    <w:basedOn w:val="a"/>
    <w:link w:val="afc"/>
    <w:uiPriority w:val="99"/>
    <w:semiHidden/>
    <w:unhideWhenUsed/>
    <w:rsid w:val="007C70D3"/>
    <w:pPr>
      <w:spacing w:line="240" w:lineRule="auto"/>
    </w:pPr>
    <w:rPr>
      <w:rFonts w:ascii="Tahoma" w:hAnsi="Tahoma" w:cs="Tahoma"/>
      <w:sz w:val="16"/>
      <w:szCs w:val="16"/>
    </w:rPr>
  </w:style>
  <w:style w:type="character" w:customStyle="1" w:styleId="afc">
    <w:name w:val="Текст выноски Знак"/>
    <w:basedOn w:val="a1"/>
    <w:link w:val="afb"/>
    <w:uiPriority w:val="99"/>
    <w:semiHidden/>
    <w:rsid w:val="007C70D3"/>
    <w:rPr>
      <w:rFonts w:ascii="Tahoma" w:eastAsiaTheme="minorEastAsia" w:hAnsi="Tahoma" w:cs="Tahoma"/>
      <w:sz w:val="16"/>
      <w:szCs w:val="16"/>
      <w:lang w:eastAsia="ru-RU"/>
    </w:rPr>
  </w:style>
  <w:style w:type="character" w:styleId="afd">
    <w:name w:val="FollowedHyperlink"/>
    <w:basedOn w:val="a1"/>
    <w:uiPriority w:val="99"/>
    <w:semiHidden/>
    <w:unhideWhenUsed/>
    <w:rsid w:val="005A12AC"/>
    <w:rPr>
      <w:color w:val="954F72" w:themeColor="followedHyperlink"/>
      <w:u w:val="single"/>
    </w:rPr>
  </w:style>
  <w:style w:type="paragraph" w:styleId="afe">
    <w:name w:val="List Paragraph"/>
    <w:basedOn w:val="a"/>
    <w:uiPriority w:val="34"/>
    <w:qFormat/>
    <w:rsid w:val="00852A45"/>
    <w:pPr>
      <w:ind w:left="720"/>
      <w:contextualSpacing/>
    </w:pPr>
  </w:style>
  <w:style w:type="paragraph" w:customStyle="1" w:styleId="Default">
    <w:name w:val="Default"/>
    <w:rsid w:val="00A052B0"/>
    <w:pPr>
      <w:autoSpaceDE w:val="0"/>
      <w:autoSpaceDN w:val="0"/>
      <w:adjustRightInd w:val="0"/>
      <w:jc w:val="left"/>
    </w:pPr>
    <w:rPr>
      <w:rFonts w:ascii="Sylfaen" w:hAnsi="Sylfaen" w:cs="Sylfaen"/>
      <w:color w:val="000000"/>
      <w:sz w:val="24"/>
      <w:szCs w:val="24"/>
    </w:rPr>
  </w:style>
  <w:style w:type="character" w:styleId="aff">
    <w:name w:val="Placeholder Text"/>
    <w:basedOn w:val="a1"/>
    <w:uiPriority w:val="99"/>
    <w:semiHidden/>
    <w:rsid w:val="00BA1968"/>
    <w:rPr>
      <w:color w:val="808080"/>
    </w:rPr>
  </w:style>
  <w:style w:type="table" w:customStyle="1" w:styleId="TableNormal">
    <w:name w:val="Table Normal"/>
    <w:uiPriority w:val="2"/>
    <w:semiHidden/>
    <w:unhideWhenUsed/>
    <w:qFormat/>
    <w:rsid w:val="00580897"/>
    <w:pPr>
      <w:widowControl w:val="0"/>
      <w:autoSpaceDE w:val="0"/>
      <w:autoSpaceDN w:val="0"/>
      <w:jc w:val="left"/>
    </w:pPr>
    <w:rPr>
      <w:lang w:val="en-US"/>
    </w:rPr>
    <w:tblPr>
      <w:tblInd w:w="0" w:type="dxa"/>
      <w:tblCellMar>
        <w:top w:w="0" w:type="dxa"/>
        <w:left w:w="0" w:type="dxa"/>
        <w:bottom w:w="0" w:type="dxa"/>
        <w:right w:w="0" w:type="dxa"/>
      </w:tblCellMar>
    </w:tblPr>
  </w:style>
  <w:style w:type="paragraph" w:styleId="aff0">
    <w:name w:val="Body Text"/>
    <w:basedOn w:val="a"/>
    <w:link w:val="aff1"/>
    <w:uiPriority w:val="1"/>
    <w:qFormat/>
    <w:rsid w:val="00580897"/>
    <w:pPr>
      <w:widowControl w:val="0"/>
      <w:autoSpaceDE w:val="0"/>
      <w:autoSpaceDN w:val="0"/>
      <w:spacing w:line="240" w:lineRule="auto"/>
      <w:ind w:left="222"/>
      <w:jc w:val="left"/>
    </w:pPr>
    <w:rPr>
      <w:rFonts w:eastAsia="Times New Roman" w:cs="Times New Roman"/>
      <w:szCs w:val="28"/>
      <w:lang w:eastAsia="en-US"/>
    </w:rPr>
  </w:style>
  <w:style w:type="character" w:customStyle="1" w:styleId="aff1">
    <w:name w:val="Основной текст Знак"/>
    <w:basedOn w:val="a1"/>
    <w:link w:val="aff0"/>
    <w:uiPriority w:val="1"/>
    <w:rsid w:val="00580897"/>
    <w:rPr>
      <w:rFonts w:ascii="Times New Roman" w:eastAsia="Times New Roman" w:hAnsi="Times New Roman" w:cs="Times New Roman"/>
      <w:sz w:val="28"/>
      <w:szCs w:val="28"/>
    </w:rPr>
  </w:style>
  <w:style w:type="paragraph" w:customStyle="1" w:styleId="TableParagraph">
    <w:name w:val="Table Paragraph"/>
    <w:basedOn w:val="a"/>
    <w:uiPriority w:val="1"/>
    <w:qFormat/>
    <w:rsid w:val="00580897"/>
    <w:pPr>
      <w:widowControl w:val="0"/>
      <w:autoSpaceDE w:val="0"/>
      <w:autoSpaceDN w:val="0"/>
      <w:spacing w:line="240" w:lineRule="auto"/>
      <w:ind w:left="107"/>
      <w:jc w:val="left"/>
    </w:pPr>
    <w:rPr>
      <w:rFonts w:eastAsia="Times New Roman" w:cs="Times New Roman"/>
      <w:sz w:val="22"/>
      <w:lang w:eastAsia="en-US"/>
    </w:rPr>
  </w:style>
  <w:style w:type="paragraph" w:styleId="aff2">
    <w:name w:val="Normal (Web)"/>
    <w:basedOn w:val="a"/>
    <w:uiPriority w:val="99"/>
    <w:unhideWhenUsed/>
    <w:qFormat/>
    <w:rsid w:val="00580897"/>
    <w:pPr>
      <w:spacing w:before="100" w:beforeAutospacing="1" w:after="100" w:afterAutospacing="1" w:line="240" w:lineRule="auto"/>
      <w:jc w:val="left"/>
    </w:pPr>
    <w:rPr>
      <w:rFonts w:eastAsia="Times New Roman" w:cs="Times New Roman"/>
      <w:sz w:val="24"/>
      <w:szCs w:val="24"/>
    </w:rPr>
  </w:style>
  <w:style w:type="paragraph" w:customStyle="1" w:styleId="13">
    <w:name w:val="Обычный (веб)1"/>
    <w:basedOn w:val="a"/>
    <w:qFormat/>
    <w:rsid w:val="00580897"/>
    <w:pPr>
      <w:spacing w:before="280" w:after="280" w:line="240" w:lineRule="auto"/>
      <w:jc w:val="left"/>
    </w:pPr>
    <w:rPr>
      <w:rFonts w:ascii="Times New Roman;Times New Roman" w:eastAsia="Times New Roman;Times New Roman" w:hAnsi="Times New Roman;Times New Roman" w:cs="Times New Roman;Times New Roman"/>
      <w:sz w:val="24"/>
      <w:szCs w:val="24"/>
      <w:lang w:eastAsia="zh-CN"/>
    </w:rPr>
  </w:style>
  <w:style w:type="character" w:customStyle="1" w:styleId="295pt">
    <w:name w:val="Основной текст (2) + 9;5 pt"/>
    <w:rsid w:val="0058089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42537">
      <w:bodyDiv w:val="1"/>
      <w:marLeft w:val="0"/>
      <w:marRight w:val="0"/>
      <w:marTop w:val="0"/>
      <w:marBottom w:val="0"/>
      <w:divBdr>
        <w:top w:val="none" w:sz="0" w:space="0" w:color="auto"/>
        <w:left w:val="none" w:sz="0" w:space="0" w:color="auto"/>
        <w:bottom w:val="none" w:sz="0" w:space="0" w:color="auto"/>
        <w:right w:val="none" w:sz="0" w:space="0" w:color="auto"/>
      </w:divBdr>
    </w:div>
    <w:div w:id="211158884">
      <w:bodyDiv w:val="1"/>
      <w:marLeft w:val="0"/>
      <w:marRight w:val="0"/>
      <w:marTop w:val="0"/>
      <w:marBottom w:val="0"/>
      <w:divBdr>
        <w:top w:val="none" w:sz="0" w:space="0" w:color="auto"/>
        <w:left w:val="none" w:sz="0" w:space="0" w:color="auto"/>
        <w:bottom w:val="none" w:sz="0" w:space="0" w:color="auto"/>
        <w:right w:val="none" w:sz="0" w:space="0" w:color="auto"/>
      </w:divBdr>
    </w:div>
    <w:div w:id="215816717">
      <w:bodyDiv w:val="1"/>
      <w:marLeft w:val="0"/>
      <w:marRight w:val="0"/>
      <w:marTop w:val="0"/>
      <w:marBottom w:val="0"/>
      <w:divBdr>
        <w:top w:val="none" w:sz="0" w:space="0" w:color="auto"/>
        <w:left w:val="none" w:sz="0" w:space="0" w:color="auto"/>
        <w:bottom w:val="none" w:sz="0" w:space="0" w:color="auto"/>
        <w:right w:val="none" w:sz="0" w:space="0" w:color="auto"/>
      </w:divBdr>
    </w:div>
    <w:div w:id="244270354">
      <w:bodyDiv w:val="1"/>
      <w:marLeft w:val="0"/>
      <w:marRight w:val="0"/>
      <w:marTop w:val="0"/>
      <w:marBottom w:val="0"/>
      <w:divBdr>
        <w:top w:val="none" w:sz="0" w:space="0" w:color="auto"/>
        <w:left w:val="none" w:sz="0" w:space="0" w:color="auto"/>
        <w:bottom w:val="none" w:sz="0" w:space="0" w:color="auto"/>
        <w:right w:val="none" w:sz="0" w:space="0" w:color="auto"/>
      </w:divBdr>
    </w:div>
    <w:div w:id="319315003">
      <w:bodyDiv w:val="1"/>
      <w:marLeft w:val="0"/>
      <w:marRight w:val="0"/>
      <w:marTop w:val="0"/>
      <w:marBottom w:val="0"/>
      <w:divBdr>
        <w:top w:val="none" w:sz="0" w:space="0" w:color="auto"/>
        <w:left w:val="none" w:sz="0" w:space="0" w:color="auto"/>
        <w:bottom w:val="none" w:sz="0" w:space="0" w:color="auto"/>
        <w:right w:val="none" w:sz="0" w:space="0" w:color="auto"/>
      </w:divBdr>
    </w:div>
    <w:div w:id="426539136">
      <w:bodyDiv w:val="1"/>
      <w:marLeft w:val="0"/>
      <w:marRight w:val="0"/>
      <w:marTop w:val="0"/>
      <w:marBottom w:val="0"/>
      <w:divBdr>
        <w:top w:val="none" w:sz="0" w:space="0" w:color="auto"/>
        <w:left w:val="none" w:sz="0" w:space="0" w:color="auto"/>
        <w:bottom w:val="none" w:sz="0" w:space="0" w:color="auto"/>
        <w:right w:val="none" w:sz="0" w:space="0" w:color="auto"/>
      </w:divBdr>
    </w:div>
    <w:div w:id="649023880">
      <w:bodyDiv w:val="1"/>
      <w:marLeft w:val="0"/>
      <w:marRight w:val="0"/>
      <w:marTop w:val="0"/>
      <w:marBottom w:val="0"/>
      <w:divBdr>
        <w:top w:val="none" w:sz="0" w:space="0" w:color="auto"/>
        <w:left w:val="none" w:sz="0" w:space="0" w:color="auto"/>
        <w:bottom w:val="none" w:sz="0" w:space="0" w:color="auto"/>
        <w:right w:val="none" w:sz="0" w:space="0" w:color="auto"/>
      </w:divBdr>
      <w:divsChild>
        <w:div w:id="2138529086">
          <w:marLeft w:val="547"/>
          <w:marRight w:val="0"/>
          <w:marTop w:val="0"/>
          <w:marBottom w:val="0"/>
          <w:divBdr>
            <w:top w:val="none" w:sz="0" w:space="0" w:color="auto"/>
            <w:left w:val="none" w:sz="0" w:space="0" w:color="auto"/>
            <w:bottom w:val="none" w:sz="0" w:space="0" w:color="auto"/>
            <w:right w:val="none" w:sz="0" w:space="0" w:color="auto"/>
          </w:divBdr>
        </w:div>
      </w:divsChild>
    </w:div>
    <w:div w:id="763645587">
      <w:bodyDiv w:val="1"/>
      <w:marLeft w:val="0"/>
      <w:marRight w:val="0"/>
      <w:marTop w:val="0"/>
      <w:marBottom w:val="0"/>
      <w:divBdr>
        <w:top w:val="none" w:sz="0" w:space="0" w:color="auto"/>
        <w:left w:val="none" w:sz="0" w:space="0" w:color="auto"/>
        <w:bottom w:val="none" w:sz="0" w:space="0" w:color="auto"/>
        <w:right w:val="none" w:sz="0" w:space="0" w:color="auto"/>
      </w:divBdr>
    </w:div>
    <w:div w:id="774597543">
      <w:bodyDiv w:val="1"/>
      <w:marLeft w:val="0"/>
      <w:marRight w:val="0"/>
      <w:marTop w:val="0"/>
      <w:marBottom w:val="0"/>
      <w:divBdr>
        <w:top w:val="none" w:sz="0" w:space="0" w:color="auto"/>
        <w:left w:val="none" w:sz="0" w:space="0" w:color="auto"/>
        <w:bottom w:val="none" w:sz="0" w:space="0" w:color="auto"/>
        <w:right w:val="none" w:sz="0" w:space="0" w:color="auto"/>
      </w:divBdr>
    </w:div>
    <w:div w:id="807356667">
      <w:bodyDiv w:val="1"/>
      <w:marLeft w:val="0"/>
      <w:marRight w:val="0"/>
      <w:marTop w:val="0"/>
      <w:marBottom w:val="0"/>
      <w:divBdr>
        <w:top w:val="none" w:sz="0" w:space="0" w:color="auto"/>
        <w:left w:val="none" w:sz="0" w:space="0" w:color="auto"/>
        <w:bottom w:val="none" w:sz="0" w:space="0" w:color="auto"/>
        <w:right w:val="none" w:sz="0" w:space="0" w:color="auto"/>
      </w:divBdr>
    </w:div>
    <w:div w:id="911306453">
      <w:bodyDiv w:val="1"/>
      <w:marLeft w:val="0"/>
      <w:marRight w:val="0"/>
      <w:marTop w:val="0"/>
      <w:marBottom w:val="0"/>
      <w:divBdr>
        <w:top w:val="none" w:sz="0" w:space="0" w:color="auto"/>
        <w:left w:val="none" w:sz="0" w:space="0" w:color="auto"/>
        <w:bottom w:val="none" w:sz="0" w:space="0" w:color="auto"/>
        <w:right w:val="none" w:sz="0" w:space="0" w:color="auto"/>
      </w:divBdr>
    </w:div>
    <w:div w:id="1002004337">
      <w:bodyDiv w:val="1"/>
      <w:marLeft w:val="0"/>
      <w:marRight w:val="0"/>
      <w:marTop w:val="0"/>
      <w:marBottom w:val="0"/>
      <w:divBdr>
        <w:top w:val="none" w:sz="0" w:space="0" w:color="auto"/>
        <w:left w:val="none" w:sz="0" w:space="0" w:color="auto"/>
        <w:bottom w:val="none" w:sz="0" w:space="0" w:color="auto"/>
        <w:right w:val="none" w:sz="0" w:space="0" w:color="auto"/>
      </w:divBdr>
    </w:div>
    <w:div w:id="1024015080">
      <w:bodyDiv w:val="1"/>
      <w:marLeft w:val="0"/>
      <w:marRight w:val="0"/>
      <w:marTop w:val="0"/>
      <w:marBottom w:val="0"/>
      <w:divBdr>
        <w:top w:val="none" w:sz="0" w:space="0" w:color="auto"/>
        <w:left w:val="none" w:sz="0" w:space="0" w:color="auto"/>
        <w:bottom w:val="none" w:sz="0" w:space="0" w:color="auto"/>
        <w:right w:val="none" w:sz="0" w:space="0" w:color="auto"/>
      </w:divBdr>
    </w:div>
    <w:div w:id="1150168561">
      <w:bodyDiv w:val="1"/>
      <w:marLeft w:val="0"/>
      <w:marRight w:val="0"/>
      <w:marTop w:val="0"/>
      <w:marBottom w:val="0"/>
      <w:divBdr>
        <w:top w:val="none" w:sz="0" w:space="0" w:color="auto"/>
        <w:left w:val="none" w:sz="0" w:space="0" w:color="auto"/>
        <w:bottom w:val="none" w:sz="0" w:space="0" w:color="auto"/>
        <w:right w:val="none" w:sz="0" w:space="0" w:color="auto"/>
      </w:divBdr>
    </w:div>
    <w:div w:id="1225288832">
      <w:bodyDiv w:val="1"/>
      <w:marLeft w:val="0"/>
      <w:marRight w:val="0"/>
      <w:marTop w:val="0"/>
      <w:marBottom w:val="0"/>
      <w:divBdr>
        <w:top w:val="none" w:sz="0" w:space="0" w:color="auto"/>
        <w:left w:val="none" w:sz="0" w:space="0" w:color="auto"/>
        <w:bottom w:val="none" w:sz="0" w:space="0" w:color="auto"/>
        <w:right w:val="none" w:sz="0" w:space="0" w:color="auto"/>
      </w:divBdr>
      <w:divsChild>
        <w:div w:id="1994871802">
          <w:marLeft w:val="547"/>
          <w:marRight w:val="0"/>
          <w:marTop w:val="0"/>
          <w:marBottom w:val="0"/>
          <w:divBdr>
            <w:top w:val="none" w:sz="0" w:space="0" w:color="auto"/>
            <w:left w:val="none" w:sz="0" w:space="0" w:color="auto"/>
            <w:bottom w:val="none" w:sz="0" w:space="0" w:color="auto"/>
            <w:right w:val="none" w:sz="0" w:space="0" w:color="auto"/>
          </w:divBdr>
        </w:div>
      </w:divsChild>
    </w:div>
    <w:div w:id="1296595997">
      <w:bodyDiv w:val="1"/>
      <w:marLeft w:val="0"/>
      <w:marRight w:val="0"/>
      <w:marTop w:val="0"/>
      <w:marBottom w:val="0"/>
      <w:divBdr>
        <w:top w:val="none" w:sz="0" w:space="0" w:color="auto"/>
        <w:left w:val="none" w:sz="0" w:space="0" w:color="auto"/>
        <w:bottom w:val="none" w:sz="0" w:space="0" w:color="auto"/>
        <w:right w:val="none" w:sz="0" w:space="0" w:color="auto"/>
      </w:divBdr>
    </w:div>
    <w:div w:id="1303458254">
      <w:bodyDiv w:val="1"/>
      <w:marLeft w:val="0"/>
      <w:marRight w:val="0"/>
      <w:marTop w:val="0"/>
      <w:marBottom w:val="0"/>
      <w:divBdr>
        <w:top w:val="none" w:sz="0" w:space="0" w:color="auto"/>
        <w:left w:val="none" w:sz="0" w:space="0" w:color="auto"/>
        <w:bottom w:val="none" w:sz="0" w:space="0" w:color="auto"/>
        <w:right w:val="none" w:sz="0" w:space="0" w:color="auto"/>
      </w:divBdr>
      <w:divsChild>
        <w:div w:id="1089036500">
          <w:marLeft w:val="0"/>
          <w:marRight w:val="0"/>
          <w:marTop w:val="0"/>
          <w:marBottom w:val="0"/>
          <w:divBdr>
            <w:top w:val="none" w:sz="0" w:space="0" w:color="auto"/>
            <w:left w:val="none" w:sz="0" w:space="0" w:color="auto"/>
            <w:bottom w:val="none" w:sz="0" w:space="0" w:color="auto"/>
            <w:right w:val="none" w:sz="0" w:space="0" w:color="auto"/>
          </w:divBdr>
          <w:divsChild>
            <w:div w:id="792789568">
              <w:marLeft w:val="0"/>
              <w:marRight w:val="0"/>
              <w:marTop w:val="0"/>
              <w:marBottom w:val="0"/>
              <w:divBdr>
                <w:top w:val="none" w:sz="0" w:space="0" w:color="auto"/>
                <w:left w:val="none" w:sz="0" w:space="0" w:color="auto"/>
                <w:bottom w:val="none" w:sz="0" w:space="0" w:color="auto"/>
                <w:right w:val="none" w:sz="0" w:space="0" w:color="auto"/>
              </w:divBdr>
            </w:div>
            <w:div w:id="175315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234641">
      <w:bodyDiv w:val="1"/>
      <w:marLeft w:val="0"/>
      <w:marRight w:val="0"/>
      <w:marTop w:val="0"/>
      <w:marBottom w:val="0"/>
      <w:divBdr>
        <w:top w:val="none" w:sz="0" w:space="0" w:color="auto"/>
        <w:left w:val="none" w:sz="0" w:space="0" w:color="auto"/>
        <w:bottom w:val="none" w:sz="0" w:space="0" w:color="auto"/>
        <w:right w:val="none" w:sz="0" w:space="0" w:color="auto"/>
      </w:divBdr>
    </w:div>
    <w:div w:id="1343580965">
      <w:bodyDiv w:val="1"/>
      <w:marLeft w:val="0"/>
      <w:marRight w:val="0"/>
      <w:marTop w:val="0"/>
      <w:marBottom w:val="0"/>
      <w:divBdr>
        <w:top w:val="none" w:sz="0" w:space="0" w:color="auto"/>
        <w:left w:val="none" w:sz="0" w:space="0" w:color="auto"/>
        <w:bottom w:val="none" w:sz="0" w:space="0" w:color="auto"/>
        <w:right w:val="none" w:sz="0" w:space="0" w:color="auto"/>
      </w:divBdr>
      <w:divsChild>
        <w:div w:id="26413644">
          <w:marLeft w:val="0"/>
          <w:marRight w:val="0"/>
          <w:marTop w:val="0"/>
          <w:marBottom w:val="195"/>
          <w:divBdr>
            <w:top w:val="none" w:sz="0" w:space="0" w:color="auto"/>
            <w:left w:val="none" w:sz="0" w:space="0" w:color="auto"/>
            <w:bottom w:val="none" w:sz="0" w:space="0" w:color="auto"/>
            <w:right w:val="none" w:sz="0" w:space="0" w:color="auto"/>
          </w:divBdr>
          <w:divsChild>
            <w:div w:id="38283931">
              <w:marLeft w:val="0"/>
              <w:marRight w:val="0"/>
              <w:marTop w:val="0"/>
              <w:marBottom w:val="0"/>
              <w:divBdr>
                <w:top w:val="none" w:sz="0" w:space="0" w:color="auto"/>
                <w:left w:val="none" w:sz="0" w:space="0" w:color="auto"/>
                <w:bottom w:val="none" w:sz="0" w:space="0" w:color="auto"/>
                <w:right w:val="none" w:sz="0" w:space="0" w:color="auto"/>
              </w:divBdr>
            </w:div>
            <w:div w:id="599801150">
              <w:marLeft w:val="0"/>
              <w:marRight w:val="0"/>
              <w:marTop w:val="0"/>
              <w:marBottom w:val="0"/>
              <w:divBdr>
                <w:top w:val="none" w:sz="0" w:space="0" w:color="auto"/>
                <w:left w:val="none" w:sz="0" w:space="0" w:color="auto"/>
                <w:bottom w:val="none" w:sz="0" w:space="0" w:color="auto"/>
                <w:right w:val="none" w:sz="0" w:space="0" w:color="auto"/>
              </w:divBdr>
            </w:div>
          </w:divsChild>
        </w:div>
        <w:div w:id="403257545">
          <w:marLeft w:val="0"/>
          <w:marRight w:val="0"/>
          <w:marTop w:val="0"/>
          <w:marBottom w:val="195"/>
          <w:divBdr>
            <w:top w:val="none" w:sz="0" w:space="0" w:color="auto"/>
            <w:left w:val="none" w:sz="0" w:space="0" w:color="auto"/>
            <w:bottom w:val="none" w:sz="0" w:space="0" w:color="auto"/>
            <w:right w:val="none" w:sz="0" w:space="0" w:color="auto"/>
          </w:divBdr>
          <w:divsChild>
            <w:div w:id="712458799">
              <w:marLeft w:val="0"/>
              <w:marRight w:val="0"/>
              <w:marTop w:val="0"/>
              <w:marBottom w:val="0"/>
              <w:divBdr>
                <w:top w:val="none" w:sz="0" w:space="0" w:color="auto"/>
                <w:left w:val="none" w:sz="0" w:space="0" w:color="auto"/>
                <w:bottom w:val="none" w:sz="0" w:space="0" w:color="auto"/>
                <w:right w:val="none" w:sz="0" w:space="0" w:color="auto"/>
              </w:divBdr>
            </w:div>
            <w:div w:id="1422486083">
              <w:marLeft w:val="0"/>
              <w:marRight w:val="0"/>
              <w:marTop w:val="0"/>
              <w:marBottom w:val="0"/>
              <w:divBdr>
                <w:top w:val="none" w:sz="0" w:space="0" w:color="auto"/>
                <w:left w:val="none" w:sz="0" w:space="0" w:color="auto"/>
                <w:bottom w:val="none" w:sz="0" w:space="0" w:color="auto"/>
                <w:right w:val="none" w:sz="0" w:space="0" w:color="auto"/>
              </w:divBdr>
            </w:div>
          </w:divsChild>
        </w:div>
        <w:div w:id="468479036">
          <w:marLeft w:val="0"/>
          <w:marRight w:val="0"/>
          <w:marTop w:val="0"/>
          <w:marBottom w:val="0"/>
          <w:divBdr>
            <w:top w:val="none" w:sz="0" w:space="0" w:color="auto"/>
            <w:left w:val="none" w:sz="0" w:space="0" w:color="auto"/>
            <w:bottom w:val="none" w:sz="0" w:space="0" w:color="auto"/>
            <w:right w:val="none" w:sz="0" w:space="0" w:color="auto"/>
          </w:divBdr>
          <w:divsChild>
            <w:div w:id="298533852">
              <w:marLeft w:val="0"/>
              <w:marRight w:val="0"/>
              <w:marTop w:val="0"/>
              <w:marBottom w:val="0"/>
              <w:divBdr>
                <w:top w:val="none" w:sz="0" w:space="0" w:color="auto"/>
                <w:left w:val="none" w:sz="0" w:space="0" w:color="auto"/>
                <w:bottom w:val="none" w:sz="0" w:space="0" w:color="auto"/>
                <w:right w:val="none" w:sz="0" w:space="0" w:color="auto"/>
              </w:divBdr>
            </w:div>
            <w:div w:id="1905486476">
              <w:marLeft w:val="0"/>
              <w:marRight w:val="0"/>
              <w:marTop w:val="0"/>
              <w:marBottom w:val="0"/>
              <w:divBdr>
                <w:top w:val="none" w:sz="0" w:space="0" w:color="auto"/>
                <w:left w:val="none" w:sz="0" w:space="0" w:color="auto"/>
                <w:bottom w:val="none" w:sz="0" w:space="0" w:color="auto"/>
                <w:right w:val="none" w:sz="0" w:space="0" w:color="auto"/>
              </w:divBdr>
            </w:div>
          </w:divsChild>
        </w:div>
        <w:div w:id="781341434">
          <w:marLeft w:val="0"/>
          <w:marRight w:val="0"/>
          <w:marTop w:val="0"/>
          <w:marBottom w:val="195"/>
          <w:divBdr>
            <w:top w:val="none" w:sz="0" w:space="0" w:color="auto"/>
            <w:left w:val="none" w:sz="0" w:space="0" w:color="auto"/>
            <w:bottom w:val="none" w:sz="0" w:space="0" w:color="auto"/>
            <w:right w:val="none" w:sz="0" w:space="0" w:color="auto"/>
          </w:divBdr>
          <w:divsChild>
            <w:div w:id="6102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43188">
      <w:bodyDiv w:val="1"/>
      <w:marLeft w:val="0"/>
      <w:marRight w:val="0"/>
      <w:marTop w:val="0"/>
      <w:marBottom w:val="0"/>
      <w:divBdr>
        <w:top w:val="none" w:sz="0" w:space="0" w:color="auto"/>
        <w:left w:val="none" w:sz="0" w:space="0" w:color="auto"/>
        <w:bottom w:val="none" w:sz="0" w:space="0" w:color="auto"/>
        <w:right w:val="none" w:sz="0" w:space="0" w:color="auto"/>
      </w:divBdr>
    </w:div>
    <w:div w:id="1508904268">
      <w:bodyDiv w:val="1"/>
      <w:marLeft w:val="0"/>
      <w:marRight w:val="0"/>
      <w:marTop w:val="0"/>
      <w:marBottom w:val="0"/>
      <w:divBdr>
        <w:top w:val="none" w:sz="0" w:space="0" w:color="auto"/>
        <w:left w:val="none" w:sz="0" w:space="0" w:color="auto"/>
        <w:bottom w:val="none" w:sz="0" w:space="0" w:color="auto"/>
        <w:right w:val="none" w:sz="0" w:space="0" w:color="auto"/>
      </w:divBdr>
    </w:div>
    <w:div w:id="1649823622">
      <w:bodyDiv w:val="1"/>
      <w:marLeft w:val="0"/>
      <w:marRight w:val="0"/>
      <w:marTop w:val="0"/>
      <w:marBottom w:val="0"/>
      <w:divBdr>
        <w:top w:val="none" w:sz="0" w:space="0" w:color="auto"/>
        <w:left w:val="none" w:sz="0" w:space="0" w:color="auto"/>
        <w:bottom w:val="none" w:sz="0" w:space="0" w:color="auto"/>
        <w:right w:val="none" w:sz="0" w:space="0" w:color="auto"/>
      </w:divBdr>
      <w:divsChild>
        <w:div w:id="209463678">
          <w:marLeft w:val="547"/>
          <w:marRight w:val="0"/>
          <w:marTop w:val="0"/>
          <w:marBottom w:val="0"/>
          <w:divBdr>
            <w:top w:val="none" w:sz="0" w:space="0" w:color="auto"/>
            <w:left w:val="none" w:sz="0" w:space="0" w:color="auto"/>
            <w:bottom w:val="none" w:sz="0" w:space="0" w:color="auto"/>
            <w:right w:val="none" w:sz="0" w:space="0" w:color="auto"/>
          </w:divBdr>
        </w:div>
      </w:divsChild>
    </w:div>
    <w:div w:id="1863670604">
      <w:bodyDiv w:val="1"/>
      <w:marLeft w:val="0"/>
      <w:marRight w:val="0"/>
      <w:marTop w:val="0"/>
      <w:marBottom w:val="0"/>
      <w:divBdr>
        <w:top w:val="none" w:sz="0" w:space="0" w:color="auto"/>
        <w:left w:val="none" w:sz="0" w:space="0" w:color="auto"/>
        <w:bottom w:val="none" w:sz="0" w:space="0" w:color="auto"/>
        <w:right w:val="none" w:sz="0" w:space="0" w:color="auto"/>
      </w:divBdr>
    </w:div>
    <w:div w:id="1890729314">
      <w:bodyDiv w:val="1"/>
      <w:marLeft w:val="0"/>
      <w:marRight w:val="0"/>
      <w:marTop w:val="0"/>
      <w:marBottom w:val="0"/>
      <w:divBdr>
        <w:top w:val="none" w:sz="0" w:space="0" w:color="auto"/>
        <w:left w:val="none" w:sz="0" w:space="0" w:color="auto"/>
        <w:bottom w:val="none" w:sz="0" w:space="0" w:color="auto"/>
        <w:right w:val="none" w:sz="0" w:space="0" w:color="auto"/>
      </w:divBdr>
    </w:div>
    <w:div w:id="1975139967">
      <w:bodyDiv w:val="1"/>
      <w:marLeft w:val="0"/>
      <w:marRight w:val="0"/>
      <w:marTop w:val="0"/>
      <w:marBottom w:val="0"/>
      <w:divBdr>
        <w:top w:val="none" w:sz="0" w:space="0" w:color="auto"/>
        <w:left w:val="none" w:sz="0" w:space="0" w:color="auto"/>
        <w:bottom w:val="none" w:sz="0" w:space="0" w:color="auto"/>
        <w:right w:val="none" w:sz="0" w:space="0" w:color="auto"/>
      </w:divBdr>
    </w:div>
    <w:div w:id="197856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image" Target="media/image5.png"/><Relationship Id="rId26" Type="http://schemas.openxmlformats.org/officeDocument/2006/relationships/hyperlink" Target="http://www.fdfgroup.ru/?id=71" TargetMode="External"/><Relationship Id="rId39"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chart" Target="charts/chart15.xml"/><Relationship Id="rId42" Type="http://schemas.openxmlformats.org/officeDocument/2006/relationships/image" Target="media/image14.png"/><Relationship Id="rId47" Type="http://schemas.openxmlformats.org/officeDocument/2006/relationships/theme" Target="theme/theme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yperlink" Target="https://milknews.ru/interviu-i-blogi/tatyana-obuhova-dms.html" TargetMode="External"/><Relationship Id="rId25" Type="http://schemas.openxmlformats.org/officeDocument/2006/relationships/image" Target="media/image8.jpeg"/><Relationship Id="rId33" Type="http://schemas.openxmlformats.org/officeDocument/2006/relationships/chart" Target="charts/chart14.xml"/><Relationship Id="rId38" Type="http://schemas.openxmlformats.org/officeDocument/2006/relationships/image" Target="media/image10.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5.xml"/><Relationship Id="rId29" Type="http://schemas.openxmlformats.org/officeDocument/2006/relationships/chart" Target="charts/chart10.xml"/><Relationship Id="rId41"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7.png"/><Relationship Id="rId32" Type="http://schemas.openxmlformats.org/officeDocument/2006/relationships/chart" Target="charts/chart13.xml"/><Relationship Id="rId37" Type="http://schemas.openxmlformats.org/officeDocument/2006/relationships/image" Target="media/image9.jpeg"/><Relationship Id="rId40" Type="http://schemas.openxmlformats.org/officeDocument/2006/relationships/image" Target="media/image12.pn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6.png"/><Relationship Id="rId28" Type="http://schemas.openxmlformats.org/officeDocument/2006/relationships/chart" Target="charts/chart9.xml"/><Relationship Id="rId36" Type="http://schemas.openxmlformats.org/officeDocument/2006/relationships/chart" Target="charts/chart17.xml"/><Relationship Id="rId10" Type="http://schemas.openxmlformats.org/officeDocument/2006/relationships/image" Target="media/image3.png"/><Relationship Id="rId19" Type="http://schemas.microsoft.com/office/2007/relationships/hdphoto" Target="media/hdphoto2.wdp"/><Relationship Id="rId31" Type="http://schemas.openxmlformats.org/officeDocument/2006/relationships/chart" Target="charts/chart12.xm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 Id="rId22" Type="http://schemas.openxmlformats.org/officeDocument/2006/relationships/chart" Target="charts/chart7.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43"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11.xlsx"/><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package" Target="../embeddings/_____Microsoft_Excel12.xlsx"/><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package" Target="../embeddings/_____Microsoft_Excel13.xlsx"/><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package" Target="../embeddings/_____Microsoft_Excel14.xlsx"/><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package" Target="../embeddings/_____Microsoft_Excel15.xlsx"/><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package" Target="../embeddings/_____Microsoft_Excel16.xlsx"/><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0"/>
          <c:order val="0"/>
          <c:tx>
            <c:strRef>
              <c:f>Лист1!$B$1</c:f>
              <c:strCache>
                <c:ptCount val="1"/>
                <c:pt idx="0">
                  <c:v>Среднедушевое потребление молочной продукции, кг</c:v>
                </c:pt>
              </c:strCache>
            </c:strRef>
          </c:tx>
          <c:spPr>
            <a:solidFill>
              <a:schemeClr val="accent2"/>
            </a:solidFill>
            <a:ln>
              <a:noFill/>
            </a:ln>
            <a:effectLst/>
          </c:spPr>
          <c:dLbls>
            <c:dLbl>
              <c:idx val="0"/>
              <c:layout>
                <c:manualLayout>
                  <c:x val="1.1574074074074063E-2"/>
                  <c:y val="-0.21031746031746032"/>
                </c:manualLayout>
              </c:layout>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AEA-4C4A-818E-4B08410799E5}"/>
                </c:ext>
              </c:extLst>
            </c:dLbl>
            <c:dLbl>
              <c:idx val="1"/>
              <c:layout>
                <c:manualLayout>
                  <c:x val="2.3148148148148147E-3"/>
                  <c:y val="-0.18253968253968253"/>
                </c:manualLayout>
              </c:layout>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AEA-4C4A-818E-4B08410799E5}"/>
                </c:ext>
              </c:extLst>
            </c:dLbl>
            <c:dLbl>
              <c:idx val="2"/>
              <c:layout>
                <c:manualLayout>
                  <c:x val="-1.3888888888888931E-2"/>
                  <c:y val="-0.15476190476190468"/>
                </c:manualLayout>
              </c:layout>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AEA-4C4A-818E-4B08410799E5}"/>
                </c:ext>
              </c:extLst>
            </c:dLbl>
            <c:dLbl>
              <c:idx val="3"/>
              <c:layout>
                <c:manualLayout>
                  <c:x val="0"/>
                  <c:y val="-0.32539682539682541"/>
                </c:manualLayout>
              </c:layout>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AEA-4C4A-818E-4B08410799E5}"/>
                </c:ext>
              </c:extLst>
            </c:dLbl>
            <c:dLbl>
              <c:idx val="4"/>
              <c:layout>
                <c:manualLayout>
                  <c:x val="4.6296296296296294E-3"/>
                  <c:y val="-0.3531746031746032"/>
                </c:manualLayout>
              </c:layout>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AEA-4C4A-818E-4B08410799E5}"/>
                </c:ext>
              </c:extLst>
            </c:dLbl>
            <c:dLbl>
              <c:idx val="5"/>
              <c:layout>
                <c:manualLayout>
                  <c:x val="-6.9444444444444441E-3"/>
                  <c:y val="-0.33333333333333331"/>
                </c:manualLayout>
              </c:layout>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AEA-4C4A-818E-4B08410799E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2016</c:v>
                </c:pt>
                <c:pt idx="1">
                  <c:v>2017</c:v>
                </c:pt>
                <c:pt idx="2">
                  <c:v>2018</c:v>
                </c:pt>
                <c:pt idx="3">
                  <c:v>2019</c:v>
                </c:pt>
                <c:pt idx="4">
                  <c:v>2020п</c:v>
                </c:pt>
                <c:pt idx="5">
                  <c:v>2021п</c:v>
                </c:pt>
              </c:strCache>
            </c:strRef>
          </c:cat>
          <c:val>
            <c:numRef>
              <c:f>Лист1!$B$2:$B$7</c:f>
              <c:numCache>
                <c:formatCode>General</c:formatCode>
                <c:ptCount val="6"/>
                <c:pt idx="0">
                  <c:v>231</c:v>
                </c:pt>
                <c:pt idx="1">
                  <c:v>230</c:v>
                </c:pt>
                <c:pt idx="2">
                  <c:v>229</c:v>
                </c:pt>
                <c:pt idx="3">
                  <c:v>234</c:v>
                </c:pt>
                <c:pt idx="4">
                  <c:v>235</c:v>
                </c:pt>
                <c:pt idx="5">
                  <c:v>234</c:v>
                </c:pt>
              </c:numCache>
            </c:numRef>
          </c:val>
          <c:extLst>
            <c:ext xmlns:c16="http://schemas.microsoft.com/office/drawing/2014/chart" uri="{C3380CC4-5D6E-409C-BE32-E72D297353CC}">
              <c16:uniqueId val="{00000006-8AEA-4C4A-818E-4B08410799E5}"/>
            </c:ext>
          </c:extLst>
        </c:ser>
        <c:ser>
          <c:idx val="1"/>
          <c:order val="1"/>
          <c:tx>
            <c:strRef>
              <c:f>Лист1!$C$1</c:f>
              <c:strCache>
                <c:ptCount val="1"/>
                <c:pt idx="0">
                  <c:v>Столбец1</c:v>
                </c:pt>
              </c:strCache>
            </c:strRef>
          </c:tx>
          <c:spPr>
            <a:solidFill>
              <a:schemeClr val="accent4"/>
            </a:solidFill>
            <a:ln>
              <a:noFill/>
            </a:ln>
            <a:effectLst/>
          </c:spPr>
          <c:cat>
            <c:strRef>
              <c:f>Лист1!$A$2:$A$7</c:f>
              <c:strCache>
                <c:ptCount val="6"/>
                <c:pt idx="0">
                  <c:v>2016</c:v>
                </c:pt>
                <c:pt idx="1">
                  <c:v>2017</c:v>
                </c:pt>
                <c:pt idx="2">
                  <c:v>2018</c:v>
                </c:pt>
                <c:pt idx="3">
                  <c:v>2019</c:v>
                </c:pt>
                <c:pt idx="4">
                  <c:v>2020п</c:v>
                </c:pt>
                <c:pt idx="5">
                  <c:v>2021п</c:v>
                </c:pt>
              </c:strCache>
            </c:strRef>
          </c:cat>
          <c:val>
            <c:numRef>
              <c:f>Лист1!$C$2:$C$7</c:f>
              <c:numCache>
                <c:formatCode>General</c:formatCode>
                <c:ptCount val="6"/>
              </c:numCache>
            </c:numRef>
          </c:val>
          <c:extLst>
            <c:ext xmlns:c16="http://schemas.microsoft.com/office/drawing/2014/chart" uri="{C3380CC4-5D6E-409C-BE32-E72D297353CC}">
              <c16:uniqueId val="{00000007-8AEA-4C4A-818E-4B08410799E5}"/>
            </c:ext>
          </c:extLst>
        </c:ser>
        <c:ser>
          <c:idx val="2"/>
          <c:order val="2"/>
          <c:tx>
            <c:strRef>
              <c:f>Лист1!$D$1</c:f>
              <c:strCache>
                <c:ptCount val="1"/>
                <c:pt idx="0">
                  <c:v>Столбец2</c:v>
                </c:pt>
              </c:strCache>
            </c:strRef>
          </c:tx>
          <c:spPr>
            <a:solidFill>
              <a:schemeClr val="accent6"/>
            </a:solidFill>
            <a:ln>
              <a:noFill/>
            </a:ln>
            <a:effectLst/>
          </c:spPr>
          <c:cat>
            <c:strRef>
              <c:f>Лист1!$A$2:$A$7</c:f>
              <c:strCache>
                <c:ptCount val="6"/>
                <c:pt idx="0">
                  <c:v>2016</c:v>
                </c:pt>
                <c:pt idx="1">
                  <c:v>2017</c:v>
                </c:pt>
                <c:pt idx="2">
                  <c:v>2018</c:v>
                </c:pt>
                <c:pt idx="3">
                  <c:v>2019</c:v>
                </c:pt>
                <c:pt idx="4">
                  <c:v>2020п</c:v>
                </c:pt>
                <c:pt idx="5">
                  <c:v>2021п</c:v>
                </c:pt>
              </c:strCache>
            </c:strRef>
          </c:cat>
          <c:val>
            <c:numRef>
              <c:f>Лист1!$D$2:$D$7</c:f>
              <c:numCache>
                <c:formatCode>General</c:formatCode>
                <c:ptCount val="6"/>
              </c:numCache>
            </c:numRef>
          </c:val>
          <c:extLst>
            <c:ext xmlns:c16="http://schemas.microsoft.com/office/drawing/2014/chart" uri="{C3380CC4-5D6E-409C-BE32-E72D297353CC}">
              <c16:uniqueId val="{00000008-8AEA-4C4A-818E-4B08410799E5}"/>
            </c:ext>
          </c:extLst>
        </c:ser>
        <c:dLbls>
          <c:showLegendKey val="0"/>
          <c:showVal val="0"/>
          <c:showCatName val="0"/>
          <c:showSerName val="0"/>
          <c:showPercent val="0"/>
          <c:showBubbleSize val="0"/>
        </c:dLbls>
        <c:axId val="706536264"/>
        <c:axId val="706529376"/>
      </c:areaChart>
      <c:catAx>
        <c:axId val="7065362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706529376"/>
        <c:crosses val="autoZero"/>
        <c:auto val="1"/>
        <c:lblAlgn val="ctr"/>
        <c:lblOffset val="100"/>
        <c:noMultiLvlLbl val="0"/>
      </c:catAx>
      <c:valAx>
        <c:axId val="706529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706536264"/>
        <c:crosses val="autoZero"/>
        <c:crossBetween val="midCat"/>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spPr>
            <a:ln>
              <a:noFill/>
            </a:ln>
          </c:spPr>
          <c:explosion val="1"/>
          <c:dPt>
            <c:idx val="0"/>
            <c:bubble3D val="0"/>
            <c:spPr>
              <a:solidFill>
                <a:schemeClr val="accent2"/>
              </a:solidFill>
              <a:ln w="19050">
                <a:noFill/>
              </a:ln>
              <a:effectLst/>
            </c:spPr>
            <c:extLst>
              <c:ext xmlns:c16="http://schemas.microsoft.com/office/drawing/2014/chart" uri="{C3380CC4-5D6E-409C-BE32-E72D297353CC}">
                <c16:uniqueId val="{00000001-64A7-46E7-9212-AA5578EECD5A}"/>
              </c:ext>
            </c:extLst>
          </c:dPt>
          <c:dPt>
            <c:idx val="1"/>
            <c:bubble3D val="0"/>
            <c:spPr>
              <a:solidFill>
                <a:schemeClr val="accent4"/>
              </a:solidFill>
              <a:ln w="19050">
                <a:noFill/>
              </a:ln>
              <a:effectLst/>
            </c:spPr>
            <c:extLst>
              <c:ext xmlns:c16="http://schemas.microsoft.com/office/drawing/2014/chart" uri="{C3380CC4-5D6E-409C-BE32-E72D297353CC}">
                <c16:uniqueId val="{00000003-64A7-46E7-9212-AA5578EECD5A}"/>
              </c:ext>
            </c:extLst>
          </c:dPt>
          <c:dPt>
            <c:idx val="2"/>
            <c:bubble3D val="0"/>
            <c:spPr>
              <a:solidFill>
                <a:schemeClr val="accent6"/>
              </a:solidFill>
              <a:ln w="19050">
                <a:noFill/>
              </a:ln>
              <a:effectLst/>
            </c:spPr>
            <c:extLst>
              <c:ext xmlns:c16="http://schemas.microsoft.com/office/drawing/2014/chart" uri="{C3380CC4-5D6E-409C-BE32-E72D297353CC}">
                <c16:uniqueId val="{00000005-64A7-46E7-9212-AA5578EECD5A}"/>
              </c:ext>
            </c:extLst>
          </c:dPt>
          <c:dPt>
            <c:idx val="3"/>
            <c:bubble3D val="0"/>
            <c:spPr>
              <a:solidFill>
                <a:schemeClr val="accent2">
                  <a:lumMod val="60000"/>
                </a:schemeClr>
              </a:solidFill>
              <a:ln w="19050">
                <a:noFill/>
              </a:ln>
              <a:effectLst/>
            </c:spPr>
            <c:extLst>
              <c:ext xmlns:c16="http://schemas.microsoft.com/office/drawing/2014/chart" uri="{C3380CC4-5D6E-409C-BE32-E72D297353CC}">
                <c16:uniqueId val="{00000007-64A7-46E7-9212-AA5578EECD5A}"/>
              </c:ext>
            </c:extLst>
          </c:dPt>
          <c:dLbls>
            <c:dLbl>
              <c:idx val="0"/>
              <c:layout>
                <c:manualLayout>
                  <c:x val="-0.12088435087288869"/>
                  <c:y val="2.154535661482145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4A7-46E7-9212-AA5578EECD5A}"/>
                </c:ext>
              </c:extLst>
            </c:dLbl>
            <c:dLbl>
              <c:idx val="1"/>
              <c:layout>
                <c:manualLayout>
                  <c:x val="9.8049513528433052E-2"/>
                  <c:y val="-0.1466165808066622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4A7-46E7-9212-AA5578EECD5A}"/>
                </c:ext>
              </c:extLst>
            </c:dLbl>
            <c:dLbl>
              <c:idx val="2"/>
              <c:layout>
                <c:manualLayout>
                  <c:x val="9.1428286654041666E-2"/>
                  <c:y val="0.1346916602104470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4A7-46E7-9212-AA5578EECD5A}"/>
                </c:ext>
              </c:extLst>
            </c:dLbl>
            <c:dLbl>
              <c:idx val="3"/>
              <c:layout>
                <c:manualLayout>
                  <c:x val="3.0674926588412085E-2"/>
                  <c:y val="9.562962802915021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4A7-46E7-9212-AA5578EECD5A}"/>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Магазин представлен достаточно широким ассортиментом</c:v>
                </c:pt>
                <c:pt idx="1">
                  <c:v>Ассортимент недостаточен</c:v>
                </c:pt>
                <c:pt idx="2">
                  <c:v>Ассортимент узккий</c:v>
                </c:pt>
                <c:pt idx="3">
                  <c:v>Затрудняюсь ответить</c:v>
                </c:pt>
              </c:strCache>
            </c:strRef>
          </c:cat>
          <c:val>
            <c:numRef>
              <c:f>Лист1!$B$2:$B$5</c:f>
              <c:numCache>
                <c:formatCode>General</c:formatCode>
                <c:ptCount val="4"/>
                <c:pt idx="0">
                  <c:v>50</c:v>
                </c:pt>
                <c:pt idx="1">
                  <c:v>35</c:v>
                </c:pt>
                <c:pt idx="2">
                  <c:v>16</c:v>
                </c:pt>
                <c:pt idx="3">
                  <c:v>6.5</c:v>
                </c:pt>
              </c:numCache>
            </c:numRef>
          </c:val>
          <c:extLst>
            <c:ext xmlns:c16="http://schemas.microsoft.com/office/drawing/2014/chart" uri="{C3380CC4-5D6E-409C-BE32-E72D297353CC}">
              <c16:uniqueId val="{00000008-64A7-46E7-9212-AA5578EECD5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1.0223790391645419E-2"/>
          <c:y val="0.71639159569969468"/>
          <c:w val="0.96528303175213648"/>
          <c:h val="0.2836084043003052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352398623005595E-2"/>
          <c:y val="3.1360250882007057E-2"/>
          <c:w val="0.43677134686304425"/>
          <c:h val="0.70335425045605093"/>
        </c:manualLayout>
      </c:layout>
      <c:pieChart>
        <c:varyColors val="1"/>
        <c:ser>
          <c:idx val="0"/>
          <c:order val="0"/>
          <c:tx>
            <c:strRef>
              <c:f>Лист1!$B$1</c:f>
              <c:strCache>
                <c:ptCount val="1"/>
                <c:pt idx="0">
                  <c:v>Столбец1</c:v>
                </c:pt>
              </c:strCache>
            </c:strRef>
          </c:tx>
          <c:spPr>
            <a:ln>
              <a:noFill/>
            </a:ln>
          </c:spPr>
          <c:explosion val="1"/>
          <c:dPt>
            <c:idx val="0"/>
            <c:bubble3D val="0"/>
            <c:spPr>
              <a:solidFill>
                <a:schemeClr val="accent2"/>
              </a:solidFill>
              <a:ln w="19050">
                <a:noFill/>
              </a:ln>
              <a:effectLst/>
            </c:spPr>
            <c:extLst>
              <c:ext xmlns:c16="http://schemas.microsoft.com/office/drawing/2014/chart" uri="{C3380CC4-5D6E-409C-BE32-E72D297353CC}">
                <c16:uniqueId val="{00000001-C163-4B1D-88A3-DC8547FA3C53}"/>
              </c:ext>
            </c:extLst>
          </c:dPt>
          <c:dPt>
            <c:idx val="1"/>
            <c:bubble3D val="0"/>
            <c:spPr>
              <a:solidFill>
                <a:schemeClr val="accent4"/>
              </a:solidFill>
              <a:ln w="19050">
                <a:noFill/>
              </a:ln>
              <a:effectLst/>
            </c:spPr>
            <c:extLst>
              <c:ext xmlns:c16="http://schemas.microsoft.com/office/drawing/2014/chart" uri="{C3380CC4-5D6E-409C-BE32-E72D297353CC}">
                <c16:uniqueId val="{00000003-C163-4B1D-88A3-DC8547FA3C53}"/>
              </c:ext>
            </c:extLst>
          </c:dPt>
          <c:dPt>
            <c:idx val="2"/>
            <c:bubble3D val="0"/>
            <c:spPr>
              <a:solidFill>
                <a:schemeClr val="accent6"/>
              </a:solidFill>
              <a:ln w="19050">
                <a:noFill/>
              </a:ln>
              <a:effectLst/>
            </c:spPr>
            <c:extLst>
              <c:ext xmlns:c16="http://schemas.microsoft.com/office/drawing/2014/chart" uri="{C3380CC4-5D6E-409C-BE32-E72D297353CC}">
                <c16:uniqueId val="{00000005-C163-4B1D-88A3-DC8547FA3C53}"/>
              </c:ext>
            </c:extLst>
          </c:dPt>
          <c:dPt>
            <c:idx val="3"/>
            <c:bubble3D val="0"/>
            <c:spPr>
              <a:solidFill>
                <a:schemeClr val="accent2">
                  <a:lumMod val="60000"/>
                </a:schemeClr>
              </a:solidFill>
              <a:ln w="19050">
                <a:noFill/>
              </a:ln>
              <a:effectLst/>
            </c:spPr>
            <c:extLst>
              <c:ext xmlns:c16="http://schemas.microsoft.com/office/drawing/2014/chart" uri="{C3380CC4-5D6E-409C-BE32-E72D297353CC}">
                <c16:uniqueId val="{00000007-C163-4B1D-88A3-DC8547FA3C53}"/>
              </c:ext>
            </c:extLst>
          </c:dPt>
          <c:dLbls>
            <c:dLbl>
              <c:idx val="0"/>
              <c:layout>
                <c:manualLayout>
                  <c:x val="-0.12088435087288869"/>
                  <c:y val="2.154535661482145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163-4B1D-88A3-DC8547FA3C53}"/>
                </c:ext>
              </c:extLst>
            </c:dLbl>
            <c:dLbl>
              <c:idx val="1"/>
              <c:layout>
                <c:manualLayout>
                  <c:x val="9.8049513528433052E-2"/>
                  <c:y val="-0.1466165808066622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163-4B1D-88A3-DC8547FA3C53}"/>
                </c:ext>
              </c:extLst>
            </c:dLbl>
            <c:dLbl>
              <c:idx val="2"/>
              <c:layout>
                <c:manualLayout>
                  <c:x val="9.1428286654041666E-2"/>
                  <c:y val="0.1346916602104470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163-4B1D-88A3-DC8547FA3C53}"/>
                </c:ext>
              </c:extLst>
            </c:dLbl>
            <c:dLbl>
              <c:idx val="3"/>
              <c:layout>
                <c:manualLayout>
                  <c:x val="3.0674926588412085E-2"/>
                  <c:y val="9.562962802915021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163-4B1D-88A3-DC8547FA3C53}"/>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Обычный, без добавок</c:v>
                </c:pt>
                <c:pt idx="1">
                  <c:v>С добавками фруктов, сладкий кефир</c:v>
                </c:pt>
                <c:pt idx="2">
                  <c:v>Биокефир и бифидокефир</c:v>
                </c:pt>
              </c:strCache>
            </c:strRef>
          </c:cat>
          <c:val>
            <c:numRef>
              <c:f>Лист1!$B$2:$B$5</c:f>
              <c:numCache>
                <c:formatCode>General</c:formatCode>
                <c:ptCount val="4"/>
                <c:pt idx="0">
                  <c:v>52</c:v>
                </c:pt>
                <c:pt idx="1">
                  <c:v>41</c:v>
                </c:pt>
                <c:pt idx="2">
                  <c:v>25</c:v>
                </c:pt>
              </c:numCache>
            </c:numRef>
          </c:val>
          <c:extLst>
            <c:ext xmlns:c16="http://schemas.microsoft.com/office/drawing/2014/chart" uri="{C3380CC4-5D6E-409C-BE32-E72D297353CC}">
              <c16:uniqueId val="{00000008-C163-4B1D-88A3-DC8547FA3C5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noFill/>
        <a:ln>
          <a:solidFill>
            <a:schemeClr val="bg1"/>
          </a:solid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spPr>
            <a:ln>
              <a:noFill/>
            </a:ln>
          </c:spPr>
          <c:explosion val="1"/>
          <c:dPt>
            <c:idx val="0"/>
            <c:bubble3D val="0"/>
            <c:spPr>
              <a:solidFill>
                <a:schemeClr val="accent2"/>
              </a:solidFill>
              <a:ln w="19050">
                <a:noFill/>
              </a:ln>
              <a:effectLst/>
            </c:spPr>
            <c:extLst>
              <c:ext xmlns:c16="http://schemas.microsoft.com/office/drawing/2014/chart" uri="{C3380CC4-5D6E-409C-BE32-E72D297353CC}">
                <c16:uniqueId val="{00000001-5965-4F05-AE62-BC9A0E00872A}"/>
              </c:ext>
            </c:extLst>
          </c:dPt>
          <c:dPt>
            <c:idx val="1"/>
            <c:bubble3D val="0"/>
            <c:spPr>
              <a:solidFill>
                <a:schemeClr val="accent4"/>
              </a:solidFill>
              <a:ln w="19050">
                <a:noFill/>
              </a:ln>
              <a:effectLst/>
            </c:spPr>
            <c:extLst>
              <c:ext xmlns:c16="http://schemas.microsoft.com/office/drawing/2014/chart" uri="{C3380CC4-5D6E-409C-BE32-E72D297353CC}">
                <c16:uniqueId val="{00000003-5965-4F05-AE62-BC9A0E00872A}"/>
              </c:ext>
            </c:extLst>
          </c:dPt>
          <c:dPt>
            <c:idx val="2"/>
            <c:bubble3D val="0"/>
            <c:spPr>
              <a:solidFill>
                <a:schemeClr val="accent6"/>
              </a:solidFill>
              <a:ln w="19050">
                <a:noFill/>
              </a:ln>
              <a:effectLst/>
            </c:spPr>
            <c:extLst>
              <c:ext xmlns:c16="http://schemas.microsoft.com/office/drawing/2014/chart" uri="{C3380CC4-5D6E-409C-BE32-E72D297353CC}">
                <c16:uniqueId val="{00000005-5965-4F05-AE62-BC9A0E00872A}"/>
              </c:ext>
            </c:extLst>
          </c:dPt>
          <c:dPt>
            <c:idx val="3"/>
            <c:bubble3D val="0"/>
            <c:spPr>
              <a:solidFill>
                <a:schemeClr val="accent2">
                  <a:lumMod val="60000"/>
                </a:schemeClr>
              </a:solidFill>
              <a:ln w="19050">
                <a:noFill/>
              </a:ln>
              <a:effectLst/>
            </c:spPr>
            <c:extLst>
              <c:ext xmlns:c16="http://schemas.microsoft.com/office/drawing/2014/chart" uri="{C3380CC4-5D6E-409C-BE32-E72D297353CC}">
                <c16:uniqueId val="{00000007-5965-4F05-AE62-BC9A0E00872A}"/>
              </c:ext>
            </c:extLst>
          </c:dPt>
          <c:dPt>
            <c:idx val="4"/>
            <c:bubble3D val="0"/>
            <c:spPr>
              <a:solidFill>
                <a:schemeClr val="accent4">
                  <a:lumMod val="60000"/>
                </a:schemeClr>
              </a:solidFill>
              <a:ln w="19050">
                <a:noFill/>
              </a:ln>
              <a:effectLst/>
            </c:spPr>
            <c:extLst>
              <c:ext xmlns:c16="http://schemas.microsoft.com/office/drawing/2014/chart" uri="{C3380CC4-5D6E-409C-BE32-E72D297353CC}">
                <c16:uniqueId val="{00000009-5965-4F05-AE62-BC9A0E00872A}"/>
              </c:ext>
            </c:extLst>
          </c:dPt>
          <c:dPt>
            <c:idx val="5"/>
            <c:bubble3D val="0"/>
            <c:spPr>
              <a:solidFill>
                <a:schemeClr val="accent6">
                  <a:lumMod val="60000"/>
                </a:schemeClr>
              </a:solidFill>
              <a:ln w="19050">
                <a:noFill/>
              </a:ln>
              <a:effectLst/>
            </c:spPr>
            <c:extLst>
              <c:ext xmlns:c16="http://schemas.microsoft.com/office/drawing/2014/chart" uri="{C3380CC4-5D6E-409C-BE32-E72D297353CC}">
                <c16:uniqueId val="{0000000B-5965-4F05-AE62-BC9A0E00872A}"/>
              </c:ext>
            </c:extLst>
          </c:dPt>
          <c:dPt>
            <c:idx val="6"/>
            <c:bubble3D val="0"/>
            <c:spPr>
              <a:solidFill>
                <a:schemeClr val="accent2">
                  <a:lumMod val="80000"/>
                  <a:lumOff val="20000"/>
                </a:schemeClr>
              </a:solidFill>
              <a:ln w="19050">
                <a:noFill/>
              </a:ln>
              <a:effectLst/>
            </c:spPr>
            <c:extLst>
              <c:ext xmlns:c16="http://schemas.microsoft.com/office/drawing/2014/chart" uri="{C3380CC4-5D6E-409C-BE32-E72D297353CC}">
                <c16:uniqueId val="{0000000D-5965-4F05-AE62-BC9A0E00872A}"/>
              </c:ext>
            </c:extLst>
          </c:dPt>
          <c:dPt>
            <c:idx val="7"/>
            <c:bubble3D val="0"/>
            <c:spPr>
              <a:solidFill>
                <a:schemeClr val="accent4">
                  <a:lumMod val="80000"/>
                  <a:lumOff val="20000"/>
                </a:schemeClr>
              </a:solidFill>
              <a:ln w="19050">
                <a:noFill/>
              </a:ln>
              <a:effectLst/>
            </c:spPr>
            <c:extLst>
              <c:ext xmlns:c16="http://schemas.microsoft.com/office/drawing/2014/chart" uri="{C3380CC4-5D6E-409C-BE32-E72D297353CC}">
                <c16:uniqueId val="{0000000F-5965-4F05-AE62-BC9A0E00872A}"/>
              </c:ext>
            </c:extLst>
          </c:dPt>
          <c:dPt>
            <c:idx val="8"/>
            <c:bubble3D val="0"/>
            <c:spPr>
              <a:solidFill>
                <a:schemeClr val="accent6">
                  <a:lumMod val="80000"/>
                  <a:lumOff val="20000"/>
                </a:schemeClr>
              </a:solidFill>
              <a:ln w="19050">
                <a:noFill/>
              </a:ln>
              <a:effectLst/>
            </c:spPr>
            <c:extLst>
              <c:ext xmlns:c16="http://schemas.microsoft.com/office/drawing/2014/chart" uri="{C3380CC4-5D6E-409C-BE32-E72D297353CC}">
                <c16:uniqueId val="{00000011-5965-4F05-AE62-BC9A0E00872A}"/>
              </c:ext>
            </c:extLst>
          </c:dPt>
          <c:dLbls>
            <c:dLbl>
              <c:idx val="0"/>
              <c:layout>
                <c:manualLayout>
                  <c:x val="8.1322021942972812E-3"/>
                  <c:y val="3.722548205582495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965-4F05-AE62-BC9A0E00872A}"/>
                </c:ext>
              </c:extLst>
            </c:dLbl>
            <c:dLbl>
              <c:idx val="1"/>
              <c:layout>
                <c:manualLayout>
                  <c:x val="9.8049513528433052E-2"/>
                  <c:y val="-0.1466165808066622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965-4F05-AE62-BC9A0E00872A}"/>
                </c:ext>
              </c:extLst>
            </c:dLbl>
            <c:dLbl>
              <c:idx val="2"/>
              <c:layout>
                <c:manualLayout>
                  <c:x val="3.5439971172055253E-2"/>
                  <c:y val="4.845097028492763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965-4F05-AE62-BC9A0E00872A}"/>
                </c:ext>
              </c:extLst>
            </c:dLbl>
            <c:dLbl>
              <c:idx val="3"/>
              <c:layout>
                <c:manualLayout>
                  <c:x val="1.463631554332242E-3"/>
                  <c:y val="8.386953394839756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965-4F05-AE62-BC9A0E00872A}"/>
                </c:ext>
              </c:extLst>
            </c:dLbl>
            <c:dLbl>
              <c:idx val="4"/>
              <c:layout>
                <c:manualLayout>
                  <c:x val="2.7018722830045465E-2"/>
                  <c:y val="3.8036650749898732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965-4F05-AE62-BC9A0E00872A}"/>
                </c:ext>
              </c:extLst>
            </c:dLbl>
            <c:dLbl>
              <c:idx val="5"/>
              <c:layout>
                <c:manualLayout>
                  <c:x val="2.3658465525305001E-2"/>
                  <c:y val="1.528843096886506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5965-4F05-AE62-BC9A0E00872A}"/>
                </c:ext>
              </c:extLst>
            </c:dLbl>
            <c:dLbl>
              <c:idx val="6"/>
              <c:layout>
                <c:manualLayout>
                  <c:x val="1.3898174485735534E-2"/>
                  <c:y val="1.2652566411261372E-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5965-4F05-AE62-BC9A0E00872A}"/>
                </c:ext>
              </c:extLst>
            </c:dLbl>
            <c:dLbl>
              <c:idx val="7"/>
              <c:layout>
                <c:manualLayout>
                  <c:x val="6.6614786588872106E-3"/>
                  <c:y val="7.2607006052898731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5965-4F05-AE62-BC9A0E00872A}"/>
                </c:ext>
              </c:extLst>
            </c:dLbl>
            <c:dLbl>
              <c:idx val="8"/>
              <c:layout>
                <c:manualLayout>
                  <c:x val="1.6881023392036957E-2"/>
                  <c:y val="1.3099695348743944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5965-4F05-AE62-BC9A0E00872A}"/>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Лист1!$A$2:$A$10</c:f>
              <c:strCache>
                <c:ptCount val="7"/>
                <c:pt idx="0">
                  <c:v>Марка, прозводитель кефира</c:v>
                </c:pt>
                <c:pt idx="1">
                  <c:v>Дата производства</c:v>
                </c:pt>
                <c:pt idx="2">
                  <c:v>Процент жирности кефира</c:v>
                </c:pt>
                <c:pt idx="4">
                  <c:v>Срок хранения</c:v>
                </c:pt>
                <c:pt idx="5">
                  <c:v>Наличие сертификатов</c:v>
                </c:pt>
                <c:pt idx="6">
                  <c:v>Наличие био-добавок</c:v>
                </c:pt>
              </c:strCache>
            </c:strRef>
          </c:cat>
          <c:val>
            <c:numRef>
              <c:f>Лист1!$B$2:$B$10</c:f>
              <c:numCache>
                <c:formatCode>General</c:formatCode>
                <c:ptCount val="9"/>
                <c:pt idx="0">
                  <c:v>64</c:v>
                </c:pt>
                <c:pt idx="1">
                  <c:v>54</c:v>
                </c:pt>
                <c:pt idx="2">
                  <c:v>48</c:v>
                </c:pt>
                <c:pt idx="4">
                  <c:v>16</c:v>
                </c:pt>
                <c:pt idx="5">
                  <c:v>12</c:v>
                </c:pt>
                <c:pt idx="6">
                  <c:v>9</c:v>
                </c:pt>
              </c:numCache>
            </c:numRef>
          </c:val>
          <c:extLst>
            <c:ext xmlns:c16="http://schemas.microsoft.com/office/drawing/2014/chart" uri="{C3380CC4-5D6E-409C-BE32-E72D297353CC}">
              <c16:uniqueId val="{00000012-5965-4F05-AE62-BC9A0E00872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legendEntry>
        <c:idx val="7"/>
        <c:delete val="1"/>
      </c:legendEntry>
      <c:legendEntry>
        <c:idx val="8"/>
        <c:delete val="1"/>
      </c:legendEntry>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spPr>
            <a:ln>
              <a:noFill/>
            </a:ln>
          </c:spPr>
          <c:dPt>
            <c:idx val="0"/>
            <c:bubble3D val="0"/>
            <c:spPr>
              <a:solidFill>
                <a:schemeClr val="accent2"/>
              </a:solidFill>
              <a:ln w="19050">
                <a:noFill/>
              </a:ln>
              <a:effectLst/>
            </c:spPr>
            <c:extLst>
              <c:ext xmlns:c16="http://schemas.microsoft.com/office/drawing/2014/chart" uri="{C3380CC4-5D6E-409C-BE32-E72D297353CC}">
                <c16:uniqueId val="{00000001-88EA-4593-8345-A2B6527C9068}"/>
              </c:ext>
            </c:extLst>
          </c:dPt>
          <c:dPt>
            <c:idx val="1"/>
            <c:bubble3D val="0"/>
            <c:spPr>
              <a:solidFill>
                <a:schemeClr val="accent4"/>
              </a:solidFill>
              <a:ln w="19050">
                <a:noFill/>
              </a:ln>
              <a:effectLst/>
            </c:spPr>
            <c:extLst>
              <c:ext xmlns:c16="http://schemas.microsoft.com/office/drawing/2014/chart" uri="{C3380CC4-5D6E-409C-BE32-E72D297353CC}">
                <c16:uniqueId val="{00000003-88EA-4593-8345-A2B6527C9068}"/>
              </c:ext>
            </c:extLst>
          </c:dPt>
          <c:dPt>
            <c:idx val="2"/>
            <c:bubble3D val="0"/>
            <c:spPr>
              <a:solidFill>
                <a:schemeClr val="accent6"/>
              </a:solidFill>
              <a:ln w="19050">
                <a:noFill/>
              </a:ln>
              <a:effectLst/>
            </c:spPr>
            <c:extLst>
              <c:ext xmlns:c16="http://schemas.microsoft.com/office/drawing/2014/chart" uri="{C3380CC4-5D6E-409C-BE32-E72D297353CC}">
                <c16:uniqueId val="{00000005-88EA-4593-8345-A2B6527C9068}"/>
              </c:ext>
            </c:extLst>
          </c:dPt>
          <c:dPt>
            <c:idx val="3"/>
            <c:bubble3D val="0"/>
            <c:spPr>
              <a:solidFill>
                <a:schemeClr val="accent2">
                  <a:lumMod val="60000"/>
                </a:schemeClr>
              </a:solidFill>
              <a:ln w="19050">
                <a:noFill/>
              </a:ln>
              <a:effectLst/>
            </c:spPr>
            <c:extLst>
              <c:ext xmlns:c16="http://schemas.microsoft.com/office/drawing/2014/chart" uri="{C3380CC4-5D6E-409C-BE32-E72D297353CC}">
                <c16:uniqueId val="{00000007-88EA-4593-8345-A2B6527C9068}"/>
              </c:ext>
            </c:extLst>
          </c:dPt>
          <c:dLbls>
            <c:dLbl>
              <c:idx val="0"/>
              <c:layout>
                <c:manualLayout>
                  <c:x val="-0.15496419507931519"/>
                  <c:y val="2.154535661482142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8EA-4593-8345-A2B6527C9068}"/>
                </c:ext>
              </c:extLst>
            </c:dLbl>
            <c:dLbl>
              <c:idx val="1"/>
              <c:layout>
                <c:manualLayout>
                  <c:x val="1.0415628426193473E-2"/>
                  <c:y val="-0.1583766748874148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8EA-4593-8345-A2B6527C9068}"/>
                </c:ext>
              </c:extLst>
            </c:dLbl>
            <c:dLbl>
              <c:idx val="2"/>
              <c:layout>
                <c:manualLayout>
                  <c:x val="0.14985087672220135"/>
                  <c:y val="-0.1161903468456094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8EA-4593-8345-A2B6527C9068}"/>
                </c:ext>
              </c:extLst>
            </c:dLbl>
            <c:dLbl>
              <c:idx val="3"/>
              <c:layout>
                <c:manualLayout>
                  <c:x val="7.4491869139531805E-2"/>
                  <c:y val="0.1230698475509063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8EA-4593-8345-A2B6527C9068}"/>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Пластик</c:v>
                </c:pt>
                <c:pt idx="1">
                  <c:v>Стеклянная тара</c:v>
                </c:pt>
                <c:pt idx="2">
                  <c:v>Тетрапак</c:v>
                </c:pt>
                <c:pt idx="3">
                  <c:v>Мягкая упаковка</c:v>
                </c:pt>
              </c:strCache>
            </c:strRef>
          </c:cat>
          <c:val>
            <c:numRef>
              <c:f>Лист1!$B$2:$B$5</c:f>
              <c:numCache>
                <c:formatCode>General</c:formatCode>
                <c:ptCount val="4"/>
                <c:pt idx="0">
                  <c:v>58</c:v>
                </c:pt>
                <c:pt idx="1">
                  <c:v>10</c:v>
                </c:pt>
                <c:pt idx="2">
                  <c:v>35</c:v>
                </c:pt>
                <c:pt idx="3">
                  <c:v>22</c:v>
                </c:pt>
              </c:numCache>
            </c:numRef>
          </c:val>
          <c:extLst>
            <c:ext xmlns:c16="http://schemas.microsoft.com/office/drawing/2014/chart" uri="{C3380CC4-5D6E-409C-BE32-E72D297353CC}">
              <c16:uniqueId val="{00000008-88EA-4593-8345-A2B6527C906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63A4-4019-A984-F9F5FD84486C}"/>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63A4-4019-A984-F9F5FD84486C}"/>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63A4-4019-A984-F9F5FD84486C}"/>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63A4-4019-A984-F9F5FD84486C}"/>
              </c:ext>
            </c:extLst>
          </c:dPt>
          <c:dLbls>
            <c:dLbl>
              <c:idx val="0"/>
              <c:layout>
                <c:manualLayout>
                  <c:x val="-0.15496419507931519"/>
                  <c:y val="2.154535661482142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3A4-4019-A984-F9F5FD84486C}"/>
                </c:ext>
              </c:extLst>
            </c:dLbl>
            <c:dLbl>
              <c:idx val="1"/>
              <c:layout>
                <c:manualLayout>
                  <c:x val="0.11995798480399303"/>
                  <c:y val="-0.1975769884899237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3A4-4019-A984-F9F5FD84486C}"/>
                </c:ext>
              </c:extLst>
            </c:dLbl>
            <c:dLbl>
              <c:idx val="2"/>
              <c:layout>
                <c:manualLayout>
                  <c:x val="6.9519815378481786E-2"/>
                  <c:y val="0.1778702662167229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3A4-4019-A984-F9F5FD84486C}"/>
                </c:ext>
              </c:extLst>
            </c:dLbl>
            <c:dLbl>
              <c:idx val="3"/>
              <c:layout>
                <c:manualLayout>
                  <c:x val="7.4491869139531805E-2"/>
                  <c:y val="0.1230698475509063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3A4-4019-A984-F9F5FD84486C}"/>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Вполне приемлемые</c:v>
                </c:pt>
                <c:pt idx="1">
                  <c:v>Высокие</c:v>
                </c:pt>
                <c:pt idx="2">
                  <c:v>Низкие</c:v>
                </c:pt>
              </c:strCache>
            </c:strRef>
          </c:cat>
          <c:val>
            <c:numRef>
              <c:f>Лист1!$B$2:$B$5</c:f>
              <c:numCache>
                <c:formatCode>General</c:formatCode>
                <c:ptCount val="4"/>
                <c:pt idx="0">
                  <c:v>41</c:v>
                </c:pt>
                <c:pt idx="1">
                  <c:v>38</c:v>
                </c:pt>
                <c:pt idx="2">
                  <c:v>19</c:v>
                </c:pt>
              </c:numCache>
            </c:numRef>
          </c:val>
          <c:extLst>
            <c:ext xmlns:c16="http://schemas.microsoft.com/office/drawing/2014/chart" uri="{C3380CC4-5D6E-409C-BE32-E72D297353CC}">
              <c16:uniqueId val="{00000008-63A4-4019-A984-F9F5FD84486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941226842665887E-2"/>
          <c:y val="3.9419926620578263E-2"/>
          <c:w val="0.44119551369076204"/>
          <c:h val="0.94459414795372787"/>
        </c:manualLayout>
      </c:layout>
      <c:pieChart>
        <c:varyColors val="1"/>
        <c:ser>
          <c:idx val="0"/>
          <c:order val="0"/>
          <c:tx>
            <c:strRef>
              <c:f>Лист1!$B$1</c:f>
              <c:strCache>
                <c:ptCount val="1"/>
                <c:pt idx="0">
                  <c:v>Столбец1</c:v>
                </c:pt>
              </c:strCache>
            </c:strRef>
          </c:tx>
          <c:spPr>
            <a:ln>
              <a:noFill/>
            </a:ln>
          </c:spPr>
          <c:dPt>
            <c:idx val="0"/>
            <c:bubble3D val="0"/>
            <c:spPr>
              <a:solidFill>
                <a:schemeClr val="accent2"/>
              </a:solidFill>
              <a:ln w="19050">
                <a:noFill/>
              </a:ln>
              <a:effectLst/>
            </c:spPr>
            <c:extLst>
              <c:ext xmlns:c16="http://schemas.microsoft.com/office/drawing/2014/chart" uri="{C3380CC4-5D6E-409C-BE32-E72D297353CC}">
                <c16:uniqueId val="{00000001-1E4F-48F3-AC6B-CE825E553367}"/>
              </c:ext>
            </c:extLst>
          </c:dPt>
          <c:dPt>
            <c:idx val="1"/>
            <c:bubble3D val="0"/>
            <c:spPr>
              <a:solidFill>
                <a:schemeClr val="accent4"/>
              </a:solidFill>
              <a:ln w="19050">
                <a:noFill/>
              </a:ln>
              <a:effectLst/>
            </c:spPr>
            <c:extLst>
              <c:ext xmlns:c16="http://schemas.microsoft.com/office/drawing/2014/chart" uri="{C3380CC4-5D6E-409C-BE32-E72D297353CC}">
                <c16:uniqueId val="{00000003-1E4F-48F3-AC6B-CE825E553367}"/>
              </c:ext>
            </c:extLst>
          </c:dPt>
          <c:dPt>
            <c:idx val="2"/>
            <c:bubble3D val="0"/>
            <c:spPr>
              <a:solidFill>
                <a:schemeClr val="accent6"/>
              </a:solidFill>
              <a:ln w="19050">
                <a:noFill/>
              </a:ln>
              <a:effectLst/>
            </c:spPr>
            <c:extLst>
              <c:ext xmlns:c16="http://schemas.microsoft.com/office/drawing/2014/chart" uri="{C3380CC4-5D6E-409C-BE32-E72D297353CC}">
                <c16:uniqueId val="{00000005-1E4F-48F3-AC6B-CE825E553367}"/>
              </c:ext>
            </c:extLst>
          </c:dPt>
          <c:dPt>
            <c:idx val="3"/>
            <c:bubble3D val="0"/>
            <c:spPr>
              <a:solidFill>
                <a:schemeClr val="accent2">
                  <a:lumMod val="60000"/>
                </a:schemeClr>
              </a:solidFill>
              <a:ln w="19050">
                <a:noFill/>
              </a:ln>
              <a:effectLst/>
            </c:spPr>
            <c:extLst>
              <c:ext xmlns:c16="http://schemas.microsoft.com/office/drawing/2014/chart" uri="{C3380CC4-5D6E-409C-BE32-E72D297353CC}">
                <c16:uniqueId val="{00000007-1E4F-48F3-AC6B-CE825E553367}"/>
              </c:ext>
            </c:extLst>
          </c:dPt>
          <c:dPt>
            <c:idx val="4"/>
            <c:bubble3D val="0"/>
            <c:spPr>
              <a:solidFill>
                <a:schemeClr val="accent4">
                  <a:lumMod val="60000"/>
                </a:schemeClr>
              </a:solidFill>
              <a:ln w="19050">
                <a:noFill/>
              </a:ln>
              <a:effectLst/>
            </c:spPr>
            <c:extLst>
              <c:ext xmlns:c16="http://schemas.microsoft.com/office/drawing/2014/chart" uri="{C3380CC4-5D6E-409C-BE32-E72D297353CC}">
                <c16:uniqueId val="{00000009-1E4F-48F3-AC6B-CE825E553367}"/>
              </c:ext>
            </c:extLst>
          </c:dPt>
          <c:dPt>
            <c:idx val="5"/>
            <c:bubble3D val="0"/>
            <c:spPr>
              <a:solidFill>
                <a:schemeClr val="accent6">
                  <a:lumMod val="60000"/>
                </a:schemeClr>
              </a:solidFill>
              <a:ln w="19050">
                <a:noFill/>
              </a:ln>
              <a:effectLst/>
            </c:spPr>
            <c:extLst>
              <c:ext xmlns:c16="http://schemas.microsoft.com/office/drawing/2014/chart" uri="{C3380CC4-5D6E-409C-BE32-E72D297353CC}">
                <c16:uniqueId val="{0000000B-1E4F-48F3-AC6B-CE825E553367}"/>
              </c:ext>
            </c:extLst>
          </c:dPt>
          <c:dLbls>
            <c:dLbl>
              <c:idx val="0"/>
              <c:layout>
                <c:manualLayout>
                  <c:x val="-9.7300713664972477E-2"/>
                  <c:y val="9.710389355075690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E4F-48F3-AC6B-CE825E553367}"/>
                </c:ext>
              </c:extLst>
            </c:dLbl>
            <c:dLbl>
              <c:idx val="1"/>
              <c:layout>
                <c:manualLayout>
                  <c:x val="-4.724790845037808E-2"/>
                  <c:y val="-0.1058142001303713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E4F-48F3-AC6B-CE825E553367}"/>
                </c:ext>
              </c:extLst>
            </c:dLbl>
            <c:dLbl>
              <c:idx val="2"/>
              <c:layout>
                <c:manualLayout>
                  <c:x val="3.6830524773954633E-2"/>
                  <c:y val="-0.116190362866928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E4F-48F3-AC6B-CE825E553367}"/>
                </c:ext>
              </c:extLst>
            </c:dLbl>
            <c:dLbl>
              <c:idx val="3"/>
              <c:layout>
                <c:manualLayout>
                  <c:x val="9.2944260758778693E-2"/>
                  <c:y val="-2.804717166595962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E4F-48F3-AC6B-CE825E553367}"/>
                </c:ext>
              </c:extLst>
            </c:dLbl>
            <c:dLbl>
              <c:idx val="4"/>
              <c:layout>
                <c:manualLayout>
                  <c:x val="9.7788174356189514E-2"/>
                  <c:y val="8.611519240121266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E4F-48F3-AC6B-CE825E553367}"/>
                </c:ext>
              </c:extLst>
            </c:dLbl>
            <c:dLbl>
              <c:idx val="5"/>
              <c:layout>
                <c:manualLayout>
                  <c:x val="5.4595597416313042E-2"/>
                  <c:y val="0.1328181423117116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1E4F-48F3-AC6B-CE825E553367}"/>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Для поддержки себя в форме</c:v>
                </c:pt>
                <c:pt idx="1">
                  <c:v>Полезно для работы кишечника</c:v>
                </c:pt>
                <c:pt idx="2">
                  <c:v>Кефир полезнее йогурта</c:v>
                </c:pt>
                <c:pt idx="3">
                  <c:v>Нравится вкус</c:v>
                </c:pt>
                <c:pt idx="4">
                  <c:v>Пью кефир, когда на диете</c:v>
                </c:pt>
                <c:pt idx="5">
                  <c:v>Пью кефир в разгрузочный день, или в качестве перекуса</c:v>
                </c:pt>
              </c:strCache>
            </c:strRef>
          </c:cat>
          <c:val>
            <c:numRef>
              <c:f>Лист1!$B$2:$B$7</c:f>
              <c:numCache>
                <c:formatCode>General</c:formatCode>
                <c:ptCount val="6"/>
                <c:pt idx="0">
                  <c:v>48</c:v>
                </c:pt>
                <c:pt idx="1">
                  <c:v>32</c:v>
                </c:pt>
                <c:pt idx="2">
                  <c:v>29</c:v>
                </c:pt>
                <c:pt idx="3">
                  <c:v>25</c:v>
                </c:pt>
                <c:pt idx="4">
                  <c:v>22</c:v>
                </c:pt>
                <c:pt idx="5">
                  <c:v>19</c:v>
                </c:pt>
              </c:numCache>
            </c:numRef>
          </c:val>
          <c:extLst>
            <c:ext xmlns:c16="http://schemas.microsoft.com/office/drawing/2014/chart" uri="{C3380CC4-5D6E-409C-BE32-E72D297353CC}">
              <c16:uniqueId val="{0000000C-1E4F-48F3-AC6B-CE825E55336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061885168863175"/>
          <c:y val="5.2526855893676422E-2"/>
          <c:w val="0.47997224888464307"/>
          <c:h val="0.89494600973286831"/>
        </c:manualLayout>
      </c:layout>
      <c:overlay val="0"/>
      <c:spPr>
        <a:noFill/>
        <a:ln>
          <a:noFill/>
        </a:ln>
        <a:effectLst/>
      </c:spPr>
      <c:txPr>
        <a:bodyPr rot="0" spcFirstLastPara="1" vertOverflow="ellipsis" vert="horz" wrap="square" anchor="ctr" anchorCtr="1"/>
        <a:lstStyle/>
        <a:p>
          <a:pPr>
            <a:lnSpc>
              <a:spcPct val="80000"/>
            </a:lnSpc>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spPr>
            <a:ln>
              <a:noFill/>
            </a:ln>
          </c:spPr>
          <c:dPt>
            <c:idx val="0"/>
            <c:bubble3D val="0"/>
            <c:spPr>
              <a:solidFill>
                <a:schemeClr val="accent2"/>
              </a:solidFill>
              <a:ln w="19050">
                <a:noFill/>
              </a:ln>
              <a:effectLst/>
            </c:spPr>
            <c:extLst>
              <c:ext xmlns:c16="http://schemas.microsoft.com/office/drawing/2014/chart" uri="{C3380CC4-5D6E-409C-BE32-E72D297353CC}">
                <c16:uniqueId val="{00000001-2FF8-4331-A017-E7DFF6D59DC5}"/>
              </c:ext>
            </c:extLst>
          </c:dPt>
          <c:dPt>
            <c:idx val="1"/>
            <c:bubble3D val="0"/>
            <c:spPr>
              <a:solidFill>
                <a:schemeClr val="accent4"/>
              </a:solidFill>
              <a:ln w="19050">
                <a:noFill/>
              </a:ln>
              <a:effectLst/>
            </c:spPr>
            <c:extLst>
              <c:ext xmlns:c16="http://schemas.microsoft.com/office/drawing/2014/chart" uri="{C3380CC4-5D6E-409C-BE32-E72D297353CC}">
                <c16:uniqueId val="{00000003-2FF8-4331-A017-E7DFF6D59DC5}"/>
              </c:ext>
            </c:extLst>
          </c:dPt>
          <c:dPt>
            <c:idx val="2"/>
            <c:bubble3D val="0"/>
            <c:spPr>
              <a:solidFill>
                <a:schemeClr val="accent6"/>
              </a:solidFill>
              <a:ln w="19050">
                <a:noFill/>
              </a:ln>
              <a:effectLst/>
            </c:spPr>
            <c:extLst>
              <c:ext xmlns:c16="http://schemas.microsoft.com/office/drawing/2014/chart" uri="{C3380CC4-5D6E-409C-BE32-E72D297353CC}">
                <c16:uniqueId val="{00000005-2FF8-4331-A017-E7DFF6D59DC5}"/>
              </c:ext>
            </c:extLst>
          </c:dPt>
          <c:dPt>
            <c:idx val="3"/>
            <c:bubble3D val="0"/>
            <c:spPr>
              <a:solidFill>
                <a:schemeClr val="accent2">
                  <a:lumMod val="60000"/>
                </a:schemeClr>
              </a:solidFill>
              <a:ln w="19050">
                <a:noFill/>
              </a:ln>
              <a:effectLst/>
            </c:spPr>
            <c:extLst>
              <c:ext xmlns:c16="http://schemas.microsoft.com/office/drawing/2014/chart" uri="{C3380CC4-5D6E-409C-BE32-E72D297353CC}">
                <c16:uniqueId val="{00000007-2FF8-4331-A017-E7DFF6D59DC5}"/>
              </c:ext>
            </c:extLst>
          </c:dPt>
          <c:dPt>
            <c:idx val="4"/>
            <c:bubble3D val="0"/>
            <c:spPr>
              <a:solidFill>
                <a:schemeClr val="accent4">
                  <a:lumMod val="60000"/>
                </a:schemeClr>
              </a:solidFill>
              <a:ln w="19050">
                <a:noFill/>
              </a:ln>
              <a:effectLst/>
            </c:spPr>
            <c:extLst>
              <c:ext xmlns:c16="http://schemas.microsoft.com/office/drawing/2014/chart" uri="{C3380CC4-5D6E-409C-BE32-E72D297353CC}">
                <c16:uniqueId val="{00000009-2FF8-4331-A017-E7DFF6D59DC5}"/>
              </c:ext>
            </c:extLst>
          </c:dPt>
          <c:dPt>
            <c:idx val="5"/>
            <c:bubble3D val="0"/>
            <c:spPr>
              <a:solidFill>
                <a:schemeClr val="accent6">
                  <a:lumMod val="60000"/>
                </a:schemeClr>
              </a:solidFill>
              <a:ln w="19050">
                <a:noFill/>
              </a:ln>
              <a:effectLst/>
            </c:spPr>
            <c:extLst>
              <c:ext xmlns:c16="http://schemas.microsoft.com/office/drawing/2014/chart" uri="{C3380CC4-5D6E-409C-BE32-E72D297353CC}">
                <c16:uniqueId val="{0000000B-2FF8-4331-A017-E7DFF6D59DC5}"/>
              </c:ext>
            </c:extLst>
          </c:dPt>
          <c:dLbls>
            <c:dLbl>
              <c:idx val="0"/>
              <c:layout>
                <c:manualLayout>
                  <c:x val="-9.7300713664972477E-2"/>
                  <c:y val="9.710389355075690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FF8-4331-A017-E7DFF6D59DC5}"/>
                </c:ext>
              </c:extLst>
            </c:dLbl>
            <c:dLbl>
              <c:idx val="1"/>
              <c:layout>
                <c:manualLayout>
                  <c:x val="-4.724790845037808E-2"/>
                  <c:y val="-0.1058142001303713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FF8-4331-A017-E7DFF6D59DC5}"/>
                </c:ext>
              </c:extLst>
            </c:dLbl>
            <c:dLbl>
              <c:idx val="2"/>
              <c:layout>
                <c:manualLayout>
                  <c:x val="3.6830524773954633E-2"/>
                  <c:y val="-0.116190362866928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FF8-4331-A017-E7DFF6D59DC5}"/>
                </c:ext>
              </c:extLst>
            </c:dLbl>
            <c:dLbl>
              <c:idx val="3"/>
              <c:layout>
                <c:manualLayout>
                  <c:x val="9.2944260758778693E-2"/>
                  <c:y val="-2.804717166595962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FF8-4331-A017-E7DFF6D59DC5}"/>
                </c:ext>
              </c:extLst>
            </c:dLbl>
            <c:dLbl>
              <c:idx val="4"/>
              <c:layout>
                <c:manualLayout>
                  <c:x val="9.7788174356189514E-2"/>
                  <c:y val="8.611519240121266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FF8-4331-A017-E7DFF6D59DC5}"/>
                </c:ext>
              </c:extLst>
            </c:dLbl>
            <c:dLbl>
              <c:idx val="5"/>
              <c:layout>
                <c:manualLayout>
                  <c:x val="5.4595597416313042E-2"/>
                  <c:y val="0.1328181423117116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2FF8-4331-A017-E7DFF6D59DC5}"/>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«Домик в деревне»</c:v>
                </c:pt>
                <c:pt idx="1">
                  <c:v>«Простоквашино»</c:v>
                </c:pt>
                <c:pt idx="2">
                  <c:v>«Активия»</c:v>
                </c:pt>
                <c:pt idx="3">
                  <c:v>«Биомакс»</c:v>
                </c:pt>
                <c:pt idx="4">
                  <c:v>«Агуша»</c:v>
                </c:pt>
                <c:pt idx="5">
                  <c:v>«Вкуснотеево»</c:v>
                </c:pt>
              </c:strCache>
            </c:strRef>
          </c:cat>
          <c:val>
            <c:numRef>
              <c:f>Лист1!$B$2:$B$7</c:f>
              <c:numCache>
                <c:formatCode>General</c:formatCode>
                <c:ptCount val="6"/>
                <c:pt idx="0">
                  <c:v>56</c:v>
                </c:pt>
                <c:pt idx="1">
                  <c:v>56</c:v>
                </c:pt>
                <c:pt idx="2">
                  <c:v>35</c:v>
                </c:pt>
                <c:pt idx="3">
                  <c:v>19</c:v>
                </c:pt>
                <c:pt idx="4">
                  <c:v>21</c:v>
                </c:pt>
                <c:pt idx="5">
                  <c:v>19</c:v>
                </c:pt>
              </c:numCache>
            </c:numRef>
          </c:val>
          <c:extLst>
            <c:ext xmlns:c16="http://schemas.microsoft.com/office/drawing/2014/chart" uri="{C3380CC4-5D6E-409C-BE32-E72D297353CC}">
              <c16:uniqueId val="{0000000C-2FF8-4331-A017-E7DFF6D59DC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spPr>
            <a:ln>
              <a:noFill/>
            </a:ln>
          </c:spPr>
          <c:dPt>
            <c:idx val="0"/>
            <c:bubble3D val="0"/>
            <c:spPr>
              <a:solidFill>
                <a:schemeClr val="accent2"/>
              </a:solidFill>
              <a:ln w="19050">
                <a:noFill/>
              </a:ln>
              <a:effectLst/>
            </c:spPr>
            <c:extLst>
              <c:ext xmlns:c16="http://schemas.microsoft.com/office/drawing/2014/chart" uri="{C3380CC4-5D6E-409C-BE32-E72D297353CC}">
                <c16:uniqueId val="{00000001-B0AD-4699-8595-10C74D121C0F}"/>
              </c:ext>
            </c:extLst>
          </c:dPt>
          <c:dPt>
            <c:idx val="1"/>
            <c:bubble3D val="0"/>
            <c:spPr>
              <a:solidFill>
                <a:schemeClr val="accent4"/>
              </a:solidFill>
              <a:ln w="19050">
                <a:noFill/>
              </a:ln>
              <a:effectLst/>
            </c:spPr>
            <c:extLst>
              <c:ext xmlns:c16="http://schemas.microsoft.com/office/drawing/2014/chart" uri="{C3380CC4-5D6E-409C-BE32-E72D297353CC}">
                <c16:uniqueId val="{00000003-B0AD-4699-8595-10C74D121C0F}"/>
              </c:ext>
            </c:extLst>
          </c:dPt>
          <c:dPt>
            <c:idx val="2"/>
            <c:bubble3D val="0"/>
            <c:spPr>
              <a:solidFill>
                <a:schemeClr val="accent6"/>
              </a:solidFill>
              <a:ln w="19050">
                <a:noFill/>
              </a:ln>
              <a:effectLst/>
            </c:spPr>
            <c:extLst>
              <c:ext xmlns:c16="http://schemas.microsoft.com/office/drawing/2014/chart" uri="{C3380CC4-5D6E-409C-BE32-E72D297353CC}">
                <c16:uniqueId val="{00000005-B0AD-4699-8595-10C74D121C0F}"/>
              </c:ext>
            </c:extLst>
          </c:dPt>
          <c:dPt>
            <c:idx val="3"/>
            <c:bubble3D val="0"/>
            <c:spPr>
              <a:solidFill>
                <a:schemeClr val="accent2">
                  <a:lumMod val="60000"/>
                </a:schemeClr>
              </a:solidFill>
              <a:ln w="19050">
                <a:noFill/>
              </a:ln>
              <a:effectLst/>
            </c:spPr>
            <c:extLst>
              <c:ext xmlns:c16="http://schemas.microsoft.com/office/drawing/2014/chart" uri="{C3380CC4-5D6E-409C-BE32-E72D297353CC}">
                <c16:uniqueId val="{00000007-B0AD-4699-8595-10C74D121C0F}"/>
              </c:ext>
            </c:extLst>
          </c:dPt>
          <c:dLbls>
            <c:dLbl>
              <c:idx val="0"/>
              <c:layout>
                <c:manualLayout>
                  <c:x val="-0.10627870335584877"/>
                  <c:y val="2.952960221289707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0AD-4699-8595-10C74D121C0F}"/>
                </c:ext>
              </c:extLst>
            </c:dLbl>
            <c:dLbl>
              <c:idx val="1"/>
              <c:layout>
                <c:manualLayout>
                  <c:x val="0.11995798480399303"/>
                  <c:y val="-0.1975769884899237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0AD-4699-8595-10C74D121C0F}"/>
                </c:ext>
              </c:extLst>
            </c:dLbl>
            <c:dLbl>
              <c:idx val="2"/>
              <c:layout>
                <c:manualLayout>
                  <c:x val="0.11577103251577482"/>
                  <c:y val="0.1506594603937933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0AD-4699-8595-10C74D121C0F}"/>
                </c:ext>
              </c:extLst>
            </c:dLbl>
            <c:dLbl>
              <c:idx val="3"/>
              <c:layout>
                <c:manualLayout>
                  <c:x val="7.4491869139531805E-2"/>
                  <c:y val="0.1230698475509063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0AD-4699-8595-10C74D121C0F}"/>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Хорошее качество</c:v>
                </c:pt>
                <c:pt idx="1">
                  <c:v>Доступная цена</c:v>
                </c:pt>
                <c:pt idx="2">
                  <c:v>Всегда свежая продукция</c:v>
                </c:pt>
              </c:strCache>
            </c:strRef>
          </c:cat>
          <c:val>
            <c:numRef>
              <c:f>Лист1!$B$2:$B$5</c:f>
              <c:numCache>
                <c:formatCode>General</c:formatCode>
                <c:ptCount val="4"/>
                <c:pt idx="0">
                  <c:v>54</c:v>
                </c:pt>
                <c:pt idx="1">
                  <c:v>41</c:v>
                </c:pt>
                <c:pt idx="2">
                  <c:v>39</c:v>
                </c:pt>
              </c:numCache>
            </c:numRef>
          </c:val>
          <c:extLst>
            <c:ext xmlns:c16="http://schemas.microsoft.com/office/drawing/2014/chart" uri="{C3380CC4-5D6E-409C-BE32-E72D297353CC}">
              <c16:uniqueId val="{00000008-B0AD-4699-8595-10C74D121C0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Молоко и молочная продукция,г/г</c:v>
                </c:pt>
              </c:strCache>
            </c:strRef>
          </c:tx>
          <c:spPr>
            <a:ln w="28575" cap="rnd">
              <a:solidFill>
                <a:schemeClr val="accent1"/>
              </a:solidFill>
              <a:round/>
            </a:ln>
            <a:effectLst/>
          </c:spPr>
          <c:marker>
            <c:symbol val="none"/>
          </c:marker>
          <c:cat>
            <c:numRef>
              <c:f>Лист1!$A$2:$A$13</c:f>
              <c:numCache>
                <c:formatCode>mmm\-yy</c:formatCode>
                <c:ptCount val="12"/>
                <c:pt idx="0">
                  <c:v>43466</c:v>
                </c:pt>
                <c:pt idx="1">
                  <c:v>43556</c:v>
                </c:pt>
                <c:pt idx="2">
                  <c:v>43647</c:v>
                </c:pt>
                <c:pt idx="3">
                  <c:v>43739</c:v>
                </c:pt>
                <c:pt idx="4">
                  <c:v>43831</c:v>
                </c:pt>
                <c:pt idx="5">
                  <c:v>43922</c:v>
                </c:pt>
                <c:pt idx="6">
                  <c:v>44013</c:v>
                </c:pt>
                <c:pt idx="7">
                  <c:v>44105</c:v>
                </c:pt>
                <c:pt idx="8">
                  <c:v>44105</c:v>
                </c:pt>
                <c:pt idx="9">
                  <c:v>44197</c:v>
                </c:pt>
                <c:pt idx="10">
                  <c:v>44287</c:v>
                </c:pt>
                <c:pt idx="11">
                  <c:v>44378</c:v>
                </c:pt>
              </c:numCache>
            </c:numRef>
          </c:cat>
          <c:val>
            <c:numRef>
              <c:f>Лист1!$B$2:$B$13</c:f>
              <c:numCache>
                <c:formatCode>General</c:formatCode>
                <c:ptCount val="12"/>
                <c:pt idx="0">
                  <c:v>4</c:v>
                </c:pt>
                <c:pt idx="1">
                  <c:v>5</c:v>
                </c:pt>
                <c:pt idx="2">
                  <c:v>6</c:v>
                </c:pt>
                <c:pt idx="3">
                  <c:v>7</c:v>
                </c:pt>
                <c:pt idx="4">
                  <c:v>6.8</c:v>
                </c:pt>
                <c:pt idx="5">
                  <c:v>6</c:v>
                </c:pt>
                <c:pt idx="6">
                  <c:v>5.4</c:v>
                </c:pt>
                <c:pt idx="7">
                  <c:v>4</c:v>
                </c:pt>
                <c:pt idx="8" formatCode="d\-mmm">
                  <c:v>3.6</c:v>
                </c:pt>
                <c:pt idx="9">
                  <c:v>3.3</c:v>
                </c:pt>
                <c:pt idx="10">
                  <c:v>3.5</c:v>
                </c:pt>
                <c:pt idx="11">
                  <c:v>3.7</c:v>
                </c:pt>
              </c:numCache>
            </c:numRef>
          </c:val>
          <c:smooth val="0"/>
          <c:extLst>
            <c:ext xmlns:c16="http://schemas.microsoft.com/office/drawing/2014/chart" uri="{C3380CC4-5D6E-409C-BE32-E72D297353CC}">
              <c16:uniqueId val="{00000000-39AC-4934-A612-3B91DC81F8A7}"/>
            </c:ext>
          </c:extLst>
        </c:ser>
        <c:ser>
          <c:idx val="1"/>
          <c:order val="1"/>
          <c:tx>
            <c:strRef>
              <c:f>Лист1!$C$1</c:f>
              <c:strCache>
                <c:ptCount val="1"/>
                <c:pt idx="0">
                  <c:v>Молоко и молочная продукция, м/м</c:v>
                </c:pt>
              </c:strCache>
            </c:strRef>
          </c:tx>
          <c:spPr>
            <a:ln w="28575" cap="rnd">
              <a:solidFill>
                <a:schemeClr val="accent3"/>
              </a:solidFill>
              <a:round/>
            </a:ln>
            <a:effectLst/>
          </c:spPr>
          <c:marker>
            <c:symbol val="none"/>
          </c:marker>
          <c:cat>
            <c:numRef>
              <c:f>Лист1!$A$2:$A$13</c:f>
              <c:numCache>
                <c:formatCode>mmm\-yy</c:formatCode>
                <c:ptCount val="12"/>
                <c:pt idx="0">
                  <c:v>43466</c:v>
                </c:pt>
                <c:pt idx="1">
                  <c:v>43556</c:v>
                </c:pt>
                <c:pt idx="2">
                  <c:v>43647</c:v>
                </c:pt>
                <c:pt idx="3">
                  <c:v>43739</c:v>
                </c:pt>
                <c:pt idx="4">
                  <c:v>43831</c:v>
                </c:pt>
                <c:pt idx="5">
                  <c:v>43922</c:v>
                </c:pt>
                <c:pt idx="6">
                  <c:v>44013</c:v>
                </c:pt>
                <c:pt idx="7">
                  <c:v>44105</c:v>
                </c:pt>
                <c:pt idx="8">
                  <c:v>44105</c:v>
                </c:pt>
                <c:pt idx="9">
                  <c:v>44197</c:v>
                </c:pt>
                <c:pt idx="10">
                  <c:v>44287</c:v>
                </c:pt>
                <c:pt idx="11">
                  <c:v>44378</c:v>
                </c:pt>
              </c:numCache>
            </c:numRef>
          </c:cat>
          <c:val>
            <c:numRef>
              <c:f>Лист1!$C$2:$C$13</c:f>
              <c:numCache>
                <c:formatCode>General</c:formatCode>
                <c:ptCount val="12"/>
                <c:pt idx="0">
                  <c:v>7</c:v>
                </c:pt>
                <c:pt idx="1">
                  <c:v>4</c:v>
                </c:pt>
                <c:pt idx="2">
                  <c:v>3</c:v>
                </c:pt>
                <c:pt idx="3">
                  <c:v>4</c:v>
                </c:pt>
                <c:pt idx="4">
                  <c:v>5</c:v>
                </c:pt>
                <c:pt idx="5">
                  <c:v>6</c:v>
                </c:pt>
                <c:pt idx="6">
                  <c:v>0</c:v>
                </c:pt>
                <c:pt idx="7">
                  <c:v>1</c:v>
                </c:pt>
                <c:pt idx="8">
                  <c:v>-0.5</c:v>
                </c:pt>
                <c:pt idx="9">
                  <c:v>4</c:v>
                </c:pt>
                <c:pt idx="10">
                  <c:v>3</c:v>
                </c:pt>
                <c:pt idx="11">
                  <c:v>3.5</c:v>
                </c:pt>
              </c:numCache>
            </c:numRef>
          </c:val>
          <c:smooth val="0"/>
          <c:extLst>
            <c:ext xmlns:c16="http://schemas.microsoft.com/office/drawing/2014/chart" uri="{C3380CC4-5D6E-409C-BE32-E72D297353CC}">
              <c16:uniqueId val="{00000001-39AC-4934-A612-3B91DC81F8A7}"/>
            </c:ext>
          </c:extLst>
        </c:ser>
        <c:ser>
          <c:idx val="2"/>
          <c:order val="2"/>
          <c:tx>
            <c:strRef>
              <c:f>Лист1!$D$1</c:f>
              <c:strCache>
                <c:ptCount val="1"/>
                <c:pt idx="0">
                  <c:v>Столбец1</c:v>
                </c:pt>
              </c:strCache>
            </c:strRef>
          </c:tx>
          <c:spPr>
            <a:ln w="28575" cap="rnd">
              <a:solidFill>
                <a:schemeClr val="accent5"/>
              </a:solidFill>
              <a:round/>
            </a:ln>
            <a:effectLst/>
          </c:spPr>
          <c:marker>
            <c:symbol val="none"/>
          </c:marker>
          <c:cat>
            <c:numRef>
              <c:f>Лист1!$A$2:$A$13</c:f>
              <c:numCache>
                <c:formatCode>mmm\-yy</c:formatCode>
                <c:ptCount val="12"/>
                <c:pt idx="0">
                  <c:v>43466</c:v>
                </c:pt>
                <c:pt idx="1">
                  <c:v>43556</c:v>
                </c:pt>
                <c:pt idx="2">
                  <c:v>43647</c:v>
                </c:pt>
                <c:pt idx="3">
                  <c:v>43739</c:v>
                </c:pt>
                <c:pt idx="4">
                  <c:v>43831</c:v>
                </c:pt>
                <c:pt idx="5">
                  <c:v>43922</c:v>
                </c:pt>
                <c:pt idx="6">
                  <c:v>44013</c:v>
                </c:pt>
                <c:pt idx="7">
                  <c:v>44105</c:v>
                </c:pt>
                <c:pt idx="8">
                  <c:v>44105</c:v>
                </c:pt>
                <c:pt idx="9">
                  <c:v>44197</c:v>
                </c:pt>
                <c:pt idx="10">
                  <c:v>44287</c:v>
                </c:pt>
                <c:pt idx="11">
                  <c:v>44378</c:v>
                </c:pt>
              </c:numCache>
            </c:numRef>
          </c:cat>
          <c:val>
            <c:numRef>
              <c:f>Лист1!$D$2:$D$13</c:f>
              <c:numCache>
                <c:formatCode>General</c:formatCode>
                <c:ptCount val="12"/>
              </c:numCache>
            </c:numRef>
          </c:val>
          <c:smooth val="0"/>
          <c:extLst>
            <c:ext xmlns:c16="http://schemas.microsoft.com/office/drawing/2014/chart" uri="{C3380CC4-5D6E-409C-BE32-E72D297353CC}">
              <c16:uniqueId val="{00000002-39AC-4934-A612-3B91DC81F8A7}"/>
            </c:ext>
          </c:extLst>
        </c:ser>
        <c:dLbls>
          <c:showLegendKey val="0"/>
          <c:showVal val="0"/>
          <c:showCatName val="0"/>
          <c:showSerName val="0"/>
          <c:showPercent val="0"/>
          <c:showBubbleSize val="0"/>
        </c:dLbls>
        <c:smooth val="0"/>
        <c:axId val="667022880"/>
        <c:axId val="667023208"/>
      </c:lineChart>
      <c:dateAx>
        <c:axId val="667022880"/>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667023208"/>
        <c:crosses val="autoZero"/>
        <c:auto val="1"/>
        <c:lblOffset val="100"/>
        <c:baseTimeUnit val="days"/>
      </c:dateAx>
      <c:valAx>
        <c:axId val="667023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66702288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Лист1!$B$1</c:f>
              <c:strCache>
                <c:ptCount val="1"/>
                <c:pt idx="0">
                  <c:v>Ряд 1</c:v>
                </c:pt>
              </c:strCache>
            </c:strRef>
          </c:tx>
          <c:spPr>
            <a:pattFill prst="narHorz">
              <a:fgClr>
                <a:schemeClr val="accent1">
                  <a:shade val="65000"/>
                </a:schemeClr>
              </a:fgClr>
              <a:bgClr>
                <a:schemeClr val="accent1">
                  <a:shade val="65000"/>
                  <a:lumMod val="20000"/>
                  <a:lumOff val="80000"/>
                </a:schemeClr>
              </a:bgClr>
            </a:pattFill>
            <a:ln>
              <a:noFill/>
            </a:ln>
            <a:effectLst>
              <a:innerShdw blurRad="114300">
                <a:schemeClr val="accent1">
                  <a:shade val="65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Лист1!$A$2:$A$10</c:f>
              <c:strCache>
                <c:ptCount val="9"/>
                <c:pt idx="0">
                  <c:v>2013</c:v>
                </c:pt>
                <c:pt idx="1">
                  <c:v>2014</c:v>
                </c:pt>
                <c:pt idx="2">
                  <c:v>2015</c:v>
                </c:pt>
                <c:pt idx="3">
                  <c:v>2016</c:v>
                </c:pt>
                <c:pt idx="4">
                  <c:v>2017</c:v>
                </c:pt>
                <c:pt idx="5">
                  <c:v>2018</c:v>
                </c:pt>
                <c:pt idx="6">
                  <c:v>2019</c:v>
                </c:pt>
                <c:pt idx="7">
                  <c:v>2020</c:v>
                </c:pt>
                <c:pt idx="8">
                  <c:v>2021п</c:v>
                </c:pt>
              </c:strCache>
            </c:strRef>
          </c:cat>
          <c:val>
            <c:numRef>
              <c:f>Лист1!$B$2:$B$10</c:f>
              <c:numCache>
                <c:formatCode>General</c:formatCode>
                <c:ptCount val="9"/>
                <c:pt idx="0">
                  <c:v>18.7</c:v>
                </c:pt>
                <c:pt idx="1">
                  <c:v>19.399999999999999</c:v>
                </c:pt>
                <c:pt idx="2">
                  <c:v>19.8</c:v>
                </c:pt>
                <c:pt idx="3">
                  <c:v>20.3</c:v>
                </c:pt>
                <c:pt idx="4">
                  <c:v>21</c:v>
                </c:pt>
                <c:pt idx="5">
                  <c:v>21.5</c:v>
                </c:pt>
                <c:pt idx="6">
                  <c:v>22.5</c:v>
                </c:pt>
                <c:pt idx="7">
                  <c:v>23.3</c:v>
                </c:pt>
                <c:pt idx="8">
                  <c:v>24</c:v>
                </c:pt>
              </c:numCache>
            </c:numRef>
          </c:val>
          <c:extLst>
            <c:ext xmlns:c16="http://schemas.microsoft.com/office/drawing/2014/chart" uri="{C3380CC4-5D6E-409C-BE32-E72D297353CC}">
              <c16:uniqueId val="{00000000-6E57-488B-8250-A66DD852E175}"/>
            </c:ext>
          </c:extLst>
        </c:ser>
        <c:ser>
          <c:idx val="1"/>
          <c:order val="1"/>
          <c:tx>
            <c:strRef>
              <c:f>Лист1!$C$1</c:f>
              <c:strCache>
                <c:ptCount val="1"/>
                <c:pt idx="0">
                  <c:v>Ряд 2</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Лист1!$A$2:$A$10</c:f>
              <c:strCache>
                <c:ptCount val="9"/>
                <c:pt idx="0">
                  <c:v>2013</c:v>
                </c:pt>
                <c:pt idx="1">
                  <c:v>2014</c:v>
                </c:pt>
                <c:pt idx="2">
                  <c:v>2015</c:v>
                </c:pt>
                <c:pt idx="3">
                  <c:v>2016</c:v>
                </c:pt>
                <c:pt idx="4">
                  <c:v>2017</c:v>
                </c:pt>
                <c:pt idx="5">
                  <c:v>2018</c:v>
                </c:pt>
                <c:pt idx="6">
                  <c:v>2019</c:v>
                </c:pt>
                <c:pt idx="7">
                  <c:v>2020</c:v>
                </c:pt>
                <c:pt idx="8">
                  <c:v>2021п</c:v>
                </c:pt>
              </c:strCache>
            </c:strRef>
          </c:cat>
          <c:val>
            <c:numRef>
              <c:f>Лист1!$C$2:$C$10</c:f>
              <c:numCache>
                <c:formatCode>General</c:formatCode>
                <c:ptCount val="9"/>
              </c:numCache>
            </c:numRef>
          </c:val>
          <c:extLst>
            <c:ext xmlns:c16="http://schemas.microsoft.com/office/drawing/2014/chart" uri="{C3380CC4-5D6E-409C-BE32-E72D297353CC}">
              <c16:uniqueId val="{00000001-6E57-488B-8250-A66DD852E175}"/>
            </c:ext>
          </c:extLst>
        </c:ser>
        <c:ser>
          <c:idx val="2"/>
          <c:order val="2"/>
          <c:tx>
            <c:strRef>
              <c:f>Лист1!$D$1</c:f>
              <c:strCache>
                <c:ptCount val="1"/>
                <c:pt idx="0">
                  <c:v>Ряд 3</c:v>
                </c:pt>
              </c:strCache>
            </c:strRef>
          </c:tx>
          <c:spPr>
            <a:pattFill prst="narHorz">
              <a:fgClr>
                <a:schemeClr val="accent1">
                  <a:tint val="65000"/>
                </a:schemeClr>
              </a:fgClr>
              <a:bgClr>
                <a:schemeClr val="accent1">
                  <a:tint val="65000"/>
                  <a:lumMod val="20000"/>
                  <a:lumOff val="80000"/>
                </a:schemeClr>
              </a:bgClr>
            </a:pattFill>
            <a:ln>
              <a:noFill/>
            </a:ln>
            <a:effectLst>
              <a:innerShdw blurRad="114300">
                <a:schemeClr val="accent1">
                  <a:tint val="65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Лист1!$A$2:$A$10</c:f>
              <c:strCache>
                <c:ptCount val="9"/>
                <c:pt idx="0">
                  <c:v>2013</c:v>
                </c:pt>
                <c:pt idx="1">
                  <c:v>2014</c:v>
                </c:pt>
                <c:pt idx="2">
                  <c:v>2015</c:v>
                </c:pt>
                <c:pt idx="3">
                  <c:v>2016</c:v>
                </c:pt>
                <c:pt idx="4">
                  <c:v>2017</c:v>
                </c:pt>
                <c:pt idx="5">
                  <c:v>2018</c:v>
                </c:pt>
                <c:pt idx="6">
                  <c:v>2019</c:v>
                </c:pt>
                <c:pt idx="7">
                  <c:v>2020</c:v>
                </c:pt>
                <c:pt idx="8">
                  <c:v>2021п</c:v>
                </c:pt>
              </c:strCache>
            </c:strRef>
          </c:cat>
          <c:val>
            <c:numRef>
              <c:f>Лист1!$D$2:$D$10</c:f>
              <c:numCache>
                <c:formatCode>General</c:formatCode>
                <c:ptCount val="9"/>
              </c:numCache>
            </c:numRef>
          </c:val>
          <c:extLst>
            <c:ext xmlns:c16="http://schemas.microsoft.com/office/drawing/2014/chart" uri="{C3380CC4-5D6E-409C-BE32-E72D297353CC}">
              <c16:uniqueId val="{00000002-6E57-488B-8250-A66DD852E175}"/>
            </c:ext>
          </c:extLst>
        </c:ser>
        <c:dLbls>
          <c:dLblPos val="outEnd"/>
          <c:showLegendKey val="0"/>
          <c:showVal val="1"/>
          <c:showCatName val="0"/>
          <c:showSerName val="0"/>
          <c:showPercent val="0"/>
          <c:showBubbleSize val="0"/>
        </c:dLbls>
        <c:gapWidth val="164"/>
        <c:overlap val="-22"/>
        <c:axId val="698283416"/>
        <c:axId val="700859680"/>
      </c:barChart>
      <c:catAx>
        <c:axId val="69828341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700859680"/>
        <c:crosses val="autoZero"/>
        <c:auto val="1"/>
        <c:lblAlgn val="ctr"/>
        <c:lblOffset val="100"/>
        <c:noMultiLvlLbl val="0"/>
      </c:catAx>
      <c:valAx>
        <c:axId val="70085968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6982834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Лист1!$B$1</c:f>
              <c:strCache>
                <c:ptCount val="1"/>
                <c:pt idx="0">
                  <c:v>2017 год</c:v>
                </c:pt>
              </c:strCache>
            </c:strRef>
          </c:tx>
          <c:spPr>
            <a:ln w="38100" cap="rnd">
              <a:solidFill>
                <a:schemeClr val="accent1"/>
              </a:solidFill>
              <a:round/>
            </a:ln>
            <a:effectLst/>
          </c:spPr>
          <c:marker>
            <c:symbol val="none"/>
          </c:marker>
          <c:dLbls>
            <c:dLbl>
              <c:idx val="0"/>
              <c:layout>
                <c:manualLayout>
                  <c:x val="2.3148148148148147E-3"/>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6D-4037-8DEE-B9531883E801}"/>
                </c:ext>
              </c:extLst>
            </c:dLbl>
            <c:dLbl>
              <c:idx val="1"/>
              <c:layout>
                <c:manualLayout>
                  <c:x val="-2.1218890680033321E-17"/>
                  <c:y val="-2.38095238095239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6D-4037-8DEE-B9531883E801}"/>
                </c:ext>
              </c:extLst>
            </c:dLbl>
            <c:dLbl>
              <c:idx val="2"/>
              <c:layout>
                <c:manualLayout>
                  <c:x val="0"/>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86D-4037-8DEE-B9531883E801}"/>
                </c:ext>
              </c:extLst>
            </c:dLbl>
            <c:dLbl>
              <c:idx val="3"/>
              <c:layout>
                <c:manualLayout>
                  <c:x val="0"/>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86D-4037-8DEE-B9531883E801}"/>
                </c:ext>
              </c:extLst>
            </c:dLbl>
            <c:dLbl>
              <c:idx val="4"/>
              <c:layout>
                <c:manualLayout>
                  <c:x val="0"/>
                  <c:y val="-2.77777777777779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86D-4037-8DEE-B9531883E801}"/>
                </c:ext>
              </c:extLst>
            </c:dLbl>
            <c:dLbl>
              <c:idx val="5"/>
              <c:layout>
                <c:manualLayout>
                  <c:x val="0"/>
                  <c:y val="-5.1587301587301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86D-4037-8DEE-B9531883E801}"/>
                </c:ext>
              </c:extLst>
            </c:dLbl>
            <c:dLbl>
              <c:idx val="6"/>
              <c:layout>
                <c:manualLayout>
                  <c:x val="0"/>
                  <c:y val="-5.1587301587301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86D-4037-8DEE-B9531883E801}"/>
                </c:ext>
              </c:extLst>
            </c:dLbl>
            <c:dLbl>
              <c:idx val="7"/>
              <c:layout>
                <c:manualLayout>
                  <c:x val="0"/>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86D-4037-8DEE-B9531883E801}"/>
                </c:ext>
              </c:extLst>
            </c:dLbl>
            <c:dLbl>
              <c:idx val="8"/>
              <c:layout>
                <c:manualLayout>
                  <c:x val="-1.6975112544026657E-16"/>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86D-4037-8DEE-B9531883E801}"/>
                </c:ext>
              </c:extLst>
            </c:dLbl>
            <c:dLbl>
              <c:idx val="9"/>
              <c:layout>
                <c:manualLayout>
                  <c:x val="6.9444444444444441E-3"/>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86D-4037-8DEE-B9531883E801}"/>
                </c:ext>
              </c:extLst>
            </c:dLbl>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Лист1!$A$2:$A$12</c:f>
              <c:strCache>
                <c:ptCount val="11"/>
                <c:pt idx="0">
                  <c:v>янв</c:v>
                </c:pt>
                <c:pt idx="1">
                  <c:v>Фев</c:v>
                </c:pt>
                <c:pt idx="2">
                  <c:v>март</c:v>
                </c:pt>
                <c:pt idx="3">
                  <c:v>апр</c:v>
                </c:pt>
                <c:pt idx="4">
                  <c:v>июнь</c:v>
                </c:pt>
                <c:pt idx="5">
                  <c:v>июль</c:v>
                </c:pt>
                <c:pt idx="6">
                  <c:v>авг</c:v>
                </c:pt>
                <c:pt idx="7">
                  <c:v>сент</c:v>
                </c:pt>
                <c:pt idx="8">
                  <c:v>окт</c:v>
                </c:pt>
                <c:pt idx="9">
                  <c:v>нояб</c:v>
                </c:pt>
                <c:pt idx="10">
                  <c:v>дек</c:v>
                </c:pt>
              </c:strCache>
            </c:strRef>
          </c:cat>
          <c:val>
            <c:numRef>
              <c:f>Лист1!$B$2:$B$12</c:f>
              <c:numCache>
                <c:formatCode>General</c:formatCode>
                <c:ptCount val="11"/>
                <c:pt idx="0">
                  <c:v>25.5</c:v>
                </c:pt>
                <c:pt idx="1">
                  <c:v>25.5</c:v>
                </c:pt>
                <c:pt idx="2">
                  <c:v>25.7</c:v>
                </c:pt>
                <c:pt idx="3">
                  <c:v>25.6</c:v>
                </c:pt>
                <c:pt idx="4">
                  <c:v>25</c:v>
                </c:pt>
                <c:pt idx="5">
                  <c:v>24</c:v>
                </c:pt>
                <c:pt idx="6">
                  <c:v>24</c:v>
                </c:pt>
                <c:pt idx="7">
                  <c:v>23.9</c:v>
                </c:pt>
                <c:pt idx="8">
                  <c:v>23.8</c:v>
                </c:pt>
                <c:pt idx="9">
                  <c:v>24</c:v>
                </c:pt>
                <c:pt idx="10">
                  <c:v>25</c:v>
                </c:pt>
              </c:numCache>
            </c:numRef>
          </c:val>
          <c:smooth val="0"/>
          <c:extLst>
            <c:ext xmlns:c16="http://schemas.microsoft.com/office/drawing/2014/chart" uri="{C3380CC4-5D6E-409C-BE32-E72D297353CC}">
              <c16:uniqueId val="{0000000A-A86D-4037-8DEE-B9531883E801}"/>
            </c:ext>
          </c:extLst>
        </c:ser>
        <c:ser>
          <c:idx val="1"/>
          <c:order val="1"/>
          <c:tx>
            <c:strRef>
              <c:f>Лист1!$C$1</c:f>
              <c:strCache>
                <c:ptCount val="1"/>
                <c:pt idx="0">
                  <c:v>2018 год</c:v>
                </c:pt>
              </c:strCache>
            </c:strRef>
          </c:tx>
          <c:spPr>
            <a:ln w="38100" cap="rnd">
              <a:solidFill>
                <a:schemeClr val="accent3"/>
              </a:solidFill>
              <a:round/>
            </a:ln>
            <a:effectLst/>
          </c:spPr>
          <c:marker>
            <c:symbol val="none"/>
          </c:marker>
          <c:dLbls>
            <c:dLbl>
              <c:idx val="0"/>
              <c:layout>
                <c:manualLayout>
                  <c:x val="6.9444444444444232E-3"/>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86D-4037-8DEE-B9531883E801}"/>
                </c:ext>
              </c:extLst>
            </c:dLbl>
            <c:dLbl>
              <c:idx val="1"/>
              <c:layout>
                <c:manualLayout>
                  <c:x val="6.9444444444444441E-3"/>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86D-4037-8DEE-B9531883E801}"/>
                </c:ext>
              </c:extLst>
            </c:dLbl>
            <c:dLbl>
              <c:idx val="2"/>
              <c:layout>
                <c:manualLayout>
                  <c:x val="0"/>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86D-4037-8DEE-B9531883E801}"/>
                </c:ext>
              </c:extLst>
            </c:dLbl>
            <c:dLbl>
              <c:idx val="3"/>
              <c:layout>
                <c:manualLayout>
                  <c:x val="0"/>
                  <c:y val="-3.17460317460316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86D-4037-8DEE-B9531883E801}"/>
                </c:ext>
              </c:extLst>
            </c:dLbl>
            <c:dLbl>
              <c:idx val="4"/>
              <c:layout>
                <c:manualLayout>
                  <c:x val="0"/>
                  <c:y val="-2.38095238095238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86D-4037-8DEE-B9531883E801}"/>
                </c:ext>
              </c:extLst>
            </c:dLbl>
            <c:dLbl>
              <c:idx val="5"/>
              <c:layout>
                <c:manualLayout>
                  <c:x val="0"/>
                  <c:y val="-3.17460317460318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86D-4037-8DEE-B9531883E801}"/>
                </c:ext>
              </c:extLst>
            </c:dLbl>
            <c:dLbl>
              <c:idx val="6"/>
              <c:layout>
                <c:manualLayout>
                  <c:x val="0"/>
                  <c:y val="-5.55555555555556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86D-4037-8DEE-B9531883E801}"/>
                </c:ext>
              </c:extLst>
            </c:dLbl>
            <c:dLbl>
              <c:idx val="7"/>
              <c:layout>
                <c:manualLayout>
                  <c:x val="0"/>
                  <c:y val="-2.77777777777778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86D-4037-8DEE-B9531883E801}"/>
                </c:ext>
              </c:extLst>
            </c:dLbl>
            <c:dLbl>
              <c:idx val="8"/>
              <c:layout>
                <c:manualLayout>
                  <c:x val="-1.6975112544026657E-16"/>
                  <c:y val="-3.96825396825397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86D-4037-8DEE-B9531883E801}"/>
                </c:ext>
              </c:extLst>
            </c:dLbl>
            <c:dLbl>
              <c:idx val="9"/>
              <c:layout>
                <c:manualLayout>
                  <c:x val="0"/>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A86D-4037-8DEE-B9531883E801}"/>
                </c:ext>
              </c:extLst>
            </c:dLbl>
            <c:dLbl>
              <c:idx val="10"/>
              <c:layout>
                <c:manualLayout>
                  <c:x val="0"/>
                  <c:y val="-2.77777777777778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86D-4037-8DEE-B9531883E801}"/>
                </c:ext>
              </c:extLst>
            </c:dLbl>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Лист1!$A$2:$A$12</c:f>
              <c:strCache>
                <c:ptCount val="11"/>
                <c:pt idx="0">
                  <c:v>янв</c:v>
                </c:pt>
                <c:pt idx="1">
                  <c:v>Фев</c:v>
                </c:pt>
                <c:pt idx="2">
                  <c:v>март</c:v>
                </c:pt>
                <c:pt idx="3">
                  <c:v>апр</c:v>
                </c:pt>
                <c:pt idx="4">
                  <c:v>июнь</c:v>
                </c:pt>
                <c:pt idx="5">
                  <c:v>июль</c:v>
                </c:pt>
                <c:pt idx="6">
                  <c:v>авг</c:v>
                </c:pt>
                <c:pt idx="7">
                  <c:v>сент</c:v>
                </c:pt>
                <c:pt idx="8">
                  <c:v>окт</c:v>
                </c:pt>
                <c:pt idx="9">
                  <c:v>нояб</c:v>
                </c:pt>
                <c:pt idx="10">
                  <c:v>дек</c:v>
                </c:pt>
              </c:strCache>
            </c:strRef>
          </c:cat>
          <c:val>
            <c:numRef>
              <c:f>Лист1!$C$2:$C$12</c:f>
              <c:numCache>
                <c:formatCode>General</c:formatCode>
                <c:ptCount val="11"/>
                <c:pt idx="0">
                  <c:v>24.7</c:v>
                </c:pt>
                <c:pt idx="1">
                  <c:v>24</c:v>
                </c:pt>
                <c:pt idx="2">
                  <c:v>23.8</c:v>
                </c:pt>
                <c:pt idx="3">
                  <c:v>23.7</c:v>
                </c:pt>
                <c:pt idx="4">
                  <c:v>23.5</c:v>
                </c:pt>
                <c:pt idx="5">
                  <c:v>22</c:v>
                </c:pt>
                <c:pt idx="6">
                  <c:v>22.5</c:v>
                </c:pt>
                <c:pt idx="7">
                  <c:v>22.8</c:v>
                </c:pt>
                <c:pt idx="8">
                  <c:v>23</c:v>
                </c:pt>
                <c:pt idx="9">
                  <c:v>23.8</c:v>
                </c:pt>
                <c:pt idx="10">
                  <c:v>24</c:v>
                </c:pt>
              </c:numCache>
            </c:numRef>
          </c:val>
          <c:smooth val="0"/>
          <c:extLst>
            <c:ext xmlns:c16="http://schemas.microsoft.com/office/drawing/2014/chart" uri="{C3380CC4-5D6E-409C-BE32-E72D297353CC}">
              <c16:uniqueId val="{00000016-A86D-4037-8DEE-B9531883E801}"/>
            </c:ext>
          </c:extLst>
        </c:ser>
        <c:ser>
          <c:idx val="2"/>
          <c:order val="2"/>
          <c:tx>
            <c:strRef>
              <c:f>Лист1!$D$1</c:f>
              <c:strCache>
                <c:ptCount val="1"/>
                <c:pt idx="0">
                  <c:v>2019 год</c:v>
                </c:pt>
              </c:strCache>
            </c:strRef>
          </c:tx>
          <c:spPr>
            <a:ln w="38100" cap="rnd">
              <a:solidFill>
                <a:schemeClr val="accent5"/>
              </a:solidFill>
              <a:round/>
            </a:ln>
            <a:effectLst/>
          </c:spPr>
          <c:marker>
            <c:symbol val="none"/>
          </c:marker>
          <c:dLbls>
            <c:dLbl>
              <c:idx val="0"/>
              <c:layout>
                <c:manualLayout>
                  <c:x val="2.3148148148148147E-3"/>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A86D-4037-8DEE-B9531883E801}"/>
                </c:ext>
              </c:extLst>
            </c:dLbl>
            <c:dLbl>
              <c:idx val="1"/>
              <c:layout>
                <c:manualLayout>
                  <c:x val="-2.1218890680033321E-17"/>
                  <c:y val="-3.96825396825397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A86D-4037-8DEE-B9531883E801}"/>
                </c:ext>
              </c:extLst>
            </c:dLbl>
            <c:dLbl>
              <c:idx val="2"/>
              <c:layout>
                <c:manualLayout>
                  <c:x val="-2.3148148148148147E-3"/>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A86D-4037-8DEE-B9531883E801}"/>
                </c:ext>
              </c:extLst>
            </c:dLbl>
            <c:dLbl>
              <c:idx val="3"/>
              <c:layout>
                <c:manualLayout>
                  <c:x val="0"/>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A86D-4037-8DEE-B9531883E801}"/>
                </c:ext>
              </c:extLst>
            </c:dLbl>
            <c:dLbl>
              <c:idx val="4"/>
              <c:layout>
                <c:manualLayout>
                  <c:x val="2.3148148148148147E-3"/>
                  <c:y val="-1.98412698412699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A86D-4037-8DEE-B9531883E801}"/>
                </c:ext>
              </c:extLst>
            </c:dLbl>
            <c:dLbl>
              <c:idx val="5"/>
              <c:layout>
                <c:manualLayout>
                  <c:x val="2.3148148148148147E-3"/>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A86D-4037-8DEE-B9531883E801}"/>
                </c:ext>
              </c:extLst>
            </c:dLbl>
            <c:dLbl>
              <c:idx val="6"/>
              <c:layout>
                <c:manualLayout>
                  <c:x val="0"/>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A86D-4037-8DEE-B9531883E801}"/>
                </c:ext>
              </c:extLst>
            </c:dLbl>
            <c:dLbl>
              <c:idx val="7"/>
              <c:layout>
                <c:manualLayout>
                  <c:x val="0"/>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A86D-4037-8DEE-B9531883E801}"/>
                </c:ext>
              </c:extLst>
            </c:dLbl>
            <c:dLbl>
              <c:idx val="8"/>
              <c:layout>
                <c:manualLayout>
                  <c:x val="-6.9444444444444441E-3"/>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A86D-4037-8DEE-B9531883E801}"/>
                </c:ext>
              </c:extLst>
            </c:dLbl>
            <c:dLbl>
              <c:idx val="9"/>
              <c:layout>
                <c:manualLayout>
                  <c:x val="0"/>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A86D-4037-8DEE-B9531883E801}"/>
                </c:ext>
              </c:extLst>
            </c:dLbl>
            <c:dLbl>
              <c:idx val="10"/>
              <c:layout>
                <c:manualLayout>
                  <c:x val="-1.3888888888889058E-2"/>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A86D-4037-8DEE-B9531883E801}"/>
                </c:ext>
              </c:extLst>
            </c:dLbl>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Лист1!$A$2:$A$12</c:f>
              <c:strCache>
                <c:ptCount val="11"/>
                <c:pt idx="0">
                  <c:v>янв</c:v>
                </c:pt>
                <c:pt idx="1">
                  <c:v>Фев</c:v>
                </c:pt>
                <c:pt idx="2">
                  <c:v>март</c:v>
                </c:pt>
                <c:pt idx="3">
                  <c:v>апр</c:v>
                </c:pt>
                <c:pt idx="4">
                  <c:v>июнь</c:v>
                </c:pt>
                <c:pt idx="5">
                  <c:v>июль</c:v>
                </c:pt>
                <c:pt idx="6">
                  <c:v>авг</c:v>
                </c:pt>
                <c:pt idx="7">
                  <c:v>сент</c:v>
                </c:pt>
                <c:pt idx="8">
                  <c:v>окт</c:v>
                </c:pt>
                <c:pt idx="9">
                  <c:v>нояб</c:v>
                </c:pt>
                <c:pt idx="10">
                  <c:v>дек</c:v>
                </c:pt>
              </c:strCache>
            </c:strRef>
          </c:cat>
          <c:val>
            <c:numRef>
              <c:f>Лист1!$D$2:$D$12</c:f>
              <c:numCache>
                <c:formatCode>General</c:formatCode>
                <c:ptCount val="11"/>
                <c:pt idx="0">
                  <c:v>24.7</c:v>
                </c:pt>
                <c:pt idx="1">
                  <c:v>25</c:v>
                </c:pt>
                <c:pt idx="2">
                  <c:v>25.5</c:v>
                </c:pt>
                <c:pt idx="3">
                  <c:v>24</c:v>
                </c:pt>
                <c:pt idx="4">
                  <c:v>24.2</c:v>
                </c:pt>
                <c:pt idx="5">
                  <c:v>24.1</c:v>
                </c:pt>
                <c:pt idx="6">
                  <c:v>24</c:v>
                </c:pt>
                <c:pt idx="7">
                  <c:v>23.7</c:v>
                </c:pt>
                <c:pt idx="8">
                  <c:v>25.3</c:v>
                </c:pt>
                <c:pt idx="9">
                  <c:v>25.8</c:v>
                </c:pt>
                <c:pt idx="10">
                  <c:v>26.2</c:v>
                </c:pt>
              </c:numCache>
            </c:numRef>
          </c:val>
          <c:smooth val="0"/>
          <c:extLst>
            <c:ext xmlns:c16="http://schemas.microsoft.com/office/drawing/2014/chart" uri="{C3380CC4-5D6E-409C-BE32-E72D297353CC}">
              <c16:uniqueId val="{00000022-A86D-4037-8DEE-B9531883E801}"/>
            </c:ext>
          </c:extLst>
        </c:ser>
        <c:ser>
          <c:idx val="3"/>
          <c:order val="3"/>
          <c:tx>
            <c:strRef>
              <c:f>Лист1!$E$1</c:f>
              <c:strCache>
                <c:ptCount val="1"/>
                <c:pt idx="0">
                  <c:v>2020 год</c:v>
                </c:pt>
              </c:strCache>
            </c:strRef>
          </c:tx>
          <c:spPr>
            <a:ln w="38100" cap="rnd">
              <a:solidFill>
                <a:schemeClr val="accent1">
                  <a:lumMod val="60000"/>
                </a:schemeClr>
              </a:solidFill>
              <a:round/>
            </a:ln>
            <a:effectLst/>
          </c:spPr>
          <c:marker>
            <c:symbol val="none"/>
          </c:marker>
          <c:dLbls>
            <c:dLbl>
              <c:idx val="0"/>
              <c:layout>
                <c:manualLayout>
                  <c:x val="-1.060944534001666E-17"/>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A86D-4037-8DEE-B9531883E801}"/>
                </c:ext>
              </c:extLst>
            </c:dLbl>
            <c:dLbl>
              <c:idx val="1"/>
              <c:layout>
                <c:manualLayout>
                  <c:x val="-2.1218890680033321E-17"/>
                  <c:y val="-1.98412698412698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A86D-4037-8DEE-B9531883E801}"/>
                </c:ext>
              </c:extLst>
            </c:dLbl>
            <c:dLbl>
              <c:idx val="2"/>
              <c:layout>
                <c:manualLayout>
                  <c:x val="0"/>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A86D-4037-8DEE-B9531883E801}"/>
                </c:ext>
              </c:extLst>
            </c:dLbl>
            <c:dLbl>
              <c:idx val="3"/>
              <c:layout>
                <c:manualLayout>
                  <c:x val="2.3148148148148147E-3"/>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A86D-4037-8DEE-B9531883E801}"/>
                </c:ext>
              </c:extLst>
            </c:dLbl>
            <c:dLbl>
              <c:idx val="4"/>
              <c:layout>
                <c:manualLayout>
                  <c:x val="0"/>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A86D-4037-8DEE-B9531883E801}"/>
                </c:ext>
              </c:extLst>
            </c:dLbl>
            <c:dLbl>
              <c:idx val="5"/>
              <c:layout>
                <c:manualLayout>
                  <c:x val="0"/>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A86D-4037-8DEE-B9531883E801}"/>
                </c:ext>
              </c:extLst>
            </c:dLbl>
            <c:dLbl>
              <c:idx val="6"/>
              <c:layout>
                <c:manualLayout>
                  <c:x val="4.6296296296296294E-3"/>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A86D-4037-8DEE-B9531883E801}"/>
                </c:ext>
              </c:extLst>
            </c:dLbl>
            <c:dLbl>
              <c:idx val="7"/>
              <c:layout>
                <c:manualLayout>
                  <c:x val="2.3148148148147301E-3"/>
                  <c:y val="-3.17460317460318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A86D-4037-8DEE-B9531883E801}"/>
                </c:ext>
              </c:extLst>
            </c:dLbl>
            <c:dLbl>
              <c:idx val="8"/>
              <c:layout>
                <c:manualLayout>
                  <c:x val="-1.6975112544026657E-16"/>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A86D-4037-8DEE-B9531883E801}"/>
                </c:ext>
              </c:extLst>
            </c:dLbl>
            <c:dLbl>
              <c:idx val="9"/>
              <c:delete val="1"/>
              <c:extLst>
                <c:ext xmlns:c15="http://schemas.microsoft.com/office/drawing/2012/chart" uri="{CE6537A1-D6FC-4f65-9D91-7224C49458BB}"/>
                <c:ext xmlns:c16="http://schemas.microsoft.com/office/drawing/2014/chart" uri="{C3380CC4-5D6E-409C-BE32-E72D297353CC}">
                  <c16:uniqueId val="{0000002C-A86D-4037-8DEE-B9531883E801}"/>
                </c:ext>
              </c:extLst>
            </c:dLbl>
            <c:dLbl>
              <c:idx val="10"/>
              <c:delete val="1"/>
              <c:extLst>
                <c:ext xmlns:c15="http://schemas.microsoft.com/office/drawing/2012/chart" uri="{CE6537A1-D6FC-4f65-9D91-7224C49458BB}"/>
                <c:ext xmlns:c16="http://schemas.microsoft.com/office/drawing/2014/chart" uri="{C3380CC4-5D6E-409C-BE32-E72D297353CC}">
                  <c16:uniqueId val="{0000002D-A86D-4037-8DEE-B9531883E801}"/>
                </c:ext>
              </c:extLst>
            </c:dLbl>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Лист1!$A$2:$A$12</c:f>
              <c:strCache>
                <c:ptCount val="11"/>
                <c:pt idx="0">
                  <c:v>янв</c:v>
                </c:pt>
                <c:pt idx="1">
                  <c:v>Фев</c:v>
                </c:pt>
                <c:pt idx="2">
                  <c:v>март</c:v>
                </c:pt>
                <c:pt idx="3">
                  <c:v>апр</c:v>
                </c:pt>
                <c:pt idx="4">
                  <c:v>июнь</c:v>
                </c:pt>
                <c:pt idx="5">
                  <c:v>июль</c:v>
                </c:pt>
                <c:pt idx="6">
                  <c:v>авг</c:v>
                </c:pt>
                <c:pt idx="7">
                  <c:v>сент</c:v>
                </c:pt>
                <c:pt idx="8">
                  <c:v>окт</c:v>
                </c:pt>
                <c:pt idx="9">
                  <c:v>нояб</c:v>
                </c:pt>
                <c:pt idx="10">
                  <c:v>дек</c:v>
                </c:pt>
              </c:strCache>
            </c:strRef>
          </c:cat>
          <c:val>
            <c:numRef>
              <c:f>Лист1!$E$2:$E$12</c:f>
              <c:numCache>
                <c:formatCode>General</c:formatCode>
                <c:ptCount val="11"/>
                <c:pt idx="0">
                  <c:v>26.4</c:v>
                </c:pt>
                <c:pt idx="1">
                  <c:v>26.5</c:v>
                </c:pt>
                <c:pt idx="2">
                  <c:v>25.5</c:v>
                </c:pt>
                <c:pt idx="3">
                  <c:v>25</c:v>
                </c:pt>
                <c:pt idx="4">
                  <c:v>24</c:v>
                </c:pt>
                <c:pt idx="5">
                  <c:v>23</c:v>
                </c:pt>
                <c:pt idx="6">
                  <c:v>24.8</c:v>
                </c:pt>
                <c:pt idx="7">
                  <c:v>25</c:v>
                </c:pt>
                <c:pt idx="8">
                  <c:v>25.8</c:v>
                </c:pt>
              </c:numCache>
            </c:numRef>
          </c:val>
          <c:smooth val="0"/>
          <c:extLst>
            <c:ext xmlns:c16="http://schemas.microsoft.com/office/drawing/2014/chart" uri="{C3380CC4-5D6E-409C-BE32-E72D297353CC}">
              <c16:uniqueId val="{0000002E-A86D-4037-8DEE-B9531883E801}"/>
            </c:ext>
          </c:extLst>
        </c:ser>
        <c:dLbls>
          <c:showLegendKey val="0"/>
          <c:showVal val="1"/>
          <c:showCatName val="0"/>
          <c:showSerName val="0"/>
          <c:showPercent val="0"/>
          <c:showBubbleSize val="0"/>
        </c:dLbls>
        <c:smooth val="0"/>
        <c:axId val="737781808"/>
        <c:axId val="737780496"/>
      </c:lineChart>
      <c:catAx>
        <c:axId val="737781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cap="none" spc="0" normalizeH="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737780496"/>
        <c:crosses val="autoZero"/>
        <c:auto val="1"/>
        <c:lblAlgn val="ctr"/>
        <c:lblOffset val="100"/>
        <c:noMultiLvlLbl val="0"/>
      </c:catAx>
      <c:valAx>
        <c:axId val="737780496"/>
        <c:scaling>
          <c:orientation val="minMax"/>
        </c:scaling>
        <c:delete val="1"/>
        <c:axPos val="l"/>
        <c:numFmt formatCode="General" sourceLinked="1"/>
        <c:majorTickMark val="none"/>
        <c:minorTickMark val="none"/>
        <c:tickLblPos val="nextTo"/>
        <c:crossAx val="7377818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spPr>
            <a:ln>
              <a:noFill/>
            </a:ln>
          </c:spPr>
          <c:dPt>
            <c:idx val="0"/>
            <c:bubble3D val="0"/>
            <c:spPr>
              <a:solidFill>
                <a:schemeClr val="accent3">
                  <a:shade val="45000"/>
                </a:schemeClr>
              </a:solidFill>
              <a:ln w="25400">
                <a:noFill/>
              </a:ln>
              <a:effectLst/>
              <a:sp3d/>
            </c:spPr>
            <c:extLst>
              <c:ext xmlns:c16="http://schemas.microsoft.com/office/drawing/2014/chart" uri="{C3380CC4-5D6E-409C-BE32-E72D297353CC}">
                <c16:uniqueId val="{00000001-8816-40B9-805C-4BF3C37C2B12}"/>
              </c:ext>
            </c:extLst>
          </c:dPt>
          <c:dPt>
            <c:idx val="1"/>
            <c:bubble3D val="0"/>
            <c:spPr>
              <a:solidFill>
                <a:schemeClr val="accent3">
                  <a:shade val="61000"/>
                </a:schemeClr>
              </a:solidFill>
              <a:ln w="25400">
                <a:noFill/>
              </a:ln>
              <a:effectLst/>
              <a:sp3d/>
            </c:spPr>
            <c:extLst>
              <c:ext xmlns:c16="http://schemas.microsoft.com/office/drawing/2014/chart" uri="{C3380CC4-5D6E-409C-BE32-E72D297353CC}">
                <c16:uniqueId val="{00000003-8816-40B9-805C-4BF3C37C2B12}"/>
              </c:ext>
            </c:extLst>
          </c:dPt>
          <c:dPt>
            <c:idx val="2"/>
            <c:bubble3D val="0"/>
            <c:spPr>
              <a:solidFill>
                <a:schemeClr val="accent3">
                  <a:shade val="76000"/>
                </a:schemeClr>
              </a:solidFill>
              <a:ln w="25400">
                <a:noFill/>
              </a:ln>
              <a:effectLst/>
              <a:sp3d/>
            </c:spPr>
            <c:extLst>
              <c:ext xmlns:c16="http://schemas.microsoft.com/office/drawing/2014/chart" uri="{C3380CC4-5D6E-409C-BE32-E72D297353CC}">
                <c16:uniqueId val="{00000005-8816-40B9-805C-4BF3C37C2B12}"/>
              </c:ext>
            </c:extLst>
          </c:dPt>
          <c:dPt>
            <c:idx val="3"/>
            <c:bubble3D val="0"/>
            <c:spPr>
              <a:solidFill>
                <a:schemeClr val="accent3">
                  <a:shade val="92000"/>
                </a:schemeClr>
              </a:solidFill>
              <a:ln w="25400">
                <a:noFill/>
              </a:ln>
              <a:effectLst/>
              <a:sp3d/>
            </c:spPr>
            <c:extLst>
              <c:ext xmlns:c16="http://schemas.microsoft.com/office/drawing/2014/chart" uri="{C3380CC4-5D6E-409C-BE32-E72D297353CC}">
                <c16:uniqueId val="{00000007-8816-40B9-805C-4BF3C37C2B12}"/>
              </c:ext>
            </c:extLst>
          </c:dPt>
          <c:dPt>
            <c:idx val="4"/>
            <c:bubble3D val="0"/>
            <c:spPr>
              <a:solidFill>
                <a:schemeClr val="accent3">
                  <a:tint val="93000"/>
                </a:schemeClr>
              </a:solidFill>
              <a:ln w="25400">
                <a:noFill/>
              </a:ln>
              <a:effectLst/>
              <a:sp3d/>
            </c:spPr>
            <c:extLst>
              <c:ext xmlns:c16="http://schemas.microsoft.com/office/drawing/2014/chart" uri="{C3380CC4-5D6E-409C-BE32-E72D297353CC}">
                <c16:uniqueId val="{00000009-8816-40B9-805C-4BF3C37C2B12}"/>
              </c:ext>
            </c:extLst>
          </c:dPt>
          <c:dPt>
            <c:idx val="5"/>
            <c:bubble3D val="0"/>
            <c:spPr>
              <a:solidFill>
                <a:schemeClr val="accent3">
                  <a:tint val="77000"/>
                </a:schemeClr>
              </a:solidFill>
              <a:ln w="25400">
                <a:noFill/>
              </a:ln>
              <a:effectLst/>
              <a:sp3d/>
            </c:spPr>
            <c:extLst>
              <c:ext xmlns:c16="http://schemas.microsoft.com/office/drawing/2014/chart" uri="{C3380CC4-5D6E-409C-BE32-E72D297353CC}">
                <c16:uniqueId val="{0000000B-8816-40B9-805C-4BF3C37C2B12}"/>
              </c:ext>
            </c:extLst>
          </c:dPt>
          <c:dPt>
            <c:idx val="6"/>
            <c:bubble3D val="0"/>
            <c:spPr>
              <a:solidFill>
                <a:schemeClr val="accent3">
                  <a:tint val="62000"/>
                </a:schemeClr>
              </a:solidFill>
              <a:ln w="25400">
                <a:noFill/>
              </a:ln>
              <a:effectLst/>
              <a:sp3d/>
            </c:spPr>
            <c:extLst>
              <c:ext xmlns:c16="http://schemas.microsoft.com/office/drawing/2014/chart" uri="{C3380CC4-5D6E-409C-BE32-E72D297353CC}">
                <c16:uniqueId val="{0000000D-8816-40B9-805C-4BF3C37C2B12}"/>
              </c:ext>
            </c:extLst>
          </c:dPt>
          <c:dPt>
            <c:idx val="7"/>
            <c:bubble3D val="0"/>
            <c:spPr>
              <a:solidFill>
                <a:schemeClr val="accent3">
                  <a:tint val="46000"/>
                </a:schemeClr>
              </a:solidFill>
              <a:ln w="25400">
                <a:noFill/>
              </a:ln>
              <a:effectLst/>
              <a:sp3d/>
            </c:spPr>
            <c:extLst>
              <c:ext xmlns:c16="http://schemas.microsoft.com/office/drawing/2014/chart" uri="{C3380CC4-5D6E-409C-BE32-E72D297353CC}">
                <c16:uniqueId val="{0000000F-8816-40B9-805C-4BF3C37C2B1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кефир</c:v>
                </c:pt>
                <c:pt idx="1">
                  <c:v>творожные сырки</c:v>
                </c:pt>
                <c:pt idx="2">
                  <c:v>творог</c:v>
                </c:pt>
                <c:pt idx="3">
                  <c:v>ряженка</c:v>
                </c:pt>
                <c:pt idx="4">
                  <c:v>творожная масса</c:v>
                </c:pt>
                <c:pt idx="5">
                  <c:v>сметана</c:v>
                </c:pt>
                <c:pt idx="6">
                  <c:v>творожное зерно в сливках</c:v>
                </c:pt>
                <c:pt idx="7">
                  <c:v>йогурт</c:v>
                </c:pt>
              </c:strCache>
            </c:strRef>
          </c:cat>
          <c:val>
            <c:numRef>
              <c:f>Лист1!$B$2:$B$9</c:f>
              <c:numCache>
                <c:formatCode>General</c:formatCode>
                <c:ptCount val="8"/>
                <c:pt idx="0">
                  <c:v>10.89</c:v>
                </c:pt>
                <c:pt idx="1">
                  <c:v>18.809999999999999</c:v>
                </c:pt>
                <c:pt idx="2">
                  <c:v>12.38</c:v>
                </c:pt>
                <c:pt idx="3">
                  <c:v>6.44</c:v>
                </c:pt>
                <c:pt idx="4">
                  <c:v>13.36</c:v>
                </c:pt>
                <c:pt idx="5">
                  <c:v>14.36</c:v>
                </c:pt>
                <c:pt idx="6">
                  <c:v>6.93</c:v>
                </c:pt>
                <c:pt idx="7">
                  <c:v>16.829999999999998</c:v>
                </c:pt>
              </c:numCache>
            </c:numRef>
          </c:val>
          <c:extLst>
            <c:ext xmlns:c16="http://schemas.microsoft.com/office/drawing/2014/chart" uri="{C3380CC4-5D6E-409C-BE32-E72D297353CC}">
              <c16:uniqueId val="{00000010-8816-40B9-805C-4BF3C37C2B12}"/>
            </c:ext>
          </c:extLst>
        </c:ser>
        <c:ser>
          <c:idx val="1"/>
          <c:order val="1"/>
          <c:tx>
            <c:strRef>
              <c:f>Лист1!$C$1</c:f>
              <c:strCache>
                <c:ptCount val="1"/>
                <c:pt idx="0">
                  <c:v>Столбец2</c:v>
                </c:pt>
              </c:strCache>
            </c:strRef>
          </c:tx>
          <c:dPt>
            <c:idx val="0"/>
            <c:bubble3D val="0"/>
            <c:spPr>
              <a:solidFill>
                <a:schemeClr val="accent3">
                  <a:shade val="4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2-8816-40B9-805C-4BF3C37C2B12}"/>
              </c:ext>
            </c:extLst>
          </c:dPt>
          <c:dPt>
            <c:idx val="1"/>
            <c:bubble3D val="0"/>
            <c:spPr>
              <a:solidFill>
                <a:schemeClr val="accent3">
                  <a:shade val="61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4-8816-40B9-805C-4BF3C37C2B12}"/>
              </c:ext>
            </c:extLst>
          </c:dPt>
          <c:dPt>
            <c:idx val="2"/>
            <c:bubble3D val="0"/>
            <c:spPr>
              <a:solidFill>
                <a:schemeClr val="accent3">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6-8816-40B9-805C-4BF3C37C2B12}"/>
              </c:ext>
            </c:extLst>
          </c:dPt>
          <c:dPt>
            <c:idx val="3"/>
            <c:bubble3D val="0"/>
            <c:spPr>
              <a:solidFill>
                <a:schemeClr val="accent3">
                  <a:shade val="9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8-8816-40B9-805C-4BF3C37C2B12}"/>
              </c:ext>
            </c:extLst>
          </c:dPt>
          <c:dPt>
            <c:idx val="4"/>
            <c:bubble3D val="0"/>
            <c:spPr>
              <a:solidFill>
                <a:schemeClr val="accent3">
                  <a:tint val="9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A-8816-40B9-805C-4BF3C37C2B12}"/>
              </c:ext>
            </c:extLst>
          </c:dPt>
          <c:dPt>
            <c:idx val="5"/>
            <c:bubble3D val="0"/>
            <c:spPr>
              <a:solidFill>
                <a:schemeClr val="accent3">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C-8816-40B9-805C-4BF3C37C2B12}"/>
              </c:ext>
            </c:extLst>
          </c:dPt>
          <c:dPt>
            <c:idx val="6"/>
            <c:bubble3D val="0"/>
            <c:spPr>
              <a:solidFill>
                <a:schemeClr val="accent3">
                  <a:tint val="6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E-8816-40B9-805C-4BF3C37C2B12}"/>
              </c:ext>
            </c:extLst>
          </c:dPt>
          <c:dPt>
            <c:idx val="7"/>
            <c:bubble3D val="0"/>
            <c:spPr>
              <a:solidFill>
                <a:schemeClr val="accent3">
                  <a:tint val="4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0-8816-40B9-805C-4BF3C37C2B12}"/>
              </c:ext>
            </c:extLst>
          </c:dPt>
          <c:cat>
            <c:strRef>
              <c:f>Лист1!$A$2:$A$9</c:f>
              <c:strCache>
                <c:ptCount val="8"/>
                <c:pt idx="0">
                  <c:v>кефир</c:v>
                </c:pt>
                <c:pt idx="1">
                  <c:v>творожные сырки</c:v>
                </c:pt>
                <c:pt idx="2">
                  <c:v>творог</c:v>
                </c:pt>
                <c:pt idx="3">
                  <c:v>ряженка</c:v>
                </c:pt>
                <c:pt idx="4">
                  <c:v>творожная масса</c:v>
                </c:pt>
                <c:pt idx="5">
                  <c:v>сметана</c:v>
                </c:pt>
                <c:pt idx="6">
                  <c:v>творожное зерно в сливках</c:v>
                </c:pt>
                <c:pt idx="7">
                  <c:v>йогурт</c:v>
                </c:pt>
              </c:strCache>
            </c:strRef>
          </c:cat>
          <c:val>
            <c:numRef>
              <c:f>Лист1!$C$2:$C$9</c:f>
              <c:numCache>
                <c:formatCode>General</c:formatCode>
                <c:ptCount val="8"/>
              </c:numCache>
            </c:numRef>
          </c:val>
          <c:extLst>
            <c:ext xmlns:c16="http://schemas.microsoft.com/office/drawing/2014/chart" uri="{C3380CC4-5D6E-409C-BE32-E72D297353CC}">
              <c16:uniqueId val="{00000021-8816-40B9-805C-4BF3C37C2B12}"/>
            </c:ext>
          </c:extLst>
        </c:ser>
        <c:ser>
          <c:idx val="2"/>
          <c:order val="2"/>
          <c:tx>
            <c:strRef>
              <c:f>Лист1!$D$1</c:f>
              <c:strCache>
                <c:ptCount val="1"/>
                <c:pt idx="0">
                  <c:v>творог</c:v>
                </c:pt>
              </c:strCache>
            </c:strRef>
          </c:tx>
          <c:dPt>
            <c:idx val="0"/>
            <c:bubble3D val="0"/>
            <c:spPr>
              <a:solidFill>
                <a:schemeClr val="accent3">
                  <a:shade val="4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8816-40B9-805C-4BF3C37C2B12}"/>
              </c:ext>
            </c:extLst>
          </c:dPt>
          <c:dPt>
            <c:idx val="1"/>
            <c:bubble3D val="0"/>
            <c:spPr>
              <a:solidFill>
                <a:schemeClr val="accent3">
                  <a:shade val="61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8816-40B9-805C-4BF3C37C2B12}"/>
              </c:ext>
            </c:extLst>
          </c:dPt>
          <c:dPt>
            <c:idx val="2"/>
            <c:bubble3D val="0"/>
            <c:spPr>
              <a:solidFill>
                <a:schemeClr val="accent3">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8816-40B9-805C-4BF3C37C2B12}"/>
              </c:ext>
            </c:extLst>
          </c:dPt>
          <c:dPt>
            <c:idx val="3"/>
            <c:bubble3D val="0"/>
            <c:spPr>
              <a:solidFill>
                <a:schemeClr val="accent3">
                  <a:shade val="9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8816-40B9-805C-4BF3C37C2B12}"/>
              </c:ext>
            </c:extLst>
          </c:dPt>
          <c:dPt>
            <c:idx val="4"/>
            <c:bubble3D val="0"/>
            <c:spPr>
              <a:solidFill>
                <a:schemeClr val="accent3">
                  <a:tint val="9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8816-40B9-805C-4BF3C37C2B12}"/>
              </c:ext>
            </c:extLst>
          </c:dPt>
          <c:dPt>
            <c:idx val="5"/>
            <c:bubble3D val="0"/>
            <c:spPr>
              <a:solidFill>
                <a:schemeClr val="accent3">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8816-40B9-805C-4BF3C37C2B12}"/>
              </c:ext>
            </c:extLst>
          </c:dPt>
          <c:dPt>
            <c:idx val="6"/>
            <c:bubble3D val="0"/>
            <c:spPr>
              <a:solidFill>
                <a:schemeClr val="accent3">
                  <a:tint val="6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8816-40B9-805C-4BF3C37C2B12}"/>
              </c:ext>
            </c:extLst>
          </c:dPt>
          <c:dPt>
            <c:idx val="7"/>
            <c:bubble3D val="0"/>
            <c:spPr>
              <a:solidFill>
                <a:schemeClr val="accent3">
                  <a:tint val="4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8816-40B9-805C-4BF3C37C2B12}"/>
              </c:ext>
            </c:extLst>
          </c:dPt>
          <c:cat>
            <c:strRef>
              <c:f>Лист1!$A$2:$A$9</c:f>
              <c:strCache>
                <c:ptCount val="8"/>
                <c:pt idx="0">
                  <c:v>кефир</c:v>
                </c:pt>
                <c:pt idx="1">
                  <c:v>творожные сырки</c:v>
                </c:pt>
                <c:pt idx="2">
                  <c:v>творог</c:v>
                </c:pt>
                <c:pt idx="3">
                  <c:v>ряженка</c:v>
                </c:pt>
                <c:pt idx="4">
                  <c:v>творожная масса</c:v>
                </c:pt>
                <c:pt idx="5">
                  <c:v>сметана</c:v>
                </c:pt>
                <c:pt idx="6">
                  <c:v>творожное зерно в сливках</c:v>
                </c:pt>
                <c:pt idx="7">
                  <c:v>йогурт</c:v>
                </c:pt>
              </c:strCache>
            </c:strRef>
          </c:cat>
          <c:val>
            <c:numRef>
              <c:f>Лист1!$D$2:$D$9</c:f>
              <c:numCache>
                <c:formatCode>General</c:formatCode>
                <c:ptCount val="8"/>
              </c:numCache>
            </c:numRef>
          </c:val>
          <c:extLst>
            <c:ext xmlns:c16="http://schemas.microsoft.com/office/drawing/2014/chart" uri="{C3380CC4-5D6E-409C-BE32-E72D297353CC}">
              <c16:uniqueId val="{00000032-8816-40B9-805C-4BF3C37C2B12}"/>
            </c:ext>
          </c:extLst>
        </c:ser>
        <c:ser>
          <c:idx val="3"/>
          <c:order val="3"/>
          <c:tx>
            <c:strRef>
              <c:f>Лист1!$E$1</c:f>
              <c:strCache>
                <c:ptCount val="1"/>
                <c:pt idx="0">
                  <c:v>Столбец3</c:v>
                </c:pt>
              </c:strCache>
            </c:strRef>
          </c:tx>
          <c:dPt>
            <c:idx val="0"/>
            <c:bubble3D val="0"/>
            <c:spPr>
              <a:solidFill>
                <a:schemeClr val="accent3">
                  <a:shade val="4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4-8816-40B9-805C-4BF3C37C2B12}"/>
              </c:ext>
            </c:extLst>
          </c:dPt>
          <c:dPt>
            <c:idx val="1"/>
            <c:bubble3D val="0"/>
            <c:spPr>
              <a:solidFill>
                <a:schemeClr val="accent3">
                  <a:shade val="61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6-8816-40B9-805C-4BF3C37C2B12}"/>
              </c:ext>
            </c:extLst>
          </c:dPt>
          <c:dPt>
            <c:idx val="2"/>
            <c:bubble3D val="0"/>
            <c:spPr>
              <a:solidFill>
                <a:schemeClr val="accent3">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8-8816-40B9-805C-4BF3C37C2B12}"/>
              </c:ext>
            </c:extLst>
          </c:dPt>
          <c:dPt>
            <c:idx val="3"/>
            <c:bubble3D val="0"/>
            <c:spPr>
              <a:solidFill>
                <a:schemeClr val="accent3">
                  <a:shade val="9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A-8816-40B9-805C-4BF3C37C2B12}"/>
              </c:ext>
            </c:extLst>
          </c:dPt>
          <c:dPt>
            <c:idx val="4"/>
            <c:bubble3D val="0"/>
            <c:spPr>
              <a:solidFill>
                <a:schemeClr val="accent3">
                  <a:tint val="9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C-8816-40B9-805C-4BF3C37C2B12}"/>
              </c:ext>
            </c:extLst>
          </c:dPt>
          <c:dPt>
            <c:idx val="5"/>
            <c:bubble3D val="0"/>
            <c:spPr>
              <a:solidFill>
                <a:schemeClr val="accent3">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E-8816-40B9-805C-4BF3C37C2B12}"/>
              </c:ext>
            </c:extLst>
          </c:dPt>
          <c:dPt>
            <c:idx val="6"/>
            <c:bubble3D val="0"/>
            <c:spPr>
              <a:solidFill>
                <a:schemeClr val="accent3">
                  <a:tint val="6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40-8816-40B9-805C-4BF3C37C2B12}"/>
              </c:ext>
            </c:extLst>
          </c:dPt>
          <c:dPt>
            <c:idx val="7"/>
            <c:bubble3D val="0"/>
            <c:spPr>
              <a:solidFill>
                <a:schemeClr val="accent3">
                  <a:tint val="4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42-8816-40B9-805C-4BF3C37C2B12}"/>
              </c:ext>
            </c:extLst>
          </c:dPt>
          <c:cat>
            <c:strRef>
              <c:f>Лист1!$A$2:$A$9</c:f>
              <c:strCache>
                <c:ptCount val="8"/>
                <c:pt idx="0">
                  <c:v>кефир</c:v>
                </c:pt>
                <c:pt idx="1">
                  <c:v>творожные сырки</c:v>
                </c:pt>
                <c:pt idx="2">
                  <c:v>творог</c:v>
                </c:pt>
                <c:pt idx="3">
                  <c:v>ряженка</c:v>
                </c:pt>
                <c:pt idx="4">
                  <c:v>творожная масса</c:v>
                </c:pt>
                <c:pt idx="5">
                  <c:v>сметана</c:v>
                </c:pt>
                <c:pt idx="6">
                  <c:v>творожное зерно в сливках</c:v>
                </c:pt>
                <c:pt idx="7">
                  <c:v>йогурт</c:v>
                </c:pt>
              </c:strCache>
            </c:strRef>
          </c:cat>
          <c:val>
            <c:numRef>
              <c:f>Лист1!$E$2:$E$9</c:f>
              <c:numCache>
                <c:formatCode>General</c:formatCode>
                <c:ptCount val="8"/>
              </c:numCache>
            </c:numRef>
          </c:val>
          <c:extLst>
            <c:ext xmlns:c16="http://schemas.microsoft.com/office/drawing/2014/chart" uri="{C3380CC4-5D6E-409C-BE32-E72D297353CC}">
              <c16:uniqueId val="{00000043-8816-40B9-805C-4BF3C37C2B12}"/>
            </c:ext>
          </c:extLst>
        </c:ser>
        <c:ser>
          <c:idx val="4"/>
          <c:order val="4"/>
          <c:tx>
            <c:strRef>
              <c:f>Лист1!$F$1</c:f>
              <c:strCache>
                <c:ptCount val="1"/>
                <c:pt idx="0">
                  <c:v>Столбец4</c:v>
                </c:pt>
              </c:strCache>
            </c:strRef>
          </c:tx>
          <c:dPt>
            <c:idx val="0"/>
            <c:bubble3D val="0"/>
            <c:spPr>
              <a:solidFill>
                <a:schemeClr val="accent3">
                  <a:shade val="4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45-8816-40B9-805C-4BF3C37C2B12}"/>
              </c:ext>
            </c:extLst>
          </c:dPt>
          <c:dPt>
            <c:idx val="1"/>
            <c:bubble3D val="0"/>
            <c:spPr>
              <a:solidFill>
                <a:schemeClr val="accent3">
                  <a:shade val="61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47-8816-40B9-805C-4BF3C37C2B12}"/>
              </c:ext>
            </c:extLst>
          </c:dPt>
          <c:dPt>
            <c:idx val="2"/>
            <c:bubble3D val="0"/>
            <c:spPr>
              <a:solidFill>
                <a:schemeClr val="accent3">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49-8816-40B9-805C-4BF3C37C2B12}"/>
              </c:ext>
            </c:extLst>
          </c:dPt>
          <c:dPt>
            <c:idx val="3"/>
            <c:bubble3D val="0"/>
            <c:spPr>
              <a:solidFill>
                <a:schemeClr val="accent3">
                  <a:shade val="9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4B-8816-40B9-805C-4BF3C37C2B12}"/>
              </c:ext>
            </c:extLst>
          </c:dPt>
          <c:dPt>
            <c:idx val="4"/>
            <c:bubble3D val="0"/>
            <c:spPr>
              <a:solidFill>
                <a:schemeClr val="accent3">
                  <a:tint val="9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4D-8816-40B9-805C-4BF3C37C2B12}"/>
              </c:ext>
            </c:extLst>
          </c:dPt>
          <c:dPt>
            <c:idx val="5"/>
            <c:bubble3D val="0"/>
            <c:spPr>
              <a:solidFill>
                <a:schemeClr val="accent3">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4F-8816-40B9-805C-4BF3C37C2B12}"/>
              </c:ext>
            </c:extLst>
          </c:dPt>
          <c:dPt>
            <c:idx val="6"/>
            <c:bubble3D val="0"/>
            <c:spPr>
              <a:solidFill>
                <a:schemeClr val="accent3">
                  <a:tint val="6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51-8816-40B9-805C-4BF3C37C2B12}"/>
              </c:ext>
            </c:extLst>
          </c:dPt>
          <c:dPt>
            <c:idx val="7"/>
            <c:bubble3D val="0"/>
            <c:spPr>
              <a:solidFill>
                <a:schemeClr val="accent3">
                  <a:tint val="4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53-8816-40B9-805C-4BF3C37C2B12}"/>
              </c:ext>
            </c:extLst>
          </c:dPt>
          <c:cat>
            <c:strRef>
              <c:f>Лист1!$A$2:$A$9</c:f>
              <c:strCache>
                <c:ptCount val="8"/>
                <c:pt idx="0">
                  <c:v>кефир</c:v>
                </c:pt>
                <c:pt idx="1">
                  <c:v>творожные сырки</c:v>
                </c:pt>
                <c:pt idx="2">
                  <c:v>творог</c:v>
                </c:pt>
                <c:pt idx="3">
                  <c:v>ряженка</c:v>
                </c:pt>
                <c:pt idx="4">
                  <c:v>творожная масса</c:v>
                </c:pt>
                <c:pt idx="5">
                  <c:v>сметана</c:v>
                </c:pt>
                <c:pt idx="6">
                  <c:v>творожное зерно в сливках</c:v>
                </c:pt>
                <c:pt idx="7">
                  <c:v>йогурт</c:v>
                </c:pt>
              </c:strCache>
            </c:strRef>
          </c:cat>
          <c:val>
            <c:numRef>
              <c:f>Лист1!$F$2:$F$9</c:f>
              <c:numCache>
                <c:formatCode>General</c:formatCode>
                <c:ptCount val="8"/>
              </c:numCache>
            </c:numRef>
          </c:val>
          <c:extLst>
            <c:ext xmlns:c16="http://schemas.microsoft.com/office/drawing/2014/chart" uri="{C3380CC4-5D6E-409C-BE32-E72D297353CC}">
              <c16:uniqueId val="{00000054-8816-40B9-805C-4BF3C37C2B12}"/>
            </c:ext>
          </c:extLst>
        </c:ser>
        <c:ser>
          <c:idx val="5"/>
          <c:order val="5"/>
          <c:tx>
            <c:strRef>
              <c:f>Лист1!$G$1</c:f>
              <c:strCache>
                <c:ptCount val="1"/>
                <c:pt idx="0">
                  <c:v>сметана</c:v>
                </c:pt>
              </c:strCache>
            </c:strRef>
          </c:tx>
          <c:dPt>
            <c:idx val="0"/>
            <c:bubble3D val="0"/>
            <c:spPr>
              <a:solidFill>
                <a:schemeClr val="accent3">
                  <a:shade val="4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56-8816-40B9-805C-4BF3C37C2B12}"/>
              </c:ext>
            </c:extLst>
          </c:dPt>
          <c:dPt>
            <c:idx val="1"/>
            <c:bubble3D val="0"/>
            <c:spPr>
              <a:solidFill>
                <a:schemeClr val="accent3">
                  <a:shade val="61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58-8816-40B9-805C-4BF3C37C2B12}"/>
              </c:ext>
            </c:extLst>
          </c:dPt>
          <c:dPt>
            <c:idx val="2"/>
            <c:bubble3D val="0"/>
            <c:spPr>
              <a:solidFill>
                <a:schemeClr val="accent3">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5A-8816-40B9-805C-4BF3C37C2B12}"/>
              </c:ext>
            </c:extLst>
          </c:dPt>
          <c:dPt>
            <c:idx val="3"/>
            <c:bubble3D val="0"/>
            <c:spPr>
              <a:solidFill>
                <a:schemeClr val="accent3">
                  <a:shade val="9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5C-8816-40B9-805C-4BF3C37C2B12}"/>
              </c:ext>
            </c:extLst>
          </c:dPt>
          <c:dPt>
            <c:idx val="4"/>
            <c:bubble3D val="0"/>
            <c:spPr>
              <a:solidFill>
                <a:schemeClr val="accent3">
                  <a:tint val="9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5E-8816-40B9-805C-4BF3C37C2B12}"/>
              </c:ext>
            </c:extLst>
          </c:dPt>
          <c:dPt>
            <c:idx val="5"/>
            <c:bubble3D val="0"/>
            <c:spPr>
              <a:solidFill>
                <a:schemeClr val="accent3">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60-8816-40B9-805C-4BF3C37C2B12}"/>
              </c:ext>
            </c:extLst>
          </c:dPt>
          <c:dPt>
            <c:idx val="6"/>
            <c:bubble3D val="0"/>
            <c:spPr>
              <a:solidFill>
                <a:schemeClr val="accent3">
                  <a:tint val="6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62-8816-40B9-805C-4BF3C37C2B12}"/>
              </c:ext>
            </c:extLst>
          </c:dPt>
          <c:dPt>
            <c:idx val="7"/>
            <c:bubble3D val="0"/>
            <c:spPr>
              <a:solidFill>
                <a:schemeClr val="accent3">
                  <a:tint val="4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64-8816-40B9-805C-4BF3C37C2B12}"/>
              </c:ext>
            </c:extLst>
          </c:dPt>
          <c:cat>
            <c:strRef>
              <c:f>Лист1!$A$2:$A$9</c:f>
              <c:strCache>
                <c:ptCount val="8"/>
                <c:pt idx="0">
                  <c:v>кефир</c:v>
                </c:pt>
                <c:pt idx="1">
                  <c:v>творожные сырки</c:v>
                </c:pt>
                <c:pt idx="2">
                  <c:v>творог</c:v>
                </c:pt>
                <c:pt idx="3">
                  <c:v>ряженка</c:v>
                </c:pt>
                <c:pt idx="4">
                  <c:v>творожная масса</c:v>
                </c:pt>
                <c:pt idx="5">
                  <c:v>сметана</c:v>
                </c:pt>
                <c:pt idx="6">
                  <c:v>творожное зерно в сливках</c:v>
                </c:pt>
                <c:pt idx="7">
                  <c:v>йогурт</c:v>
                </c:pt>
              </c:strCache>
            </c:strRef>
          </c:cat>
          <c:val>
            <c:numRef>
              <c:f>Лист1!$G$2:$G$9</c:f>
              <c:numCache>
                <c:formatCode>General</c:formatCode>
                <c:ptCount val="8"/>
              </c:numCache>
            </c:numRef>
          </c:val>
          <c:extLst>
            <c:ext xmlns:c16="http://schemas.microsoft.com/office/drawing/2014/chart" uri="{C3380CC4-5D6E-409C-BE32-E72D297353CC}">
              <c16:uniqueId val="{00000065-8816-40B9-805C-4BF3C37C2B12}"/>
            </c:ext>
          </c:extLst>
        </c:ser>
        <c:ser>
          <c:idx val="6"/>
          <c:order val="6"/>
          <c:tx>
            <c:strRef>
              <c:f>Лист1!$H$1</c:f>
              <c:strCache>
                <c:ptCount val="1"/>
                <c:pt idx="0">
                  <c:v>Столбец5</c:v>
                </c:pt>
              </c:strCache>
            </c:strRef>
          </c:tx>
          <c:dPt>
            <c:idx val="0"/>
            <c:bubble3D val="0"/>
            <c:spPr>
              <a:solidFill>
                <a:schemeClr val="accent3">
                  <a:shade val="4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67-8816-40B9-805C-4BF3C37C2B12}"/>
              </c:ext>
            </c:extLst>
          </c:dPt>
          <c:dPt>
            <c:idx val="1"/>
            <c:bubble3D val="0"/>
            <c:spPr>
              <a:solidFill>
                <a:schemeClr val="accent3">
                  <a:shade val="61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69-8816-40B9-805C-4BF3C37C2B12}"/>
              </c:ext>
            </c:extLst>
          </c:dPt>
          <c:dPt>
            <c:idx val="2"/>
            <c:bubble3D val="0"/>
            <c:spPr>
              <a:solidFill>
                <a:schemeClr val="accent3">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6B-8816-40B9-805C-4BF3C37C2B12}"/>
              </c:ext>
            </c:extLst>
          </c:dPt>
          <c:dPt>
            <c:idx val="3"/>
            <c:bubble3D val="0"/>
            <c:spPr>
              <a:solidFill>
                <a:schemeClr val="accent3">
                  <a:shade val="9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6D-8816-40B9-805C-4BF3C37C2B12}"/>
              </c:ext>
            </c:extLst>
          </c:dPt>
          <c:dPt>
            <c:idx val="4"/>
            <c:bubble3D val="0"/>
            <c:spPr>
              <a:solidFill>
                <a:schemeClr val="accent3">
                  <a:tint val="9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6F-8816-40B9-805C-4BF3C37C2B12}"/>
              </c:ext>
            </c:extLst>
          </c:dPt>
          <c:dPt>
            <c:idx val="5"/>
            <c:bubble3D val="0"/>
            <c:spPr>
              <a:solidFill>
                <a:schemeClr val="accent3">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71-8816-40B9-805C-4BF3C37C2B12}"/>
              </c:ext>
            </c:extLst>
          </c:dPt>
          <c:dPt>
            <c:idx val="6"/>
            <c:bubble3D val="0"/>
            <c:spPr>
              <a:solidFill>
                <a:schemeClr val="accent3">
                  <a:tint val="6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73-8816-40B9-805C-4BF3C37C2B12}"/>
              </c:ext>
            </c:extLst>
          </c:dPt>
          <c:dPt>
            <c:idx val="7"/>
            <c:bubble3D val="0"/>
            <c:spPr>
              <a:solidFill>
                <a:schemeClr val="accent3">
                  <a:tint val="4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75-8816-40B9-805C-4BF3C37C2B12}"/>
              </c:ext>
            </c:extLst>
          </c:dPt>
          <c:cat>
            <c:strRef>
              <c:f>Лист1!$A$2:$A$9</c:f>
              <c:strCache>
                <c:ptCount val="8"/>
                <c:pt idx="0">
                  <c:v>кефир</c:v>
                </c:pt>
                <c:pt idx="1">
                  <c:v>творожные сырки</c:v>
                </c:pt>
                <c:pt idx="2">
                  <c:v>творог</c:v>
                </c:pt>
                <c:pt idx="3">
                  <c:v>ряженка</c:v>
                </c:pt>
                <c:pt idx="4">
                  <c:v>творожная масса</c:v>
                </c:pt>
                <c:pt idx="5">
                  <c:v>сметана</c:v>
                </c:pt>
                <c:pt idx="6">
                  <c:v>творожное зерно в сливках</c:v>
                </c:pt>
                <c:pt idx="7">
                  <c:v>йогурт</c:v>
                </c:pt>
              </c:strCache>
            </c:strRef>
          </c:cat>
          <c:val>
            <c:numRef>
              <c:f>Лист1!$H$2:$H$9</c:f>
              <c:numCache>
                <c:formatCode>General</c:formatCode>
                <c:ptCount val="8"/>
              </c:numCache>
            </c:numRef>
          </c:val>
          <c:extLst>
            <c:ext xmlns:c16="http://schemas.microsoft.com/office/drawing/2014/chart" uri="{C3380CC4-5D6E-409C-BE32-E72D297353CC}">
              <c16:uniqueId val="{00000076-8816-40B9-805C-4BF3C37C2B12}"/>
            </c:ext>
          </c:extLst>
        </c:ser>
        <c:ser>
          <c:idx val="7"/>
          <c:order val="7"/>
          <c:tx>
            <c:strRef>
              <c:f>Лист1!$I$1</c:f>
              <c:strCache>
                <c:ptCount val="1"/>
                <c:pt idx="0">
                  <c:v>Столбец6</c:v>
                </c:pt>
              </c:strCache>
            </c:strRef>
          </c:tx>
          <c:dPt>
            <c:idx val="0"/>
            <c:bubble3D val="0"/>
            <c:spPr>
              <a:solidFill>
                <a:schemeClr val="accent3">
                  <a:shade val="4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78-8816-40B9-805C-4BF3C37C2B12}"/>
              </c:ext>
            </c:extLst>
          </c:dPt>
          <c:dPt>
            <c:idx val="1"/>
            <c:bubble3D val="0"/>
            <c:spPr>
              <a:solidFill>
                <a:schemeClr val="accent3">
                  <a:shade val="61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7A-8816-40B9-805C-4BF3C37C2B12}"/>
              </c:ext>
            </c:extLst>
          </c:dPt>
          <c:dPt>
            <c:idx val="2"/>
            <c:bubble3D val="0"/>
            <c:spPr>
              <a:solidFill>
                <a:schemeClr val="accent3">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7C-8816-40B9-805C-4BF3C37C2B12}"/>
              </c:ext>
            </c:extLst>
          </c:dPt>
          <c:dPt>
            <c:idx val="3"/>
            <c:bubble3D val="0"/>
            <c:spPr>
              <a:solidFill>
                <a:schemeClr val="accent3">
                  <a:shade val="9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7E-8816-40B9-805C-4BF3C37C2B12}"/>
              </c:ext>
            </c:extLst>
          </c:dPt>
          <c:dPt>
            <c:idx val="4"/>
            <c:bubble3D val="0"/>
            <c:spPr>
              <a:solidFill>
                <a:schemeClr val="accent3">
                  <a:tint val="9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80-8816-40B9-805C-4BF3C37C2B12}"/>
              </c:ext>
            </c:extLst>
          </c:dPt>
          <c:dPt>
            <c:idx val="5"/>
            <c:bubble3D val="0"/>
            <c:spPr>
              <a:solidFill>
                <a:schemeClr val="accent3">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82-8816-40B9-805C-4BF3C37C2B12}"/>
              </c:ext>
            </c:extLst>
          </c:dPt>
          <c:dPt>
            <c:idx val="6"/>
            <c:bubble3D val="0"/>
            <c:spPr>
              <a:solidFill>
                <a:schemeClr val="accent3">
                  <a:tint val="6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84-8816-40B9-805C-4BF3C37C2B12}"/>
              </c:ext>
            </c:extLst>
          </c:dPt>
          <c:dPt>
            <c:idx val="7"/>
            <c:bubble3D val="0"/>
            <c:spPr>
              <a:solidFill>
                <a:schemeClr val="accent3">
                  <a:tint val="4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86-8816-40B9-805C-4BF3C37C2B12}"/>
              </c:ext>
            </c:extLst>
          </c:dPt>
          <c:cat>
            <c:strRef>
              <c:f>Лист1!$A$2:$A$9</c:f>
              <c:strCache>
                <c:ptCount val="8"/>
                <c:pt idx="0">
                  <c:v>кефир</c:v>
                </c:pt>
                <c:pt idx="1">
                  <c:v>творожные сырки</c:v>
                </c:pt>
                <c:pt idx="2">
                  <c:v>творог</c:v>
                </c:pt>
                <c:pt idx="3">
                  <c:v>ряженка</c:v>
                </c:pt>
                <c:pt idx="4">
                  <c:v>творожная масса</c:v>
                </c:pt>
                <c:pt idx="5">
                  <c:v>сметана</c:v>
                </c:pt>
                <c:pt idx="6">
                  <c:v>творожное зерно в сливках</c:v>
                </c:pt>
                <c:pt idx="7">
                  <c:v>йогурт</c:v>
                </c:pt>
              </c:strCache>
            </c:strRef>
          </c:cat>
          <c:val>
            <c:numRef>
              <c:f>Лист1!$I$2:$I$9</c:f>
              <c:numCache>
                <c:formatCode>General</c:formatCode>
                <c:ptCount val="8"/>
              </c:numCache>
            </c:numRef>
          </c:val>
          <c:extLst>
            <c:ext xmlns:c16="http://schemas.microsoft.com/office/drawing/2014/chart" uri="{C3380CC4-5D6E-409C-BE32-E72D297353CC}">
              <c16:uniqueId val="{00000087-8816-40B9-805C-4BF3C37C2B12}"/>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69426727909011365"/>
          <c:y val="4.3401137357830272E-2"/>
          <c:w val="0.2918438320209974"/>
          <c:h val="0.8695469316335459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Лист1!$F$1</c:f>
              <c:strCache>
                <c:ptCount val="1"/>
              </c:strCache>
            </c:strRef>
          </c:tx>
          <c:spPr>
            <a:ln>
              <a:noFill/>
            </a:ln>
          </c:spPr>
          <c:dPt>
            <c:idx val="0"/>
            <c:bubble3D val="0"/>
            <c:spPr>
              <a:solidFill>
                <a:schemeClr val="accent3">
                  <a:shade val="45000"/>
                </a:schemeClr>
              </a:solidFill>
              <a:ln w="25400">
                <a:noFill/>
              </a:ln>
              <a:effectLst/>
              <a:sp3d contourW="25400">
                <a:contourClr>
                  <a:schemeClr val="lt1"/>
                </a:contourClr>
              </a:sp3d>
            </c:spPr>
            <c:extLst>
              <c:ext xmlns:c16="http://schemas.microsoft.com/office/drawing/2014/chart" uri="{C3380CC4-5D6E-409C-BE32-E72D297353CC}">
                <c16:uniqueId val="{00000001-797B-4510-A73A-C6ADCBE0DAF4}"/>
              </c:ext>
            </c:extLst>
          </c:dPt>
          <c:dPt>
            <c:idx val="1"/>
            <c:bubble3D val="0"/>
            <c:spPr>
              <a:solidFill>
                <a:schemeClr val="accent3">
                  <a:shade val="61000"/>
                </a:schemeClr>
              </a:solidFill>
              <a:ln w="25400">
                <a:noFill/>
              </a:ln>
              <a:effectLst/>
              <a:sp3d contourW="25400">
                <a:contourClr>
                  <a:schemeClr val="lt1"/>
                </a:contourClr>
              </a:sp3d>
            </c:spPr>
            <c:extLst>
              <c:ext xmlns:c16="http://schemas.microsoft.com/office/drawing/2014/chart" uri="{C3380CC4-5D6E-409C-BE32-E72D297353CC}">
                <c16:uniqueId val="{00000003-797B-4510-A73A-C6ADCBE0DAF4}"/>
              </c:ext>
            </c:extLst>
          </c:dPt>
          <c:dPt>
            <c:idx val="2"/>
            <c:bubble3D val="0"/>
            <c:spPr>
              <a:solidFill>
                <a:schemeClr val="accent3">
                  <a:shade val="76000"/>
                </a:schemeClr>
              </a:solidFill>
              <a:ln w="25400">
                <a:noFill/>
              </a:ln>
              <a:effectLst/>
              <a:sp3d contourW="25400">
                <a:contourClr>
                  <a:schemeClr val="lt1"/>
                </a:contourClr>
              </a:sp3d>
            </c:spPr>
            <c:extLst>
              <c:ext xmlns:c16="http://schemas.microsoft.com/office/drawing/2014/chart" uri="{C3380CC4-5D6E-409C-BE32-E72D297353CC}">
                <c16:uniqueId val="{00000005-797B-4510-A73A-C6ADCBE0DAF4}"/>
              </c:ext>
            </c:extLst>
          </c:dPt>
          <c:dPt>
            <c:idx val="3"/>
            <c:bubble3D val="0"/>
            <c:spPr>
              <a:solidFill>
                <a:schemeClr val="accent3">
                  <a:shade val="92000"/>
                </a:schemeClr>
              </a:solidFill>
              <a:ln w="25400">
                <a:noFill/>
              </a:ln>
              <a:effectLst/>
              <a:sp3d contourW="25400">
                <a:contourClr>
                  <a:schemeClr val="lt1"/>
                </a:contourClr>
              </a:sp3d>
            </c:spPr>
            <c:extLst>
              <c:ext xmlns:c16="http://schemas.microsoft.com/office/drawing/2014/chart" uri="{C3380CC4-5D6E-409C-BE32-E72D297353CC}">
                <c16:uniqueId val="{00000007-797B-4510-A73A-C6ADCBE0DAF4}"/>
              </c:ext>
            </c:extLst>
          </c:dPt>
          <c:dPt>
            <c:idx val="4"/>
            <c:bubble3D val="0"/>
            <c:spPr>
              <a:solidFill>
                <a:schemeClr val="accent3">
                  <a:tint val="93000"/>
                </a:schemeClr>
              </a:solidFill>
              <a:ln w="25400">
                <a:noFill/>
              </a:ln>
              <a:effectLst/>
              <a:sp3d contourW="25400">
                <a:contourClr>
                  <a:schemeClr val="lt1"/>
                </a:contourClr>
              </a:sp3d>
            </c:spPr>
            <c:extLst>
              <c:ext xmlns:c16="http://schemas.microsoft.com/office/drawing/2014/chart" uri="{C3380CC4-5D6E-409C-BE32-E72D297353CC}">
                <c16:uniqueId val="{00000009-797B-4510-A73A-C6ADCBE0DAF4}"/>
              </c:ext>
            </c:extLst>
          </c:dPt>
          <c:dPt>
            <c:idx val="5"/>
            <c:bubble3D val="0"/>
            <c:spPr>
              <a:solidFill>
                <a:schemeClr val="accent3">
                  <a:tint val="77000"/>
                </a:schemeClr>
              </a:solidFill>
              <a:ln w="25400">
                <a:noFill/>
              </a:ln>
              <a:effectLst/>
              <a:sp3d contourW="25400">
                <a:contourClr>
                  <a:schemeClr val="lt1"/>
                </a:contourClr>
              </a:sp3d>
            </c:spPr>
            <c:extLst>
              <c:ext xmlns:c16="http://schemas.microsoft.com/office/drawing/2014/chart" uri="{C3380CC4-5D6E-409C-BE32-E72D297353CC}">
                <c16:uniqueId val="{0000000B-797B-4510-A73A-C6ADCBE0DAF4}"/>
              </c:ext>
            </c:extLst>
          </c:dPt>
          <c:dPt>
            <c:idx val="6"/>
            <c:bubble3D val="0"/>
            <c:spPr>
              <a:solidFill>
                <a:schemeClr val="accent3">
                  <a:tint val="62000"/>
                </a:schemeClr>
              </a:solidFill>
              <a:ln w="25400">
                <a:noFill/>
              </a:ln>
              <a:effectLst/>
              <a:sp3d contourW="25400">
                <a:contourClr>
                  <a:schemeClr val="lt1"/>
                </a:contourClr>
              </a:sp3d>
            </c:spPr>
            <c:extLst>
              <c:ext xmlns:c16="http://schemas.microsoft.com/office/drawing/2014/chart" uri="{C3380CC4-5D6E-409C-BE32-E72D297353CC}">
                <c16:uniqueId val="{0000000D-797B-4510-A73A-C6ADCBE0DAF4}"/>
              </c:ext>
            </c:extLst>
          </c:dPt>
          <c:dPt>
            <c:idx val="7"/>
            <c:bubble3D val="0"/>
            <c:spPr>
              <a:solidFill>
                <a:schemeClr val="accent3">
                  <a:tint val="46000"/>
                </a:schemeClr>
              </a:solidFill>
              <a:ln w="25400">
                <a:noFill/>
              </a:ln>
              <a:effectLst/>
              <a:sp3d contourW="25400">
                <a:contourClr>
                  <a:schemeClr val="lt1"/>
                </a:contourClr>
              </a:sp3d>
            </c:spPr>
            <c:extLst>
              <c:ext xmlns:c16="http://schemas.microsoft.com/office/drawing/2014/chart" uri="{C3380CC4-5D6E-409C-BE32-E72D297353CC}">
                <c16:uniqueId val="{0000000F-797B-4510-A73A-C6ADCBE0DAF4}"/>
              </c:ext>
            </c:extLst>
          </c:dPt>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97B-4510-A73A-C6ADCBE0DAF4}"/>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97B-4510-A73A-C6ADCBE0DAF4}"/>
                </c:ext>
              </c:extLst>
            </c:dLbl>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97B-4510-A73A-C6ADCBE0DAF4}"/>
                </c:ext>
              </c:extLst>
            </c:dLbl>
            <c:dLbl>
              <c:idx val="3"/>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97B-4510-A73A-C6ADCBE0DAF4}"/>
                </c:ext>
              </c:extLst>
            </c:dLbl>
            <c:dLbl>
              <c:idx val="4"/>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97B-4510-A73A-C6ADCBE0DAF4}"/>
                </c:ext>
              </c:extLst>
            </c:dLbl>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97B-4510-A73A-C6ADCBE0DAF4}"/>
                </c:ext>
              </c:extLst>
            </c:dLbl>
            <c:dLbl>
              <c:idx val="6"/>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97B-4510-A73A-C6ADCBE0DAF4}"/>
                </c:ext>
              </c:extLst>
            </c:dLbl>
            <c:dLbl>
              <c:idx val="7"/>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97B-4510-A73A-C6ADCBE0DAF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0"/>
            <c:showSerName val="0"/>
            <c:showPercent val="0"/>
            <c:showBubbleSize val="0"/>
            <c:extLst>
              <c:ext xmlns:c15="http://schemas.microsoft.com/office/drawing/2012/chart" uri="{CE6537A1-D6FC-4f65-9D91-7224C49458BB}"/>
            </c:extLst>
          </c:dLbls>
          <c:cat>
            <c:strRef>
              <c:f>Лист1!$A$2:$A$9</c:f>
              <c:strCache>
                <c:ptCount val="8"/>
                <c:pt idx="0">
                  <c:v>кефир</c:v>
                </c:pt>
                <c:pt idx="1">
                  <c:v>творожные сырки</c:v>
                </c:pt>
                <c:pt idx="2">
                  <c:v>творог</c:v>
                </c:pt>
                <c:pt idx="3">
                  <c:v>ряженка</c:v>
                </c:pt>
                <c:pt idx="4">
                  <c:v>творожная масса</c:v>
                </c:pt>
                <c:pt idx="5">
                  <c:v>сметана</c:v>
                </c:pt>
                <c:pt idx="6">
                  <c:v>творожное зерно в сливках</c:v>
                </c:pt>
                <c:pt idx="7">
                  <c:v>йогурт</c:v>
                </c:pt>
              </c:strCache>
            </c:strRef>
          </c:cat>
          <c:val>
            <c:numRef>
              <c:f>Лист1!$B$2:$B$9</c:f>
              <c:numCache>
                <c:formatCode>General</c:formatCode>
                <c:ptCount val="8"/>
                <c:pt idx="0">
                  <c:v>11.5</c:v>
                </c:pt>
                <c:pt idx="1">
                  <c:v>9.3699999999999992</c:v>
                </c:pt>
                <c:pt idx="2">
                  <c:v>17.18</c:v>
                </c:pt>
                <c:pt idx="3">
                  <c:v>7.38</c:v>
                </c:pt>
                <c:pt idx="4">
                  <c:v>17.04</c:v>
                </c:pt>
                <c:pt idx="5">
                  <c:v>11.91</c:v>
                </c:pt>
                <c:pt idx="6">
                  <c:v>9.6199999999999992</c:v>
                </c:pt>
                <c:pt idx="7">
                  <c:v>16</c:v>
                </c:pt>
              </c:numCache>
            </c:numRef>
          </c:val>
          <c:extLst>
            <c:ext xmlns:c16="http://schemas.microsoft.com/office/drawing/2014/chart" uri="{C3380CC4-5D6E-409C-BE32-E72D297353CC}">
              <c16:uniqueId val="{00000010-797B-4510-A73A-C6ADCBE0DAF4}"/>
            </c:ext>
          </c:extLst>
        </c:ser>
        <c:ser>
          <c:idx val="1"/>
          <c:order val="1"/>
          <c:tx>
            <c:strRef>
              <c:f>Лист1!$D$1</c:f>
              <c:strCache>
                <c:ptCount val="1"/>
                <c:pt idx="0">
                  <c:v>Столбец2</c:v>
                </c:pt>
              </c:strCache>
            </c:strRef>
          </c:tx>
          <c:dPt>
            <c:idx val="0"/>
            <c:bubble3D val="0"/>
            <c:spPr>
              <a:solidFill>
                <a:schemeClr val="accent3">
                  <a:shade val="4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2-797B-4510-A73A-C6ADCBE0DAF4}"/>
              </c:ext>
            </c:extLst>
          </c:dPt>
          <c:dPt>
            <c:idx val="1"/>
            <c:bubble3D val="0"/>
            <c:spPr>
              <a:solidFill>
                <a:schemeClr val="accent3">
                  <a:shade val="61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4-797B-4510-A73A-C6ADCBE0DAF4}"/>
              </c:ext>
            </c:extLst>
          </c:dPt>
          <c:dPt>
            <c:idx val="2"/>
            <c:bubble3D val="0"/>
            <c:spPr>
              <a:solidFill>
                <a:schemeClr val="accent3">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6-797B-4510-A73A-C6ADCBE0DAF4}"/>
              </c:ext>
            </c:extLst>
          </c:dPt>
          <c:dPt>
            <c:idx val="3"/>
            <c:bubble3D val="0"/>
            <c:spPr>
              <a:solidFill>
                <a:schemeClr val="accent3">
                  <a:shade val="9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8-797B-4510-A73A-C6ADCBE0DAF4}"/>
              </c:ext>
            </c:extLst>
          </c:dPt>
          <c:dPt>
            <c:idx val="4"/>
            <c:bubble3D val="0"/>
            <c:spPr>
              <a:solidFill>
                <a:schemeClr val="accent3">
                  <a:tint val="9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A-797B-4510-A73A-C6ADCBE0DAF4}"/>
              </c:ext>
            </c:extLst>
          </c:dPt>
          <c:dPt>
            <c:idx val="5"/>
            <c:bubble3D val="0"/>
            <c:spPr>
              <a:solidFill>
                <a:schemeClr val="accent3">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C-797B-4510-A73A-C6ADCBE0DAF4}"/>
              </c:ext>
            </c:extLst>
          </c:dPt>
          <c:dPt>
            <c:idx val="6"/>
            <c:bubble3D val="0"/>
            <c:spPr>
              <a:solidFill>
                <a:schemeClr val="accent3">
                  <a:tint val="6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E-797B-4510-A73A-C6ADCBE0DAF4}"/>
              </c:ext>
            </c:extLst>
          </c:dPt>
          <c:dPt>
            <c:idx val="7"/>
            <c:bubble3D val="0"/>
            <c:spPr>
              <a:solidFill>
                <a:schemeClr val="accent3">
                  <a:tint val="4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0-797B-4510-A73A-C6ADCBE0DAF4}"/>
              </c:ext>
            </c:extLst>
          </c:dPt>
          <c:cat>
            <c:strRef>
              <c:f>Лист1!$A$2:$A$9</c:f>
              <c:strCache>
                <c:ptCount val="8"/>
                <c:pt idx="0">
                  <c:v>кефир</c:v>
                </c:pt>
                <c:pt idx="1">
                  <c:v>творожные сырки</c:v>
                </c:pt>
                <c:pt idx="2">
                  <c:v>творог</c:v>
                </c:pt>
                <c:pt idx="3">
                  <c:v>ряженка</c:v>
                </c:pt>
                <c:pt idx="4">
                  <c:v>творожная масса</c:v>
                </c:pt>
                <c:pt idx="5">
                  <c:v>сметана</c:v>
                </c:pt>
                <c:pt idx="6">
                  <c:v>творожное зерно в сливках</c:v>
                </c:pt>
                <c:pt idx="7">
                  <c:v>йогурт</c:v>
                </c:pt>
              </c:strCache>
            </c:strRef>
          </c:cat>
          <c:val>
            <c:numRef>
              <c:f>Лист1!$C$2:$C$9</c:f>
              <c:numCache>
                <c:formatCode>General</c:formatCode>
                <c:ptCount val="8"/>
              </c:numCache>
            </c:numRef>
          </c:val>
          <c:extLst>
            <c:ext xmlns:c16="http://schemas.microsoft.com/office/drawing/2014/chart" uri="{C3380CC4-5D6E-409C-BE32-E72D297353CC}">
              <c16:uniqueId val="{00000021-797B-4510-A73A-C6ADCBE0DAF4}"/>
            </c:ext>
          </c:extLst>
        </c:ser>
        <c:ser>
          <c:idx val="2"/>
          <c:order val="2"/>
          <c:tx>
            <c:strRef>
              <c:f>Лист1!#REF!</c:f>
              <c:strCache>
                <c:ptCount val="1"/>
                <c:pt idx="0">
                  <c:v>#REF!</c:v>
                </c:pt>
              </c:strCache>
            </c:strRef>
          </c:tx>
          <c:dPt>
            <c:idx val="0"/>
            <c:bubble3D val="0"/>
            <c:spPr>
              <a:solidFill>
                <a:schemeClr val="accent3">
                  <a:shade val="4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797B-4510-A73A-C6ADCBE0DAF4}"/>
              </c:ext>
            </c:extLst>
          </c:dPt>
          <c:dPt>
            <c:idx val="1"/>
            <c:bubble3D val="0"/>
            <c:spPr>
              <a:solidFill>
                <a:schemeClr val="accent3">
                  <a:shade val="61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797B-4510-A73A-C6ADCBE0DAF4}"/>
              </c:ext>
            </c:extLst>
          </c:dPt>
          <c:dPt>
            <c:idx val="2"/>
            <c:bubble3D val="0"/>
            <c:spPr>
              <a:solidFill>
                <a:schemeClr val="accent3">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797B-4510-A73A-C6ADCBE0DAF4}"/>
              </c:ext>
            </c:extLst>
          </c:dPt>
          <c:dPt>
            <c:idx val="3"/>
            <c:bubble3D val="0"/>
            <c:spPr>
              <a:solidFill>
                <a:schemeClr val="accent3">
                  <a:shade val="9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797B-4510-A73A-C6ADCBE0DAF4}"/>
              </c:ext>
            </c:extLst>
          </c:dPt>
          <c:dPt>
            <c:idx val="4"/>
            <c:bubble3D val="0"/>
            <c:spPr>
              <a:solidFill>
                <a:schemeClr val="accent3">
                  <a:tint val="9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797B-4510-A73A-C6ADCBE0DAF4}"/>
              </c:ext>
            </c:extLst>
          </c:dPt>
          <c:dPt>
            <c:idx val="5"/>
            <c:bubble3D val="0"/>
            <c:spPr>
              <a:solidFill>
                <a:schemeClr val="accent3">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797B-4510-A73A-C6ADCBE0DAF4}"/>
              </c:ext>
            </c:extLst>
          </c:dPt>
          <c:dPt>
            <c:idx val="6"/>
            <c:bubble3D val="0"/>
            <c:spPr>
              <a:solidFill>
                <a:schemeClr val="accent3">
                  <a:tint val="6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797B-4510-A73A-C6ADCBE0DAF4}"/>
              </c:ext>
            </c:extLst>
          </c:dPt>
          <c:dPt>
            <c:idx val="7"/>
            <c:bubble3D val="0"/>
            <c:spPr>
              <a:solidFill>
                <a:schemeClr val="accent3">
                  <a:tint val="4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797B-4510-A73A-C6ADCBE0DAF4}"/>
              </c:ext>
            </c:extLst>
          </c:dPt>
          <c:cat>
            <c:strRef>
              <c:f>Лист1!$A$2:$A$9</c:f>
              <c:strCache>
                <c:ptCount val="8"/>
                <c:pt idx="0">
                  <c:v>кефир</c:v>
                </c:pt>
                <c:pt idx="1">
                  <c:v>творожные сырки</c:v>
                </c:pt>
                <c:pt idx="2">
                  <c:v>творог</c:v>
                </c:pt>
                <c:pt idx="3">
                  <c:v>ряженка</c:v>
                </c:pt>
                <c:pt idx="4">
                  <c:v>творожная масса</c:v>
                </c:pt>
                <c:pt idx="5">
                  <c:v>сметана</c:v>
                </c:pt>
                <c:pt idx="6">
                  <c:v>творожное зерно в сливках</c:v>
                </c:pt>
                <c:pt idx="7">
                  <c:v>йогурт</c:v>
                </c:pt>
              </c:strCache>
            </c:strRef>
          </c:cat>
          <c:val>
            <c:numRef>
              <c:f>Лист1!$D$2:$D$9</c:f>
              <c:numCache>
                <c:formatCode>General</c:formatCode>
                <c:ptCount val="8"/>
              </c:numCache>
            </c:numRef>
          </c:val>
          <c:extLst>
            <c:ext xmlns:c16="http://schemas.microsoft.com/office/drawing/2014/chart" uri="{C3380CC4-5D6E-409C-BE32-E72D297353CC}">
              <c16:uniqueId val="{00000032-797B-4510-A73A-C6ADCBE0DAF4}"/>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solidFill>
                  <a:schemeClr val="bg1"/>
                </a:solidFill>
              </a:rPr>
              <a:t>Назва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radarChart>
        <c:radarStyle val="marker"/>
        <c:varyColors val="0"/>
        <c:ser>
          <c:idx val="0"/>
          <c:order val="0"/>
          <c:tx>
            <c:strRef>
              <c:f>Лист1!$B$1</c:f>
              <c:strCache>
                <c:ptCount val="1"/>
                <c:pt idx="0">
                  <c:v>минимальное значение</c:v>
                </c:pt>
              </c:strCache>
            </c:strRef>
          </c:tx>
          <c:spPr>
            <a:ln w="28575" cap="rnd">
              <a:solidFill>
                <a:schemeClr val="accent4">
                  <a:shade val="65000"/>
                </a:schemeClr>
              </a:solidFill>
              <a:round/>
            </a:ln>
            <a:effectLst/>
          </c:spPr>
          <c:marker>
            <c:symbol val="none"/>
          </c:marker>
          <c:cat>
            <c:strRef>
              <c:f>Лист1!$A$2:$A$6</c:f>
              <c:strCache>
                <c:ptCount val="5"/>
                <c:pt idx="0">
                  <c:v>Кш</c:v>
                </c:pt>
                <c:pt idx="1">
                  <c:v>Кп</c:v>
                </c:pt>
                <c:pt idx="2">
                  <c:v>Ку</c:v>
                </c:pt>
                <c:pt idx="3">
                  <c:v>Кн</c:v>
                </c:pt>
                <c:pt idx="4">
                  <c:v>Кр</c:v>
                </c:pt>
              </c:strCache>
            </c:strRef>
          </c:cat>
          <c:val>
            <c:numRef>
              <c:f>Лист1!$B$2:$B$6</c:f>
              <c:numCache>
                <c:formatCode>General</c:formatCode>
                <c:ptCount val="5"/>
                <c:pt idx="0">
                  <c:v>0.01</c:v>
                </c:pt>
                <c:pt idx="1">
                  <c:v>0.01</c:v>
                </c:pt>
                <c:pt idx="2">
                  <c:v>0.01</c:v>
                </c:pt>
                <c:pt idx="3">
                  <c:v>0</c:v>
                </c:pt>
                <c:pt idx="4">
                  <c:v>2E-3</c:v>
                </c:pt>
              </c:numCache>
            </c:numRef>
          </c:val>
          <c:extLst>
            <c:ext xmlns:c16="http://schemas.microsoft.com/office/drawing/2014/chart" uri="{C3380CC4-5D6E-409C-BE32-E72D297353CC}">
              <c16:uniqueId val="{00000000-64B9-4412-A094-28517BBD34B7}"/>
            </c:ext>
          </c:extLst>
        </c:ser>
        <c:ser>
          <c:idx val="1"/>
          <c:order val="1"/>
          <c:tx>
            <c:strRef>
              <c:f>Лист1!$C$1</c:f>
              <c:strCache>
                <c:ptCount val="1"/>
                <c:pt idx="0">
                  <c:v>максимальное значение</c:v>
                </c:pt>
              </c:strCache>
            </c:strRef>
          </c:tx>
          <c:spPr>
            <a:ln w="28575" cap="rnd">
              <a:solidFill>
                <a:schemeClr val="accent4"/>
              </a:solidFill>
              <a:round/>
            </a:ln>
            <a:effectLst/>
          </c:spPr>
          <c:marker>
            <c:symbol val="none"/>
          </c:marker>
          <c:cat>
            <c:strRef>
              <c:f>Лист1!$A$2:$A$6</c:f>
              <c:strCache>
                <c:ptCount val="5"/>
                <c:pt idx="0">
                  <c:v>Кш</c:v>
                </c:pt>
                <c:pt idx="1">
                  <c:v>Кп</c:v>
                </c:pt>
                <c:pt idx="2">
                  <c:v>Ку</c:v>
                </c:pt>
                <c:pt idx="3">
                  <c:v>Кн</c:v>
                </c:pt>
                <c:pt idx="4">
                  <c:v>Кр</c:v>
                </c:pt>
              </c:strCache>
            </c:strRef>
          </c:cat>
          <c:val>
            <c:numRef>
              <c:f>Лист1!$C$2:$C$6</c:f>
              <c:numCache>
                <c:formatCode>General</c:formatCode>
                <c:ptCount val="5"/>
                <c:pt idx="0">
                  <c:v>1</c:v>
                </c:pt>
                <c:pt idx="1">
                  <c:v>1</c:v>
                </c:pt>
                <c:pt idx="2">
                  <c:v>1</c:v>
                </c:pt>
                <c:pt idx="3">
                  <c:v>1</c:v>
                </c:pt>
                <c:pt idx="4">
                  <c:v>1</c:v>
                </c:pt>
              </c:numCache>
            </c:numRef>
          </c:val>
          <c:extLst>
            <c:ext xmlns:c16="http://schemas.microsoft.com/office/drawing/2014/chart" uri="{C3380CC4-5D6E-409C-BE32-E72D297353CC}">
              <c16:uniqueId val="{00000001-64B9-4412-A094-28517BBD34B7}"/>
            </c:ext>
          </c:extLst>
        </c:ser>
        <c:ser>
          <c:idx val="2"/>
          <c:order val="2"/>
          <c:tx>
            <c:strRef>
              <c:f>Лист1!$D$1</c:f>
              <c:strCache>
                <c:ptCount val="1"/>
                <c:pt idx="0">
                  <c:v>предприятие АО "Тандер"</c:v>
                </c:pt>
              </c:strCache>
            </c:strRef>
          </c:tx>
          <c:spPr>
            <a:ln w="28575" cap="rnd">
              <a:solidFill>
                <a:schemeClr val="accent4">
                  <a:tint val="65000"/>
                </a:schemeClr>
              </a:solidFill>
              <a:round/>
            </a:ln>
            <a:effectLst/>
          </c:spPr>
          <c:marker>
            <c:symbol val="none"/>
          </c:marker>
          <c:cat>
            <c:strRef>
              <c:f>Лист1!$A$2:$A$6</c:f>
              <c:strCache>
                <c:ptCount val="5"/>
                <c:pt idx="0">
                  <c:v>Кш</c:v>
                </c:pt>
                <c:pt idx="1">
                  <c:v>Кп</c:v>
                </c:pt>
                <c:pt idx="2">
                  <c:v>Ку</c:v>
                </c:pt>
                <c:pt idx="3">
                  <c:v>Кн</c:v>
                </c:pt>
                <c:pt idx="4">
                  <c:v>Кр</c:v>
                </c:pt>
              </c:strCache>
            </c:strRef>
          </c:cat>
          <c:val>
            <c:numRef>
              <c:f>Лист1!$D$2:$D$6</c:f>
              <c:numCache>
                <c:formatCode>General</c:formatCode>
                <c:ptCount val="5"/>
                <c:pt idx="0">
                  <c:v>0.8</c:v>
                </c:pt>
                <c:pt idx="1">
                  <c:v>0.45</c:v>
                </c:pt>
                <c:pt idx="2">
                  <c:v>0.91</c:v>
                </c:pt>
                <c:pt idx="3">
                  <c:v>0.5</c:v>
                </c:pt>
                <c:pt idx="4">
                  <c:v>0.66</c:v>
                </c:pt>
              </c:numCache>
            </c:numRef>
          </c:val>
          <c:extLst>
            <c:ext xmlns:c16="http://schemas.microsoft.com/office/drawing/2014/chart" uri="{C3380CC4-5D6E-409C-BE32-E72D297353CC}">
              <c16:uniqueId val="{00000002-64B9-4412-A094-28517BBD34B7}"/>
            </c:ext>
          </c:extLst>
        </c:ser>
        <c:dLbls>
          <c:showLegendKey val="0"/>
          <c:showVal val="0"/>
          <c:showCatName val="0"/>
          <c:showSerName val="0"/>
          <c:showPercent val="0"/>
          <c:showBubbleSize val="0"/>
        </c:dLbls>
        <c:axId val="543326632"/>
        <c:axId val="543334832"/>
      </c:radarChart>
      <c:catAx>
        <c:axId val="543326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543334832"/>
        <c:crosses val="autoZero"/>
        <c:auto val="1"/>
        <c:lblAlgn val="ctr"/>
        <c:lblOffset val="100"/>
        <c:noMultiLvlLbl val="0"/>
      </c:catAx>
      <c:valAx>
        <c:axId val="543334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5433266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spPr>
            <a:ln>
              <a:noFill/>
            </a:ln>
          </c:spPr>
          <c:dPt>
            <c:idx val="0"/>
            <c:bubble3D val="0"/>
            <c:spPr>
              <a:solidFill>
                <a:schemeClr val="accent2"/>
              </a:solidFill>
              <a:ln w="19050">
                <a:noFill/>
              </a:ln>
              <a:effectLst/>
            </c:spPr>
            <c:extLst>
              <c:ext xmlns:c16="http://schemas.microsoft.com/office/drawing/2014/chart" uri="{C3380CC4-5D6E-409C-BE32-E72D297353CC}">
                <c16:uniqueId val="{00000001-546F-4DD3-A903-A57C3F063FF3}"/>
              </c:ext>
            </c:extLst>
          </c:dPt>
          <c:dPt>
            <c:idx val="1"/>
            <c:bubble3D val="0"/>
            <c:spPr>
              <a:solidFill>
                <a:schemeClr val="accent4"/>
              </a:solidFill>
              <a:ln w="19050">
                <a:noFill/>
              </a:ln>
              <a:effectLst/>
            </c:spPr>
            <c:extLst>
              <c:ext xmlns:c16="http://schemas.microsoft.com/office/drawing/2014/chart" uri="{C3380CC4-5D6E-409C-BE32-E72D297353CC}">
                <c16:uniqueId val="{00000003-546F-4DD3-A903-A57C3F063FF3}"/>
              </c:ext>
            </c:extLst>
          </c:dPt>
          <c:dPt>
            <c:idx val="2"/>
            <c:bubble3D val="0"/>
            <c:spPr>
              <a:solidFill>
                <a:schemeClr val="accent6"/>
              </a:solidFill>
              <a:ln w="19050">
                <a:noFill/>
              </a:ln>
              <a:effectLst/>
            </c:spPr>
            <c:extLst>
              <c:ext xmlns:c16="http://schemas.microsoft.com/office/drawing/2014/chart" uri="{C3380CC4-5D6E-409C-BE32-E72D297353CC}">
                <c16:uniqueId val="{00000005-546F-4DD3-A903-A57C3F063FF3}"/>
              </c:ext>
            </c:extLst>
          </c:dPt>
          <c:dPt>
            <c:idx val="3"/>
            <c:bubble3D val="0"/>
            <c:spPr>
              <a:solidFill>
                <a:schemeClr val="accent2">
                  <a:lumMod val="60000"/>
                </a:schemeClr>
              </a:solidFill>
              <a:ln w="19050">
                <a:noFill/>
              </a:ln>
              <a:effectLst/>
            </c:spPr>
            <c:extLst>
              <c:ext xmlns:c16="http://schemas.microsoft.com/office/drawing/2014/chart" uri="{C3380CC4-5D6E-409C-BE32-E72D297353CC}">
                <c16:uniqueId val="{00000007-546F-4DD3-A903-A57C3F063FF3}"/>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Часто</c:v>
                </c:pt>
                <c:pt idx="1">
                  <c:v>Более 1 раза в неделю</c:v>
                </c:pt>
                <c:pt idx="2">
                  <c:v>Несколько раз в неделю</c:v>
                </c:pt>
                <c:pt idx="3">
                  <c:v>1 раз в неделю</c:v>
                </c:pt>
              </c:strCache>
            </c:strRef>
          </c:cat>
          <c:val>
            <c:numRef>
              <c:f>Лист1!$B$2:$B$5</c:f>
              <c:numCache>
                <c:formatCode>General</c:formatCode>
                <c:ptCount val="4"/>
                <c:pt idx="0">
                  <c:v>77.400000000000006</c:v>
                </c:pt>
                <c:pt idx="1">
                  <c:v>45.2</c:v>
                </c:pt>
                <c:pt idx="2">
                  <c:v>45.2</c:v>
                </c:pt>
                <c:pt idx="3">
                  <c:v>12.9</c:v>
                </c:pt>
              </c:numCache>
            </c:numRef>
          </c:val>
          <c:extLst>
            <c:ext xmlns:c16="http://schemas.microsoft.com/office/drawing/2014/chart" uri="{C3380CC4-5D6E-409C-BE32-E72D297353CC}">
              <c16:uniqueId val="{00000008-546F-4DD3-A903-A57C3F063FF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spPr>
            <a:ln>
              <a:noFill/>
            </a:ln>
          </c:spPr>
          <c:dPt>
            <c:idx val="0"/>
            <c:bubble3D val="0"/>
            <c:spPr>
              <a:solidFill>
                <a:schemeClr val="accent2"/>
              </a:solidFill>
              <a:ln w="19050">
                <a:noFill/>
              </a:ln>
              <a:effectLst/>
            </c:spPr>
            <c:extLst>
              <c:ext xmlns:c16="http://schemas.microsoft.com/office/drawing/2014/chart" uri="{C3380CC4-5D6E-409C-BE32-E72D297353CC}">
                <c16:uniqueId val="{00000001-C5E1-4B1C-91A1-B8A9936489FE}"/>
              </c:ext>
            </c:extLst>
          </c:dPt>
          <c:dPt>
            <c:idx val="1"/>
            <c:bubble3D val="0"/>
            <c:spPr>
              <a:solidFill>
                <a:schemeClr val="accent4"/>
              </a:solidFill>
              <a:ln w="19050">
                <a:noFill/>
              </a:ln>
              <a:effectLst/>
            </c:spPr>
            <c:extLst>
              <c:ext xmlns:c16="http://schemas.microsoft.com/office/drawing/2014/chart" uri="{C3380CC4-5D6E-409C-BE32-E72D297353CC}">
                <c16:uniqueId val="{00000003-C5E1-4B1C-91A1-B8A9936489FE}"/>
              </c:ext>
            </c:extLst>
          </c:dPt>
          <c:dPt>
            <c:idx val="2"/>
            <c:bubble3D val="0"/>
            <c:spPr>
              <a:solidFill>
                <a:schemeClr val="accent6"/>
              </a:solidFill>
              <a:ln w="19050">
                <a:noFill/>
              </a:ln>
              <a:effectLst/>
            </c:spPr>
            <c:extLst>
              <c:ext xmlns:c16="http://schemas.microsoft.com/office/drawing/2014/chart" uri="{C3380CC4-5D6E-409C-BE32-E72D297353CC}">
                <c16:uniqueId val="{00000005-C5E1-4B1C-91A1-B8A9936489FE}"/>
              </c:ext>
            </c:extLst>
          </c:dPt>
          <c:dPt>
            <c:idx val="3"/>
            <c:bubble3D val="0"/>
            <c:spPr>
              <a:solidFill>
                <a:schemeClr val="accent2">
                  <a:lumMod val="60000"/>
                </a:schemeClr>
              </a:solidFill>
              <a:ln w="19050">
                <a:noFill/>
              </a:ln>
              <a:effectLst/>
            </c:spPr>
            <c:extLst>
              <c:ext xmlns:c16="http://schemas.microsoft.com/office/drawing/2014/chart" uri="{C3380CC4-5D6E-409C-BE32-E72D297353CC}">
                <c16:uniqueId val="{00000007-C5E1-4B1C-91A1-B8A9936489FE}"/>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Обезжиренный</c:v>
                </c:pt>
                <c:pt idx="1">
                  <c:v>1-1,9% жирности</c:v>
                </c:pt>
                <c:pt idx="2">
                  <c:v>2-2,9% жирности</c:v>
                </c:pt>
                <c:pt idx="3">
                  <c:v>3-3,9 жирности</c:v>
                </c:pt>
              </c:strCache>
            </c:strRef>
          </c:cat>
          <c:val>
            <c:numRef>
              <c:f>Лист1!$B$2:$B$5</c:f>
              <c:numCache>
                <c:formatCode>General</c:formatCode>
                <c:ptCount val="4"/>
                <c:pt idx="0">
                  <c:v>45</c:v>
                </c:pt>
                <c:pt idx="1">
                  <c:v>33</c:v>
                </c:pt>
                <c:pt idx="2">
                  <c:v>25</c:v>
                </c:pt>
                <c:pt idx="3">
                  <c:v>12.9</c:v>
                </c:pt>
              </c:numCache>
            </c:numRef>
          </c:val>
          <c:extLst>
            <c:ext xmlns:c16="http://schemas.microsoft.com/office/drawing/2014/chart" uri="{C3380CC4-5D6E-409C-BE32-E72D297353CC}">
              <c16:uniqueId val="{00000008-C5E1-4B1C-91A1-B8A9936489F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1.0223790391645419E-2"/>
          <c:y val="0.81831243554775968"/>
          <c:w val="0.96528303175213648"/>
          <c:h val="0.1816875644522403"/>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withinLinear" id="17">
  <a:schemeClr val="accent4"/>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CFF52-B700-4C02-8868-526A49011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52</Pages>
  <Words>11168</Words>
  <Characters>63663</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Ветров</dc:creator>
  <cp:keywords/>
  <dc:description/>
  <cp:lastModifiedBy>Елена</cp:lastModifiedBy>
  <cp:revision>4</cp:revision>
  <cp:lastPrinted>2021-12-17T07:11:00Z</cp:lastPrinted>
  <dcterms:created xsi:type="dcterms:W3CDTF">2021-12-18T13:46:00Z</dcterms:created>
  <dcterms:modified xsi:type="dcterms:W3CDTF">2021-12-18T14:03:00Z</dcterms:modified>
</cp:coreProperties>
</file>