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39" w:rsidRPr="00AF50FF" w:rsidRDefault="007B5105" w:rsidP="00AF50FF">
      <w:pPr>
        <w:tabs>
          <w:tab w:val="left" w:pos="993"/>
        </w:tabs>
        <w:ind w:firstLine="709"/>
        <w:jc w:val="center"/>
        <w:rPr>
          <w:b/>
          <w:sz w:val="28"/>
          <w:szCs w:val="28"/>
        </w:rPr>
      </w:pPr>
      <w:r>
        <w:rPr>
          <w:b/>
          <w:sz w:val="28"/>
          <w:szCs w:val="28"/>
        </w:rPr>
        <w:t xml:space="preserve">Проект </w:t>
      </w:r>
      <w:proofErr w:type="spellStart"/>
      <w:r w:rsidR="003B30D6" w:rsidRPr="00AF50FF">
        <w:rPr>
          <w:b/>
          <w:sz w:val="28"/>
          <w:szCs w:val="28"/>
        </w:rPr>
        <w:t>Котокафе</w:t>
      </w:r>
      <w:proofErr w:type="spellEnd"/>
      <w:r>
        <w:rPr>
          <w:b/>
          <w:sz w:val="28"/>
          <w:szCs w:val="28"/>
        </w:rPr>
        <w:t xml:space="preserve"> </w:t>
      </w:r>
      <w:r w:rsidR="008F1460">
        <w:rPr>
          <w:b/>
          <w:sz w:val="28"/>
          <w:szCs w:val="28"/>
        </w:rPr>
        <w:t>«</w:t>
      </w:r>
      <w:proofErr w:type="spellStart"/>
      <w:r>
        <w:rPr>
          <w:b/>
          <w:sz w:val="28"/>
          <w:szCs w:val="28"/>
        </w:rPr>
        <w:t>Матроскин</w:t>
      </w:r>
      <w:proofErr w:type="spellEnd"/>
      <w:r w:rsidR="003B30D6" w:rsidRPr="00AF50FF">
        <w:rPr>
          <w:b/>
          <w:sz w:val="28"/>
          <w:szCs w:val="28"/>
        </w:rPr>
        <w:t>»</w:t>
      </w:r>
    </w:p>
    <w:p w:rsidR="003B30D6" w:rsidRPr="00AF50FF" w:rsidRDefault="003B30D6" w:rsidP="00AF50FF">
      <w:pPr>
        <w:tabs>
          <w:tab w:val="left" w:pos="993"/>
        </w:tabs>
        <w:ind w:firstLine="709"/>
        <w:jc w:val="both"/>
        <w:rPr>
          <w:sz w:val="28"/>
          <w:szCs w:val="28"/>
        </w:rPr>
      </w:pPr>
      <w:r w:rsidRPr="00AF50FF">
        <w:rPr>
          <w:b/>
          <w:sz w:val="28"/>
          <w:szCs w:val="28"/>
        </w:rPr>
        <w:t xml:space="preserve">Тематика проекта: </w:t>
      </w:r>
      <w:r w:rsidRPr="00AF50FF">
        <w:rPr>
          <w:sz w:val="28"/>
          <w:szCs w:val="28"/>
        </w:rPr>
        <w:t>социальное предпринимательство (нацелено на решение конкретной</w:t>
      </w:r>
      <w:r w:rsidR="004E3ADE" w:rsidRPr="00AF50FF">
        <w:rPr>
          <w:sz w:val="28"/>
          <w:szCs w:val="28"/>
        </w:rPr>
        <w:t xml:space="preserve"> социальной</w:t>
      </w:r>
      <w:r w:rsidRPr="00AF50FF">
        <w:rPr>
          <w:sz w:val="28"/>
          <w:szCs w:val="28"/>
        </w:rPr>
        <w:t xml:space="preserve"> проблемы</w:t>
      </w:r>
      <w:r w:rsidR="00422268" w:rsidRPr="00AF50FF">
        <w:rPr>
          <w:sz w:val="28"/>
          <w:szCs w:val="28"/>
        </w:rPr>
        <w:t xml:space="preserve"> города Хабаровска </w:t>
      </w:r>
      <w:r w:rsidR="00AF50FF">
        <w:rPr>
          <w:sz w:val="28"/>
          <w:szCs w:val="28"/>
        </w:rPr>
        <w:t>–</w:t>
      </w:r>
      <w:r w:rsidR="00422268" w:rsidRPr="00AF50FF">
        <w:rPr>
          <w:sz w:val="28"/>
          <w:szCs w:val="28"/>
        </w:rPr>
        <w:t xml:space="preserve"> </w:t>
      </w:r>
      <w:r w:rsidR="004E3ADE" w:rsidRPr="00AF50FF">
        <w:rPr>
          <w:sz w:val="28"/>
          <w:szCs w:val="28"/>
        </w:rPr>
        <w:t>бездомные животные).</w:t>
      </w:r>
    </w:p>
    <w:p w:rsidR="004E3ADE" w:rsidRPr="00AF50FF" w:rsidRDefault="004E3ADE" w:rsidP="008F1460">
      <w:pPr>
        <w:tabs>
          <w:tab w:val="left" w:pos="993"/>
        </w:tabs>
        <w:jc w:val="both"/>
        <w:rPr>
          <w:b/>
          <w:sz w:val="28"/>
          <w:szCs w:val="28"/>
        </w:rPr>
      </w:pPr>
    </w:p>
    <w:p w:rsidR="00BE711F" w:rsidRPr="004B1834" w:rsidRDefault="004E3ADE" w:rsidP="004B1834">
      <w:pPr>
        <w:pStyle w:val="a3"/>
        <w:numPr>
          <w:ilvl w:val="0"/>
          <w:numId w:val="1"/>
        </w:numPr>
        <w:tabs>
          <w:tab w:val="left" w:pos="993"/>
        </w:tabs>
        <w:ind w:left="0" w:firstLine="709"/>
        <w:jc w:val="center"/>
        <w:rPr>
          <w:b/>
          <w:sz w:val="28"/>
          <w:szCs w:val="28"/>
        </w:rPr>
      </w:pPr>
      <w:r w:rsidRPr="004B1834">
        <w:rPr>
          <w:b/>
          <w:sz w:val="28"/>
          <w:szCs w:val="28"/>
        </w:rPr>
        <w:t>Резюме проекта</w:t>
      </w:r>
    </w:p>
    <w:p w:rsidR="00796DEB" w:rsidRPr="00BE711F" w:rsidRDefault="004E3ADE" w:rsidP="00BE711F">
      <w:pPr>
        <w:pStyle w:val="a3"/>
        <w:tabs>
          <w:tab w:val="left" w:pos="993"/>
        </w:tabs>
        <w:ind w:left="0" w:firstLine="709"/>
        <w:jc w:val="both"/>
        <w:rPr>
          <w:sz w:val="28"/>
          <w:szCs w:val="28"/>
        </w:rPr>
      </w:pPr>
      <w:r w:rsidRPr="00BE711F">
        <w:rPr>
          <w:sz w:val="28"/>
          <w:szCs w:val="28"/>
        </w:rPr>
        <w:t xml:space="preserve">Цель проекта – это открытие заведения, работающего по принципу </w:t>
      </w:r>
      <w:proofErr w:type="spellStart"/>
      <w:r w:rsidRPr="00BE711F">
        <w:rPr>
          <w:sz w:val="28"/>
          <w:szCs w:val="28"/>
        </w:rPr>
        <w:t>антикафе</w:t>
      </w:r>
      <w:proofErr w:type="spellEnd"/>
      <w:r w:rsidRPr="00BE711F">
        <w:rPr>
          <w:sz w:val="28"/>
          <w:szCs w:val="28"/>
        </w:rPr>
        <w:t xml:space="preserve"> с повременной оплатой, где посетителям предоставляется возможность проводить свое </w:t>
      </w:r>
      <w:r w:rsidR="00796DEB" w:rsidRPr="00BE711F">
        <w:rPr>
          <w:sz w:val="28"/>
          <w:szCs w:val="28"/>
        </w:rPr>
        <w:t xml:space="preserve">время, играя с  кошками. </w:t>
      </w:r>
    </w:p>
    <w:p w:rsidR="00796DEB" w:rsidRPr="00AF50FF" w:rsidRDefault="00796DEB" w:rsidP="00BE711F">
      <w:pPr>
        <w:pStyle w:val="a3"/>
        <w:tabs>
          <w:tab w:val="left" w:pos="993"/>
        </w:tabs>
        <w:ind w:left="0" w:firstLine="709"/>
        <w:jc w:val="both"/>
        <w:rPr>
          <w:sz w:val="28"/>
          <w:szCs w:val="28"/>
        </w:rPr>
      </w:pPr>
      <w:r w:rsidRPr="00AF50FF">
        <w:rPr>
          <w:sz w:val="28"/>
          <w:szCs w:val="28"/>
        </w:rPr>
        <w:t xml:space="preserve">Основные </w:t>
      </w:r>
      <w:r w:rsidR="004E3ADE" w:rsidRPr="00AF50FF">
        <w:rPr>
          <w:sz w:val="28"/>
          <w:szCs w:val="28"/>
        </w:rPr>
        <w:t>преимуществ</w:t>
      </w:r>
      <w:r w:rsidRPr="00AF50FF">
        <w:rPr>
          <w:sz w:val="28"/>
          <w:szCs w:val="28"/>
        </w:rPr>
        <w:t>а</w:t>
      </w:r>
      <w:r w:rsidR="004E3ADE" w:rsidRPr="00AF50FF">
        <w:rPr>
          <w:sz w:val="28"/>
          <w:szCs w:val="28"/>
        </w:rPr>
        <w:t xml:space="preserve"> проекта – отсутствие конкурентов в регионе (</w:t>
      </w:r>
      <w:r w:rsidR="008A4B77" w:rsidRPr="00AF50FF">
        <w:rPr>
          <w:sz w:val="28"/>
          <w:szCs w:val="28"/>
        </w:rPr>
        <w:t xml:space="preserve">Хабаровск </w:t>
      </w:r>
      <w:r w:rsidR="00AF50FF">
        <w:rPr>
          <w:sz w:val="28"/>
          <w:szCs w:val="28"/>
        </w:rPr>
        <w:t>–</w:t>
      </w:r>
      <w:r w:rsidR="008A4B77" w:rsidRPr="00AF50FF">
        <w:rPr>
          <w:sz w:val="28"/>
          <w:szCs w:val="28"/>
        </w:rPr>
        <w:t xml:space="preserve"> </w:t>
      </w:r>
      <w:r w:rsidR="004E3ADE" w:rsidRPr="00AF50FF">
        <w:rPr>
          <w:sz w:val="28"/>
          <w:szCs w:val="28"/>
        </w:rPr>
        <w:t xml:space="preserve">город </w:t>
      </w:r>
      <w:r w:rsidR="008A4B77" w:rsidRPr="00AF50FF">
        <w:rPr>
          <w:sz w:val="28"/>
          <w:szCs w:val="28"/>
        </w:rPr>
        <w:t>с населением более 6</w:t>
      </w:r>
      <w:r w:rsidR="004E3ADE" w:rsidRPr="00AF50FF">
        <w:rPr>
          <w:sz w:val="28"/>
          <w:szCs w:val="28"/>
        </w:rPr>
        <w:t>00 тыс</w:t>
      </w:r>
      <w:r w:rsidR="00AF50FF">
        <w:rPr>
          <w:sz w:val="28"/>
          <w:szCs w:val="28"/>
        </w:rPr>
        <w:t>яч</w:t>
      </w:r>
      <w:r w:rsidR="004E3ADE" w:rsidRPr="00AF50FF">
        <w:rPr>
          <w:sz w:val="28"/>
          <w:szCs w:val="28"/>
        </w:rPr>
        <w:t xml:space="preserve"> человек), небольшие стартовые вложения, социальная направленность проекта. </w:t>
      </w:r>
    </w:p>
    <w:p w:rsidR="00796DEB" w:rsidRPr="00AF50FF" w:rsidRDefault="004E3ADE" w:rsidP="00AF50FF">
      <w:pPr>
        <w:pStyle w:val="a3"/>
        <w:tabs>
          <w:tab w:val="left" w:pos="993"/>
        </w:tabs>
        <w:ind w:left="0" w:firstLine="709"/>
        <w:jc w:val="both"/>
        <w:rPr>
          <w:sz w:val="28"/>
          <w:szCs w:val="28"/>
        </w:rPr>
      </w:pPr>
      <w:r w:rsidRPr="00AF50FF">
        <w:rPr>
          <w:sz w:val="28"/>
          <w:szCs w:val="28"/>
        </w:rPr>
        <w:t xml:space="preserve">Кошки для </w:t>
      </w:r>
      <w:proofErr w:type="spellStart"/>
      <w:r w:rsidRPr="00AF50FF">
        <w:rPr>
          <w:sz w:val="28"/>
          <w:szCs w:val="28"/>
        </w:rPr>
        <w:t>котокафе</w:t>
      </w:r>
      <w:proofErr w:type="spellEnd"/>
      <w:r w:rsidRPr="00AF50FF">
        <w:rPr>
          <w:sz w:val="28"/>
          <w:szCs w:val="28"/>
        </w:rPr>
        <w:t xml:space="preserve"> будут</w:t>
      </w:r>
      <w:r w:rsidR="008A4B77" w:rsidRPr="00AF50FF">
        <w:rPr>
          <w:sz w:val="28"/>
          <w:szCs w:val="28"/>
        </w:rPr>
        <w:t xml:space="preserve"> переданы</w:t>
      </w:r>
      <w:r w:rsidR="00A762D2" w:rsidRPr="00AF50FF">
        <w:rPr>
          <w:sz w:val="28"/>
          <w:szCs w:val="28"/>
        </w:rPr>
        <w:t xml:space="preserve"> из местного приюта </w:t>
      </w:r>
      <w:r w:rsidR="00AF50FF">
        <w:rPr>
          <w:sz w:val="28"/>
          <w:szCs w:val="28"/>
        </w:rPr>
        <w:t>«</w:t>
      </w:r>
      <w:r w:rsidR="00A762D2" w:rsidRPr="00AF50FF">
        <w:rPr>
          <w:sz w:val="28"/>
          <w:szCs w:val="28"/>
        </w:rPr>
        <w:t>Теремок</w:t>
      </w:r>
      <w:r w:rsidR="00AF50FF">
        <w:rPr>
          <w:sz w:val="28"/>
          <w:szCs w:val="28"/>
        </w:rPr>
        <w:t>»</w:t>
      </w:r>
      <w:r w:rsidRPr="00AF50FF">
        <w:rPr>
          <w:sz w:val="28"/>
          <w:szCs w:val="28"/>
        </w:rPr>
        <w:t xml:space="preserve">, </w:t>
      </w:r>
      <w:r w:rsidR="008A4B77" w:rsidRPr="00AF50FF">
        <w:rPr>
          <w:sz w:val="28"/>
          <w:szCs w:val="28"/>
        </w:rPr>
        <w:t xml:space="preserve">после </w:t>
      </w:r>
      <w:r w:rsidRPr="00AF50FF">
        <w:rPr>
          <w:sz w:val="28"/>
          <w:szCs w:val="28"/>
        </w:rPr>
        <w:t>ветеринарн</w:t>
      </w:r>
      <w:r w:rsidR="008A4B77" w:rsidRPr="00AF50FF">
        <w:rPr>
          <w:sz w:val="28"/>
          <w:szCs w:val="28"/>
        </w:rPr>
        <w:t>ого контроля</w:t>
      </w:r>
      <w:r w:rsidRPr="00AF50FF">
        <w:rPr>
          <w:sz w:val="28"/>
          <w:szCs w:val="28"/>
        </w:rPr>
        <w:t xml:space="preserve"> и стерилизаци</w:t>
      </w:r>
      <w:r w:rsidR="008A4B77" w:rsidRPr="00AF50FF">
        <w:rPr>
          <w:sz w:val="28"/>
          <w:szCs w:val="28"/>
        </w:rPr>
        <w:t xml:space="preserve">и. В </w:t>
      </w:r>
      <w:proofErr w:type="spellStart"/>
      <w:r w:rsidR="008A4B77" w:rsidRPr="00AF50FF">
        <w:rPr>
          <w:sz w:val="28"/>
          <w:szCs w:val="28"/>
        </w:rPr>
        <w:t>котокафе</w:t>
      </w:r>
      <w:proofErr w:type="spellEnd"/>
      <w:r w:rsidR="008A4B77" w:rsidRPr="00AF50FF">
        <w:rPr>
          <w:sz w:val="28"/>
          <w:szCs w:val="28"/>
        </w:rPr>
        <w:t xml:space="preserve"> животным</w:t>
      </w:r>
      <w:r w:rsidRPr="00AF50FF">
        <w:rPr>
          <w:sz w:val="28"/>
          <w:szCs w:val="28"/>
        </w:rPr>
        <w:t xml:space="preserve"> будет обеспечен необходимый уход и кормление</w:t>
      </w:r>
      <w:r w:rsidR="008A4B77" w:rsidRPr="00AF50FF">
        <w:rPr>
          <w:sz w:val="28"/>
          <w:szCs w:val="28"/>
        </w:rPr>
        <w:t>. П</w:t>
      </w:r>
      <w:r w:rsidRPr="00AF50FF">
        <w:rPr>
          <w:sz w:val="28"/>
          <w:szCs w:val="28"/>
        </w:rPr>
        <w:t>осетител</w:t>
      </w:r>
      <w:r w:rsidR="008A4B77" w:rsidRPr="00AF50FF">
        <w:rPr>
          <w:sz w:val="28"/>
          <w:szCs w:val="28"/>
        </w:rPr>
        <w:t>и</w:t>
      </w:r>
      <w:r w:rsidRPr="00AF50FF">
        <w:rPr>
          <w:sz w:val="28"/>
          <w:szCs w:val="28"/>
        </w:rPr>
        <w:t xml:space="preserve"> </w:t>
      </w:r>
      <w:r w:rsidR="008A4B77" w:rsidRPr="00AF50FF">
        <w:rPr>
          <w:sz w:val="28"/>
          <w:szCs w:val="28"/>
        </w:rPr>
        <w:t xml:space="preserve">смогут </w:t>
      </w:r>
      <w:r w:rsidRPr="00AF50FF">
        <w:rPr>
          <w:sz w:val="28"/>
          <w:szCs w:val="28"/>
        </w:rPr>
        <w:t xml:space="preserve">при желании забрать животное к себе домой в качестве домашнего питомца. </w:t>
      </w:r>
    </w:p>
    <w:p w:rsidR="004E3ADE" w:rsidRPr="00AF50FF" w:rsidRDefault="004E3ADE" w:rsidP="00AF50FF">
      <w:pPr>
        <w:pStyle w:val="a3"/>
        <w:tabs>
          <w:tab w:val="left" w:pos="993"/>
        </w:tabs>
        <w:ind w:left="0" w:firstLine="709"/>
        <w:jc w:val="both"/>
        <w:rPr>
          <w:sz w:val="28"/>
          <w:szCs w:val="28"/>
        </w:rPr>
      </w:pPr>
      <w:r w:rsidRPr="00AF50FF">
        <w:rPr>
          <w:sz w:val="28"/>
          <w:szCs w:val="28"/>
        </w:rPr>
        <w:t xml:space="preserve">Аудитория </w:t>
      </w:r>
      <w:proofErr w:type="spellStart"/>
      <w:r w:rsidRPr="00AF50FF">
        <w:rPr>
          <w:sz w:val="28"/>
          <w:szCs w:val="28"/>
        </w:rPr>
        <w:t>котокафе</w:t>
      </w:r>
      <w:proofErr w:type="spellEnd"/>
      <w:r w:rsidRPr="00AF50FF">
        <w:rPr>
          <w:sz w:val="28"/>
          <w:szCs w:val="28"/>
        </w:rPr>
        <w:t xml:space="preserve"> – люди, неравнодушные к кошкам. В первую очередь, </w:t>
      </w:r>
      <w:proofErr w:type="spellStart"/>
      <w:r w:rsidRPr="00AF50FF">
        <w:rPr>
          <w:sz w:val="28"/>
          <w:szCs w:val="28"/>
        </w:rPr>
        <w:t>котокафе</w:t>
      </w:r>
      <w:proofErr w:type="spellEnd"/>
      <w:r w:rsidRPr="00AF50FF">
        <w:rPr>
          <w:sz w:val="28"/>
          <w:szCs w:val="28"/>
        </w:rPr>
        <w:t xml:space="preserve"> посещают родители с детьми, девушки, семейные пары.</w:t>
      </w:r>
    </w:p>
    <w:p w:rsidR="00A762D2" w:rsidRPr="00AF50FF" w:rsidRDefault="00A762D2" w:rsidP="00AF50FF">
      <w:pPr>
        <w:pStyle w:val="a3"/>
        <w:tabs>
          <w:tab w:val="left" w:pos="993"/>
        </w:tabs>
        <w:ind w:left="0" w:firstLine="709"/>
        <w:jc w:val="both"/>
        <w:rPr>
          <w:sz w:val="28"/>
          <w:szCs w:val="28"/>
        </w:rPr>
      </w:pPr>
    </w:p>
    <w:p w:rsidR="008404CC" w:rsidRPr="004B1834" w:rsidRDefault="00A762D2" w:rsidP="004B1834">
      <w:pPr>
        <w:pStyle w:val="a3"/>
        <w:numPr>
          <w:ilvl w:val="0"/>
          <w:numId w:val="1"/>
        </w:numPr>
        <w:tabs>
          <w:tab w:val="left" w:pos="993"/>
        </w:tabs>
        <w:ind w:left="0" w:firstLine="709"/>
        <w:jc w:val="center"/>
        <w:rPr>
          <w:b/>
          <w:sz w:val="28"/>
          <w:szCs w:val="28"/>
        </w:rPr>
      </w:pPr>
      <w:r w:rsidRPr="004B1834">
        <w:rPr>
          <w:b/>
          <w:sz w:val="28"/>
          <w:szCs w:val="28"/>
        </w:rPr>
        <w:t>Основная идея проекта и описание реализации</w:t>
      </w:r>
    </w:p>
    <w:p w:rsidR="008404CC" w:rsidRPr="00AF50FF" w:rsidRDefault="008404CC" w:rsidP="00AF50FF">
      <w:pPr>
        <w:pStyle w:val="a3"/>
        <w:tabs>
          <w:tab w:val="left" w:pos="993"/>
        </w:tabs>
        <w:ind w:left="0" w:firstLine="709"/>
        <w:jc w:val="both"/>
        <w:rPr>
          <w:sz w:val="28"/>
          <w:szCs w:val="28"/>
        </w:rPr>
      </w:pPr>
      <w:r w:rsidRPr="00AF50FF">
        <w:rPr>
          <w:sz w:val="28"/>
          <w:szCs w:val="28"/>
        </w:rPr>
        <w:t xml:space="preserve">В современном мире настолько много всевозможных кафе, баров и ресторанов, что люди просто устали от них. Они хотят прийти в такое место, где можно отдохнуть и получить дозу </w:t>
      </w:r>
      <w:proofErr w:type="spellStart"/>
      <w:r w:rsidRPr="00AF50FF">
        <w:rPr>
          <w:sz w:val="28"/>
          <w:szCs w:val="28"/>
        </w:rPr>
        <w:t>релакса</w:t>
      </w:r>
      <w:proofErr w:type="spellEnd"/>
      <w:r w:rsidRPr="00AF50FF">
        <w:rPr>
          <w:sz w:val="28"/>
          <w:szCs w:val="28"/>
        </w:rPr>
        <w:t xml:space="preserve">, подзарядить свои </w:t>
      </w:r>
      <w:r w:rsidR="008A4B77" w:rsidRPr="00AF50FF">
        <w:rPr>
          <w:sz w:val="28"/>
          <w:szCs w:val="28"/>
        </w:rPr>
        <w:t>«</w:t>
      </w:r>
      <w:r w:rsidRPr="00AF50FF">
        <w:rPr>
          <w:sz w:val="28"/>
          <w:szCs w:val="28"/>
        </w:rPr>
        <w:t>батарейки</w:t>
      </w:r>
      <w:r w:rsidR="008A4B77" w:rsidRPr="00AF50FF">
        <w:rPr>
          <w:sz w:val="28"/>
          <w:szCs w:val="28"/>
        </w:rPr>
        <w:t>»</w:t>
      </w:r>
      <w:r w:rsidRPr="00AF50FF">
        <w:rPr>
          <w:sz w:val="28"/>
          <w:szCs w:val="28"/>
        </w:rPr>
        <w:t>. Таки</w:t>
      </w:r>
      <w:r w:rsidR="00796DEB" w:rsidRPr="00AF50FF">
        <w:rPr>
          <w:sz w:val="28"/>
          <w:szCs w:val="28"/>
        </w:rPr>
        <w:t>м местом по праву можно считать</w:t>
      </w:r>
      <w:r w:rsidRPr="00AF50FF">
        <w:rPr>
          <w:sz w:val="28"/>
          <w:szCs w:val="28"/>
        </w:rPr>
        <w:t xml:space="preserve"> кафе с котами. </w:t>
      </w:r>
      <w:r w:rsidR="00AF50FF">
        <w:rPr>
          <w:sz w:val="28"/>
          <w:szCs w:val="28"/>
        </w:rPr>
        <w:t>Этот</w:t>
      </w:r>
      <w:r w:rsidRPr="00AF50FF">
        <w:rPr>
          <w:sz w:val="28"/>
          <w:szCs w:val="28"/>
        </w:rPr>
        <w:t xml:space="preserve"> тип заведений </w:t>
      </w:r>
      <w:r w:rsidR="008A4B77" w:rsidRPr="00AF50FF">
        <w:rPr>
          <w:sz w:val="28"/>
          <w:szCs w:val="28"/>
        </w:rPr>
        <w:t xml:space="preserve">еще не распространен в России, </w:t>
      </w:r>
      <w:r w:rsidRPr="00AF50FF">
        <w:rPr>
          <w:sz w:val="28"/>
          <w:szCs w:val="28"/>
        </w:rPr>
        <w:t>но зато в других странах</w:t>
      </w:r>
      <w:r w:rsidR="008A4B77" w:rsidRPr="00AF50FF">
        <w:rPr>
          <w:sz w:val="28"/>
          <w:szCs w:val="28"/>
        </w:rPr>
        <w:t xml:space="preserve"> очень популярен</w:t>
      </w:r>
      <w:r w:rsidRPr="00AF50FF">
        <w:rPr>
          <w:sz w:val="28"/>
          <w:szCs w:val="28"/>
        </w:rPr>
        <w:t>.</w:t>
      </w:r>
    </w:p>
    <w:p w:rsidR="008404CC" w:rsidRPr="00AF50FF" w:rsidRDefault="008A4B77" w:rsidP="00AF50FF">
      <w:pPr>
        <w:pStyle w:val="a3"/>
        <w:tabs>
          <w:tab w:val="left" w:pos="993"/>
        </w:tabs>
        <w:ind w:left="0" w:firstLine="709"/>
        <w:jc w:val="both"/>
        <w:rPr>
          <w:sz w:val="28"/>
          <w:szCs w:val="28"/>
        </w:rPr>
      </w:pPr>
      <w:r w:rsidRPr="00AF50FF">
        <w:rPr>
          <w:sz w:val="28"/>
          <w:szCs w:val="28"/>
        </w:rPr>
        <w:t xml:space="preserve">Первые </w:t>
      </w:r>
      <w:proofErr w:type="spellStart"/>
      <w:r w:rsidRPr="00AF50FF">
        <w:rPr>
          <w:sz w:val="28"/>
          <w:szCs w:val="28"/>
        </w:rPr>
        <w:t>котокафе</w:t>
      </w:r>
      <w:proofErr w:type="spellEnd"/>
      <w:r w:rsidRPr="00AF50FF">
        <w:rPr>
          <w:sz w:val="28"/>
          <w:szCs w:val="28"/>
        </w:rPr>
        <w:t xml:space="preserve"> появились в Японии в </w:t>
      </w:r>
      <w:r w:rsidR="008404CC" w:rsidRPr="00AF50FF">
        <w:rPr>
          <w:sz w:val="28"/>
          <w:szCs w:val="28"/>
        </w:rPr>
        <w:t>1998 году</w:t>
      </w:r>
      <w:r w:rsidRPr="00AF50FF">
        <w:rPr>
          <w:sz w:val="28"/>
          <w:szCs w:val="28"/>
        </w:rPr>
        <w:t xml:space="preserve"> и</w:t>
      </w:r>
      <w:r w:rsidR="008404CC" w:rsidRPr="00AF50FF">
        <w:rPr>
          <w:sz w:val="28"/>
          <w:szCs w:val="28"/>
        </w:rPr>
        <w:t xml:space="preserve"> начали распространяться по всему миру (Корея, </w:t>
      </w:r>
      <w:r w:rsidR="008F1460">
        <w:rPr>
          <w:sz w:val="28"/>
          <w:szCs w:val="28"/>
        </w:rPr>
        <w:t xml:space="preserve">Россия, </w:t>
      </w:r>
      <w:r w:rsidR="008404CC" w:rsidRPr="00AF50FF">
        <w:rPr>
          <w:sz w:val="28"/>
          <w:szCs w:val="28"/>
        </w:rPr>
        <w:t xml:space="preserve">Австрия, Испания, Венгрия, Германия, Франция, Великобритания и США). Такой вид кафе еще называют </w:t>
      </w:r>
      <w:proofErr w:type="spellStart"/>
      <w:r w:rsidR="008404CC" w:rsidRPr="00AF50FF">
        <w:rPr>
          <w:sz w:val="28"/>
          <w:szCs w:val="28"/>
        </w:rPr>
        <w:t>антикафе</w:t>
      </w:r>
      <w:proofErr w:type="spellEnd"/>
      <w:r w:rsidR="008404CC" w:rsidRPr="00AF50FF">
        <w:rPr>
          <w:sz w:val="28"/>
          <w:szCs w:val="28"/>
        </w:rPr>
        <w:t xml:space="preserve"> – кафе, в котором не едят, а приятно и с пользой проводят время. Это то место, где люди спокойно могут о</w:t>
      </w:r>
      <w:r w:rsidRPr="00AF50FF">
        <w:rPr>
          <w:sz w:val="28"/>
          <w:szCs w:val="28"/>
        </w:rPr>
        <w:t xml:space="preserve">тдохнуть от повседневной суеты и </w:t>
      </w:r>
      <w:r w:rsidR="008404CC" w:rsidRPr="00AF50FF">
        <w:rPr>
          <w:sz w:val="28"/>
          <w:szCs w:val="28"/>
        </w:rPr>
        <w:t>получит</w:t>
      </w:r>
      <w:r w:rsidRPr="00AF50FF">
        <w:rPr>
          <w:sz w:val="28"/>
          <w:szCs w:val="28"/>
        </w:rPr>
        <w:t xml:space="preserve">ь заряд позитивных эмоций: </w:t>
      </w:r>
      <w:r w:rsidR="008404CC" w:rsidRPr="00AF50FF">
        <w:rPr>
          <w:sz w:val="28"/>
          <w:szCs w:val="28"/>
        </w:rPr>
        <w:t>так хочется иногда погладить грациозного пушистого зверя, поиграть с ним, почесать за ушками, почувствовать его тепло и по</w:t>
      </w:r>
      <w:r w:rsidRPr="00AF50FF">
        <w:rPr>
          <w:sz w:val="28"/>
          <w:szCs w:val="28"/>
        </w:rPr>
        <w:t>слу</w:t>
      </w:r>
      <w:r w:rsidR="00796DEB" w:rsidRPr="00AF50FF">
        <w:rPr>
          <w:sz w:val="28"/>
          <w:szCs w:val="28"/>
        </w:rPr>
        <w:t>шать ласковое «</w:t>
      </w:r>
      <w:proofErr w:type="spellStart"/>
      <w:r w:rsidR="00796DEB" w:rsidRPr="00AF50FF">
        <w:rPr>
          <w:sz w:val="28"/>
          <w:szCs w:val="28"/>
        </w:rPr>
        <w:t>мурчание</w:t>
      </w:r>
      <w:proofErr w:type="spellEnd"/>
      <w:r w:rsidR="00796DEB" w:rsidRPr="00AF50FF">
        <w:rPr>
          <w:sz w:val="28"/>
          <w:szCs w:val="28"/>
        </w:rPr>
        <w:t>». Однако</w:t>
      </w:r>
      <w:r w:rsidRPr="00AF50FF">
        <w:rPr>
          <w:sz w:val="28"/>
          <w:szCs w:val="28"/>
        </w:rPr>
        <w:t xml:space="preserve"> </w:t>
      </w:r>
      <w:r w:rsidR="008404CC" w:rsidRPr="00AF50FF">
        <w:rPr>
          <w:sz w:val="28"/>
          <w:szCs w:val="28"/>
        </w:rPr>
        <w:t xml:space="preserve">завести кошку нет возможности </w:t>
      </w:r>
      <w:r w:rsidR="009D166A">
        <w:rPr>
          <w:sz w:val="28"/>
          <w:szCs w:val="28"/>
        </w:rPr>
        <w:t>–</w:t>
      </w:r>
      <w:r w:rsidR="008404CC" w:rsidRPr="00AF50FF">
        <w:rPr>
          <w:sz w:val="28"/>
          <w:szCs w:val="28"/>
        </w:rPr>
        <w:t xml:space="preserve"> в городских квартирах это</w:t>
      </w:r>
      <w:r w:rsidRPr="00AF50FF">
        <w:rPr>
          <w:sz w:val="28"/>
          <w:szCs w:val="28"/>
        </w:rPr>
        <w:t xml:space="preserve"> может оказаться непростой задачей</w:t>
      </w:r>
      <w:r w:rsidR="008404CC" w:rsidRPr="00AF50FF">
        <w:rPr>
          <w:sz w:val="28"/>
          <w:szCs w:val="28"/>
        </w:rPr>
        <w:t xml:space="preserve">. </w:t>
      </w:r>
      <w:proofErr w:type="spellStart"/>
      <w:r w:rsidR="008404CC" w:rsidRPr="00AF50FF">
        <w:rPr>
          <w:sz w:val="28"/>
          <w:szCs w:val="28"/>
        </w:rPr>
        <w:t>Котокафе</w:t>
      </w:r>
      <w:proofErr w:type="spellEnd"/>
      <w:r w:rsidR="008404CC" w:rsidRPr="00AF50FF">
        <w:rPr>
          <w:sz w:val="28"/>
          <w:szCs w:val="28"/>
        </w:rPr>
        <w:t xml:space="preserve"> да</w:t>
      </w:r>
      <w:r w:rsidR="008F1460">
        <w:rPr>
          <w:sz w:val="28"/>
          <w:szCs w:val="28"/>
        </w:rPr>
        <w:t>е</w:t>
      </w:r>
      <w:r w:rsidR="008404CC" w:rsidRPr="00AF50FF">
        <w:rPr>
          <w:sz w:val="28"/>
          <w:szCs w:val="28"/>
        </w:rPr>
        <w:t>т любителям кошек такую возможность: с животными можно играть и общаться, а можно просто сидеть, пить кофе и любоваться ими.</w:t>
      </w:r>
    </w:p>
    <w:p w:rsidR="001E2225" w:rsidRPr="00AF50FF" w:rsidRDefault="008404CC" w:rsidP="00AF50FF">
      <w:pPr>
        <w:pStyle w:val="a3"/>
        <w:tabs>
          <w:tab w:val="left" w:pos="993"/>
        </w:tabs>
        <w:ind w:left="0" w:firstLine="709"/>
        <w:jc w:val="both"/>
        <w:rPr>
          <w:sz w:val="28"/>
          <w:szCs w:val="28"/>
        </w:rPr>
      </w:pPr>
      <w:proofErr w:type="gramStart"/>
      <w:r w:rsidRPr="00AF50FF">
        <w:rPr>
          <w:sz w:val="28"/>
          <w:szCs w:val="28"/>
        </w:rPr>
        <w:t>Вход</w:t>
      </w:r>
      <w:r w:rsidR="009D166A">
        <w:rPr>
          <w:sz w:val="28"/>
          <w:szCs w:val="28"/>
        </w:rPr>
        <w:t xml:space="preserve"> в</w:t>
      </w:r>
      <w:r w:rsidRPr="00AF50FF">
        <w:rPr>
          <w:sz w:val="28"/>
          <w:szCs w:val="28"/>
        </w:rPr>
        <w:t xml:space="preserve"> </w:t>
      </w:r>
      <w:proofErr w:type="spellStart"/>
      <w:r w:rsidRPr="00AF50FF">
        <w:rPr>
          <w:sz w:val="28"/>
          <w:szCs w:val="28"/>
        </w:rPr>
        <w:t>антикафе</w:t>
      </w:r>
      <w:proofErr w:type="spellEnd"/>
      <w:r w:rsidRPr="00AF50FF">
        <w:rPr>
          <w:sz w:val="28"/>
          <w:szCs w:val="28"/>
        </w:rPr>
        <w:t xml:space="preserve"> платный – </w:t>
      </w:r>
      <w:r w:rsidR="008F1460">
        <w:rPr>
          <w:sz w:val="28"/>
          <w:szCs w:val="28"/>
        </w:rPr>
        <w:t>3</w:t>
      </w:r>
      <w:r w:rsidRPr="00AF50FF">
        <w:rPr>
          <w:sz w:val="28"/>
          <w:szCs w:val="28"/>
        </w:rPr>
        <w:t>00 руб. за первый час, со второг</w:t>
      </w:r>
      <w:r w:rsidR="00AB5643">
        <w:rPr>
          <w:sz w:val="28"/>
          <w:szCs w:val="28"/>
        </w:rPr>
        <w:t>о часа пребывание поминутное – 1</w:t>
      </w:r>
      <w:r w:rsidR="008F1460">
        <w:rPr>
          <w:sz w:val="28"/>
          <w:szCs w:val="28"/>
        </w:rPr>
        <w:t>,</w:t>
      </w:r>
      <w:r w:rsidR="00AB5643">
        <w:rPr>
          <w:sz w:val="28"/>
          <w:szCs w:val="28"/>
        </w:rPr>
        <w:t>5</w:t>
      </w:r>
      <w:r w:rsidRPr="00AF50FF">
        <w:rPr>
          <w:sz w:val="28"/>
          <w:szCs w:val="28"/>
        </w:rPr>
        <w:t xml:space="preserve"> руб./мин. </w:t>
      </w:r>
      <w:r w:rsidR="001E2225" w:rsidRPr="00AF50FF">
        <w:rPr>
          <w:sz w:val="28"/>
          <w:szCs w:val="28"/>
        </w:rPr>
        <w:t xml:space="preserve">Для небольшого </w:t>
      </w:r>
      <w:proofErr w:type="spellStart"/>
      <w:r w:rsidR="001E2225" w:rsidRPr="00AF50FF">
        <w:rPr>
          <w:sz w:val="28"/>
          <w:szCs w:val="28"/>
        </w:rPr>
        <w:t>котокафе</w:t>
      </w:r>
      <w:proofErr w:type="spellEnd"/>
      <w:r w:rsidR="001E2225" w:rsidRPr="00AF50FF">
        <w:rPr>
          <w:sz w:val="28"/>
          <w:szCs w:val="28"/>
        </w:rPr>
        <w:t xml:space="preserve"> на 20-30 гостей предлагается следующий прейскурант услуг:</w:t>
      </w:r>
      <w:proofErr w:type="gramEnd"/>
    </w:p>
    <w:p w:rsidR="001E2225" w:rsidRPr="00AF50FF" w:rsidRDefault="008404CC" w:rsidP="009D166A">
      <w:pPr>
        <w:pStyle w:val="a3"/>
        <w:numPr>
          <w:ilvl w:val="0"/>
          <w:numId w:val="18"/>
        </w:numPr>
        <w:tabs>
          <w:tab w:val="left" w:pos="0"/>
          <w:tab w:val="left" w:pos="993"/>
        </w:tabs>
        <w:ind w:left="0" w:firstLine="709"/>
        <w:jc w:val="both"/>
        <w:rPr>
          <w:sz w:val="28"/>
          <w:szCs w:val="28"/>
        </w:rPr>
      </w:pPr>
      <w:r w:rsidRPr="00AF50FF">
        <w:rPr>
          <w:sz w:val="28"/>
          <w:szCs w:val="28"/>
        </w:rPr>
        <w:t xml:space="preserve">Гости получают бесплатный чай или сок с печеньем. </w:t>
      </w:r>
    </w:p>
    <w:p w:rsidR="008404CC" w:rsidRPr="00AF50FF" w:rsidRDefault="001E2225" w:rsidP="009D166A">
      <w:pPr>
        <w:pStyle w:val="a3"/>
        <w:numPr>
          <w:ilvl w:val="0"/>
          <w:numId w:val="18"/>
        </w:numPr>
        <w:tabs>
          <w:tab w:val="left" w:pos="0"/>
          <w:tab w:val="left" w:pos="993"/>
        </w:tabs>
        <w:ind w:left="0" w:firstLine="709"/>
        <w:jc w:val="both"/>
        <w:rPr>
          <w:sz w:val="28"/>
          <w:szCs w:val="28"/>
        </w:rPr>
      </w:pPr>
      <w:r w:rsidRPr="00AF50FF">
        <w:rPr>
          <w:sz w:val="28"/>
          <w:szCs w:val="28"/>
        </w:rPr>
        <w:t>Играют с кошками, кормят</w:t>
      </w:r>
      <w:r w:rsidR="008404CC" w:rsidRPr="00AF50FF">
        <w:rPr>
          <w:sz w:val="28"/>
          <w:szCs w:val="28"/>
        </w:rPr>
        <w:t xml:space="preserve"> специальными кормами и «</w:t>
      </w:r>
      <w:proofErr w:type="spellStart"/>
      <w:r w:rsidR="008404CC" w:rsidRPr="00AF50FF">
        <w:rPr>
          <w:sz w:val="28"/>
          <w:szCs w:val="28"/>
        </w:rPr>
        <w:t>вкусняшками</w:t>
      </w:r>
      <w:proofErr w:type="spellEnd"/>
      <w:r w:rsidR="008404CC" w:rsidRPr="00AF50FF">
        <w:rPr>
          <w:sz w:val="28"/>
          <w:szCs w:val="28"/>
        </w:rPr>
        <w:t>», которые продаются в заведении.</w:t>
      </w:r>
    </w:p>
    <w:p w:rsidR="001E2225" w:rsidRPr="00AF50FF" w:rsidRDefault="008404CC" w:rsidP="009D166A">
      <w:pPr>
        <w:pStyle w:val="a3"/>
        <w:numPr>
          <w:ilvl w:val="0"/>
          <w:numId w:val="18"/>
        </w:numPr>
        <w:tabs>
          <w:tab w:val="left" w:pos="0"/>
          <w:tab w:val="left" w:pos="993"/>
        </w:tabs>
        <w:ind w:left="0" w:firstLine="709"/>
        <w:jc w:val="both"/>
        <w:rPr>
          <w:sz w:val="28"/>
          <w:szCs w:val="28"/>
        </w:rPr>
      </w:pPr>
      <w:r w:rsidRPr="00AF50FF">
        <w:rPr>
          <w:sz w:val="28"/>
          <w:szCs w:val="28"/>
        </w:rPr>
        <w:lastRenderedPageBreak/>
        <w:t>В кафе есть большой выбор настольных игр и полки с книгами, где каждый желающий может взять любу</w:t>
      </w:r>
      <w:r w:rsidR="000A0F9E" w:rsidRPr="00AF50FF">
        <w:rPr>
          <w:sz w:val="28"/>
          <w:szCs w:val="28"/>
        </w:rPr>
        <w:t>ю</w:t>
      </w:r>
      <w:r w:rsidR="001E2225" w:rsidRPr="00AF50FF">
        <w:rPr>
          <w:sz w:val="28"/>
          <w:szCs w:val="28"/>
        </w:rPr>
        <w:t xml:space="preserve"> на выбор, оставив взамен свою. </w:t>
      </w:r>
    </w:p>
    <w:p w:rsidR="001E2225" w:rsidRPr="00AF50FF" w:rsidRDefault="001E2225" w:rsidP="009D166A">
      <w:pPr>
        <w:pStyle w:val="a3"/>
        <w:numPr>
          <w:ilvl w:val="0"/>
          <w:numId w:val="18"/>
        </w:numPr>
        <w:tabs>
          <w:tab w:val="left" w:pos="0"/>
          <w:tab w:val="left" w:pos="993"/>
        </w:tabs>
        <w:ind w:left="0" w:firstLine="709"/>
        <w:jc w:val="both"/>
        <w:rPr>
          <w:sz w:val="28"/>
          <w:szCs w:val="28"/>
        </w:rPr>
      </w:pPr>
      <w:r w:rsidRPr="00AF50FF">
        <w:rPr>
          <w:sz w:val="28"/>
          <w:szCs w:val="28"/>
        </w:rPr>
        <w:t>Г</w:t>
      </w:r>
      <w:r w:rsidR="000A0F9E" w:rsidRPr="00AF50FF">
        <w:rPr>
          <w:sz w:val="28"/>
          <w:szCs w:val="28"/>
        </w:rPr>
        <w:t>остям предоставлена возможность поиграть в телевизионные приставки/настольные игры.</w:t>
      </w:r>
      <w:r w:rsidR="008404CC" w:rsidRPr="00AF50FF">
        <w:rPr>
          <w:sz w:val="28"/>
          <w:szCs w:val="28"/>
        </w:rPr>
        <w:t xml:space="preserve"> </w:t>
      </w:r>
    </w:p>
    <w:p w:rsidR="008404CC" w:rsidRPr="00AF50FF" w:rsidRDefault="001E2225" w:rsidP="009D166A">
      <w:pPr>
        <w:pStyle w:val="a3"/>
        <w:numPr>
          <w:ilvl w:val="0"/>
          <w:numId w:val="18"/>
        </w:numPr>
        <w:tabs>
          <w:tab w:val="left" w:pos="0"/>
          <w:tab w:val="left" w:pos="993"/>
        </w:tabs>
        <w:ind w:left="0" w:firstLine="709"/>
        <w:jc w:val="both"/>
        <w:rPr>
          <w:sz w:val="28"/>
          <w:szCs w:val="28"/>
        </w:rPr>
      </w:pPr>
      <w:r w:rsidRPr="00AF50FF">
        <w:rPr>
          <w:sz w:val="28"/>
          <w:szCs w:val="28"/>
        </w:rPr>
        <w:t>Б</w:t>
      </w:r>
      <w:r w:rsidR="008A4B77" w:rsidRPr="00AF50FF">
        <w:rPr>
          <w:sz w:val="28"/>
          <w:szCs w:val="28"/>
        </w:rPr>
        <w:t xml:space="preserve">есплатный </w:t>
      </w:r>
      <w:r w:rsidR="008A4B77" w:rsidRPr="00AF50FF">
        <w:rPr>
          <w:sz w:val="28"/>
          <w:szCs w:val="28"/>
          <w:lang w:val="en-US"/>
        </w:rPr>
        <w:t>Wi</w:t>
      </w:r>
      <w:r w:rsidR="008A4B77" w:rsidRPr="00AF50FF">
        <w:rPr>
          <w:sz w:val="28"/>
          <w:szCs w:val="28"/>
        </w:rPr>
        <w:t>-</w:t>
      </w:r>
      <w:r w:rsidR="008A4B77" w:rsidRPr="00AF50FF">
        <w:rPr>
          <w:sz w:val="28"/>
          <w:szCs w:val="28"/>
          <w:lang w:val="en-US"/>
        </w:rPr>
        <w:t>fi</w:t>
      </w:r>
      <w:r w:rsidR="008404CC" w:rsidRPr="00AF50FF">
        <w:rPr>
          <w:sz w:val="28"/>
          <w:szCs w:val="28"/>
        </w:rPr>
        <w:t>.</w:t>
      </w:r>
    </w:p>
    <w:p w:rsidR="008404CC" w:rsidRPr="00AF50FF" w:rsidRDefault="008404CC" w:rsidP="00AF50FF">
      <w:pPr>
        <w:pStyle w:val="a3"/>
        <w:tabs>
          <w:tab w:val="left" w:pos="993"/>
        </w:tabs>
        <w:ind w:left="0" w:firstLine="709"/>
        <w:jc w:val="both"/>
        <w:rPr>
          <w:sz w:val="28"/>
          <w:szCs w:val="28"/>
        </w:rPr>
      </w:pPr>
    </w:p>
    <w:p w:rsidR="008404CC" w:rsidRPr="00AF50FF" w:rsidRDefault="008404CC" w:rsidP="00AF50FF">
      <w:pPr>
        <w:pStyle w:val="a3"/>
        <w:tabs>
          <w:tab w:val="left" w:pos="993"/>
        </w:tabs>
        <w:ind w:left="0" w:firstLine="709"/>
        <w:jc w:val="both"/>
        <w:rPr>
          <w:sz w:val="28"/>
          <w:szCs w:val="28"/>
        </w:rPr>
      </w:pPr>
      <w:r w:rsidRPr="00AF50FF">
        <w:rPr>
          <w:sz w:val="28"/>
          <w:szCs w:val="28"/>
        </w:rPr>
        <w:t>В</w:t>
      </w:r>
      <w:r w:rsidR="008A4B77" w:rsidRPr="00AF50FF">
        <w:rPr>
          <w:sz w:val="28"/>
          <w:szCs w:val="28"/>
        </w:rPr>
        <w:t xml:space="preserve"> кафе предлагаются услуги, обеспечивающие дополнительный доход</w:t>
      </w:r>
      <w:r w:rsidRPr="00AF50FF">
        <w:rPr>
          <w:sz w:val="28"/>
          <w:szCs w:val="28"/>
        </w:rPr>
        <w:t>:</w:t>
      </w:r>
    </w:p>
    <w:p w:rsidR="001E2225" w:rsidRPr="00AF50FF" w:rsidRDefault="000A0F9E" w:rsidP="009D166A">
      <w:pPr>
        <w:pStyle w:val="a3"/>
        <w:numPr>
          <w:ilvl w:val="0"/>
          <w:numId w:val="19"/>
        </w:numPr>
        <w:tabs>
          <w:tab w:val="left" w:pos="993"/>
        </w:tabs>
        <w:ind w:left="0" w:firstLine="709"/>
        <w:jc w:val="both"/>
        <w:rPr>
          <w:sz w:val="28"/>
          <w:szCs w:val="28"/>
        </w:rPr>
      </w:pPr>
      <w:r w:rsidRPr="00AF50FF">
        <w:rPr>
          <w:sz w:val="28"/>
          <w:szCs w:val="28"/>
        </w:rPr>
        <w:t xml:space="preserve">Продажа </w:t>
      </w:r>
      <w:proofErr w:type="gramStart"/>
      <w:r w:rsidRPr="00AF50FF">
        <w:rPr>
          <w:sz w:val="28"/>
          <w:szCs w:val="28"/>
        </w:rPr>
        <w:t>собственного</w:t>
      </w:r>
      <w:proofErr w:type="gramEnd"/>
      <w:r w:rsidRPr="00AF50FF">
        <w:rPr>
          <w:sz w:val="28"/>
          <w:szCs w:val="28"/>
        </w:rPr>
        <w:t xml:space="preserve"> </w:t>
      </w:r>
      <w:proofErr w:type="spellStart"/>
      <w:r w:rsidRPr="00AF50FF">
        <w:rPr>
          <w:sz w:val="28"/>
          <w:szCs w:val="28"/>
        </w:rPr>
        <w:t>мерча</w:t>
      </w:r>
      <w:proofErr w:type="spellEnd"/>
      <w:r w:rsidRPr="00AF50FF">
        <w:rPr>
          <w:sz w:val="28"/>
          <w:szCs w:val="28"/>
        </w:rPr>
        <w:t xml:space="preserve"> (кружки с нашим логотипом, браслеты, бутылочки для воды, баночки, магнитики, значки и брелки).</w:t>
      </w:r>
    </w:p>
    <w:p w:rsidR="001E2225" w:rsidRPr="00AF50FF" w:rsidRDefault="008404CC" w:rsidP="009D166A">
      <w:pPr>
        <w:pStyle w:val="a3"/>
        <w:numPr>
          <w:ilvl w:val="0"/>
          <w:numId w:val="19"/>
        </w:numPr>
        <w:tabs>
          <w:tab w:val="left" w:pos="993"/>
        </w:tabs>
        <w:ind w:left="0" w:firstLine="709"/>
        <w:jc w:val="both"/>
        <w:rPr>
          <w:sz w:val="28"/>
          <w:szCs w:val="28"/>
        </w:rPr>
      </w:pPr>
      <w:r w:rsidRPr="00AF50FF">
        <w:rPr>
          <w:sz w:val="28"/>
          <w:szCs w:val="28"/>
        </w:rPr>
        <w:t>Аренда зала для гостей на два часа: 2 тыс. руб., третий час – 1,5 тыс. руб.</w:t>
      </w:r>
    </w:p>
    <w:p w:rsidR="001E2225" w:rsidRPr="00AF50FF" w:rsidRDefault="008404CC" w:rsidP="009D166A">
      <w:pPr>
        <w:pStyle w:val="a3"/>
        <w:numPr>
          <w:ilvl w:val="0"/>
          <w:numId w:val="19"/>
        </w:numPr>
        <w:tabs>
          <w:tab w:val="left" w:pos="993"/>
        </w:tabs>
        <w:ind w:left="0" w:firstLine="709"/>
        <w:jc w:val="both"/>
        <w:rPr>
          <w:sz w:val="28"/>
          <w:szCs w:val="28"/>
        </w:rPr>
      </w:pPr>
      <w:r w:rsidRPr="00AF50FF">
        <w:rPr>
          <w:sz w:val="28"/>
          <w:szCs w:val="28"/>
        </w:rPr>
        <w:t xml:space="preserve">Грим для детей и взрослых специальными </w:t>
      </w:r>
      <w:proofErr w:type="spellStart"/>
      <w:r w:rsidRPr="00AF50FF">
        <w:rPr>
          <w:sz w:val="28"/>
          <w:szCs w:val="28"/>
        </w:rPr>
        <w:t>биокрасками</w:t>
      </w:r>
      <w:proofErr w:type="spellEnd"/>
      <w:r w:rsidRPr="00AF50FF">
        <w:rPr>
          <w:sz w:val="28"/>
          <w:szCs w:val="28"/>
        </w:rPr>
        <w:t xml:space="preserve"> – 70 руб.</w:t>
      </w:r>
    </w:p>
    <w:p w:rsidR="008404CC" w:rsidRPr="00AF50FF" w:rsidRDefault="008404CC" w:rsidP="009D166A">
      <w:pPr>
        <w:pStyle w:val="a3"/>
        <w:numPr>
          <w:ilvl w:val="0"/>
          <w:numId w:val="19"/>
        </w:numPr>
        <w:tabs>
          <w:tab w:val="left" w:pos="993"/>
        </w:tabs>
        <w:ind w:left="0" w:firstLine="709"/>
        <w:jc w:val="both"/>
        <w:rPr>
          <w:sz w:val="28"/>
          <w:szCs w:val="28"/>
        </w:rPr>
      </w:pPr>
      <w:r w:rsidRPr="00AF50FF">
        <w:rPr>
          <w:sz w:val="28"/>
          <w:szCs w:val="28"/>
        </w:rPr>
        <w:t>Мастер-классы: лепка глиняных котов (250 руб.) или приготовление праздничных разукрашенных пряников (450 руб.).</w:t>
      </w:r>
    </w:p>
    <w:p w:rsidR="001E2225" w:rsidRPr="00AF50FF" w:rsidRDefault="001E2225" w:rsidP="00AF50FF">
      <w:pPr>
        <w:tabs>
          <w:tab w:val="left" w:pos="993"/>
        </w:tabs>
        <w:ind w:firstLine="709"/>
        <w:jc w:val="both"/>
        <w:rPr>
          <w:sz w:val="28"/>
          <w:szCs w:val="28"/>
        </w:rPr>
      </w:pPr>
    </w:p>
    <w:p w:rsidR="00DE3076" w:rsidRDefault="00AE34FE" w:rsidP="00AF50FF">
      <w:pPr>
        <w:pStyle w:val="a3"/>
        <w:tabs>
          <w:tab w:val="left" w:pos="993"/>
        </w:tabs>
        <w:ind w:left="0" w:firstLine="709"/>
        <w:jc w:val="both"/>
        <w:rPr>
          <w:sz w:val="28"/>
          <w:szCs w:val="28"/>
        </w:rPr>
      </w:pPr>
      <w:r w:rsidRPr="00AF50FF">
        <w:rPr>
          <w:sz w:val="28"/>
          <w:szCs w:val="28"/>
        </w:rPr>
        <w:t xml:space="preserve">Ценовая политика основана на опыте </w:t>
      </w:r>
      <w:r w:rsidR="00DE3076" w:rsidRPr="00AF50FF">
        <w:rPr>
          <w:sz w:val="28"/>
          <w:szCs w:val="28"/>
        </w:rPr>
        <w:t xml:space="preserve">других российских </w:t>
      </w:r>
      <w:proofErr w:type="spellStart"/>
      <w:r w:rsidR="00DE3076" w:rsidRPr="00AF50FF">
        <w:rPr>
          <w:sz w:val="28"/>
          <w:szCs w:val="28"/>
        </w:rPr>
        <w:t>котокафе</w:t>
      </w:r>
      <w:proofErr w:type="spellEnd"/>
      <w:r w:rsidR="00DE3076" w:rsidRPr="00AF50FF">
        <w:rPr>
          <w:sz w:val="28"/>
          <w:szCs w:val="28"/>
        </w:rPr>
        <w:t xml:space="preserve"> с учетом плат</w:t>
      </w:r>
      <w:r w:rsidRPr="00AF50FF">
        <w:rPr>
          <w:sz w:val="28"/>
          <w:szCs w:val="28"/>
        </w:rPr>
        <w:t>ежеспособности</w:t>
      </w:r>
      <w:r w:rsidR="00DE3076" w:rsidRPr="00AF50FF">
        <w:rPr>
          <w:sz w:val="28"/>
          <w:szCs w:val="28"/>
        </w:rPr>
        <w:t xml:space="preserve"> населения города</w:t>
      </w:r>
      <w:r w:rsidRPr="00AF50FF">
        <w:rPr>
          <w:sz w:val="28"/>
          <w:szCs w:val="28"/>
        </w:rPr>
        <w:t xml:space="preserve"> Хабаровска</w:t>
      </w:r>
      <w:r w:rsidR="00DE3076" w:rsidRPr="00AF50FF">
        <w:rPr>
          <w:sz w:val="28"/>
          <w:szCs w:val="28"/>
        </w:rPr>
        <w:t xml:space="preserve">. </w:t>
      </w:r>
      <w:proofErr w:type="gramStart"/>
      <w:r w:rsidR="00DE3076" w:rsidRPr="00AF50FF">
        <w:rPr>
          <w:sz w:val="28"/>
          <w:szCs w:val="28"/>
        </w:rPr>
        <w:t>Подробный</w:t>
      </w:r>
      <w:proofErr w:type="gramEnd"/>
      <w:r w:rsidR="00DE3076" w:rsidRPr="00AF50FF">
        <w:rPr>
          <w:sz w:val="28"/>
          <w:szCs w:val="28"/>
        </w:rPr>
        <w:t xml:space="preserve"> </w:t>
      </w:r>
      <w:r w:rsidRPr="00AF50FF">
        <w:rPr>
          <w:sz w:val="28"/>
          <w:szCs w:val="28"/>
        </w:rPr>
        <w:t xml:space="preserve">прайс на услуги приведен в </w:t>
      </w:r>
      <w:r w:rsidR="009D166A">
        <w:rPr>
          <w:sz w:val="28"/>
          <w:szCs w:val="28"/>
        </w:rPr>
        <w:t>т</w:t>
      </w:r>
      <w:r w:rsidRPr="00AF50FF">
        <w:rPr>
          <w:sz w:val="28"/>
          <w:szCs w:val="28"/>
        </w:rPr>
        <w:t>аблице</w:t>
      </w:r>
      <w:r w:rsidR="00DE3076" w:rsidRPr="00AF50FF">
        <w:rPr>
          <w:sz w:val="28"/>
          <w:szCs w:val="28"/>
        </w:rPr>
        <w:t xml:space="preserve"> 1. </w:t>
      </w:r>
    </w:p>
    <w:p w:rsidR="009D166A" w:rsidRDefault="009D166A" w:rsidP="00AF50FF">
      <w:pPr>
        <w:pStyle w:val="a3"/>
        <w:tabs>
          <w:tab w:val="left" w:pos="993"/>
        </w:tabs>
        <w:ind w:left="0" w:firstLine="709"/>
        <w:jc w:val="both"/>
        <w:rPr>
          <w:sz w:val="28"/>
          <w:szCs w:val="28"/>
        </w:rPr>
      </w:pPr>
    </w:p>
    <w:p w:rsidR="009D166A" w:rsidRDefault="009D166A" w:rsidP="009D166A">
      <w:pPr>
        <w:pStyle w:val="a3"/>
        <w:tabs>
          <w:tab w:val="left" w:pos="993"/>
        </w:tabs>
        <w:ind w:left="0"/>
        <w:jc w:val="both"/>
        <w:rPr>
          <w:sz w:val="28"/>
          <w:szCs w:val="28"/>
        </w:rPr>
      </w:pPr>
      <w:r>
        <w:rPr>
          <w:sz w:val="28"/>
          <w:szCs w:val="28"/>
        </w:rPr>
        <w:t xml:space="preserve">Таблица 1 – </w:t>
      </w:r>
      <w:r w:rsidR="007B5105">
        <w:rPr>
          <w:sz w:val="28"/>
          <w:szCs w:val="28"/>
        </w:rPr>
        <w:t xml:space="preserve">Прайс на услуги </w:t>
      </w:r>
      <w:proofErr w:type="spellStart"/>
      <w:r w:rsidR="007B5105">
        <w:rPr>
          <w:sz w:val="28"/>
          <w:szCs w:val="28"/>
        </w:rPr>
        <w:t>котокафе</w:t>
      </w:r>
      <w:proofErr w:type="spellEnd"/>
      <w:r w:rsidR="007B5105">
        <w:rPr>
          <w:sz w:val="28"/>
          <w:szCs w:val="28"/>
        </w:rPr>
        <w:t xml:space="preserve"> «</w:t>
      </w:r>
      <w:proofErr w:type="spellStart"/>
      <w:r w:rsidR="007B5105">
        <w:rPr>
          <w:sz w:val="28"/>
          <w:szCs w:val="28"/>
        </w:rPr>
        <w:t>Матроскин</w:t>
      </w:r>
      <w:proofErr w:type="spellEnd"/>
      <w:r>
        <w:rPr>
          <w:sz w:val="28"/>
          <w:szCs w:val="28"/>
        </w:rPr>
        <w:t>»</w:t>
      </w:r>
    </w:p>
    <w:tbl>
      <w:tblPr>
        <w:tblStyle w:val="a7"/>
        <w:tblW w:w="0" w:type="auto"/>
        <w:tblLook w:val="04A0" w:firstRow="1" w:lastRow="0" w:firstColumn="1" w:lastColumn="0" w:noHBand="0" w:noVBand="1"/>
      </w:tblPr>
      <w:tblGrid>
        <w:gridCol w:w="3197"/>
        <w:gridCol w:w="3206"/>
        <w:gridCol w:w="3168"/>
      </w:tblGrid>
      <w:tr w:rsidR="009D166A" w:rsidTr="009D166A">
        <w:tc>
          <w:tcPr>
            <w:tcW w:w="3284" w:type="dxa"/>
          </w:tcPr>
          <w:p w:rsidR="009D166A" w:rsidRDefault="009D166A" w:rsidP="009D166A">
            <w:pPr>
              <w:pStyle w:val="a3"/>
              <w:tabs>
                <w:tab w:val="left" w:pos="993"/>
              </w:tabs>
              <w:ind w:left="0"/>
              <w:jc w:val="center"/>
              <w:rPr>
                <w:sz w:val="28"/>
                <w:szCs w:val="28"/>
              </w:rPr>
            </w:pPr>
            <w:r>
              <w:rPr>
                <w:sz w:val="28"/>
                <w:szCs w:val="28"/>
              </w:rPr>
              <w:t>Наименование услуги</w:t>
            </w:r>
          </w:p>
        </w:tc>
        <w:tc>
          <w:tcPr>
            <w:tcW w:w="3285" w:type="dxa"/>
          </w:tcPr>
          <w:p w:rsidR="009D166A" w:rsidRDefault="009D166A" w:rsidP="009D166A">
            <w:pPr>
              <w:pStyle w:val="a3"/>
              <w:tabs>
                <w:tab w:val="left" w:pos="993"/>
              </w:tabs>
              <w:ind w:left="0"/>
              <w:jc w:val="center"/>
              <w:rPr>
                <w:sz w:val="28"/>
                <w:szCs w:val="28"/>
              </w:rPr>
            </w:pPr>
            <w:r>
              <w:rPr>
                <w:sz w:val="28"/>
                <w:szCs w:val="28"/>
              </w:rPr>
              <w:t>Описание услуги</w:t>
            </w:r>
          </w:p>
        </w:tc>
        <w:tc>
          <w:tcPr>
            <w:tcW w:w="3285" w:type="dxa"/>
          </w:tcPr>
          <w:p w:rsidR="009D166A" w:rsidRDefault="009D166A" w:rsidP="009D166A">
            <w:pPr>
              <w:pStyle w:val="a3"/>
              <w:tabs>
                <w:tab w:val="left" w:pos="993"/>
              </w:tabs>
              <w:ind w:left="0"/>
              <w:jc w:val="center"/>
              <w:rPr>
                <w:sz w:val="28"/>
                <w:szCs w:val="28"/>
              </w:rPr>
            </w:pPr>
            <w:r>
              <w:rPr>
                <w:sz w:val="28"/>
                <w:szCs w:val="28"/>
              </w:rPr>
              <w:t>Стоимость услуги, руб.</w:t>
            </w:r>
          </w:p>
        </w:tc>
      </w:tr>
      <w:tr w:rsidR="009D166A" w:rsidTr="009D166A">
        <w:tc>
          <w:tcPr>
            <w:tcW w:w="3284" w:type="dxa"/>
          </w:tcPr>
          <w:p w:rsidR="009D166A" w:rsidRDefault="009D166A" w:rsidP="009D166A">
            <w:pPr>
              <w:pStyle w:val="a3"/>
              <w:tabs>
                <w:tab w:val="left" w:pos="993"/>
              </w:tabs>
              <w:ind w:left="0"/>
              <w:rPr>
                <w:sz w:val="28"/>
                <w:szCs w:val="28"/>
              </w:rPr>
            </w:pPr>
            <w:r>
              <w:rPr>
                <w:sz w:val="28"/>
                <w:szCs w:val="28"/>
              </w:rPr>
              <w:t xml:space="preserve">1. Посещение </w:t>
            </w:r>
            <w:proofErr w:type="spellStart"/>
            <w:r>
              <w:rPr>
                <w:sz w:val="28"/>
                <w:szCs w:val="28"/>
              </w:rPr>
              <w:t>котокафе</w:t>
            </w:r>
            <w:proofErr w:type="spellEnd"/>
            <w:r>
              <w:rPr>
                <w:sz w:val="28"/>
                <w:szCs w:val="28"/>
              </w:rPr>
              <w:t xml:space="preserve"> (понедельник – пятница), 1 час</w:t>
            </w:r>
          </w:p>
        </w:tc>
        <w:tc>
          <w:tcPr>
            <w:tcW w:w="3285" w:type="dxa"/>
          </w:tcPr>
          <w:p w:rsidR="009D166A" w:rsidRDefault="009D166A" w:rsidP="009D166A">
            <w:pPr>
              <w:pStyle w:val="a3"/>
              <w:tabs>
                <w:tab w:val="left" w:pos="993"/>
              </w:tabs>
              <w:ind w:left="0"/>
              <w:jc w:val="both"/>
              <w:rPr>
                <w:sz w:val="28"/>
                <w:szCs w:val="28"/>
              </w:rPr>
            </w:pPr>
            <w:r>
              <w:rPr>
                <w:sz w:val="28"/>
                <w:szCs w:val="28"/>
              </w:rPr>
              <w:t xml:space="preserve">Посещение </w:t>
            </w:r>
            <w:proofErr w:type="spellStart"/>
            <w:r>
              <w:rPr>
                <w:sz w:val="28"/>
                <w:szCs w:val="28"/>
              </w:rPr>
              <w:t>котокафе</w:t>
            </w:r>
            <w:proofErr w:type="spellEnd"/>
            <w:r>
              <w:rPr>
                <w:sz w:val="28"/>
                <w:szCs w:val="28"/>
              </w:rPr>
              <w:t xml:space="preserve"> в будние дни. Плата за вход и пребывание</w:t>
            </w:r>
            <w:r w:rsidR="007B5105">
              <w:rPr>
                <w:sz w:val="28"/>
                <w:szCs w:val="28"/>
              </w:rPr>
              <w:t xml:space="preserve"> в течение 60 мин. </w:t>
            </w:r>
            <w:r w:rsidR="00094811">
              <w:rPr>
                <w:sz w:val="28"/>
                <w:szCs w:val="28"/>
              </w:rPr>
              <w:t>+ поминутная тарификация при пребывании с 61 мин.</w:t>
            </w:r>
          </w:p>
        </w:tc>
        <w:tc>
          <w:tcPr>
            <w:tcW w:w="3285" w:type="dxa"/>
          </w:tcPr>
          <w:p w:rsidR="006E2881" w:rsidRDefault="008F1460" w:rsidP="009D166A">
            <w:pPr>
              <w:pStyle w:val="a3"/>
              <w:tabs>
                <w:tab w:val="left" w:pos="993"/>
              </w:tabs>
              <w:ind w:left="0"/>
              <w:jc w:val="center"/>
              <w:rPr>
                <w:sz w:val="28"/>
                <w:szCs w:val="28"/>
              </w:rPr>
            </w:pPr>
            <w:r>
              <w:rPr>
                <w:sz w:val="28"/>
                <w:szCs w:val="28"/>
              </w:rPr>
              <w:t>3</w:t>
            </w:r>
            <w:r w:rsidR="009D166A">
              <w:rPr>
                <w:sz w:val="28"/>
                <w:szCs w:val="28"/>
              </w:rPr>
              <w:t>00</w:t>
            </w:r>
            <w:r w:rsidR="006E2881">
              <w:rPr>
                <w:sz w:val="28"/>
                <w:szCs w:val="28"/>
              </w:rPr>
              <w:t xml:space="preserve"> </w:t>
            </w:r>
          </w:p>
          <w:p w:rsidR="009D166A" w:rsidRDefault="006E2881" w:rsidP="008F1460">
            <w:pPr>
              <w:pStyle w:val="a3"/>
              <w:tabs>
                <w:tab w:val="left" w:pos="993"/>
              </w:tabs>
              <w:ind w:left="0"/>
              <w:jc w:val="center"/>
              <w:rPr>
                <w:sz w:val="28"/>
                <w:szCs w:val="28"/>
              </w:rPr>
            </w:pPr>
            <w:r>
              <w:rPr>
                <w:sz w:val="28"/>
                <w:szCs w:val="28"/>
              </w:rPr>
              <w:t>(со 2 часа – 1</w:t>
            </w:r>
            <w:r w:rsidR="008F1460">
              <w:rPr>
                <w:sz w:val="28"/>
                <w:szCs w:val="28"/>
              </w:rPr>
              <w:t>,5 руб./мин</w:t>
            </w:r>
            <w:r>
              <w:rPr>
                <w:sz w:val="28"/>
                <w:szCs w:val="28"/>
              </w:rPr>
              <w:t>)</w:t>
            </w:r>
          </w:p>
        </w:tc>
      </w:tr>
      <w:tr w:rsidR="009D166A" w:rsidTr="009D166A">
        <w:tc>
          <w:tcPr>
            <w:tcW w:w="3284" w:type="dxa"/>
          </w:tcPr>
          <w:p w:rsidR="009D166A" w:rsidRDefault="007B5105" w:rsidP="009D166A">
            <w:pPr>
              <w:pStyle w:val="a3"/>
              <w:tabs>
                <w:tab w:val="left" w:pos="993"/>
              </w:tabs>
              <w:ind w:left="0"/>
              <w:jc w:val="both"/>
              <w:rPr>
                <w:sz w:val="28"/>
                <w:szCs w:val="28"/>
              </w:rPr>
            </w:pPr>
            <w:r>
              <w:rPr>
                <w:sz w:val="28"/>
                <w:szCs w:val="28"/>
              </w:rPr>
              <w:t xml:space="preserve">2. Посещение </w:t>
            </w:r>
            <w:proofErr w:type="spellStart"/>
            <w:r>
              <w:rPr>
                <w:sz w:val="28"/>
                <w:szCs w:val="28"/>
              </w:rPr>
              <w:t>котокафе</w:t>
            </w:r>
            <w:proofErr w:type="spellEnd"/>
            <w:r>
              <w:rPr>
                <w:sz w:val="28"/>
                <w:szCs w:val="28"/>
              </w:rPr>
              <w:t xml:space="preserve"> (суббота, воскресение, праздники)</w:t>
            </w:r>
          </w:p>
          <w:p w:rsidR="00292DE3" w:rsidRDefault="00292DE3" w:rsidP="009D166A">
            <w:pPr>
              <w:pStyle w:val="a3"/>
              <w:tabs>
                <w:tab w:val="left" w:pos="993"/>
              </w:tabs>
              <w:ind w:left="0"/>
              <w:jc w:val="both"/>
              <w:rPr>
                <w:sz w:val="28"/>
                <w:szCs w:val="28"/>
              </w:rPr>
            </w:pPr>
            <w:r>
              <w:rPr>
                <w:sz w:val="28"/>
                <w:szCs w:val="28"/>
              </w:rPr>
              <w:t>1 час</w:t>
            </w:r>
          </w:p>
        </w:tc>
        <w:tc>
          <w:tcPr>
            <w:tcW w:w="3285" w:type="dxa"/>
          </w:tcPr>
          <w:p w:rsidR="00094811" w:rsidRDefault="00094811" w:rsidP="009D166A">
            <w:pPr>
              <w:pStyle w:val="a3"/>
              <w:tabs>
                <w:tab w:val="left" w:pos="993"/>
              </w:tabs>
              <w:ind w:left="0"/>
              <w:jc w:val="both"/>
              <w:rPr>
                <w:sz w:val="28"/>
                <w:szCs w:val="28"/>
              </w:rPr>
            </w:pPr>
            <w:r>
              <w:rPr>
                <w:sz w:val="28"/>
                <w:szCs w:val="28"/>
              </w:rPr>
              <w:t xml:space="preserve">Посещение </w:t>
            </w:r>
            <w:proofErr w:type="spellStart"/>
            <w:r>
              <w:rPr>
                <w:sz w:val="28"/>
                <w:szCs w:val="28"/>
              </w:rPr>
              <w:t>котокафе</w:t>
            </w:r>
            <w:proofErr w:type="spellEnd"/>
            <w:r>
              <w:rPr>
                <w:sz w:val="28"/>
                <w:szCs w:val="28"/>
              </w:rPr>
              <w:t xml:space="preserve"> в выходные дни.</w:t>
            </w:r>
            <w:r w:rsidR="00292DE3">
              <w:rPr>
                <w:sz w:val="28"/>
                <w:szCs w:val="28"/>
              </w:rPr>
              <w:t xml:space="preserve"> </w:t>
            </w:r>
            <w:r w:rsidR="00292DE3" w:rsidRPr="00292DE3">
              <w:rPr>
                <w:sz w:val="28"/>
                <w:szCs w:val="28"/>
              </w:rPr>
              <w:t>Плата за вход и пребывание в течение 60 мин. + поминутная тарификация при пребывании с 61 мин.</w:t>
            </w:r>
          </w:p>
        </w:tc>
        <w:tc>
          <w:tcPr>
            <w:tcW w:w="3285" w:type="dxa"/>
          </w:tcPr>
          <w:p w:rsidR="009D166A" w:rsidRDefault="008F1460" w:rsidP="00292DE3">
            <w:pPr>
              <w:pStyle w:val="a3"/>
              <w:tabs>
                <w:tab w:val="left" w:pos="993"/>
              </w:tabs>
              <w:ind w:left="0"/>
              <w:jc w:val="center"/>
              <w:rPr>
                <w:sz w:val="28"/>
                <w:szCs w:val="28"/>
              </w:rPr>
            </w:pPr>
            <w:r>
              <w:rPr>
                <w:sz w:val="28"/>
                <w:szCs w:val="28"/>
              </w:rPr>
              <w:t>3</w:t>
            </w:r>
            <w:r w:rsidR="00292DE3">
              <w:rPr>
                <w:sz w:val="28"/>
                <w:szCs w:val="28"/>
              </w:rPr>
              <w:t>00</w:t>
            </w:r>
          </w:p>
          <w:p w:rsidR="006E2881" w:rsidRDefault="008F1460" w:rsidP="00292DE3">
            <w:pPr>
              <w:pStyle w:val="a3"/>
              <w:tabs>
                <w:tab w:val="left" w:pos="993"/>
              </w:tabs>
              <w:ind w:left="0"/>
              <w:jc w:val="center"/>
              <w:rPr>
                <w:sz w:val="28"/>
                <w:szCs w:val="28"/>
              </w:rPr>
            </w:pPr>
            <w:r>
              <w:rPr>
                <w:sz w:val="28"/>
                <w:szCs w:val="28"/>
              </w:rPr>
              <w:t>(со 2 часа – 1,7 руб./мин</w:t>
            </w:r>
            <w:r w:rsidR="006E2881">
              <w:rPr>
                <w:sz w:val="28"/>
                <w:szCs w:val="28"/>
              </w:rPr>
              <w:t>)</w:t>
            </w:r>
          </w:p>
        </w:tc>
      </w:tr>
      <w:tr w:rsidR="009D166A" w:rsidTr="009D166A">
        <w:tc>
          <w:tcPr>
            <w:tcW w:w="3284" w:type="dxa"/>
          </w:tcPr>
          <w:p w:rsidR="009D166A" w:rsidRDefault="00292DE3" w:rsidP="009D166A">
            <w:pPr>
              <w:pStyle w:val="a3"/>
              <w:tabs>
                <w:tab w:val="left" w:pos="993"/>
              </w:tabs>
              <w:ind w:left="0"/>
              <w:jc w:val="both"/>
              <w:rPr>
                <w:sz w:val="28"/>
                <w:szCs w:val="28"/>
              </w:rPr>
            </w:pPr>
            <w:r>
              <w:rPr>
                <w:sz w:val="28"/>
                <w:szCs w:val="28"/>
              </w:rPr>
              <w:t xml:space="preserve">3. </w:t>
            </w:r>
            <w:r w:rsidRPr="00292DE3">
              <w:rPr>
                <w:sz w:val="28"/>
                <w:szCs w:val="28"/>
              </w:rPr>
              <w:t xml:space="preserve">Посещение </w:t>
            </w:r>
            <w:proofErr w:type="spellStart"/>
            <w:r w:rsidRPr="00292DE3">
              <w:rPr>
                <w:sz w:val="28"/>
                <w:szCs w:val="28"/>
              </w:rPr>
              <w:t>котокафе</w:t>
            </w:r>
            <w:proofErr w:type="spellEnd"/>
            <w:r>
              <w:rPr>
                <w:sz w:val="28"/>
                <w:szCs w:val="28"/>
              </w:rPr>
              <w:t xml:space="preserve"> (дети до 3-х лет)</w:t>
            </w:r>
          </w:p>
        </w:tc>
        <w:tc>
          <w:tcPr>
            <w:tcW w:w="3285" w:type="dxa"/>
          </w:tcPr>
          <w:p w:rsidR="009D166A" w:rsidRDefault="00292DE3" w:rsidP="009D166A">
            <w:pPr>
              <w:pStyle w:val="a3"/>
              <w:tabs>
                <w:tab w:val="left" w:pos="993"/>
              </w:tabs>
              <w:ind w:left="0"/>
              <w:jc w:val="both"/>
              <w:rPr>
                <w:sz w:val="28"/>
                <w:szCs w:val="28"/>
              </w:rPr>
            </w:pPr>
            <w:r w:rsidRPr="00292DE3">
              <w:rPr>
                <w:sz w:val="28"/>
                <w:szCs w:val="28"/>
              </w:rPr>
              <w:t xml:space="preserve">Посещение </w:t>
            </w:r>
            <w:proofErr w:type="spellStart"/>
            <w:r w:rsidRPr="00292DE3">
              <w:rPr>
                <w:sz w:val="28"/>
                <w:szCs w:val="28"/>
              </w:rPr>
              <w:t>котокафе</w:t>
            </w:r>
            <w:proofErr w:type="spellEnd"/>
            <w:r>
              <w:rPr>
                <w:sz w:val="28"/>
                <w:szCs w:val="28"/>
              </w:rPr>
              <w:t xml:space="preserve"> детей до 3-х лет в сопровождении взрослого</w:t>
            </w:r>
          </w:p>
        </w:tc>
        <w:tc>
          <w:tcPr>
            <w:tcW w:w="3285" w:type="dxa"/>
          </w:tcPr>
          <w:p w:rsidR="009D166A" w:rsidRDefault="008F1460" w:rsidP="00292DE3">
            <w:pPr>
              <w:pStyle w:val="a3"/>
              <w:tabs>
                <w:tab w:val="left" w:pos="993"/>
              </w:tabs>
              <w:ind w:left="0"/>
              <w:jc w:val="center"/>
              <w:rPr>
                <w:sz w:val="28"/>
                <w:szCs w:val="28"/>
              </w:rPr>
            </w:pPr>
            <w:r>
              <w:rPr>
                <w:sz w:val="28"/>
                <w:szCs w:val="28"/>
              </w:rPr>
              <w:t>бес</w:t>
            </w:r>
            <w:r w:rsidR="00292DE3">
              <w:rPr>
                <w:sz w:val="28"/>
                <w:szCs w:val="28"/>
              </w:rPr>
              <w:t>платно</w:t>
            </w:r>
          </w:p>
        </w:tc>
      </w:tr>
      <w:tr w:rsidR="009D166A" w:rsidTr="009D166A">
        <w:tc>
          <w:tcPr>
            <w:tcW w:w="3284" w:type="dxa"/>
          </w:tcPr>
          <w:p w:rsidR="009D166A" w:rsidRDefault="00292DE3" w:rsidP="009D166A">
            <w:pPr>
              <w:pStyle w:val="a3"/>
              <w:tabs>
                <w:tab w:val="left" w:pos="993"/>
              </w:tabs>
              <w:ind w:left="0"/>
              <w:jc w:val="both"/>
              <w:rPr>
                <w:sz w:val="28"/>
                <w:szCs w:val="28"/>
              </w:rPr>
            </w:pPr>
            <w:r>
              <w:rPr>
                <w:sz w:val="28"/>
                <w:szCs w:val="28"/>
              </w:rPr>
              <w:t>4. Кофе, чай, соки, печенья, конфеты</w:t>
            </w:r>
          </w:p>
        </w:tc>
        <w:tc>
          <w:tcPr>
            <w:tcW w:w="3285" w:type="dxa"/>
          </w:tcPr>
          <w:p w:rsidR="009D166A" w:rsidRDefault="0048773C" w:rsidP="009D166A">
            <w:pPr>
              <w:pStyle w:val="a3"/>
              <w:tabs>
                <w:tab w:val="left" w:pos="993"/>
              </w:tabs>
              <w:ind w:left="0"/>
              <w:jc w:val="both"/>
              <w:rPr>
                <w:sz w:val="28"/>
                <w:szCs w:val="28"/>
              </w:rPr>
            </w:pPr>
            <w:r w:rsidRPr="0048773C">
              <w:rPr>
                <w:sz w:val="28"/>
                <w:szCs w:val="28"/>
              </w:rPr>
              <w:t>Кофе, чай, соки, печенья, конфеты</w:t>
            </w:r>
            <w:r w:rsidR="008F1460">
              <w:rPr>
                <w:sz w:val="28"/>
                <w:szCs w:val="28"/>
              </w:rPr>
              <w:t xml:space="preserve"> (в наборе)</w:t>
            </w:r>
          </w:p>
        </w:tc>
        <w:tc>
          <w:tcPr>
            <w:tcW w:w="3285" w:type="dxa"/>
          </w:tcPr>
          <w:p w:rsidR="008F1460" w:rsidRDefault="008F1460" w:rsidP="00292DE3">
            <w:pPr>
              <w:pStyle w:val="a3"/>
              <w:tabs>
                <w:tab w:val="left" w:pos="993"/>
              </w:tabs>
              <w:ind w:left="0"/>
              <w:jc w:val="center"/>
              <w:rPr>
                <w:sz w:val="28"/>
                <w:szCs w:val="28"/>
              </w:rPr>
            </w:pPr>
            <w:r>
              <w:rPr>
                <w:sz w:val="28"/>
                <w:szCs w:val="28"/>
              </w:rPr>
              <w:t>бесплатно</w:t>
            </w:r>
          </w:p>
          <w:p w:rsidR="009D166A" w:rsidRDefault="008F1460" w:rsidP="00292DE3">
            <w:pPr>
              <w:pStyle w:val="a3"/>
              <w:tabs>
                <w:tab w:val="left" w:pos="993"/>
              </w:tabs>
              <w:ind w:left="0"/>
              <w:jc w:val="center"/>
              <w:rPr>
                <w:sz w:val="28"/>
                <w:szCs w:val="28"/>
              </w:rPr>
            </w:pPr>
            <w:r>
              <w:rPr>
                <w:sz w:val="28"/>
                <w:szCs w:val="28"/>
              </w:rPr>
              <w:t>1 набор</w:t>
            </w:r>
          </w:p>
        </w:tc>
      </w:tr>
      <w:tr w:rsidR="00292DE3" w:rsidTr="009D166A">
        <w:tc>
          <w:tcPr>
            <w:tcW w:w="3284" w:type="dxa"/>
          </w:tcPr>
          <w:p w:rsidR="00292DE3" w:rsidRDefault="00292DE3" w:rsidP="00292DE3">
            <w:pPr>
              <w:pStyle w:val="a3"/>
              <w:tabs>
                <w:tab w:val="left" w:pos="993"/>
              </w:tabs>
              <w:ind w:left="0"/>
              <w:jc w:val="both"/>
              <w:rPr>
                <w:sz w:val="28"/>
                <w:szCs w:val="28"/>
              </w:rPr>
            </w:pPr>
            <w:r>
              <w:rPr>
                <w:sz w:val="28"/>
                <w:szCs w:val="28"/>
              </w:rPr>
              <w:t>5. Игра в приставку</w:t>
            </w:r>
          </w:p>
        </w:tc>
        <w:tc>
          <w:tcPr>
            <w:tcW w:w="3285" w:type="dxa"/>
          </w:tcPr>
          <w:p w:rsidR="00292DE3" w:rsidRPr="0048773C" w:rsidRDefault="00292DE3" w:rsidP="009D166A">
            <w:pPr>
              <w:pStyle w:val="a3"/>
              <w:tabs>
                <w:tab w:val="left" w:pos="993"/>
              </w:tabs>
              <w:ind w:left="0"/>
              <w:jc w:val="both"/>
              <w:rPr>
                <w:sz w:val="28"/>
                <w:szCs w:val="28"/>
              </w:rPr>
            </w:pPr>
            <w:r>
              <w:rPr>
                <w:sz w:val="28"/>
                <w:szCs w:val="28"/>
              </w:rPr>
              <w:t xml:space="preserve">Игра в приставку </w:t>
            </w:r>
            <w:r>
              <w:rPr>
                <w:sz w:val="28"/>
                <w:szCs w:val="28"/>
                <w:lang w:val="en-US"/>
              </w:rPr>
              <w:t>Dendy</w:t>
            </w:r>
            <w:r w:rsidR="0048773C">
              <w:rPr>
                <w:sz w:val="28"/>
                <w:szCs w:val="28"/>
              </w:rPr>
              <w:t>/</w:t>
            </w:r>
            <w:r w:rsidR="0048773C">
              <w:rPr>
                <w:sz w:val="28"/>
                <w:szCs w:val="28"/>
                <w:lang w:val="en-US"/>
              </w:rPr>
              <w:t>SEGA</w:t>
            </w:r>
          </w:p>
        </w:tc>
        <w:tc>
          <w:tcPr>
            <w:tcW w:w="3285" w:type="dxa"/>
          </w:tcPr>
          <w:p w:rsidR="00292DE3" w:rsidRDefault="00292DE3" w:rsidP="00292DE3">
            <w:pPr>
              <w:pStyle w:val="a3"/>
              <w:tabs>
                <w:tab w:val="left" w:pos="993"/>
              </w:tabs>
              <w:ind w:left="0"/>
              <w:jc w:val="center"/>
              <w:rPr>
                <w:sz w:val="28"/>
                <w:szCs w:val="28"/>
              </w:rPr>
            </w:pPr>
            <w:r>
              <w:rPr>
                <w:sz w:val="28"/>
                <w:szCs w:val="28"/>
              </w:rPr>
              <w:t>бесплатно</w:t>
            </w:r>
          </w:p>
        </w:tc>
      </w:tr>
      <w:tr w:rsidR="00292DE3" w:rsidTr="009D166A">
        <w:tc>
          <w:tcPr>
            <w:tcW w:w="3284" w:type="dxa"/>
          </w:tcPr>
          <w:p w:rsidR="00292DE3" w:rsidRPr="00292DE3" w:rsidRDefault="00292DE3" w:rsidP="009D166A">
            <w:pPr>
              <w:pStyle w:val="a3"/>
              <w:tabs>
                <w:tab w:val="left" w:pos="993"/>
              </w:tabs>
              <w:ind w:left="0"/>
              <w:jc w:val="both"/>
              <w:rPr>
                <w:sz w:val="28"/>
                <w:szCs w:val="28"/>
                <w:lang w:val="en-US"/>
              </w:rPr>
            </w:pPr>
            <w:r>
              <w:rPr>
                <w:sz w:val="28"/>
                <w:szCs w:val="28"/>
              </w:rPr>
              <w:t xml:space="preserve">6. </w:t>
            </w:r>
            <w:r>
              <w:rPr>
                <w:sz w:val="28"/>
                <w:szCs w:val="28"/>
                <w:lang w:val="en-US"/>
              </w:rPr>
              <w:t>Wi-Fi</w:t>
            </w:r>
          </w:p>
        </w:tc>
        <w:tc>
          <w:tcPr>
            <w:tcW w:w="3285" w:type="dxa"/>
          </w:tcPr>
          <w:p w:rsidR="00292DE3" w:rsidRDefault="00292DE3" w:rsidP="009D166A">
            <w:pPr>
              <w:pStyle w:val="a3"/>
              <w:tabs>
                <w:tab w:val="left" w:pos="993"/>
              </w:tabs>
              <w:ind w:left="0"/>
              <w:jc w:val="both"/>
              <w:rPr>
                <w:sz w:val="28"/>
                <w:szCs w:val="28"/>
              </w:rPr>
            </w:pPr>
            <w:r>
              <w:rPr>
                <w:sz w:val="28"/>
                <w:szCs w:val="28"/>
              </w:rPr>
              <w:t xml:space="preserve">Выход в интернет через </w:t>
            </w:r>
            <w:proofErr w:type="spellStart"/>
            <w:r w:rsidRPr="00292DE3">
              <w:rPr>
                <w:sz w:val="28"/>
                <w:szCs w:val="28"/>
              </w:rPr>
              <w:lastRenderedPageBreak/>
              <w:t>Wi-Fi</w:t>
            </w:r>
            <w:proofErr w:type="spellEnd"/>
          </w:p>
        </w:tc>
        <w:tc>
          <w:tcPr>
            <w:tcW w:w="3285" w:type="dxa"/>
          </w:tcPr>
          <w:p w:rsidR="00292DE3" w:rsidRDefault="00292DE3" w:rsidP="00292DE3">
            <w:pPr>
              <w:pStyle w:val="a3"/>
              <w:tabs>
                <w:tab w:val="left" w:pos="993"/>
              </w:tabs>
              <w:ind w:left="0"/>
              <w:jc w:val="center"/>
              <w:rPr>
                <w:sz w:val="28"/>
                <w:szCs w:val="28"/>
              </w:rPr>
            </w:pPr>
            <w:r>
              <w:rPr>
                <w:sz w:val="28"/>
                <w:szCs w:val="28"/>
              </w:rPr>
              <w:lastRenderedPageBreak/>
              <w:t>бесплатно</w:t>
            </w:r>
          </w:p>
        </w:tc>
      </w:tr>
    </w:tbl>
    <w:p w:rsidR="000A0F9E" w:rsidRPr="0048773C" w:rsidRDefault="000A0F9E" w:rsidP="0048773C">
      <w:pPr>
        <w:tabs>
          <w:tab w:val="left" w:pos="993"/>
        </w:tabs>
        <w:jc w:val="both"/>
        <w:rPr>
          <w:sz w:val="28"/>
          <w:szCs w:val="28"/>
        </w:rPr>
      </w:pPr>
    </w:p>
    <w:p w:rsidR="00A762D2" w:rsidRPr="00AF50FF" w:rsidRDefault="000A0F9E" w:rsidP="00AF50FF">
      <w:pPr>
        <w:pStyle w:val="a3"/>
        <w:tabs>
          <w:tab w:val="left" w:pos="993"/>
        </w:tabs>
        <w:ind w:left="0" w:firstLine="709"/>
        <w:jc w:val="both"/>
        <w:rPr>
          <w:sz w:val="28"/>
          <w:szCs w:val="28"/>
        </w:rPr>
      </w:pPr>
      <w:r w:rsidRPr="00AF50FF">
        <w:rPr>
          <w:sz w:val="28"/>
          <w:szCs w:val="28"/>
        </w:rPr>
        <w:t>Для безопасности здоровья кошек и посетителей, всем гостям в обязательном порядке предлагается использовать антисептическое средство для рук. В общий зал можно попасть, только сняв обувь. Также для нормального самочувствия животных в помещении предусмотрена отдельная комната, в которую запрещено входить посетителям.</w:t>
      </w:r>
    </w:p>
    <w:p w:rsidR="000A0F9E" w:rsidRPr="00AF50FF" w:rsidRDefault="000A0F9E" w:rsidP="00AF50FF">
      <w:pPr>
        <w:pStyle w:val="a3"/>
        <w:tabs>
          <w:tab w:val="left" w:pos="993"/>
        </w:tabs>
        <w:ind w:left="0" w:firstLine="709"/>
        <w:jc w:val="both"/>
        <w:rPr>
          <w:sz w:val="28"/>
          <w:szCs w:val="28"/>
        </w:rPr>
      </w:pPr>
    </w:p>
    <w:p w:rsidR="00A762D2" w:rsidRPr="004B1834" w:rsidRDefault="00A762D2" w:rsidP="004B1834">
      <w:pPr>
        <w:pStyle w:val="a3"/>
        <w:numPr>
          <w:ilvl w:val="0"/>
          <w:numId w:val="1"/>
        </w:numPr>
        <w:tabs>
          <w:tab w:val="left" w:pos="993"/>
        </w:tabs>
        <w:ind w:left="0" w:firstLine="709"/>
        <w:jc w:val="center"/>
        <w:rPr>
          <w:b/>
          <w:sz w:val="28"/>
          <w:szCs w:val="28"/>
        </w:rPr>
      </w:pPr>
      <w:r w:rsidRPr="004B1834">
        <w:rPr>
          <w:b/>
          <w:sz w:val="28"/>
          <w:szCs w:val="28"/>
        </w:rPr>
        <w:t>Форма организации бизнеса</w:t>
      </w:r>
    </w:p>
    <w:p w:rsidR="00F76FB0" w:rsidRPr="00AF50FF" w:rsidRDefault="00F76FB0" w:rsidP="00AF50FF">
      <w:pPr>
        <w:pStyle w:val="a3"/>
        <w:tabs>
          <w:tab w:val="left" w:pos="993"/>
        </w:tabs>
        <w:ind w:left="0" w:firstLine="709"/>
        <w:jc w:val="both"/>
        <w:rPr>
          <w:sz w:val="28"/>
          <w:szCs w:val="28"/>
        </w:rPr>
      </w:pPr>
      <w:r w:rsidRPr="00AF50FF">
        <w:rPr>
          <w:sz w:val="28"/>
          <w:szCs w:val="28"/>
        </w:rPr>
        <w:t xml:space="preserve">Для открытия </w:t>
      </w:r>
      <w:proofErr w:type="spellStart"/>
      <w:r w:rsidRPr="00AF50FF">
        <w:rPr>
          <w:sz w:val="28"/>
          <w:szCs w:val="28"/>
        </w:rPr>
        <w:t>котокафе</w:t>
      </w:r>
      <w:proofErr w:type="spellEnd"/>
      <w:r w:rsidRPr="00AF50FF">
        <w:rPr>
          <w:sz w:val="28"/>
          <w:szCs w:val="28"/>
        </w:rPr>
        <w:t xml:space="preserve"> требуется </w:t>
      </w:r>
      <w:r w:rsidR="009D166A">
        <w:rPr>
          <w:sz w:val="28"/>
          <w:szCs w:val="28"/>
        </w:rPr>
        <w:t>регистрация</w:t>
      </w:r>
      <w:r w:rsidRPr="00AF50FF">
        <w:rPr>
          <w:sz w:val="28"/>
          <w:szCs w:val="28"/>
        </w:rPr>
        <w:t xml:space="preserve"> ИП</w:t>
      </w:r>
      <w:r w:rsidR="005377CE" w:rsidRPr="00AF50FF">
        <w:rPr>
          <w:sz w:val="28"/>
          <w:szCs w:val="28"/>
        </w:rPr>
        <w:t xml:space="preserve"> Гусева И. А</w:t>
      </w:r>
      <w:r w:rsidRPr="00AF50FF">
        <w:rPr>
          <w:sz w:val="28"/>
          <w:szCs w:val="28"/>
        </w:rPr>
        <w:t>.</w:t>
      </w:r>
    </w:p>
    <w:p w:rsidR="00DE3076" w:rsidRPr="00AF50FF" w:rsidRDefault="00DE3076" w:rsidP="00AF50FF">
      <w:pPr>
        <w:pStyle w:val="a3"/>
        <w:tabs>
          <w:tab w:val="left" w:pos="993"/>
        </w:tabs>
        <w:ind w:left="0" w:firstLine="709"/>
        <w:jc w:val="both"/>
        <w:rPr>
          <w:sz w:val="28"/>
          <w:szCs w:val="28"/>
        </w:rPr>
      </w:pPr>
      <w:proofErr w:type="gramStart"/>
      <w:r w:rsidRPr="00AF50FF">
        <w:rPr>
          <w:sz w:val="28"/>
          <w:szCs w:val="28"/>
        </w:rPr>
        <w:t xml:space="preserve">Для деятельности </w:t>
      </w:r>
      <w:proofErr w:type="spellStart"/>
      <w:r w:rsidRPr="00AF50FF">
        <w:rPr>
          <w:sz w:val="28"/>
          <w:szCs w:val="28"/>
        </w:rPr>
        <w:t>антикафе</w:t>
      </w:r>
      <w:proofErr w:type="spellEnd"/>
      <w:r w:rsidRPr="00AF50FF">
        <w:rPr>
          <w:sz w:val="28"/>
          <w:szCs w:val="28"/>
        </w:rPr>
        <w:t xml:space="preserve"> подходят следующие ОКВЭД:</w:t>
      </w:r>
      <w:proofErr w:type="gramEnd"/>
    </w:p>
    <w:p w:rsidR="00DE3076" w:rsidRPr="00AF50FF" w:rsidRDefault="00DE3076" w:rsidP="00AF50FF">
      <w:pPr>
        <w:pStyle w:val="a3"/>
        <w:numPr>
          <w:ilvl w:val="0"/>
          <w:numId w:val="8"/>
        </w:numPr>
        <w:tabs>
          <w:tab w:val="left" w:pos="993"/>
        </w:tabs>
        <w:ind w:left="0" w:firstLine="709"/>
        <w:jc w:val="both"/>
        <w:rPr>
          <w:sz w:val="28"/>
          <w:szCs w:val="28"/>
        </w:rPr>
      </w:pPr>
      <w:r w:rsidRPr="00AF50FF">
        <w:rPr>
          <w:sz w:val="28"/>
          <w:szCs w:val="28"/>
        </w:rPr>
        <w:t>90 – «Организация развлечений и творчества».</w:t>
      </w:r>
    </w:p>
    <w:p w:rsidR="00DE3076" w:rsidRPr="00AF50FF" w:rsidRDefault="00DE3076" w:rsidP="00AF50FF">
      <w:pPr>
        <w:pStyle w:val="a3"/>
        <w:numPr>
          <w:ilvl w:val="0"/>
          <w:numId w:val="8"/>
        </w:numPr>
        <w:tabs>
          <w:tab w:val="left" w:pos="993"/>
        </w:tabs>
        <w:ind w:left="0" w:firstLine="709"/>
        <w:jc w:val="both"/>
        <w:rPr>
          <w:sz w:val="28"/>
          <w:szCs w:val="28"/>
        </w:rPr>
      </w:pPr>
      <w:r w:rsidRPr="00AF50FF">
        <w:rPr>
          <w:sz w:val="28"/>
          <w:szCs w:val="28"/>
        </w:rPr>
        <w:t>93.2 – «Организация отдыха и развлечения».</w:t>
      </w:r>
    </w:p>
    <w:p w:rsidR="00A762D2" w:rsidRPr="00AF50FF" w:rsidRDefault="00DE3076" w:rsidP="00AF50FF">
      <w:pPr>
        <w:pStyle w:val="a3"/>
        <w:numPr>
          <w:ilvl w:val="0"/>
          <w:numId w:val="8"/>
        </w:numPr>
        <w:tabs>
          <w:tab w:val="left" w:pos="993"/>
        </w:tabs>
        <w:ind w:left="0" w:firstLine="709"/>
        <w:jc w:val="both"/>
        <w:rPr>
          <w:sz w:val="28"/>
          <w:szCs w:val="28"/>
        </w:rPr>
      </w:pPr>
      <w:r w:rsidRPr="00AF50FF">
        <w:rPr>
          <w:sz w:val="28"/>
          <w:szCs w:val="28"/>
        </w:rPr>
        <w:t>56.3 – «Подача напитков».</w:t>
      </w:r>
    </w:p>
    <w:p w:rsidR="00DE3076" w:rsidRPr="00AF50FF" w:rsidRDefault="00AE34FE" w:rsidP="00AF50FF">
      <w:pPr>
        <w:pStyle w:val="a3"/>
        <w:tabs>
          <w:tab w:val="left" w:pos="993"/>
        </w:tabs>
        <w:ind w:left="0" w:firstLine="709"/>
        <w:jc w:val="both"/>
        <w:rPr>
          <w:sz w:val="28"/>
          <w:szCs w:val="28"/>
        </w:rPr>
      </w:pPr>
      <w:r w:rsidRPr="00AF50FF">
        <w:rPr>
          <w:sz w:val="28"/>
          <w:szCs w:val="28"/>
        </w:rPr>
        <w:t>Налоговый реж</w:t>
      </w:r>
      <w:r w:rsidR="00BF20C3" w:rsidRPr="00AF50FF">
        <w:rPr>
          <w:sz w:val="28"/>
          <w:szCs w:val="28"/>
        </w:rPr>
        <w:t>им – упрощенный (</w:t>
      </w:r>
      <w:r w:rsidR="00BE711F">
        <w:rPr>
          <w:sz w:val="28"/>
          <w:szCs w:val="28"/>
        </w:rPr>
        <w:t>15</w:t>
      </w:r>
      <w:r w:rsidR="00BE711F" w:rsidRPr="00AF50FF">
        <w:rPr>
          <w:sz w:val="28"/>
          <w:szCs w:val="28"/>
        </w:rPr>
        <w:t xml:space="preserve"> %</w:t>
      </w:r>
      <w:r w:rsidR="00BE711F">
        <w:rPr>
          <w:sz w:val="28"/>
          <w:szCs w:val="28"/>
        </w:rPr>
        <w:t xml:space="preserve"> </w:t>
      </w:r>
      <w:r w:rsidR="00BE711F" w:rsidRPr="00AF50FF">
        <w:rPr>
          <w:sz w:val="28"/>
          <w:szCs w:val="28"/>
        </w:rPr>
        <w:t>–</w:t>
      </w:r>
      <w:r w:rsidR="00BE711F">
        <w:rPr>
          <w:sz w:val="28"/>
          <w:szCs w:val="28"/>
        </w:rPr>
        <w:t xml:space="preserve"> </w:t>
      </w:r>
      <w:r w:rsidR="00BF20C3" w:rsidRPr="00AF50FF">
        <w:rPr>
          <w:sz w:val="28"/>
          <w:szCs w:val="28"/>
        </w:rPr>
        <w:t>доходы</w:t>
      </w:r>
      <w:r w:rsidR="00BE711F">
        <w:rPr>
          <w:sz w:val="28"/>
          <w:szCs w:val="28"/>
        </w:rPr>
        <w:t xml:space="preserve">  минус </w:t>
      </w:r>
      <w:r w:rsidR="00BF20C3" w:rsidRPr="00AF50FF">
        <w:rPr>
          <w:sz w:val="28"/>
          <w:szCs w:val="28"/>
        </w:rPr>
        <w:t>расходы)</w:t>
      </w:r>
      <w:r w:rsidRPr="00AF50FF">
        <w:rPr>
          <w:sz w:val="28"/>
          <w:szCs w:val="28"/>
        </w:rPr>
        <w:t>.</w:t>
      </w:r>
    </w:p>
    <w:p w:rsidR="00DE3076" w:rsidRPr="00AF50FF" w:rsidRDefault="00DE3076" w:rsidP="00AF50FF">
      <w:pPr>
        <w:pStyle w:val="a3"/>
        <w:tabs>
          <w:tab w:val="left" w:pos="993"/>
        </w:tabs>
        <w:ind w:left="0" w:firstLine="709"/>
        <w:jc w:val="both"/>
        <w:rPr>
          <w:sz w:val="28"/>
          <w:szCs w:val="28"/>
        </w:rPr>
      </w:pPr>
    </w:p>
    <w:p w:rsidR="00F76FB0" w:rsidRPr="00AF50FF" w:rsidRDefault="00DE3076" w:rsidP="00AF50FF">
      <w:pPr>
        <w:pStyle w:val="a3"/>
        <w:tabs>
          <w:tab w:val="left" w:pos="993"/>
        </w:tabs>
        <w:ind w:left="0" w:firstLine="709"/>
        <w:jc w:val="both"/>
        <w:rPr>
          <w:sz w:val="28"/>
          <w:szCs w:val="28"/>
        </w:rPr>
      </w:pPr>
      <w:proofErr w:type="spellStart"/>
      <w:r w:rsidRPr="00AF50FF">
        <w:rPr>
          <w:sz w:val="28"/>
          <w:szCs w:val="28"/>
        </w:rPr>
        <w:t>Котокафе</w:t>
      </w:r>
      <w:proofErr w:type="spellEnd"/>
      <w:r w:rsidRPr="00AF50FF">
        <w:rPr>
          <w:sz w:val="28"/>
          <w:szCs w:val="28"/>
        </w:rPr>
        <w:t xml:space="preserve"> организует свою деятельность в соответствии со следующей разрешительной документацией:</w:t>
      </w:r>
    </w:p>
    <w:p w:rsidR="00DE3076" w:rsidRPr="00AF50FF" w:rsidRDefault="00DE3076" w:rsidP="00AF50FF">
      <w:pPr>
        <w:pStyle w:val="a3"/>
        <w:numPr>
          <w:ilvl w:val="0"/>
          <w:numId w:val="9"/>
        </w:numPr>
        <w:tabs>
          <w:tab w:val="left" w:pos="993"/>
        </w:tabs>
        <w:ind w:left="0" w:firstLine="709"/>
        <w:jc w:val="both"/>
        <w:rPr>
          <w:sz w:val="28"/>
          <w:szCs w:val="28"/>
        </w:rPr>
      </w:pPr>
      <w:r w:rsidRPr="00AF50FF">
        <w:rPr>
          <w:sz w:val="28"/>
          <w:szCs w:val="28"/>
        </w:rPr>
        <w:t>Заключение об электробезопасности согласно СНиП 23-05-95.</w:t>
      </w:r>
    </w:p>
    <w:p w:rsidR="00DE3076" w:rsidRPr="00AF50FF" w:rsidRDefault="00DE3076" w:rsidP="00AF50FF">
      <w:pPr>
        <w:pStyle w:val="a3"/>
        <w:numPr>
          <w:ilvl w:val="0"/>
          <w:numId w:val="9"/>
        </w:numPr>
        <w:tabs>
          <w:tab w:val="left" w:pos="993"/>
        </w:tabs>
        <w:ind w:left="0" w:firstLine="709"/>
        <w:jc w:val="both"/>
        <w:rPr>
          <w:sz w:val="28"/>
          <w:szCs w:val="28"/>
        </w:rPr>
      </w:pPr>
      <w:r w:rsidRPr="00AF50FF">
        <w:rPr>
          <w:sz w:val="28"/>
          <w:szCs w:val="28"/>
        </w:rPr>
        <w:t>Согласование с пожарной службой о безопасности заведения согласно ГОСТ 12.1.004.</w:t>
      </w:r>
    </w:p>
    <w:p w:rsidR="00DE3076" w:rsidRPr="00AF50FF" w:rsidRDefault="00DE3076" w:rsidP="00AF50FF">
      <w:pPr>
        <w:pStyle w:val="a3"/>
        <w:numPr>
          <w:ilvl w:val="0"/>
          <w:numId w:val="9"/>
        </w:numPr>
        <w:tabs>
          <w:tab w:val="left" w:pos="993"/>
        </w:tabs>
        <w:ind w:left="0" w:firstLine="709"/>
        <w:jc w:val="both"/>
        <w:rPr>
          <w:sz w:val="28"/>
          <w:szCs w:val="28"/>
        </w:rPr>
      </w:pPr>
      <w:r w:rsidRPr="00AF50FF">
        <w:rPr>
          <w:sz w:val="28"/>
          <w:szCs w:val="28"/>
        </w:rPr>
        <w:t>Заключение экологической службы города о безопасности заведения по СП.2.3.6.1079-01.</w:t>
      </w:r>
    </w:p>
    <w:p w:rsidR="00DE3076" w:rsidRPr="00AF50FF" w:rsidRDefault="00DE3076" w:rsidP="00AF50FF">
      <w:pPr>
        <w:pStyle w:val="a3"/>
        <w:numPr>
          <w:ilvl w:val="0"/>
          <w:numId w:val="9"/>
        </w:numPr>
        <w:tabs>
          <w:tab w:val="left" w:pos="993"/>
        </w:tabs>
        <w:ind w:left="0" w:firstLine="709"/>
        <w:jc w:val="both"/>
        <w:rPr>
          <w:sz w:val="28"/>
          <w:szCs w:val="28"/>
        </w:rPr>
      </w:pPr>
      <w:r w:rsidRPr="00AF50FF">
        <w:rPr>
          <w:sz w:val="28"/>
          <w:szCs w:val="28"/>
        </w:rPr>
        <w:t xml:space="preserve">Заключение от </w:t>
      </w:r>
      <w:proofErr w:type="spellStart"/>
      <w:r w:rsidRPr="00AF50FF">
        <w:rPr>
          <w:sz w:val="28"/>
          <w:szCs w:val="28"/>
        </w:rPr>
        <w:t>Роспотребнадзора</w:t>
      </w:r>
      <w:proofErr w:type="spellEnd"/>
      <w:r w:rsidRPr="00AF50FF">
        <w:rPr>
          <w:sz w:val="28"/>
          <w:szCs w:val="28"/>
        </w:rPr>
        <w:t xml:space="preserve"> о том, что кошки привиты, имеют медицинские паспорта, зарегистрированы и продуктовая зона находится отдельно от места содержания животных.</w:t>
      </w:r>
    </w:p>
    <w:p w:rsidR="00F76FB0" w:rsidRPr="00AF50FF" w:rsidRDefault="00F76FB0" w:rsidP="00AF50FF">
      <w:pPr>
        <w:pStyle w:val="a3"/>
        <w:tabs>
          <w:tab w:val="left" w:pos="993"/>
        </w:tabs>
        <w:ind w:left="0" w:firstLine="709"/>
        <w:jc w:val="both"/>
        <w:rPr>
          <w:sz w:val="28"/>
          <w:szCs w:val="28"/>
        </w:rPr>
      </w:pPr>
    </w:p>
    <w:p w:rsidR="00F76FB0" w:rsidRPr="004B1834" w:rsidRDefault="00F76FB0" w:rsidP="004B1834">
      <w:pPr>
        <w:pStyle w:val="a3"/>
        <w:numPr>
          <w:ilvl w:val="0"/>
          <w:numId w:val="1"/>
        </w:numPr>
        <w:tabs>
          <w:tab w:val="left" w:pos="993"/>
        </w:tabs>
        <w:ind w:left="0" w:firstLine="709"/>
        <w:jc w:val="center"/>
        <w:rPr>
          <w:b/>
          <w:sz w:val="28"/>
          <w:szCs w:val="28"/>
        </w:rPr>
      </w:pPr>
      <w:r w:rsidRPr="004B1834">
        <w:rPr>
          <w:b/>
          <w:sz w:val="28"/>
          <w:szCs w:val="28"/>
        </w:rPr>
        <w:t>Местоположение, участок и окружение проекта</w:t>
      </w:r>
    </w:p>
    <w:p w:rsidR="00F76FB0" w:rsidRPr="00AF50FF" w:rsidRDefault="00F76FB0" w:rsidP="00AF50FF">
      <w:pPr>
        <w:pStyle w:val="a3"/>
        <w:tabs>
          <w:tab w:val="left" w:pos="993"/>
        </w:tabs>
        <w:ind w:left="0" w:firstLine="709"/>
        <w:jc w:val="both"/>
        <w:rPr>
          <w:sz w:val="28"/>
          <w:szCs w:val="28"/>
        </w:rPr>
      </w:pPr>
      <w:proofErr w:type="spellStart"/>
      <w:r w:rsidRPr="00AF50FF">
        <w:rPr>
          <w:sz w:val="28"/>
          <w:szCs w:val="28"/>
        </w:rPr>
        <w:t>Котокафе</w:t>
      </w:r>
      <w:proofErr w:type="spellEnd"/>
      <w:r w:rsidRPr="00AF50FF">
        <w:rPr>
          <w:sz w:val="28"/>
          <w:szCs w:val="28"/>
        </w:rPr>
        <w:t xml:space="preserve"> будет </w:t>
      </w:r>
      <w:r w:rsidR="00BE711F">
        <w:rPr>
          <w:sz w:val="28"/>
          <w:szCs w:val="28"/>
        </w:rPr>
        <w:t>открыто</w:t>
      </w:r>
      <w:r w:rsidRPr="00AF50FF">
        <w:rPr>
          <w:sz w:val="28"/>
          <w:szCs w:val="28"/>
        </w:rPr>
        <w:t xml:space="preserve"> в </w:t>
      </w:r>
      <w:r w:rsidR="00BE711F">
        <w:rPr>
          <w:sz w:val="28"/>
          <w:szCs w:val="28"/>
        </w:rPr>
        <w:t>Ц</w:t>
      </w:r>
      <w:r w:rsidRPr="00AF50FF">
        <w:rPr>
          <w:sz w:val="28"/>
          <w:szCs w:val="28"/>
        </w:rPr>
        <w:t xml:space="preserve">ентральном районе города Хабаровска по адресу </w:t>
      </w:r>
      <w:r w:rsidR="00BE711F">
        <w:rPr>
          <w:sz w:val="28"/>
          <w:szCs w:val="28"/>
        </w:rPr>
        <w:t xml:space="preserve">ул. </w:t>
      </w:r>
      <w:r w:rsidRPr="00AF50FF">
        <w:rPr>
          <w:sz w:val="28"/>
          <w:szCs w:val="28"/>
        </w:rPr>
        <w:t>Карл</w:t>
      </w:r>
      <w:r w:rsidR="00BE711F" w:rsidRPr="00AF50FF">
        <w:rPr>
          <w:sz w:val="28"/>
          <w:szCs w:val="28"/>
        </w:rPr>
        <w:t>а</w:t>
      </w:r>
      <w:r w:rsidRPr="00AF50FF">
        <w:rPr>
          <w:sz w:val="28"/>
          <w:szCs w:val="28"/>
        </w:rPr>
        <w:t xml:space="preserve"> Маркса</w:t>
      </w:r>
      <w:r w:rsidR="00BE711F">
        <w:rPr>
          <w:sz w:val="28"/>
          <w:szCs w:val="28"/>
        </w:rPr>
        <w:t>,</w:t>
      </w:r>
      <w:r w:rsidRPr="00AF50FF">
        <w:rPr>
          <w:sz w:val="28"/>
          <w:szCs w:val="28"/>
        </w:rPr>
        <w:t xml:space="preserve"> </w:t>
      </w:r>
      <w:r w:rsidR="00BE711F">
        <w:rPr>
          <w:sz w:val="28"/>
          <w:szCs w:val="28"/>
        </w:rPr>
        <w:t xml:space="preserve">д. </w:t>
      </w:r>
      <w:r w:rsidRPr="00AF50FF">
        <w:rPr>
          <w:sz w:val="28"/>
          <w:szCs w:val="28"/>
        </w:rPr>
        <w:t>41</w:t>
      </w:r>
      <w:r w:rsidR="00BE711F">
        <w:rPr>
          <w:sz w:val="28"/>
          <w:szCs w:val="28"/>
        </w:rPr>
        <w:t xml:space="preserve"> (в помещении</w:t>
      </w:r>
      <w:r w:rsidRPr="00AF50FF">
        <w:rPr>
          <w:sz w:val="28"/>
          <w:szCs w:val="28"/>
        </w:rPr>
        <w:t xml:space="preserve"> закрывающейся пиццерии «10+1»</w:t>
      </w:r>
      <w:r w:rsidR="00BE711F">
        <w:rPr>
          <w:sz w:val="28"/>
          <w:szCs w:val="28"/>
        </w:rPr>
        <w:t>).</w:t>
      </w:r>
      <w:r w:rsidRPr="00AF50FF">
        <w:rPr>
          <w:sz w:val="28"/>
          <w:szCs w:val="28"/>
        </w:rPr>
        <w:t xml:space="preserve"> </w:t>
      </w:r>
      <w:r w:rsidR="00BE711F">
        <w:rPr>
          <w:sz w:val="28"/>
          <w:szCs w:val="28"/>
        </w:rPr>
        <w:t>Ц</w:t>
      </w:r>
      <w:r w:rsidRPr="00AF50FF">
        <w:rPr>
          <w:sz w:val="28"/>
          <w:szCs w:val="28"/>
        </w:rPr>
        <w:t>ена арендной платы составляет 80 тыс.</w:t>
      </w:r>
      <w:r w:rsidR="00BE711F">
        <w:rPr>
          <w:sz w:val="28"/>
          <w:szCs w:val="28"/>
        </w:rPr>
        <w:t xml:space="preserve"> </w:t>
      </w:r>
      <w:r w:rsidRPr="00AF50FF">
        <w:rPr>
          <w:sz w:val="28"/>
          <w:szCs w:val="28"/>
        </w:rPr>
        <w:t xml:space="preserve">руб. в месяц, включая коммунальные платежи. В перспективе планируется открытие </w:t>
      </w:r>
      <w:r w:rsidR="00AE34FE" w:rsidRPr="00AF50FF">
        <w:rPr>
          <w:sz w:val="28"/>
          <w:szCs w:val="28"/>
        </w:rPr>
        <w:t xml:space="preserve">филиала по адресу </w:t>
      </w:r>
      <w:r w:rsidR="00BE711F">
        <w:rPr>
          <w:sz w:val="28"/>
          <w:szCs w:val="28"/>
        </w:rPr>
        <w:t xml:space="preserve">ул. </w:t>
      </w:r>
      <w:r w:rsidR="00AE34FE" w:rsidRPr="00AF50FF">
        <w:rPr>
          <w:sz w:val="28"/>
          <w:szCs w:val="28"/>
        </w:rPr>
        <w:t>Ленина</w:t>
      </w:r>
      <w:r w:rsidR="00BE711F">
        <w:rPr>
          <w:sz w:val="28"/>
          <w:szCs w:val="28"/>
        </w:rPr>
        <w:t>,</w:t>
      </w:r>
      <w:r w:rsidR="00AE34FE" w:rsidRPr="00AF50FF">
        <w:rPr>
          <w:sz w:val="28"/>
          <w:szCs w:val="28"/>
        </w:rPr>
        <w:t xml:space="preserve"> </w:t>
      </w:r>
      <w:r w:rsidR="00BE711F">
        <w:rPr>
          <w:sz w:val="28"/>
          <w:szCs w:val="28"/>
        </w:rPr>
        <w:t xml:space="preserve">д. </w:t>
      </w:r>
      <w:r w:rsidR="00AE34FE" w:rsidRPr="00AF50FF">
        <w:rPr>
          <w:sz w:val="28"/>
          <w:szCs w:val="28"/>
        </w:rPr>
        <w:t>85 в ТЦ</w:t>
      </w:r>
      <w:r w:rsidRPr="00AF50FF">
        <w:rPr>
          <w:sz w:val="28"/>
          <w:szCs w:val="28"/>
        </w:rPr>
        <w:t xml:space="preserve"> «</w:t>
      </w:r>
      <w:proofErr w:type="spellStart"/>
      <w:r w:rsidRPr="00AF50FF">
        <w:rPr>
          <w:sz w:val="28"/>
          <w:szCs w:val="28"/>
        </w:rPr>
        <w:t>ЭнергоПлаза</w:t>
      </w:r>
      <w:proofErr w:type="spellEnd"/>
      <w:r w:rsidRPr="00AF50FF">
        <w:rPr>
          <w:sz w:val="28"/>
          <w:szCs w:val="28"/>
        </w:rPr>
        <w:t>».</w:t>
      </w:r>
    </w:p>
    <w:p w:rsidR="005377CE" w:rsidRPr="00AF50FF" w:rsidRDefault="00BE711F" w:rsidP="00AF50FF">
      <w:pPr>
        <w:pStyle w:val="a3"/>
        <w:tabs>
          <w:tab w:val="left" w:pos="993"/>
        </w:tabs>
        <w:ind w:left="0" w:firstLine="709"/>
        <w:jc w:val="both"/>
        <w:rPr>
          <w:sz w:val="28"/>
          <w:szCs w:val="28"/>
        </w:rPr>
      </w:pPr>
      <w:r>
        <w:rPr>
          <w:sz w:val="28"/>
          <w:szCs w:val="28"/>
        </w:rPr>
        <w:t>К</w:t>
      </w:r>
      <w:r w:rsidR="005377CE" w:rsidRPr="00AF50FF">
        <w:rPr>
          <w:sz w:val="28"/>
          <w:szCs w:val="28"/>
        </w:rPr>
        <w:t xml:space="preserve">афе с живыми кошками должно </w:t>
      </w:r>
      <w:r>
        <w:rPr>
          <w:sz w:val="28"/>
          <w:szCs w:val="28"/>
        </w:rPr>
        <w:t>соответствовать</w:t>
      </w:r>
      <w:r w:rsidR="005377CE" w:rsidRPr="00AF50FF">
        <w:rPr>
          <w:sz w:val="28"/>
          <w:szCs w:val="28"/>
        </w:rPr>
        <w:t xml:space="preserve"> СанПиН 2.3.6.1079-01. В нормах регламентировано, что в кафе обязательно должны планироваться следующие отдельные зоны:</w:t>
      </w:r>
    </w:p>
    <w:p w:rsidR="005377CE" w:rsidRPr="00AF50FF" w:rsidRDefault="00BE711F" w:rsidP="00AF50FF">
      <w:pPr>
        <w:pStyle w:val="a3"/>
        <w:numPr>
          <w:ilvl w:val="0"/>
          <w:numId w:val="3"/>
        </w:numPr>
        <w:tabs>
          <w:tab w:val="left" w:pos="993"/>
        </w:tabs>
        <w:ind w:left="0" w:firstLine="709"/>
        <w:jc w:val="both"/>
        <w:rPr>
          <w:sz w:val="28"/>
          <w:szCs w:val="28"/>
        </w:rPr>
      </w:pPr>
      <w:r w:rsidRPr="00AF50FF">
        <w:rPr>
          <w:sz w:val="28"/>
          <w:szCs w:val="28"/>
        </w:rPr>
        <w:t>зал для гостей (45% от общей площади)</w:t>
      </w:r>
      <w:r>
        <w:rPr>
          <w:sz w:val="28"/>
          <w:szCs w:val="28"/>
        </w:rPr>
        <w:t>;</w:t>
      </w:r>
    </w:p>
    <w:p w:rsidR="005377CE" w:rsidRPr="00AF50FF" w:rsidRDefault="00BE711F" w:rsidP="00AF50FF">
      <w:pPr>
        <w:pStyle w:val="a3"/>
        <w:numPr>
          <w:ilvl w:val="0"/>
          <w:numId w:val="3"/>
        </w:numPr>
        <w:tabs>
          <w:tab w:val="left" w:pos="993"/>
        </w:tabs>
        <w:ind w:left="0" w:firstLine="709"/>
        <w:jc w:val="both"/>
        <w:rPr>
          <w:sz w:val="28"/>
          <w:szCs w:val="28"/>
        </w:rPr>
      </w:pPr>
      <w:r w:rsidRPr="00AF50FF">
        <w:rPr>
          <w:sz w:val="28"/>
          <w:szCs w:val="28"/>
        </w:rPr>
        <w:t>складское помещение для хранения кормов для кошек, сухих закусок и других вещей (10%)</w:t>
      </w:r>
      <w:r>
        <w:rPr>
          <w:sz w:val="28"/>
          <w:szCs w:val="28"/>
        </w:rPr>
        <w:t>;</w:t>
      </w:r>
    </w:p>
    <w:p w:rsidR="005377CE" w:rsidRPr="00AF50FF" w:rsidRDefault="00BE711F" w:rsidP="00AF50FF">
      <w:pPr>
        <w:pStyle w:val="a3"/>
        <w:numPr>
          <w:ilvl w:val="0"/>
          <w:numId w:val="3"/>
        </w:numPr>
        <w:tabs>
          <w:tab w:val="left" w:pos="993"/>
        </w:tabs>
        <w:ind w:left="0" w:firstLine="709"/>
        <w:jc w:val="both"/>
        <w:rPr>
          <w:sz w:val="28"/>
          <w:szCs w:val="28"/>
        </w:rPr>
      </w:pPr>
      <w:r w:rsidRPr="00AF50FF">
        <w:rPr>
          <w:sz w:val="28"/>
          <w:szCs w:val="28"/>
        </w:rPr>
        <w:t>кухонная зона (20%)</w:t>
      </w:r>
      <w:r>
        <w:rPr>
          <w:sz w:val="28"/>
          <w:szCs w:val="28"/>
        </w:rPr>
        <w:t>;</w:t>
      </w:r>
    </w:p>
    <w:p w:rsidR="005377CE" w:rsidRPr="00AF50FF" w:rsidRDefault="00BE711F" w:rsidP="00AF50FF">
      <w:pPr>
        <w:pStyle w:val="a3"/>
        <w:numPr>
          <w:ilvl w:val="0"/>
          <w:numId w:val="3"/>
        </w:numPr>
        <w:tabs>
          <w:tab w:val="left" w:pos="993"/>
        </w:tabs>
        <w:ind w:left="0" w:firstLine="709"/>
        <w:jc w:val="both"/>
        <w:rPr>
          <w:sz w:val="28"/>
          <w:szCs w:val="28"/>
        </w:rPr>
      </w:pPr>
      <w:r w:rsidRPr="00AF50FF">
        <w:rPr>
          <w:sz w:val="28"/>
          <w:szCs w:val="28"/>
        </w:rPr>
        <w:t>кабинет для администратора (3-4%)</w:t>
      </w:r>
      <w:r>
        <w:rPr>
          <w:sz w:val="28"/>
          <w:szCs w:val="28"/>
        </w:rPr>
        <w:t>;</w:t>
      </w:r>
    </w:p>
    <w:p w:rsidR="005377CE" w:rsidRPr="00AF50FF" w:rsidRDefault="00BE711F" w:rsidP="00AF50FF">
      <w:pPr>
        <w:pStyle w:val="a3"/>
        <w:numPr>
          <w:ilvl w:val="0"/>
          <w:numId w:val="3"/>
        </w:numPr>
        <w:tabs>
          <w:tab w:val="left" w:pos="993"/>
        </w:tabs>
        <w:ind w:left="0" w:firstLine="709"/>
        <w:jc w:val="both"/>
        <w:rPr>
          <w:sz w:val="28"/>
          <w:szCs w:val="28"/>
        </w:rPr>
      </w:pPr>
      <w:r w:rsidRPr="00AF50FF">
        <w:rPr>
          <w:sz w:val="28"/>
          <w:szCs w:val="28"/>
        </w:rPr>
        <w:t>санузел (10%)</w:t>
      </w:r>
      <w:r>
        <w:rPr>
          <w:sz w:val="28"/>
          <w:szCs w:val="28"/>
        </w:rPr>
        <w:t>;</w:t>
      </w:r>
    </w:p>
    <w:p w:rsidR="005377CE" w:rsidRPr="00AF50FF" w:rsidRDefault="00BE711F" w:rsidP="00AF50FF">
      <w:pPr>
        <w:pStyle w:val="a3"/>
        <w:numPr>
          <w:ilvl w:val="0"/>
          <w:numId w:val="3"/>
        </w:numPr>
        <w:tabs>
          <w:tab w:val="left" w:pos="993"/>
        </w:tabs>
        <w:ind w:left="0" w:firstLine="709"/>
        <w:jc w:val="both"/>
        <w:rPr>
          <w:sz w:val="28"/>
          <w:szCs w:val="28"/>
        </w:rPr>
      </w:pPr>
      <w:r w:rsidRPr="00AF50FF">
        <w:rPr>
          <w:sz w:val="28"/>
          <w:szCs w:val="28"/>
        </w:rPr>
        <w:t xml:space="preserve">подсобная </w:t>
      </w:r>
      <w:r w:rsidR="005377CE" w:rsidRPr="00AF50FF">
        <w:rPr>
          <w:sz w:val="28"/>
          <w:szCs w:val="28"/>
        </w:rPr>
        <w:t>часть, где могут переодеться служащие (5-10%).</w:t>
      </w:r>
    </w:p>
    <w:p w:rsidR="00F76FB0" w:rsidRPr="00AF50FF" w:rsidRDefault="00F76FB0" w:rsidP="00AF50FF">
      <w:pPr>
        <w:pStyle w:val="a3"/>
        <w:tabs>
          <w:tab w:val="left" w:pos="993"/>
        </w:tabs>
        <w:ind w:left="0" w:firstLine="709"/>
        <w:jc w:val="both"/>
        <w:rPr>
          <w:sz w:val="28"/>
          <w:szCs w:val="28"/>
        </w:rPr>
      </w:pPr>
    </w:p>
    <w:p w:rsidR="005377CE" w:rsidRPr="00E9790D" w:rsidRDefault="00F76FB0" w:rsidP="00E9790D">
      <w:pPr>
        <w:pStyle w:val="a3"/>
        <w:numPr>
          <w:ilvl w:val="0"/>
          <w:numId w:val="1"/>
        </w:numPr>
        <w:tabs>
          <w:tab w:val="left" w:pos="993"/>
        </w:tabs>
        <w:ind w:left="0" w:firstLine="709"/>
        <w:jc w:val="center"/>
        <w:rPr>
          <w:b/>
          <w:sz w:val="28"/>
          <w:szCs w:val="28"/>
        </w:rPr>
      </w:pPr>
      <w:r w:rsidRPr="00E9790D">
        <w:rPr>
          <w:b/>
          <w:sz w:val="28"/>
          <w:szCs w:val="28"/>
        </w:rPr>
        <w:lastRenderedPageBreak/>
        <w:t>Окружение проекта</w:t>
      </w:r>
    </w:p>
    <w:p w:rsidR="005377CE" w:rsidRPr="00AF50FF" w:rsidRDefault="00E9790D" w:rsidP="00D40ECB">
      <w:pPr>
        <w:pStyle w:val="a3"/>
        <w:numPr>
          <w:ilvl w:val="0"/>
          <w:numId w:val="2"/>
        </w:numPr>
        <w:tabs>
          <w:tab w:val="left" w:pos="993"/>
        </w:tabs>
        <w:ind w:left="0" w:firstLine="0"/>
        <w:jc w:val="both"/>
        <w:rPr>
          <w:sz w:val="28"/>
          <w:szCs w:val="28"/>
        </w:rPr>
      </w:pPr>
      <w:r>
        <w:rPr>
          <w:sz w:val="28"/>
          <w:szCs w:val="28"/>
        </w:rPr>
        <w:t>И</w:t>
      </w:r>
      <w:r w:rsidR="00AE34FE" w:rsidRPr="00AF50FF">
        <w:rPr>
          <w:sz w:val="28"/>
          <w:szCs w:val="28"/>
        </w:rPr>
        <w:t>нициаторы</w:t>
      </w:r>
      <w:r w:rsidR="005377CE" w:rsidRPr="00AF50FF">
        <w:rPr>
          <w:sz w:val="28"/>
          <w:szCs w:val="28"/>
        </w:rPr>
        <w:t xml:space="preserve"> проект</w:t>
      </w:r>
      <w:r w:rsidR="00AE34FE" w:rsidRPr="00AF50FF">
        <w:rPr>
          <w:sz w:val="28"/>
          <w:szCs w:val="28"/>
        </w:rPr>
        <w:t>а</w:t>
      </w:r>
      <w:r w:rsidR="005377CE" w:rsidRPr="00AF50FF">
        <w:rPr>
          <w:sz w:val="28"/>
          <w:szCs w:val="28"/>
        </w:rPr>
        <w:t xml:space="preserve"> – Гусева И.А. и Брылева М.И.</w:t>
      </w:r>
      <w:r w:rsidR="00BE711F">
        <w:rPr>
          <w:sz w:val="28"/>
          <w:szCs w:val="28"/>
        </w:rPr>
        <w:t>;</w:t>
      </w:r>
    </w:p>
    <w:p w:rsidR="005377CE" w:rsidRPr="00AF50FF" w:rsidRDefault="00E9790D" w:rsidP="00D40ECB">
      <w:pPr>
        <w:pStyle w:val="a3"/>
        <w:numPr>
          <w:ilvl w:val="0"/>
          <w:numId w:val="2"/>
        </w:numPr>
        <w:tabs>
          <w:tab w:val="left" w:pos="993"/>
        </w:tabs>
        <w:ind w:left="0" w:firstLine="0"/>
        <w:jc w:val="both"/>
        <w:rPr>
          <w:sz w:val="28"/>
          <w:szCs w:val="28"/>
        </w:rPr>
      </w:pPr>
      <w:r>
        <w:rPr>
          <w:sz w:val="28"/>
          <w:szCs w:val="28"/>
        </w:rPr>
        <w:t>П</w:t>
      </w:r>
      <w:r w:rsidR="005377CE" w:rsidRPr="00AF50FF">
        <w:rPr>
          <w:sz w:val="28"/>
          <w:szCs w:val="28"/>
        </w:rPr>
        <w:t>риют для животных «Теремок»</w:t>
      </w:r>
      <w:r w:rsidR="00BE711F">
        <w:rPr>
          <w:sz w:val="28"/>
          <w:szCs w:val="28"/>
        </w:rPr>
        <w:t>;</w:t>
      </w:r>
    </w:p>
    <w:p w:rsidR="005377CE" w:rsidRPr="00AF50FF" w:rsidRDefault="00E9790D" w:rsidP="00D40ECB">
      <w:pPr>
        <w:pStyle w:val="a3"/>
        <w:numPr>
          <w:ilvl w:val="0"/>
          <w:numId w:val="2"/>
        </w:numPr>
        <w:tabs>
          <w:tab w:val="left" w:pos="993"/>
        </w:tabs>
        <w:ind w:left="0" w:firstLine="0"/>
        <w:jc w:val="both"/>
        <w:rPr>
          <w:sz w:val="28"/>
          <w:szCs w:val="28"/>
        </w:rPr>
      </w:pPr>
      <w:r>
        <w:rPr>
          <w:sz w:val="28"/>
          <w:szCs w:val="28"/>
        </w:rPr>
        <w:t>В</w:t>
      </w:r>
      <w:r w:rsidR="008C1354" w:rsidRPr="008C1354">
        <w:rPr>
          <w:sz w:val="28"/>
          <w:szCs w:val="28"/>
        </w:rPr>
        <w:t>етеринарная клиника «Верный друг»</w:t>
      </w:r>
      <w:r w:rsidR="00BE711F">
        <w:rPr>
          <w:sz w:val="28"/>
          <w:szCs w:val="28"/>
        </w:rPr>
        <w:t>;</w:t>
      </w:r>
    </w:p>
    <w:p w:rsidR="005377CE" w:rsidRDefault="00E9790D" w:rsidP="00D40ECB">
      <w:pPr>
        <w:pStyle w:val="a3"/>
        <w:numPr>
          <w:ilvl w:val="0"/>
          <w:numId w:val="2"/>
        </w:numPr>
        <w:tabs>
          <w:tab w:val="left" w:pos="993"/>
        </w:tabs>
        <w:ind w:left="0" w:firstLine="0"/>
        <w:jc w:val="both"/>
        <w:rPr>
          <w:sz w:val="28"/>
          <w:szCs w:val="28"/>
        </w:rPr>
      </w:pPr>
      <w:r>
        <w:rPr>
          <w:sz w:val="28"/>
          <w:szCs w:val="28"/>
        </w:rPr>
        <w:t>К</w:t>
      </w:r>
      <w:r w:rsidR="008C1354" w:rsidRPr="008C1354">
        <w:rPr>
          <w:sz w:val="28"/>
          <w:szCs w:val="28"/>
        </w:rPr>
        <w:t>омпании «Корма в Хабаровске»</w:t>
      </w:r>
      <w:r w:rsidR="008C1354">
        <w:rPr>
          <w:sz w:val="28"/>
          <w:szCs w:val="28"/>
        </w:rPr>
        <w:t>;</w:t>
      </w:r>
    </w:p>
    <w:p w:rsidR="008C1354" w:rsidRDefault="008C1354" w:rsidP="00D40ECB">
      <w:pPr>
        <w:pStyle w:val="a3"/>
        <w:numPr>
          <w:ilvl w:val="0"/>
          <w:numId w:val="2"/>
        </w:numPr>
        <w:tabs>
          <w:tab w:val="left" w:pos="993"/>
        </w:tabs>
        <w:ind w:left="0" w:firstLine="0"/>
        <w:jc w:val="both"/>
        <w:rPr>
          <w:sz w:val="28"/>
          <w:szCs w:val="28"/>
        </w:rPr>
      </w:pPr>
      <w:r w:rsidRPr="008C1354">
        <w:rPr>
          <w:sz w:val="28"/>
          <w:szCs w:val="28"/>
        </w:rPr>
        <w:t xml:space="preserve">ООО </w:t>
      </w:r>
      <w:bookmarkStart w:id="0" w:name="_GoBack"/>
      <w:bookmarkEnd w:id="0"/>
      <w:r w:rsidRPr="008C1354">
        <w:rPr>
          <w:sz w:val="28"/>
          <w:szCs w:val="28"/>
        </w:rPr>
        <w:t>«Бухгалтер ДВ»</w:t>
      </w:r>
      <w:r>
        <w:rPr>
          <w:sz w:val="28"/>
          <w:szCs w:val="28"/>
        </w:rPr>
        <w:t>.</w:t>
      </w:r>
    </w:p>
    <w:p w:rsidR="00E9790D" w:rsidRPr="00E9790D" w:rsidRDefault="00E9790D" w:rsidP="00E9790D">
      <w:pPr>
        <w:tabs>
          <w:tab w:val="left" w:pos="993"/>
        </w:tabs>
        <w:jc w:val="both"/>
        <w:rPr>
          <w:sz w:val="28"/>
          <w:szCs w:val="28"/>
        </w:rPr>
      </w:pPr>
    </w:p>
    <w:p w:rsidR="005377CE" w:rsidRPr="004B1834" w:rsidRDefault="005377CE" w:rsidP="004B1834">
      <w:pPr>
        <w:pStyle w:val="a3"/>
        <w:numPr>
          <w:ilvl w:val="0"/>
          <w:numId w:val="1"/>
        </w:numPr>
        <w:tabs>
          <w:tab w:val="left" w:pos="993"/>
        </w:tabs>
        <w:ind w:left="0" w:firstLine="709"/>
        <w:jc w:val="center"/>
        <w:rPr>
          <w:b/>
          <w:sz w:val="28"/>
          <w:szCs w:val="28"/>
        </w:rPr>
      </w:pPr>
      <w:r w:rsidRPr="004B1834">
        <w:rPr>
          <w:b/>
          <w:sz w:val="28"/>
          <w:szCs w:val="28"/>
        </w:rPr>
        <w:t>Аналитика рынка</w:t>
      </w:r>
    </w:p>
    <w:p w:rsidR="001E2225" w:rsidRPr="00AF50FF" w:rsidRDefault="001D17A5" w:rsidP="00AF50FF">
      <w:pPr>
        <w:pStyle w:val="a3"/>
        <w:tabs>
          <w:tab w:val="left" w:pos="993"/>
        </w:tabs>
        <w:ind w:left="0" w:firstLine="709"/>
        <w:jc w:val="both"/>
        <w:rPr>
          <w:sz w:val="28"/>
          <w:szCs w:val="28"/>
        </w:rPr>
      </w:pPr>
      <w:r w:rsidRPr="00AF50FF">
        <w:rPr>
          <w:sz w:val="28"/>
          <w:szCs w:val="28"/>
        </w:rPr>
        <w:t xml:space="preserve">Формат </w:t>
      </w:r>
      <w:proofErr w:type="spellStart"/>
      <w:r w:rsidRPr="00AF50FF">
        <w:rPr>
          <w:sz w:val="28"/>
          <w:szCs w:val="28"/>
        </w:rPr>
        <w:t>котокафе</w:t>
      </w:r>
      <w:proofErr w:type="spellEnd"/>
      <w:r w:rsidRPr="00AF50FF">
        <w:rPr>
          <w:sz w:val="28"/>
          <w:szCs w:val="28"/>
        </w:rPr>
        <w:t xml:space="preserve"> появился сов</w:t>
      </w:r>
      <w:r w:rsidR="001E2225" w:rsidRPr="00AF50FF">
        <w:rPr>
          <w:sz w:val="28"/>
          <w:szCs w:val="28"/>
        </w:rPr>
        <w:t>сем недавно:</w:t>
      </w:r>
      <w:r w:rsidRPr="00AF50FF">
        <w:rPr>
          <w:sz w:val="28"/>
          <w:szCs w:val="28"/>
        </w:rPr>
        <w:t xml:space="preserve"> </w:t>
      </w:r>
    </w:p>
    <w:p w:rsidR="001E2225" w:rsidRPr="00AF50FF" w:rsidRDefault="008F1460" w:rsidP="00AF50FF">
      <w:pPr>
        <w:pStyle w:val="a3"/>
        <w:numPr>
          <w:ilvl w:val="0"/>
          <w:numId w:val="14"/>
        </w:numPr>
        <w:tabs>
          <w:tab w:val="left" w:pos="993"/>
        </w:tabs>
        <w:ind w:left="0" w:firstLine="709"/>
        <w:jc w:val="both"/>
        <w:rPr>
          <w:sz w:val="28"/>
          <w:szCs w:val="28"/>
        </w:rPr>
      </w:pPr>
      <w:r>
        <w:rPr>
          <w:sz w:val="28"/>
          <w:szCs w:val="28"/>
        </w:rPr>
        <w:t>Примечательно, что</w:t>
      </w:r>
      <w:r w:rsidR="001D17A5" w:rsidRPr="00AF50FF">
        <w:rPr>
          <w:sz w:val="28"/>
          <w:szCs w:val="28"/>
        </w:rPr>
        <w:t xml:space="preserve"> в Европе </w:t>
      </w:r>
      <w:proofErr w:type="spellStart"/>
      <w:r w:rsidR="001D17A5" w:rsidRPr="00AF50FF">
        <w:rPr>
          <w:sz w:val="28"/>
          <w:szCs w:val="28"/>
        </w:rPr>
        <w:t>котокафе</w:t>
      </w:r>
      <w:proofErr w:type="spellEnd"/>
      <w:r w:rsidR="001D17A5" w:rsidRPr="00AF50FF">
        <w:rPr>
          <w:sz w:val="28"/>
          <w:szCs w:val="28"/>
        </w:rPr>
        <w:t xml:space="preserve"> открылось</w:t>
      </w:r>
      <w:r>
        <w:rPr>
          <w:sz w:val="28"/>
          <w:szCs w:val="28"/>
        </w:rPr>
        <w:t xml:space="preserve"> в 2011</w:t>
      </w:r>
      <w:r w:rsidR="001D17A5" w:rsidRPr="00AF50FF">
        <w:rPr>
          <w:sz w:val="28"/>
          <w:szCs w:val="28"/>
        </w:rPr>
        <w:t xml:space="preserve"> в Санкт-Петербурге («Республика кошек»), после чего заведения подобного формата стали открываться в Австрии, Германии, Франции и в различных частях земного шара. </w:t>
      </w:r>
    </w:p>
    <w:p w:rsidR="001D17A5" w:rsidRPr="00AF50FF" w:rsidRDefault="001D17A5" w:rsidP="00AF50FF">
      <w:pPr>
        <w:pStyle w:val="a3"/>
        <w:numPr>
          <w:ilvl w:val="0"/>
          <w:numId w:val="14"/>
        </w:numPr>
        <w:tabs>
          <w:tab w:val="left" w:pos="993"/>
        </w:tabs>
        <w:ind w:left="0" w:firstLine="709"/>
        <w:jc w:val="both"/>
        <w:rPr>
          <w:sz w:val="28"/>
          <w:szCs w:val="28"/>
        </w:rPr>
      </w:pPr>
      <w:r w:rsidRPr="00AF50FF">
        <w:rPr>
          <w:sz w:val="28"/>
          <w:szCs w:val="28"/>
        </w:rPr>
        <w:t xml:space="preserve">В короткий срок </w:t>
      </w:r>
      <w:proofErr w:type="spellStart"/>
      <w:r w:rsidRPr="00AF50FF">
        <w:rPr>
          <w:sz w:val="28"/>
          <w:szCs w:val="28"/>
        </w:rPr>
        <w:t>котокафе</w:t>
      </w:r>
      <w:proofErr w:type="spellEnd"/>
      <w:r w:rsidRPr="00AF50FF">
        <w:rPr>
          <w:sz w:val="28"/>
          <w:szCs w:val="28"/>
        </w:rPr>
        <w:t xml:space="preserve"> стали пользоваться популярностью в России. </w:t>
      </w:r>
      <w:proofErr w:type="spellStart"/>
      <w:r w:rsidRPr="00AF50FF">
        <w:rPr>
          <w:sz w:val="28"/>
          <w:szCs w:val="28"/>
        </w:rPr>
        <w:t>Котокафе</w:t>
      </w:r>
      <w:proofErr w:type="spellEnd"/>
      <w:r w:rsidRPr="00AF50FF">
        <w:rPr>
          <w:sz w:val="28"/>
          <w:szCs w:val="28"/>
        </w:rPr>
        <w:t xml:space="preserve"> вслед за Санкт-Петербургом стали открываться в Москве, Красноярске, Самаре, Казани, Иркутске, Ростове-на-Дону, Краснодаре и во многих других крупных городах страны. </w:t>
      </w:r>
    </w:p>
    <w:p w:rsidR="001D17A5" w:rsidRPr="00AF50FF" w:rsidRDefault="001D17A5" w:rsidP="00AF50FF">
      <w:pPr>
        <w:pStyle w:val="a3"/>
        <w:tabs>
          <w:tab w:val="left" w:pos="993"/>
        </w:tabs>
        <w:ind w:left="0" w:firstLine="709"/>
        <w:jc w:val="both"/>
        <w:rPr>
          <w:sz w:val="28"/>
          <w:szCs w:val="28"/>
        </w:rPr>
      </w:pPr>
      <w:r w:rsidRPr="00AF50FF">
        <w:rPr>
          <w:sz w:val="28"/>
          <w:szCs w:val="28"/>
        </w:rPr>
        <w:t>Популярность подобных заведений в России можно объяснить всенародной любовью к кошкам. По данным Росстата, 40% россиян держат дома именно этих питомцев. Численность кошек п</w:t>
      </w:r>
      <w:r w:rsidR="008F1460">
        <w:rPr>
          <w:sz w:val="28"/>
          <w:szCs w:val="28"/>
        </w:rPr>
        <w:t>римерно</w:t>
      </w:r>
      <w:r w:rsidR="00AE34FE" w:rsidRPr="00AF50FF">
        <w:rPr>
          <w:sz w:val="28"/>
          <w:szCs w:val="28"/>
        </w:rPr>
        <w:t xml:space="preserve"> составляет около 30 </w:t>
      </w:r>
      <w:proofErr w:type="gramStart"/>
      <w:r w:rsidR="00AE34FE" w:rsidRPr="00AF50FF">
        <w:rPr>
          <w:sz w:val="28"/>
          <w:szCs w:val="28"/>
        </w:rPr>
        <w:t>млн</w:t>
      </w:r>
      <w:proofErr w:type="gramEnd"/>
      <w:r w:rsidRPr="00AF50FF">
        <w:rPr>
          <w:sz w:val="28"/>
          <w:szCs w:val="28"/>
        </w:rPr>
        <w:t>, в то время как число собак н</w:t>
      </w:r>
      <w:r w:rsidR="00AE34FE" w:rsidRPr="00AF50FF">
        <w:rPr>
          <w:sz w:val="28"/>
          <w:szCs w:val="28"/>
        </w:rPr>
        <w:t>а порядок меньше - около 20 млн</w:t>
      </w:r>
      <w:r w:rsidRPr="00AF50FF">
        <w:rPr>
          <w:sz w:val="28"/>
          <w:szCs w:val="28"/>
        </w:rPr>
        <w:t xml:space="preserve">. </w:t>
      </w:r>
    </w:p>
    <w:p w:rsidR="001D17A5" w:rsidRPr="00AF50FF" w:rsidRDefault="001D17A5" w:rsidP="00AF50FF">
      <w:pPr>
        <w:pStyle w:val="a3"/>
        <w:tabs>
          <w:tab w:val="left" w:pos="993"/>
        </w:tabs>
        <w:ind w:left="0" w:firstLine="709"/>
        <w:jc w:val="both"/>
        <w:rPr>
          <w:sz w:val="28"/>
          <w:szCs w:val="28"/>
        </w:rPr>
      </w:pPr>
      <w:r w:rsidRPr="00AF50FF">
        <w:rPr>
          <w:sz w:val="28"/>
          <w:szCs w:val="28"/>
        </w:rPr>
        <w:t>В г. Хабаровске в настоящий момент нет кафе такого формата, поэтому конкуренция в это</w:t>
      </w:r>
      <w:r w:rsidR="0043685C" w:rsidRPr="00AF50FF">
        <w:rPr>
          <w:sz w:val="28"/>
          <w:szCs w:val="28"/>
        </w:rPr>
        <w:t>м сегменте</w:t>
      </w:r>
      <w:r w:rsidRPr="00AF50FF">
        <w:rPr>
          <w:sz w:val="28"/>
          <w:szCs w:val="28"/>
        </w:rPr>
        <w:t xml:space="preserve"> не сложилась.</w:t>
      </w:r>
    </w:p>
    <w:p w:rsidR="001D17A5" w:rsidRPr="00AF50FF" w:rsidRDefault="001D17A5" w:rsidP="00AF50FF">
      <w:pPr>
        <w:pStyle w:val="a3"/>
        <w:tabs>
          <w:tab w:val="left" w:pos="993"/>
        </w:tabs>
        <w:ind w:left="0" w:firstLine="709"/>
        <w:jc w:val="both"/>
        <w:rPr>
          <w:sz w:val="28"/>
          <w:szCs w:val="28"/>
        </w:rPr>
      </w:pPr>
    </w:p>
    <w:p w:rsidR="005377CE" w:rsidRPr="004B1834" w:rsidRDefault="005377CE" w:rsidP="00A61D88">
      <w:pPr>
        <w:pStyle w:val="a3"/>
        <w:numPr>
          <w:ilvl w:val="0"/>
          <w:numId w:val="1"/>
        </w:numPr>
        <w:tabs>
          <w:tab w:val="left" w:pos="993"/>
        </w:tabs>
        <w:ind w:left="0" w:firstLine="709"/>
        <w:jc w:val="center"/>
        <w:rPr>
          <w:b/>
          <w:sz w:val="28"/>
          <w:szCs w:val="28"/>
        </w:rPr>
      </w:pPr>
      <w:r w:rsidRPr="004B1834">
        <w:rPr>
          <w:b/>
          <w:sz w:val="28"/>
          <w:szCs w:val="28"/>
        </w:rPr>
        <w:t>Маркетинговый план</w:t>
      </w:r>
    </w:p>
    <w:p w:rsidR="001E2225" w:rsidRPr="00AF50FF" w:rsidRDefault="0043685C" w:rsidP="00AF50FF">
      <w:pPr>
        <w:pStyle w:val="a3"/>
        <w:numPr>
          <w:ilvl w:val="0"/>
          <w:numId w:val="12"/>
        </w:numPr>
        <w:tabs>
          <w:tab w:val="left" w:pos="993"/>
        </w:tabs>
        <w:ind w:left="0" w:firstLine="709"/>
        <w:jc w:val="both"/>
        <w:rPr>
          <w:sz w:val="28"/>
          <w:szCs w:val="28"/>
        </w:rPr>
      </w:pPr>
      <w:r w:rsidRPr="00AF50FF">
        <w:rPr>
          <w:sz w:val="28"/>
          <w:szCs w:val="28"/>
        </w:rPr>
        <w:t>С</w:t>
      </w:r>
      <w:r w:rsidR="005377CE" w:rsidRPr="00AF50FF">
        <w:rPr>
          <w:sz w:val="28"/>
          <w:szCs w:val="28"/>
        </w:rPr>
        <w:t>оциальная реклама</w:t>
      </w:r>
      <w:r w:rsidRPr="00AF50FF">
        <w:rPr>
          <w:sz w:val="28"/>
          <w:szCs w:val="28"/>
        </w:rPr>
        <w:t xml:space="preserve"> – оптимальный вариант для </w:t>
      </w:r>
      <w:proofErr w:type="spellStart"/>
      <w:r w:rsidRPr="00AF50FF">
        <w:rPr>
          <w:sz w:val="28"/>
          <w:szCs w:val="28"/>
        </w:rPr>
        <w:t>антикафе</w:t>
      </w:r>
      <w:proofErr w:type="spellEnd"/>
      <w:r w:rsidR="001E2225" w:rsidRPr="00AF50FF">
        <w:rPr>
          <w:sz w:val="28"/>
          <w:szCs w:val="28"/>
        </w:rPr>
        <w:t>.</w:t>
      </w:r>
    </w:p>
    <w:p w:rsidR="005377CE" w:rsidRPr="00AF50FF" w:rsidRDefault="005377CE" w:rsidP="00AF50FF">
      <w:pPr>
        <w:pStyle w:val="a3"/>
        <w:numPr>
          <w:ilvl w:val="0"/>
          <w:numId w:val="12"/>
        </w:numPr>
        <w:tabs>
          <w:tab w:val="left" w:pos="993"/>
        </w:tabs>
        <w:ind w:left="0" w:firstLine="709"/>
        <w:jc w:val="both"/>
        <w:rPr>
          <w:sz w:val="28"/>
          <w:szCs w:val="28"/>
        </w:rPr>
      </w:pPr>
      <w:r w:rsidRPr="00AF50FF">
        <w:rPr>
          <w:sz w:val="28"/>
          <w:szCs w:val="28"/>
        </w:rPr>
        <w:t>Создание группы в сетях и привлечение к партнерству различных обществ защиты без</w:t>
      </w:r>
      <w:r w:rsidR="001D17A5" w:rsidRPr="00AF50FF">
        <w:rPr>
          <w:sz w:val="28"/>
          <w:szCs w:val="28"/>
        </w:rPr>
        <w:t>домных животных.</w:t>
      </w:r>
    </w:p>
    <w:p w:rsidR="005377CE" w:rsidRPr="00AF50FF" w:rsidRDefault="001D17A5" w:rsidP="00AF50FF">
      <w:pPr>
        <w:pStyle w:val="a3"/>
        <w:numPr>
          <w:ilvl w:val="0"/>
          <w:numId w:val="12"/>
        </w:numPr>
        <w:tabs>
          <w:tab w:val="left" w:pos="993"/>
        </w:tabs>
        <w:ind w:left="0" w:firstLine="709"/>
        <w:jc w:val="both"/>
        <w:rPr>
          <w:sz w:val="28"/>
          <w:szCs w:val="28"/>
        </w:rPr>
      </w:pPr>
      <w:r w:rsidRPr="00AF50FF">
        <w:rPr>
          <w:sz w:val="28"/>
          <w:szCs w:val="28"/>
        </w:rPr>
        <w:t>Основной способ привлечения гостей – ведение аккаунтов и групп в социальных сетях («</w:t>
      </w:r>
      <w:proofErr w:type="spellStart"/>
      <w:r w:rsidRPr="00AF50FF">
        <w:rPr>
          <w:sz w:val="28"/>
          <w:szCs w:val="28"/>
        </w:rPr>
        <w:t>Вконтакте</w:t>
      </w:r>
      <w:proofErr w:type="spellEnd"/>
      <w:r w:rsidRPr="00AF50FF">
        <w:rPr>
          <w:sz w:val="28"/>
          <w:szCs w:val="28"/>
        </w:rPr>
        <w:t xml:space="preserve">», </w:t>
      </w:r>
      <w:proofErr w:type="spellStart"/>
      <w:r w:rsidRPr="00AF50FF">
        <w:rPr>
          <w:sz w:val="28"/>
          <w:szCs w:val="28"/>
        </w:rPr>
        <w:t>Instagram</w:t>
      </w:r>
      <w:proofErr w:type="spellEnd"/>
      <w:r w:rsidRPr="00AF50FF">
        <w:rPr>
          <w:sz w:val="28"/>
          <w:szCs w:val="28"/>
        </w:rPr>
        <w:t xml:space="preserve">), работа с которыми начинается до открытия </w:t>
      </w:r>
      <w:proofErr w:type="spellStart"/>
      <w:r w:rsidRPr="00AF50FF">
        <w:rPr>
          <w:sz w:val="28"/>
          <w:szCs w:val="28"/>
        </w:rPr>
        <w:t>котокафе</w:t>
      </w:r>
      <w:proofErr w:type="spellEnd"/>
      <w:r w:rsidRPr="00AF50FF">
        <w:rPr>
          <w:sz w:val="28"/>
          <w:szCs w:val="28"/>
        </w:rPr>
        <w:t>. В сообществах выкладываютс</w:t>
      </w:r>
      <w:r w:rsidR="0043685C" w:rsidRPr="00AF50FF">
        <w:rPr>
          <w:sz w:val="28"/>
          <w:szCs w:val="28"/>
        </w:rPr>
        <w:t>я фотоотчеты о работе заведений</w:t>
      </w:r>
      <w:r w:rsidRPr="00AF50FF">
        <w:rPr>
          <w:sz w:val="28"/>
          <w:szCs w:val="28"/>
        </w:rPr>
        <w:t xml:space="preserve">, о жизни его питомцев, анонсы мероприятий, публикуются посты о кошках, которые с помощью </w:t>
      </w:r>
      <w:proofErr w:type="spellStart"/>
      <w:r w:rsidR="001E2225" w:rsidRPr="00AF50FF">
        <w:rPr>
          <w:sz w:val="28"/>
          <w:szCs w:val="28"/>
        </w:rPr>
        <w:t>котокафе</w:t>
      </w:r>
      <w:proofErr w:type="spellEnd"/>
      <w:r w:rsidR="001E2225" w:rsidRPr="00AF50FF">
        <w:rPr>
          <w:sz w:val="28"/>
          <w:szCs w:val="28"/>
        </w:rPr>
        <w:t xml:space="preserve"> нашли новый дом</w:t>
      </w:r>
      <w:r w:rsidRPr="00AF50FF">
        <w:rPr>
          <w:sz w:val="28"/>
          <w:szCs w:val="28"/>
        </w:rPr>
        <w:t xml:space="preserve">. В процессе работы планируется разработка сетки мероприятий, построенная с учетом пожеланий клиентов (анкетирование, соцопросы, анализ опыта </w:t>
      </w:r>
      <w:proofErr w:type="spellStart"/>
      <w:r w:rsidRPr="00AF50FF">
        <w:rPr>
          <w:sz w:val="28"/>
          <w:szCs w:val="28"/>
        </w:rPr>
        <w:t>котокафе</w:t>
      </w:r>
      <w:proofErr w:type="spellEnd"/>
      <w:r w:rsidRPr="00AF50FF">
        <w:rPr>
          <w:sz w:val="28"/>
          <w:szCs w:val="28"/>
        </w:rPr>
        <w:t xml:space="preserve"> в других городах).</w:t>
      </w:r>
    </w:p>
    <w:p w:rsidR="005377CE" w:rsidRPr="00AF50FF" w:rsidRDefault="001E2225" w:rsidP="00AF50FF">
      <w:pPr>
        <w:pStyle w:val="a3"/>
        <w:numPr>
          <w:ilvl w:val="0"/>
          <w:numId w:val="12"/>
        </w:numPr>
        <w:tabs>
          <w:tab w:val="left" w:pos="993"/>
        </w:tabs>
        <w:ind w:left="0" w:firstLine="709"/>
        <w:jc w:val="both"/>
        <w:rPr>
          <w:sz w:val="28"/>
          <w:szCs w:val="28"/>
        </w:rPr>
      </w:pPr>
      <w:r w:rsidRPr="00AF50FF">
        <w:rPr>
          <w:sz w:val="28"/>
          <w:szCs w:val="28"/>
        </w:rPr>
        <w:t>Р</w:t>
      </w:r>
      <w:r w:rsidR="005377CE" w:rsidRPr="00AF50FF">
        <w:rPr>
          <w:sz w:val="28"/>
          <w:szCs w:val="28"/>
        </w:rPr>
        <w:t>азмещение объявлений в учебных заведениях, школах. Можно распечатать листовки, которые предоставляют посетителю разовую скидку на 10-15%.</w:t>
      </w:r>
    </w:p>
    <w:p w:rsidR="005377CE" w:rsidRPr="00AF50FF" w:rsidRDefault="005377CE" w:rsidP="00AF50FF">
      <w:pPr>
        <w:pStyle w:val="a3"/>
        <w:numPr>
          <w:ilvl w:val="0"/>
          <w:numId w:val="12"/>
        </w:numPr>
        <w:tabs>
          <w:tab w:val="left" w:pos="993"/>
        </w:tabs>
        <w:ind w:left="0" w:firstLine="709"/>
        <w:jc w:val="both"/>
        <w:rPr>
          <w:sz w:val="28"/>
          <w:szCs w:val="28"/>
        </w:rPr>
      </w:pPr>
      <w:r w:rsidRPr="00AF50FF">
        <w:rPr>
          <w:sz w:val="28"/>
          <w:szCs w:val="28"/>
        </w:rPr>
        <w:t>В качестве рекламн</w:t>
      </w:r>
      <w:r w:rsidR="001D17A5" w:rsidRPr="00AF50FF">
        <w:rPr>
          <w:sz w:val="28"/>
          <w:szCs w:val="28"/>
        </w:rPr>
        <w:t xml:space="preserve">ых акций стоит предложить </w:t>
      </w:r>
      <w:r w:rsidRPr="00AF50FF">
        <w:rPr>
          <w:sz w:val="28"/>
          <w:szCs w:val="28"/>
        </w:rPr>
        <w:t>гостям скидки в день рождения и несколько дней после него. Студентам и школьникам – скидку 10%, группам более 10 человек – индивидуальный бонус.</w:t>
      </w:r>
    </w:p>
    <w:p w:rsidR="001D17A5" w:rsidRPr="00AF50FF" w:rsidRDefault="001D17A5" w:rsidP="00AF50FF">
      <w:pPr>
        <w:pStyle w:val="a3"/>
        <w:tabs>
          <w:tab w:val="left" w:pos="993"/>
        </w:tabs>
        <w:ind w:left="0" w:firstLine="709"/>
        <w:jc w:val="both"/>
        <w:rPr>
          <w:sz w:val="28"/>
          <w:szCs w:val="28"/>
        </w:rPr>
      </w:pPr>
    </w:p>
    <w:p w:rsidR="00A61D88" w:rsidRPr="00E9790D" w:rsidRDefault="00A61D88" w:rsidP="00E9790D">
      <w:pPr>
        <w:tabs>
          <w:tab w:val="left" w:pos="993"/>
        </w:tabs>
        <w:jc w:val="both"/>
        <w:rPr>
          <w:sz w:val="28"/>
          <w:szCs w:val="28"/>
        </w:rPr>
      </w:pPr>
    </w:p>
    <w:p w:rsidR="00A61D88" w:rsidRPr="004B1834" w:rsidRDefault="00A61D88" w:rsidP="00A61D88">
      <w:pPr>
        <w:tabs>
          <w:tab w:val="left" w:pos="993"/>
        </w:tabs>
        <w:ind w:firstLine="709"/>
        <w:contextualSpacing/>
        <w:jc w:val="center"/>
        <w:rPr>
          <w:rFonts w:eastAsia="Calibri"/>
          <w:b/>
          <w:sz w:val="28"/>
          <w:szCs w:val="28"/>
        </w:rPr>
      </w:pPr>
      <w:r w:rsidRPr="004B1834">
        <w:rPr>
          <w:rFonts w:eastAsia="Calibri"/>
          <w:b/>
          <w:sz w:val="28"/>
          <w:szCs w:val="28"/>
        </w:rPr>
        <w:lastRenderedPageBreak/>
        <w:t>8. Производственный план</w:t>
      </w:r>
    </w:p>
    <w:p w:rsidR="00A61D88" w:rsidRPr="00A61D88" w:rsidRDefault="00A61D88" w:rsidP="00A61D88">
      <w:pPr>
        <w:tabs>
          <w:tab w:val="left" w:pos="993"/>
        </w:tabs>
        <w:ind w:firstLine="709"/>
        <w:contextualSpacing/>
        <w:jc w:val="both"/>
        <w:rPr>
          <w:rFonts w:eastAsia="Calibri"/>
          <w:sz w:val="28"/>
          <w:szCs w:val="28"/>
        </w:rPr>
      </w:pPr>
    </w:p>
    <w:p w:rsidR="00A61D88" w:rsidRPr="00A61D88" w:rsidRDefault="00A61D88" w:rsidP="00A61D88">
      <w:pPr>
        <w:tabs>
          <w:tab w:val="left" w:pos="993"/>
        </w:tabs>
        <w:ind w:firstLine="709"/>
        <w:contextualSpacing/>
        <w:jc w:val="both"/>
        <w:rPr>
          <w:rFonts w:eastAsia="Calibri"/>
          <w:sz w:val="28"/>
          <w:szCs w:val="28"/>
        </w:rPr>
      </w:pPr>
      <w:r w:rsidRPr="00A61D88">
        <w:rPr>
          <w:rFonts w:eastAsia="Calibri"/>
          <w:sz w:val="28"/>
          <w:szCs w:val="28"/>
        </w:rPr>
        <w:t xml:space="preserve">Площадь помещения, необходимого для реализации проекта, составит 67 кв. м. Помещение располагается на 1 этаже. Затраты на ремонт и отделку не требуются. В </w:t>
      </w:r>
      <w:proofErr w:type="spellStart"/>
      <w:r w:rsidRPr="00A61D88">
        <w:rPr>
          <w:rFonts w:eastAsia="Calibri"/>
          <w:sz w:val="28"/>
          <w:szCs w:val="28"/>
        </w:rPr>
        <w:t>котокафе</w:t>
      </w:r>
      <w:proofErr w:type="spellEnd"/>
      <w:r w:rsidRPr="00A61D88">
        <w:rPr>
          <w:rFonts w:eastAsia="Calibri"/>
          <w:sz w:val="28"/>
          <w:szCs w:val="28"/>
        </w:rPr>
        <w:t xml:space="preserve"> предполагается оборудовать: </w:t>
      </w:r>
    </w:p>
    <w:p w:rsidR="00A61D88" w:rsidRPr="00A61D88" w:rsidRDefault="00A61D88" w:rsidP="00A61D88">
      <w:pPr>
        <w:tabs>
          <w:tab w:val="left" w:pos="993"/>
        </w:tabs>
        <w:ind w:firstLine="709"/>
        <w:contextualSpacing/>
        <w:jc w:val="both"/>
        <w:rPr>
          <w:rFonts w:eastAsia="Calibri"/>
          <w:sz w:val="28"/>
          <w:szCs w:val="28"/>
        </w:rPr>
      </w:pPr>
      <w:r w:rsidRPr="00A61D88">
        <w:rPr>
          <w:rFonts w:eastAsia="Calibri"/>
          <w:sz w:val="28"/>
          <w:szCs w:val="28"/>
        </w:rPr>
        <w:t xml:space="preserve">- зону </w:t>
      </w:r>
      <w:proofErr w:type="spellStart"/>
      <w:r w:rsidRPr="00A61D88">
        <w:rPr>
          <w:rFonts w:eastAsia="Calibri"/>
          <w:sz w:val="28"/>
          <w:szCs w:val="28"/>
        </w:rPr>
        <w:t>ресепшн</w:t>
      </w:r>
      <w:proofErr w:type="spellEnd"/>
      <w:r w:rsidRPr="00A61D88">
        <w:rPr>
          <w:rFonts w:eastAsia="Calibri"/>
          <w:sz w:val="28"/>
          <w:szCs w:val="28"/>
        </w:rPr>
        <w:t xml:space="preserve"> с местом для гардероба (8 кв. м.); </w:t>
      </w:r>
    </w:p>
    <w:p w:rsidR="00A61D88" w:rsidRPr="00A61D88" w:rsidRDefault="00A61D88" w:rsidP="00A61D88">
      <w:pPr>
        <w:tabs>
          <w:tab w:val="left" w:pos="993"/>
        </w:tabs>
        <w:ind w:firstLine="709"/>
        <w:contextualSpacing/>
        <w:jc w:val="both"/>
        <w:rPr>
          <w:rFonts w:eastAsia="Calibri"/>
          <w:sz w:val="28"/>
          <w:szCs w:val="28"/>
        </w:rPr>
      </w:pPr>
      <w:r w:rsidRPr="00A61D88">
        <w:rPr>
          <w:rFonts w:eastAsia="Calibri"/>
          <w:sz w:val="28"/>
          <w:szCs w:val="28"/>
        </w:rPr>
        <w:t xml:space="preserve">- общий зал для размещения гостей (41 кв. м.); </w:t>
      </w:r>
    </w:p>
    <w:p w:rsidR="00A61D88" w:rsidRPr="00A61D88" w:rsidRDefault="00A61D88" w:rsidP="00A61D88">
      <w:pPr>
        <w:tabs>
          <w:tab w:val="left" w:pos="993"/>
        </w:tabs>
        <w:ind w:firstLine="709"/>
        <w:contextualSpacing/>
        <w:jc w:val="both"/>
        <w:rPr>
          <w:rFonts w:eastAsia="Calibri"/>
          <w:sz w:val="28"/>
          <w:szCs w:val="28"/>
        </w:rPr>
      </w:pPr>
      <w:r w:rsidRPr="00A61D88">
        <w:rPr>
          <w:rFonts w:eastAsia="Calibri"/>
          <w:sz w:val="28"/>
          <w:szCs w:val="28"/>
        </w:rPr>
        <w:t xml:space="preserve">- зону для приготовления чая и кофе, где разместятся кулер, </w:t>
      </w:r>
      <w:proofErr w:type="spellStart"/>
      <w:r w:rsidRPr="00A61D88">
        <w:rPr>
          <w:rFonts w:eastAsia="Calibri"/>
          <w:sz w:val="28"/>
          <w:szCs w:val="28"/>
        </w:rPr>
        <w:t>кофемашина</w:t>
      </w:r>
      <w:proofErr w:type="spellEnd"/>
      <w:r w:rsidRPr="00A61D88">
        <w:rPr>
          <w:rFonts w:eastAsia="Calibri"/>
          <w:sz w:val="28"/>
          <w:szCs w:val="28"/>
        </w:rPr>
        <w:t xml:space="preserve">, чайник, посуда с принадлежностями сладости (9 кв. м.); </w:t>
      </w:r>
    </w:p>
    <w:p w:rsidR="00A61D88" w:rsidRPr="00A61D88" w:rsidRDefault="00A61D88" w:rsidP="00A61D88">
      <w:pPr>
        <w:tabs>
          <w:tab w:val="left" w:pos="993"/>
        </w:tabs>
        <w:ind w:firstLine="709"/>
        <w:contextualSpacing/>
        <w:jc w:val="both"/>
        <w:rPr>
          <w:rFonts w:eastAsia="Calibri"/>
          <w:sz w:val="28"/>
          <w:szCs w:val="28"/>
        </w:rPr>
      </w:pPr>
      <w:r w:rsidRPr="00A61D88">
        <w:rPr>
          <w:rFonts w:eastAsia="Calibri"/>
          <w:sz w:val="28"/>
          <w:szCs w:val="28"/>
        </w:rPr>
        <w:t xml:space="preserve">- специальная комната для отдыха котов (7 кв. м); </w:t>
      </w:r>
    </w:p>
    <w:p w:rsidR="00A61D88" w:rsidRPr="00A61D88" w:rsidRDefault="00A61D88" w:rsidP="00A61D88">
      <w:pPr>
        <w:tabs>
          <w:tab w:val="left" w:pos="993"/>
        </w:tabs>
        <w:ind w:firstLine="709"/>
        <w:contextualSpacing/>
        <w:jc w:val="both"/>
        <w:rPr>
          <w:rFonts w:eastAsia="Calibri"/>
          <w:sz w:val="28"/>
          <w:szCs w:val="28"/>
        </w:rPr>
      </w:pPr>
      <w:r w:rsidRPr="00A61D88">
        <w:rPr>
          <w:rFonts w:eastAsia="Calibri"/>
          <w:sz w:val="28"/>
          <w:szCs w:val="28"/>
        </w:rPr>
        <w:t>- санузел (2 кв. м.).</w:t>
      </w:r>
    </w:p>
    <w:p w:rsidR="00A61D88" w:rsidRPr="00A61D88" w:rsidRDefault="00A61D88" w:rsidP="00A61D88">
      <w:pPr>
        <w:ind w:firstLine="709"/>
        <w:jc w:val="both"/>
        <w:rPr>
          <w:rFonts w:eastAsia="Calibri"/>
          <w:spacing w:val="5"/>
          <w:sz w:val="28"/>
          <w:szCs w:val="28"/>
        </w:rPr>
      </w:pPr>
      <w:r w:rsidRPr="00A61D88">
        <w:rPr>
          <w:rFonts w:eastAsia="Calibri"/>
          <w:spacing w:val="5"/>
          <w:sz w:val="28"/>
          <w:szCs w:val="28"/>
        </w:rPr>
        <w:t xml:space="preserve">Вложения в основные производственные фонды принимаются как единовременные затраты, так как без их покупки в начале реализации проекта его реализация невозможна. </w:t>
      </w:r>
    </w:p>
    <w:p w:rsidR="00A61D88" w:rsidRDefault="00A61D88" w:rsidP="00A61D88">
      <w:pPr>
        <w:keepNext/>
        <w:keepLines/>
        <w:tabs>
          <w:tab w:val="left" w:pos="993"/>
        </w:tabs>
        <w:ind w:firstLine="709"/>
        <w:jc w:val="both"/>
        <w:rPr>
          <w:rFonts w:eastAsia="Calibri"/>
          <w:spacing w:val="5"/>
          <w:sz w:val="28"/>
          <w:szCs w:val="28"/>
        </w:rPr>
      </w:pPr>
      <w:r w:rsidRPr="00A61D88">
        <w:rPr>
          <w:rFonts w:eastAsia="Calibri"/>
          <w:spacing w:val="5"/>
          <w:sz w:val="28"/>
          <w:szCs w:val="28"/>
        </w:rPr>
        <w:t xml:space="preserve">Для оснащения </w:t>
      </w:r>
      <w:proofErr w:type="spellStart"/>
      <w:r w:rsidRPr="00A61D88">
        <w:rPr>
          <w:rFonts w:eastAsia="Calibri"/>
          <w:spacing w:val="5"/>
          <w:sz w:val="28"/>
          <w:szCs w:val="28"/>
        </w:rPr>
        <w:t>котокафе</w:t>
      </w:r>
      <w:proofErr w:type="spellEnd"/>
      <w:r w:rsidRPr="00A61D88">
        <w:rPr>
          <w:rFonts w:eastAsia="Calibri"/>
          <w:spacing w:val="5"/>
          <w:sz w:val="28"/>
          <w:szCs w:val="28"/>
        </w:rPr>
        <w:t xml:space="preserve"> всем необходимым понадобится 222,1 тыс. руб. (таблица 2).</w:t>
      </w:r>
    </w:p>
    <w:p w:rsidR="004B1834" w:rsidRPr="00A61D88" w:rsidRDefault="004B1834" w:rsidP="00A61D88">
      <w:pPr>
        <w:keepNext/>
        <w:keepLines/>
        <w:tabs>
          <w:tab w:val="left" w:pos="993"/>
        </w:tabs>
        <w:ind w:firstLine="709"/>
        <w:jc w:val="both"/>
        <w:rPr>
          <w:rFonts w:eastAsia="Calibri"/>
          <w:spacing w:val="5"/>
          <w:sz w:val="28"/>
          <w:szCs w:val="28"/>
        </w:rPr>
      </w:pPr>
    </w:p>
    <w:p w:rsidR="00A61D88" w:rsidRPr="00A61D88" w:rsidRDefault="00A61D88" w:rsidP="00A61D88">
      <w:pPr>
        <w:keepNext/>
        <w:keepLines/>
        <w:tabs>
          <w:tab w:val="left" w:pos="993"/>
        </w:tabs>
        <w:jc w:val="both"/>
        <w:rPr>
          <w:rFonts w:eastAsia="Calibri"/>
          <w:spacing w:val="5"/>
          <w:sz w:val="28"/>
          <w:szCs w:val="28"/>
        </w:rPr>
      </w:pPr>
      <w:r w:rsidRPr="00A61D88">
        <w:rPr>
          <w:rFonts w:eastAsia="Calibri"/>
          <w:spacing w:val="5"/>
          <w:sz w:val="28"/>
          <w:szCs w:val="28"/>
        </w:rPr>
        <w:t xml:space="preserve">Таблица 2 – Смета затрат на оснащение </w:t>
      </w:r>
      <w:proofErr w:type="spellStart"/>
      <w:r w:rsidRPr="00A61D88">
        <w:rPr>
          <w:rFonts w:eastAsia="Calibri"/>
          <w:spacing w:val="5"/>
          <w:sz w:val="28"/>
          <w:szCs w:val="28"/>
        </w:rPr>
        <w:t>котокафе</w:t>
      </w:r>
      <w:proofErr w:type="spellEnd"/>
    </w:p>
    <w:tbl>
      <w:tblPr>
        <w:tblStyle w:val="10"/>
        <w:tblW w:w="0" w:type="auto"/>
        <w:tblLook w:val="04A0" w:firstRow="1" w:lastRow="0" w:firstColumn="1" w:lastColumn="0" w:noHBand="0" w:noVBand="1"/>
      </w:tblPr>
      <w:tblGrid>
        <w:gridCol w:w="530"/>
        <w:gridCol w:w="3686"/>
        <w:gridCol w:w="1871"/>
        <w:gridCol w:w="1827"/>
        <w:gridCol w:w="1657"/>
      </w:tblGrid>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Наименование</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Цена, руб.</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Количество, шт.</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Стоимость, руб.</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Компьютер</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33000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33000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Стол</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5</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22500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Телевизор</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18000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18000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Диван</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8500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17000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5</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Сантехника</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10000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Стул</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1600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12800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7</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 xml:space="preserve">Кресло-пуф </w:t>
            </w:r>
            <w:proofErr w:type="gramStart"/>
            <w:r w:rsidRPr="00A61D88">
              <w:rPr>
                <w:rFonts w:eastAsia="Calibri"/>
                <w:sz w:val="28"/>
                <w:szCs w:val="28"/>
              </w:rPr>
              <w:t>бескаркасный</w:t>
            </w:r>
            <w:proofErr w:type="gramEnd"/>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12000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8</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Журнальный столик</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12000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9</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Элементы декора (цветы, картины, прочее)</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7000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7000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10</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Кулер</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7000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7000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11</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Набор настольных игр</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12</w:t>
            </w:r>
          </w:p>
        </w:tc>
        <w:tc>
          <w:tcPr>
            <w:tcW w:w="3827" w:type="dxa"/>
          </w:tcPr>
          <w:p w:rsidR="00A61D88" w:rsidRPr="00A61D88" w:rsidRDefault="00A61D88" w:rsidP="00A61D88">
            <w:pPr>
              <w:tabs>
                <w:tab w:val="left" w:pos="993"/>
              </w:tabs>
              <w:contextualSpacing/>
              <w:jc w:val="both"/>
              <w:rPr>
                <w:rFonts w:eastAsia="Calibri"/>
                <w:sz w:val="28"/>
                <w:szCs w:val="28"/>
              </w:rPr>
            </w:pPr>
            <w:proofErr w:type="spellStart"/>
            <w:r w:rsidRPr="00A61D88">
              <w:rPr>
                <w:rFonts w:eastAsia="Calibri"/>
                <w:sz w:val="28"/>
                <w:szCs w:val="28"/>
              </w:rPr>
              <w:t>Кофемашина</w:t>
            </w:r>
            <w:proofErr w:type="spellEnd"/>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13</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Стеллаж для книг</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5000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5000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14</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Многоуровневый игровой комплекс для кошек</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4800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4800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Дом-</w:t>
            </w:r>
            <w:proofErr w:type="spellStart"/>
            <w:r w:rsidRPr="00A61D88">
              <w:rPr>
                <w:rFonts w:eastAsia="Calibri"/>
                <w:sz w:val="28"/>
                <w:szCs w:val="28"/>
              </w:rPr>
              <w:t>когтеточка</w:t>
            </w:r>
            <w:proofErr w:type="spellEnd"/>
            <w:r w:rsidRPr="00A61D88">
              <w:rPr>
                <w:rFonts w:eastAsia="Calibri"/>
                <w:sz w:val="28"/>
                <w:szCs w:val="28"/>
              </w:rPr>
              <w:t xml:space="preserve"> четырехуровневый</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4600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4600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16</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Многоуровневый игровой комплекс для кошек с домиком-</w:t>
            </w:r>
            <w:proofErr w:type="spellStart"/>
            <w:r w:rsidRPr="00A61D88">
              <w:rPr>
                <w:rFonts w:eastAsia="Calibri"/>
                <w:sz w:val="28"/>
                <w:szCs w:val="28"/>
              </w:rPr>
              <w:t>когтеточкой</w:t>
            </w:r>
            <w:proofErr w:type="spellEnd"/>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2200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4400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17</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Лежак кошачий</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1300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3900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18</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lang w:val="en-US"/>
              </w:rPr>
              <w:t xml:space="preserve">Wi-Fi </w:t>
            </w:r>
            <w:r w:rsidRPr="00A61D88">
              <w:rPr>
                <w:rFonts w:eastAsia="Calibri"/>
                <w:sz w:val="28"/>
                <w:szCs w:val="28"/>
              </w:rPr>
              <w:t>роутер</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19</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Лежак-пещера кошачий</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lastRenderedPageBreak/>
              <w:t>20</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Электрочайник</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21</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 xml:space="preserve">Приставка игровая </w:t>
            </w:r>
            <w:r w:rsidRPr="00A61D88">
              <w:rPr>
                <w:rFonts w:eastAsia="Calibri"/>
                <w:sz w:val="28"/>
                <w:szCs w:val="28"/>
                <w:lang w:val="en-US"/>
              </w:rPr>
              <w:t>SEGA</w:t>
            </w:r>
            <w:r w:rsidRPr="00A61D88">
              <w:rPr>
                <w:rFonts w:eastAsia="Calibri"/>
                <w:sz w:val="28"/>
                <w:szCs w:val="28"/>
              </w:rPr>
              <w:t xml:space="preserve"> (16 </w:t>
            </w:r>
            <w:r w:rsidRPr="00A61D88">
              <w:rPr>
                <w:rFonts w:eastAsia="Calibri"/>
                <w:sz w:val="28"/>
                <w:szCs w:val="28"/>
                <w:lang w:val="en-US"/>
              </w:rPr>
              <w:t>bit</w:t>
            </w:r>
            <w:r w:rsidRPr="00A61D88">
              <w:rPr>
                <w:rFonts w:eastAsia="Calibri"/>
                <w:sz w:val="28"/>
                <w:szCs w:val="28"/>
              </w:rPr>
              <w:t>)</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22</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Вешалка настенная</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23</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 xml:space="preserve">Лоток кошачий </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1600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24</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Зеркало</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 xml:space="preserve">Приставка игровая </w:t>
            </w:r>
            <w:r w:rsidRPr="00A61D88">
              <w:rPr>
                <w:rFonts w:eastAsia="Calibri"/>
                <w:sz w:val="28"/>
                <w:szCs w:val="28"/>
                <w:lang w:val="en-US"/>
              </w:rPr>
              <w:t xml:space="preserve">DENDY </w:t>
            </w:r>
            <w:r w:rsidRPr="00A61D88">
              <w:rPr>
                <w:rFonts w:eastAsia="Calibri"/>
                <w:sz w:val="28"/>
                <w:szCs w:val="28"/>
              </w:rPr>
              <w:t>(</w:t>
            </w:r>
            <w:r w:rsidRPr="00A61D88">
              <w:rPr>
                <w:rFonts w:eastAsia="Calibri"/>
                <w:sz w:val="28"/>
                <w:szCs w:val="28"/>
                <w:lang w:val="en-US"/>
              </w:rPr>
              <w:t>8 bit</w:t>
            </w:r>
            <w:r w:rsidRPr="00A61D88">
              <w:rPr>
                <w:rFonts w:eastAsia="Calibri"/>
                <w:sz w:val="28"/>
                <w:szCs w:val="28"/>
              </w:rPr>
              <w:t>)</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26</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Полка для кошачьей лесенки</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6</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27</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Миска кошачья</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150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8</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1200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28</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Подушка</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250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29</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Подушка напольная</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4</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800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30</w:t>
            </w:r>
          </w:p>
        </w:tc>
        <w:tc>
          <w:tcPr>
            <w:tcW w:w="3827"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Прочее</w:t>
            </w:r>
          </w:p>
        </w:tc>
        <w:tc>
          <w:tcPr>
            <w:tcW w:w="1984"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10000</w:t>
            </w: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1000</w:t>
            </w:r>
          </w:p>
        </w:tc>
      </w:tr>
      <w:tr w:rsidR="00A61D88" w:rsidRPr="00A61D88" w:rsidTr="00A61D88">
        <w:tc>
          <w:tcPr>
            <w:tcW w:w="534" w:type="dxa"/>
          </w:tcPr>
          <w:p w:rsidR="00A61D88" w:rsidRPr="00A61D88" w:rsidRDefault="00A61D88" w:rsidP="00A61D88">
            <w:pPr>
              <w:tabs>
                <w:tab w:val="left" w:pos="993"/>
              </w:tabs>
              <w:contextualSpacing/>
              <w:jc w:val="both"/>
              <w:rPr>
                <w:rFonts w:eastAsia="Calibri"/>
                <w:sz w:val="28"/>
                <w:szCs w:val="28"/>
              </w:rPr>
            </w:pPr>
          </w:p>
        </w:tc>
        <w:tc>
          <w:tcPr>
            <w:tcW w:w="3827" w:type="dxa"/>
          </w:tcPr>
          <w:p w:rsidR="00A61D88" w:rsidRPr="00A61D88" w:rsidRDefault="00A61D88" w:rsidP="00A61D88">
            <w:pPr>
              <w:tabs>
                <w:tab w:val="left" w:pos="993"/>
              </w:tabs>
              <w:contextualSpacing/>
              <w:jc w:val="both"/>
              <w:rPr>
                <w:rFonts w:eastAsia="Calibri"/>
                <w:sz w:val="28"/>
                <w:szCs w:val="28"/>
              </w:rPr>
            </w:pPr>
          </w:p>
        </w:tc>
        <w:tc>
          <w:tcPr>
            <w:tcW w:w="1984" w:type="dxa"/>
          </w:tcPr>
          <w:p w:rsidR="00A61D88" w:rsidRPr="00A61D88" w:rsidRDefault="00A61D88" w:rsidP="00A61D88">
            <w:pPr>
              <w:tabs>
                <w:tab w:val="left" w:pos="993"/>
              </w:tabs>
              <w:contextualSpacing/>
              <w:jc w:val="both"/>
              <w:rPr>
                <w:rFonts w:eastAsia="Calibri"/>
                <w:sz w:val="28"/>
                <w:szCs w:val="28"/>
              </w:rPr>
            </w:pPr>
          </w:p>
        </w:tc>
        <w:tc>
          <w:tcPr>
            <w:tcW w:w="1843"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Итого</w:t>
            </w:r>
          </w:p>
        </w:tc>
        <w:tc>
          <w:tcPr>
            <w:tcW w:w="1666" w:type="dxa"/>
          </w:tcPr>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222 100</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tabs>
          <w:tab w:val="left" w:pos="993"/>
        </w:tabs>
        <w:ind w:firstLine="709"/>
        <w:contextualSpacing/>
        <w:jc w:val="both"/>
        <w:rPr>
          <w:rFonts w:eastAsia="Calibri"/>
          <w:sz w:val="28"/>
          <w:szCs w:val="28"/>
        </w:rPr>
      </w:pPr>
      <w:proofErr w:type="gramStart"/>
      <w:r w:rsidRPr="00A61D88">
        <w:rPr>
          <w:rFonts w:eastAsia="Calibri"/>
          <w:sz w:val="28"/>
          <w:szCs w:val="28"/>
        </w:rPr>
        <w:t>На основе вышеизложенного определим сумму инвестиционных затрат (регистрация, рекламная кампания, оборудование, транспортные первоначальные оборотные средства).</w:t>
      </w:r>
      <w:proofErr w:type="gramEnd"/>
    </w:p>
    <w:p w:rsid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Произведем расчет инвестиционных затрат в таблице 3.</w:t>
      </w:r>
    </w:p>
    <w:p w:rsidR="004B1834" w:rsidRPr="00A61D88" w:rsidRDefault="004B1834" w:rsidP="004B1834">
      <w:pPr>
        <w:tabs>
          <w:tab w:val="left" w:pos="993"/>
        </w:tabs>
        <w:ind w:firstLine="709"/>
        <w:contextualSpacing/>
        <w:jc w:val="both"/>
        <w:rPr>
          <w:rFonts w:eastAsia="Calibri"/>
          <w:sz w:val="28"/>
          <w:szCs w:val="28"/>
        </w:rPr>
      </w:pPr>
    </w:p>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 xml:space="preserve">Таблица 3 – Расчет инвестиционных затрат на открытие </w:t>
      </w:r>
      <w:proofErr w:type="spellStart"/>
      <w:r w:rsidRPr="00A61D88">
        <w:rPr>
          <w:rFonts w:eastAsia="Calibri"/>
          <w:sz w:val="28"/>
          <w:szCs w:val="28"/>
        </w:rPr>
        <w:t>котокафе</w:t>
      </w:r>
      <w:proofErr w:type="spellEnd"/>
    </w:p>
    <w:tbl>
      <w:tblPr>
        <w:tblW w:w="9772" w:type="dxa"/>
        <w:tblInd w:w="93" w:type="dxa"/>
        <w:tblLook w:val="04A0" w:firstRow="1" w:lastRow="0" w:firstColumn="1" w:lastColumn="0" w:noHBand="0" w:noVBand="1"/>
      </w:tblPr>
      <w:tblGrid>
        <w:gridCol w:w="7812"/>
        <w:gridCol w:w="1960"/>
      </w:tblGrid>
      <w:tr w:rsidR="00A61D88" w:rsidRPr="00A61D88" w:rsidTr="00A61D88">
        <w:trPr>
          <w:trHeight w:val="315"/>
        </w:trPr>
        <w:tc>
          <w:tcPr>
            <w:tcW w:w="78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Инвестиционные расходы</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Сумма, руб.</w:t>
            </w:r>
          </w:p>
        </w:tc>
      </w:tr>
      <w:tr w:rsidR="00A61D88" w:rsidRPr="00A61D88" w:rsidTr="00A61D88">
        <w:trPr>
          <w:trHeight w:val="611"/>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Регистрация в государственных и налоговых органах, открытие расчетного счета и заказ печати</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4 000</w:t>
            </w:r>
          </w:p>
        </w:tc>
      </w:tr>
      <w:tr w:rsidR="00A61D88" w:rsidRPr="00A61D88" w:rsidTr="00A61D88">
        <w:trPr>
          <w:trHeight w:val="315"/>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 xml:space="preserve">Капитальные вложения </w:t>
            </w:r>
            <w:proofErr w:type="gramStart"/>
            <w:r w:rsidRPr="00A61D88">
              <w:rPr>
                <w:rFonts w:eastAsia="Times New Roman"/>
                <w:color w:val="000000"/>
                <w:spacing w:val="5"/>
                <w:sz w:val="28"/>
                <w:szCs w:val="28"/>
                <w:lang w:eastAsia="ru-RU"/>
              </w:rPr>
              <w:t xml:space="preserve">( </w:t>
            </w:r>
            <w:proofErr w:type="gramEnd"/>
            <w:r w:rsidRPr="00A61D88">
              <w:rPr>
                <w:rFonts w:eastAsia="Times New Roman"/>
                <w:color w:val="000000"/>
                <w:spacing w:val="5"/>
                <w:sz w:val="28"/>
                <w:szCs w:val="28"/>
                <w:lang w:eastAsia="ru-RU"/>
              </w:rPr>
              <w:t>таблица 2)</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222 100</w:t>
            </w:r>
          </w:p>
        </w:tc>
      </w:tr>
      <w:tr w:rsidR="00A61D88" w:rsidRPr="00A61D88" w:rsidTr="00A61D88">
        <w:trPr>
          <w:trHeight w:val="315"/>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Первоначальные оборотные средства:</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p>
        </w:tc>
      </w:tr>
      <w:tr w:rsidR="00A61D88" w:rsidRPr="00A61D88" w:rsidTr="00A61D88">
        <w:trPr>
          <w:trHeight w:val="408"/>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-приобретение товаров (чай, печение) на начало работы</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4 000</w:t>
            </w:r>
          </w:p>
        </w:tc>
      </w:tr>
      <w:tr w:rsidR="00A61D88" w:rsidRPr="00A61D88" w:rsidTr="00A61D88">
        <w:trPr>
          <w:trHeight w:val="413"/>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 приобретение хозяйственного и прочего инвентаря</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10 000</w:t>
            </w:r>
          </w:p>
        </w:tc>
      </w:tr>
      <w:tr w:rsidR="00A61D88" w:rsidRPr="00A61D88" w:rsidTr="00A61D88">
        <w:trPr>
          <w:trHeight w:val="419"/>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-арендная плата на начало деятельности (за 3 месяца)</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240 000</w:t>
            </w:r>
          </w:p>
        </w:tc>
      </w:tr>
      <w:tr w:rsidR="00A61D88" w:rsidRPr="00A61D88" w:rsidTr="00A61D88">
        <w:trPr>
          <w:trHeight w:val="375"/>
        </w:trPr>
        <w:tc>
          <w:tcPr>
            <w:tcW w:w="7812"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keepNext/>
              <w:keepLines/>
              <w:rPr>
                <w:rFonts w:eastAsia="Times New Roman"/>
                <w:color w:val="000000"/>
                <w:spacing w:val="5"/>
                <w:sz w:val="28"/>
                <w:szCs w:val="28"/>
                <w:lang w:eastAsia="ru-RU"/>
              </w:rPr>
            </w:pPr>
            <w:r w:rsidRPr="00A61D88">
              <w:rPr>
                <w:rFonts w:eastAsia="Times New Roman"/>
                <w:color w:val="000000"/>
                <w:spacing w:val="5"/>
                <w:sz w:val="28"/>
                <w:szCs w:val="28"/>
                <w:lang w:eastAsia="ru-RU"/>
              </w:rPr>
              <w:t>Итого расходов</w:t>
            </w:r>
          </w:p>
        </w:tc>
        <w:tc>
          <w:tcPr>
            <w:tcW w:w="19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keepNext/>
              <w:keepLines/>
              <w:jc w:val="center"/>
              <w:rPr>
                <w:rFonts w:eastAsia="Times New Roman"/>
                <w:color w:val="000000"/>
                <w:spacing w:val="5"/>
                <w:sz w:val="28"/>
                <w:szCs w:val="28"/>
                <w:lang w:eastAsia="ru-RU"/>
              </w:rPr>
            </w:pPr>
            <w:r w:rsidRPr="00A61D88">
              <w:rPr>
                <w:rFonts w:eastAsia="Times New Roman"/>
                <w:color w:val="000000"/>
                <w:spacing w:val="5"/>
                <w:sz w:val="28"/>
                <w:szCs w:val="28"/>
                <w:lang w:eastAsia="ru-RU"/>
              </w:rPr>
              <w:t>480 100</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Далее определим производственные затраты: постоянные затраты и переменные. </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К постоянным затратам относится аренда помещения, заработная плата персонала, оплата бухгалтерских услуг, оплата интернета, закупка кошачьего корма и наполнителя для животных, а также ежемесячные расходы на их содержание. </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Плата за аренду помещения составляет 80 </w:t>
      </w:r>
      <w:proofErr w:type="spellStart"/>
      <w:r w:rsidRPr="00A61D88">
        <w:rPr>
          <w:rFonts w:eastAsia="Calibri"/>
          <w:sz w:val="28"/>
          <w:szCs w:val="28"/>
        </w:rPr>
        <w:t>тыс</w:t>
      </w:r>
      <w:proofErr w:type="gramStart"/>
      <w:r w:rsidRPr="00A61D88">
        <w:rPr>
          <w:rFonts w:eastAsia="Calibri"/>
          <w:sz w:val="28"/>
          <w:szCs w:val="28"/>
        </w:rPr>
        <w:t>.р</w:t>
      </w:r>
      <w:proofErr w:type="gramEnd"/>
      <w:r w:rsidRPr="00A61D88">
        <w:rPr>
          <w:rFonts w:eastAsia="Calibri"/>
          <w:sz w:val="28"/>
          <w:szCs w:val="28"/>
        </w:rPr>
        <w:t>уб</w:t>
      </w:r>
      <w:proofErr w:type="spellEnd"/>
      <w:r w:rsidRPr="00A61D88">
        <w:rPr>
          <w:rFonts w:eastAsia="Calibri"/>
          <w:sz w:val="28"/>
          <w:szCs w:val="28"/>
        </w:rPr>
        <w:t>. в месяц. Оплату за первые три месяца включим в инвестиционные (первоначальные) расходы, чтобы минимизировать риск неуплаты арендной платы.</w:t>
      </w:r>
    </w:p>
    <w:p w:rsid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Как мы указали выше, в штате подразумевается 3 человека (2 администратора и уборщица). Планируется привлечь для помощи за уходом </w:t>
      </w:r>
      <w:r w:rsidRPr="00A61D88">
        <w:rPr>
          <w:rFonts w:eastAsia="Calibri"/>
          <w:sz w:val="28"/>
          <w:szCs w:val="28"/>
        </w:rPr>
        <w:lastRenderedPageBreak/>
        <w:t xml:space="preserve">за животными волонтеров, к счастью в настоящее время, </w:t>
      </w:r>
      <w:proofErr w:type="spellStart"/>
      <w:r w:rsidRPr="00A61D88">
        <w:rPr>
          <w:rFonts w:eastAsia="Calibri"/>
          <w:sz w:val="28"/>
          <w:szCs w:val="28"/>
        </w:rPr>
        <w:t>волонтерство</w:t>
      </w:r>
      <w:proofErr w:type="spellEnd"/>
      <w:r w:rsidRPr="00A61D88">
        <w:rPr>
          <w:rFonts w:eastAsia="Calibri"/>
          <w:sz w:val="28"/>
          <w:szCs w:val="28"/>
        </w:rPr>
        <w:t xml:space="preserve"> активно развивается. Расчет заработной плате приведем в таблице 4.</w:t>
      </w:r>
    </w:p>
    <w:p w:rsidR="004B1834" w:rsidRPr="00A61D88" w:rsidRDefault="004B1834" w:rsidP="004B1834">
      <w:pPr>
        <w:tabs>
          <w:tab w:val="left" w:pos="993"/>
        </w:tabs>
        <w:ind w:firstLine="709"/>
        <w:contextualSpacing/>
        <w:jc w:val="both"/>
        <w:rPr>
          <w:rFonts w:eastAsia="Calibri"/>
          <w:sz w:val="28"/>
          <w:szCs w:val="28"/>
        </w:rPr>
      </w:pPr>
    </w:p>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Таблица 4 – Расчет заработной платы с учетом страховых взносов во внебюджетные фонды</w:t>
      </w:r>
    </w:p>
    <w:tbl>
      <w:tblPr>
        <w:tblW w:w="9856" w:type="dxa"/>
        <w:tblInd w:w="91" w:type="dxa"/>
        <w:tblLook w:val="04A0" w:firstRow="1" w:lastRow="0" w:firstColumn="1" w:lastColumn="0" w:noHBand="0" w:noVBand="1"/>
      </w:tblPr>
      <w:tblGrid>
        <w:gridCol w:w="2012"/>
        <w:gridCol w:w="1127"/>
        <w:gridCol w:w="1114"/>
        <w:gridCol w:w="1362"/>
        <w:gridCol w:w="1206"/>
        <w:gridCol w:w="1762"/>
        <w:gridCol w:w="1273"/>
      </w:tblGrid>
      <w:tr w:rsidR="00A61D88" w:rsidRPr="00A61D88" w:rsidTr="00A61D88">
        <w:trPr>
          <w:trHeight w:val="975"/>
        </w:trPr>
        <w:tc>
          <w:tcPr>
            <w:tcW w:w="2012" w:type="dxa"/>
            <w:tcBorders>
              <w:top w:val="single" w:sz="4" w:space="0" w:color="auto"/>
              <w:left w:val="single" w:sz="4" w:space="0" w:color="auto"/>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Должность</w:t>
            </w:r>
          </w:p>
        </w:tc>
        <w:tc>
          <w:tcPr>
            <w:tcW w:w="1127" w:type="dxa"/>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xml:space="preserve">Кол-во </w:t>
            </w:r>
            <w:proofErr w:type="gramStart"/>
            <w:r w:rsidRPr="00A61D88">
              <w:rPr>
                <w:rFonts w:eastAsia="Times New Roman"/>
                <w:color w:val="000000"/>
                <w:sz w:val="24"/>
                <w:szCs w:val="24"/>
                <w:lang w:eastAsia="ru-RU"/>
              </w:rPr>
              <w:t>штатных</w:t>
            </w:r>
            <w:proofErr w:type="gramEnd"/>
            <w:r w:rsidRPr="00A61D88">
              <w:rPr>
                <w:rFonts w:eastAsia="Times New Roman"/>
                <w:color w:val="000000"/>
                <w:sz w:val="24"/>
                <w:szCs w:val="24"/>
                <w:lang w:eastAsia="ru-RU"/>
              </w:rPr>
              <w:t xml:space="preserve"> ед.</w:t>
            </w:r>
          </w:p>
        </w:tc>
        <w:tc>
          <w:tcPr>
            <w:tcW w:w="1114" w:type="dxa"/>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Оклад в месяц, руб.</w:t>
            </w:r>
          </w:p>
        </w:tc>
        <w:tc>
          <w:tcPr>
            <w:tcW w:w="1362" w:type="dxa"/>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xml:space="preserve">Заработная плата, </w:t>
            </w:r>
            <w:proofErr w:type="spellStart"/>
            <w:r w:rsidRPr="00A61D88">
              <w:rPr>
                <w:rFonts w:eastAsia="Times New Roman"/>
                <w:color w:val="000000"/>
                <w:sz w:val="24"/>
                <w:szCs w:val="24"/>
                <w:lang w:eastAsia="ru-RU"/>
              </w:rPr>
              <w:t>руб</w:t>
            </w:r>
            <w:proofErr w:type="spellEnd"/>
          </w:p>
        </w:tc>
        <w:tc>
          <w:tcPr>
            <w:tcW w:w="1206" w:type="dxa"/>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Всего за год</w:t>
            </w:r>
          </w:p>
        </w:tc>
        <w:tc>
          <w:tcPr>
            <w:tcW w:w="1762" w:type="dxa"/>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Страховые взносы во внебюджетные фонды</w:t>
            </w:r>
          </w:p>
        </w:tc>
        <w:tc>
          <w:tcPr>
            <w:tcW w:w="1273" w:type="dxa"/>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Итого годовой ФОТ</w:t>
            </w:r>
          </w:p>
        </w:tc>
      </w:tr>
      <w:tr w:rsidR="00A61D88" w:rsidRPr="00A61D88" w:rsidTr="00A61D88">
        <w:trPr>
          <w:trHeight w:val="630"/>
        </w:trPr>
        <w:tc>
          <w:tcPr>
            <w:tcW w:w="2012" w:type="dxa"/>
            <w:tcBorders>
              <w:top w:val="nil"/>
              <w:left w:val="single" w:sz="4" w:space="0" w:color="auto"/>
              <w:bottom w:val="single" w:sz="4" w:space="0" w:color="auto"/>
              <w:right w:val="single" w:sz="4" w:space="0" w:color="auto"/>
            </w:tcBorders>
            <w:shd w:val="clear" w:color="auto" w:fill="auto"/>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1.Администратор </w:t>
            </w:r>
          </w:p>
        </w:tc>
        <w:tc>
          <w:tcPr>
            <w:tcW w:w="1127"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w:t>
            </w:r>
          </w:p>
        </w:tc>
        <w:tc>
          <w:tcPr>
            <w:tcW w:w="111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22 000</w:t>
            </w:r>
          </w:p>
        </w:tc>
        <w:tc>
          <w:tcPr>
            <w:tcW w:w="1362"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44 000</w:t>
            </w:r>
          </w:p>
        </w:tc>
        <w:tc>
          <w:tcPr>
            <w:tcW w:w="120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1 056 000</w:t>
            </w:r>
          </w:p>
        </w:tc>
        <w:tc>
          <w:tcPr>
            <w:tcW w:w="1762"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316 800</w:t>
            </w:r>
          </w:p>
        </w:tc>
        <w:tc>
          <w:tcPr>
            <w:tcW w:w="1273"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1 372 800</w:t>
            </w:r>
          </w:p>
        </w:tc>
      </w:tr>
      <w:tr w:rsidR="00A61D88" w:rsidRPr="00A61D88" w:rsidTr="00A61D88">
        <w:trPr>
          <w:trHeight w:val="315"/>
        </w:trPr>
        <w:tc>
          <w:tcPr>
            <w:tcW w:w="2012" w:type="dxa"/>
            <w:tcBorders>
              <w:top w:val="nil"/>
              <w:left w:val="single" w:sz="4" w:space="0" w:color="auto"/>
              <w:bottom w:val="single" w:sz="4" w:space="0" w:color="auto"/>
              <w:right w:val="single" w:sz="4" w:space="0" w:color="auto"/>
            </w:tcBorders>
            <w:shd w:val="clear" w:color="auto" w:fill="auto"/>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2.Уборщица</w:t>
            </w:r>
          </w:p>
        </w:tc>
        <w:tc>
          <w:tcPr>
            <w:tcW w:w="1127"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w:t>
            </w:r>
          </w:p>
        </w:tc>
        <w:tc>
          <w:tcPr>
            <w:tcW w:w="111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15 000</w:t>
            </w:r>
          </w:p>
        </w:tc>
        <w:tc>
          <w:tcPr>
            <w:tcW w:w="1362"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18 000</w:t>
            </w:r>
          </w:p>
        </w:tc>
        <w:tc>
          <w:tcPr>
            <w:tcW w:w="120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216 000</w:t>
            </w:r>
          </w:p>
        </w:tc>
        <w:tc>
          <w:tcPr>
            <w:tcW w:w="1762"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64 800</w:t>
            </w:r>
          </w:p>
        </w:tc>
        <w:tc>
          <w:tcPr>
            <w:tcW w:w="1273"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280 800</w:t>
            </w:r>
          </w:p>
        </w:tc>
      </w:tr>
      <w:tr w:rsidR="00A61D88" w:rsidRPr="00A61D88" w:rsidTr="00A61D88">
        <w:trPr>
          <w:trHeight w:val="395"/>
        </w:trPr>
        <w:tc>
          <w:tcPr>
            <w:tcW w:w="2012" w:type="dxa"/>
            <w:tcBorders>
              <w:top w:val="nil"/>
              <w:left w:val="single" w:sz="4" w:space="0" w:color="auto"/>
              <w:bottom w:val="single" w:sz="4" w:space="0" w:color="auto"/>
              <w:right w:val="single" w:sz="4" w:space="0" w:color="auto"/>
            </w:tcBorders>
            <w:shd w:val="clear" w:color="auto" w:fill="auto"/>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Итого:</w:t>
            </w:r>
          </w:p>
        </w:tc>
        <w:tc>
          <w:tcPr>
            <w:tcW w:w="1127"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w:t>
            </w:r>
          </w:p>
        </w:tc>
        <w:tc>
          <w:tcPr>
            <w:tcW w:w="111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37 000</w:t>
            </w:r>
          </w:p>
        </w:tc>
        <w:tc>
          <w:tcPr>
            <w:tcW w:w="1362"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62 000</w:t>
            </w:r>
          </w:p>
        </w:tc>
        <w:tc>
          <w:tcPr>
            <w:tcW w:w="120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1 272 000</w:t>
            </w:r>
          </w:p>
        </w:tc>
        <w:tc>
          <w:tcPr>
            <w:tcW w:w="1762"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381 600</w:t>
            </w:r>
          </w:p>
        </w:tc>
        <w:tc>
          <w:tcPr>
            <w:tcW w:w="1273"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1 653 600</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Для содержания котов необходимо покупка кормов и наполнителя и ветеринарные услуги. Ветеринарные услуги будет оказывать ветеринарная клиника «Верный друг», расположенной по адресу: г. Хабаровск, ул. Дзержинского, 42 а.</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Корм и наполнитель для кошек будет закупаться в компании «Корма в Хабар</w:t>
      </w:r>
      <w:r w:rsidR="0067424C">
        <w:rPr>
          <w:rFonts w:eastAsia="Calibri"/>
          <w:sz w:val="28"/>
          <w:szCs w:val="28"/>
        </w:rPr>
        <w:t>овске», расположенной по адресу</w:t>
      </w:r>
      <w:r w:rsidRPr="00A61D88">
        <w:rPr>
          <w:rFonts w:eastAsia="Calibri"/>
          <w:sz w:val="28"/>
          <w:szCs w:val="28"/>
        </w:rPr>
        <w:t>: г. Хабаровск, ул. Павла Морозова, 58. Доставка будет бесплатной.</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Суточная норма сухого корма для взрослых кошек приблизительно составляет 85 гр.</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Расход корма составит: 85 гр. * 7 кошек * 30 </w:t>
      </w:r>
      <w:proofErr w:type="spellStart"/>
      <w:r w:rsidRPr="00A61D88">
        <w:rPr>
          <w:rFonts w:eastAsia="Calibri"/>
          <w:sz w:val="28"/>
          <w:szCs w:val="28"/>
        </w:rPr>
        <w:t>дн</w:t>
      </w:r>
      <w:proofErr w:type="spellEnd"/>
      <w:r w:rsidRPr="00A61D88">
        <w:rPr>
          <w:rFonts w:eastAsia="Calibri"/>
          <w:sz w:val="28"/>
          <w:szCs w:val="28"/>
        </w:rPr>
        <w:t>. = 17 850 грамм или 17,6 кг сухого корма.</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Сухой корм будет приобретаться средней ценовой категории </w:t>
      </w:r>
      <w:proofErr w:type="spellStart"/>
      <w:r w:rsidRPr="00A61D88">
        <w:rPr>
          <w:rFonts w:eastAsia="Calibri"/>
          <w:sz w:val="28"/>
          <w:szCs w:val="28"/>
        </w:rPr>
        <w:t>Gemon</w:t>
      </w:r>
      <w:proofErr w:type="spellEnd"/>
      <w:r w:rsidRPr="00A61D88">
        <w:rPr>
          <w:rFonts w:eastAsia="Calibri"/>
          <w:sz w:val="28"/>
          <w:szCs w:val="28"/>
        </w:rPr>
        <w:t xml:space="preserve"> </w:t>
      </w:r>
      <w:proofErr w:type="spellStart"/>
      <w:r w:rsidRPr="00A61D88">
        <w:rPr>
          <w:rFonts w:eastAsia="Calibri"/>
          <w:sz w:val="28"/>
          <w:szCs w:val="28"/>
        </w:rPr>
        <w:t>Cat</w:t>
      </w:r>
      <w:proofErr w:type="spellEnd"/>
      <w:r w:rsidRPr="00A61D88">
        <w:rPr>
          <w:rFonts w:eastAsia="Calibri"/>
          <w:sz w:val="28"/>
          <w:szCs w:val="28"/>
        </w:rPr>
        <w:t>, стоимость 20 кг</w:t>
      </w:r>
      <w:proofErr w:type="gramStart"/>
      <w:r w:rsidRPr="00A61D88">
        <w:rPr>
          <w:rFonts w:eastAsia="Calibri"/>
          <w:sz w:val="28"/>
          <w:szCs w:val="28"/>
        </w:rPr>
        <w:t>.</w:t>
      </w:r>
      <w:proofErr w:type="gramEnd"/>
      <w:r w:rsidRPr="00A61D88">
        <w:rPr>
          <w:rFonts w:eastAsia="Calibri"/>
          <w:sz w:val="28"/>
          <w:szCs w:val="28"/>
        </w:rPr>
        <w:t xml:space="preserve"> </w:t>
      </w:r>
      <w:proofErr w:type="gramStart"/>
      <w:r w:rsidRPr="00A61D88">
        <w:rPr>
          <w:rFonts w:eastAsia="Calibri"/>
          <w:sz w:val="28"/>
          <w:szCs w:val="28"/>
        </w:rPr>
        <w:t>п</w:t>
      </w:r>
      <w:proofErr w:type="gramEnd"/>
      <w:r w:rsidRPr="00A61D88">
        <w:rPr>
          <w:rFonts w:eastAsia="Calibri"/>
          <w:sz w:val="28"/>
          <w:szCs w:val="28"/>
        </w:rPr>
        <w:t>акета составляет 6 340 руб. А также для корма будут приобретаться трава и колбаски, чтобы ими могли угостить посетители. В среднем за месяц будет приобретаться на 2 000 руб.</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Стоимость древесного наполнителя для кошек составляет 540 руб. за 25 кг. Древесные гранулы меняются один раз в 4–5 дней. Одного пакета хватит на 1 месяц.</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Ветеринарные услуги включим в размере 3 500 руб. в месяц</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Итого на содержание кошек в месяц составит 11 840 руб.</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Бухгалтерские услуги предоставляет ООО «Бухгалтер ДВ» стоимость обслуживания в месяц для </w:t>
      </w:r>
      <w:r w:rsidR="008C1354">
        <w:rPr>
          <w:rFonts w:eastAsia="Calibri"/>
          <w:sz w:val="28"/>
          <w:szCs w:val="28"/>
        </w:rPr>
        <w:t>ИП, применяющего</w:t>
      </w:r>
      <w:r w:rsidRPr="00A61D88">
        <w:rPr>
          <w:rFonts w:eastAsia="Calibri"/>
          <w:sz w:val="28"/>
          <w:szCs w:val="28"/>
        </w:rPr>
        <w:t xml:space="preserve"> систему УСН (доходы – расходы) составляет 3 500 руб. в месяц.</w:t>
      </w:r>
    </w:p>
    <w:p w:rsidR="00A61D88" w:rsidRPr="00A61D88" w:rsidRDefault="00A61D88" w:rsidP="004B1834">
      <w:pPr>
        <w:tabs>
          <w:tab w:val="left" w:pos="993"/>
        </w:tabs>
        <w:ind w:firstLine="709"/>
        <w:contextualSpacing/>
        <w:jc w:val="both"/>
        <w:rPr>
          <w:rFonts w:eastAsia="Calibri"/>
          <w:color w:val="FF0000"/>
          <w:sz w:val="28"/>
          <w:szCs w:val="28"/>
        </w:rPr>
      </w:pPr>
      <w:r w:rsidRPr="00A61D88">
        <w:rPr>
          <w:rFonts w:eastAsia="Calibri"/>
          <w:sz w:val="28"/>
          <w:szCs w:val="28"/>
        </w:rPr>
        <w:t>Расход электроэнергия составит (3,52 руб./кВт день, ночь – 0,94 руб./кВт) – 700 руб.</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Оплата интернета для обслуживания </w:t>
      </w:r>
      <w:r w:rsidRPr="00A61D88">
        <w:rPr>
          <w:rFonts w:eastAsia="Calibri"/>
          <w:sz w:val="28"/>
          <w:szCs w:val="28"/>
          <w:lang w:val="en-US"/>
        </w:rPr>
        <w:t>Wi</w:t>
      </w:r>
      <w:r w:rsidRPr="00A61D88">
        <w:rPr>
          <w:rFonts w:eastAsia="Calibri"/>
          <w:sz w:val="28"/>
          <w:szCs w:val="28"/>
        </w:rPr>
        <w:t>-</w:t>
      </w:r>
      <w:r w:rsidRPr="00A61D88">
        <w:rPr>
          <w:rFonts w:eastAsia="Calibri"/>
          <w:sz w:val="28"/>
          <w:szCs w:val="28"/>
          <w:lang w:val="en-US"/>
        </w:rPr>
        <w:t>Fi</w:t>
      </w:r>
      <w:r w:rsidRPr="00A61D88">
        <w:rPr>
          <w:rFonts w:eastAsia="Calibri"/>
          <w:sz w:val="28"/>
          <w:szCs w:val="28"/>
        </w:rPr>
        <w:t xml:space="preserve"> составит 950 руб./мес.</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Ежемесячные траты на закупку чая, кофе, печенья, конфет составляют 5 000 руб.</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Обобщим данную информацию в таблицах 6,8.</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lastRenderedPageBreak/>
        <w:t xml:space="preserve">Также в состав постоянных расходов входит амортизация по приобретенному оборудованию. Расчет амортизации по оборудованию и мебели произведем в таблице 5. </w:t>
      </w:r>
    </w:p>
    <w:p w:rsidR="00A61D88" w:rsidRPr="00A61D88" w:rsidRDefault="00A61D88" w:rsidP="00A61D88">
      <w:pPr>
        <w:tabs>
          <w:tab w:val="left" w:pos="993"/>
        </w:tabs>
        <w:contextualSpacing/>
        <w:jc w:val="both"/>
        <w:rPr>
          <w:rFonts w:eastAsia="Calibri"/>
          <w:sz w:val="28"/>
          <w:szCs w:val="28"/>
        </w:rPr>
      </w:pPr>
    </w:p>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Таблица 5 – Расчет амортизации</w:t>
      </w:r>
    </w:p>
    <w:tbl>
      <w:tblPr>
        <w:tblW w:w="9223" w:type="dxa"/>
        <w:tblInd w:w="91" w:type="dxa"/>
        <w:tblLook w:val="04A0" w:firstRow="1" w:lastRow="0" w:firstColumn="1" w:lastColumn="0" w:noHBand="0" w:noVBand="1"/>
      </w:tblPr>
      <w:tblGrid>
        <w:gridCol w:w="2427"/>
        <w:gridCol w:w="1791"/>
        <w:gridCol w:w="1886"/>
        <w:gridCol w:w="1535"/>
        <w:gridCol w:w="1584"/>
      </w:tblGrid>
      <w:tr w:rsidR="00A61D88" w:rsidRPr="00A61D88" w:rsidTr="00A61D88">
        <w:trPr>
          <w:trHeight w:val="945"/>
        </w:trPr>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Наименование</w:t>
            </w:r>
          </w:p>
        </w:tc>
        <w:tc>
          <w:tcPr>
            <w:tcW w:w="1791"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Срок полезного использования, лет</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Первоначальная стоимость</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Годовая сумма амортизации</w:t>
            </w:r>
          </w:p>
        </w:tc>
        <w:tc>
          <w:tcPr>
            <w:tcW w:w="1584"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Амортизация в месяц, руб.</w:t>
            </w:r>
          </w:p>
        </w:tc>
      </w:tr>
      <w:tr w:rsidR="00A61D88" w:rsidRPr="00A61D88" w:rsidTr="00A61D88">
        <w:trPr>
          <w:trHeight w:val="315"/>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Компьютер</w:t>
            </w:r>
          </w:p>
        </w:tc>
        <w:tc>
          <w:tcPr>
            <w:tcW w:w="179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w:t>
            </w:r>
          </w:p>
        </w:tc>
        <w:tc>
          <w:tcPr>
            <w:tcW w:w="188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33 000</w:t>
            </w:r>
          </w:p>
        </w:tc>
        <w:tc>
          <w:tcPr>
            <w:tcW w:w="153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11 000</w:t>
            </w:r>
          </w:p>
        </w:tc>
        <w:tc>
          <w:tcPr>
            <w:tcW w:w="158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917</w:t>
            </w:r>
          </w:p>
        </w:tc>
      </w:tr>
      <w:tr w:rsidR="00A61D88" w:rsidRPr="00A61D88" w:rsidTr="00A61D88">
        <w:trPr>
          <w:trHeight w:val="315"/>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Телевизор</w:t>
            </w:r>
          </w:p>
        </w:tc>
        <w:tc>
          <w:tcPr>
            <w:tcW w:w="179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w:t>
            </w:r>
          </w:p>
        </w:tc>
        <w:tc>
          <w:tcPr>
            <w:tcW w:w="188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18 000</w:t>
            </w:r>
          </w:p>
        </w:tc>
        <w:tc>
          <w:tcPr>
            <w:tcW w:w="153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6 000</w:t>
            </w:r>
          </w:p>
        </w:tc>
        <w:tc>
          <w:tcPr>
            <w:tcW w:w="158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500</w:t>
            </w:r>
          </w:p>
        </w:tc>
      </w:tr>
      <w:tr w:rsidR="00A61D88" w:rsidRPr="00A61D88" w:rsidTr="00A61D88">
        <w:trPr>
          <w:trHeight w:val="315"/>
        </w:trPr>
        <w:tc>
          <w:tcPr>
            <w:tcW w:w="242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ИТОГО</w:t>
            </w:r>
          </w:p>
        </w:tc>
        <w:tc>
          <w:tcPr>
            <w:tcW w:w="179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w:t>
            </w:r>
          </w:p>
        </w:tc>
        <w:tc>
          <w:tcPr>
            <w:tcW w:w="188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51 000</w:t>
            </w:r>
          </w:p>
        </w:tc>
        <w:tc>
          <w:tcPr>
            <w:tcW w:w="153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17 000</w:t>
            </w:r>
          </w:p>
        </w:tc>
        <w:tc>
          <w:tcPr>
            <w:tcW w:w="158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1 417</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spacing w:line="360" w:lineRule="auto"/>
        <w:ind w:firstLine="709"/>
        <w:jc w:val="both"/>
        <w:rPr>
          <w:rFonts w:eastAsia="Calibri"/>
          <w:spacing w:val="5"/>
          <w:sz w:val="28"/>
          <w:szCs w:val="28"/>
          <w:shd w:val="clear" w:color="auto" w:fill="FFFFFF"/>
        </w:rPr>
      </w:pPr>
      <w:r w:rsidRPr="00A61D88">
        <w:rPr>
          <w:rFonts w:eastAsia="Calibri"/>
          <w:spacing w:val="5"/>
          <w:sz w:val="28"/>
          <w:szCs w:val="28"/>
          <w:shd w:val="clear" w:color="auto" w:fill="FFFFFF"/>
        </w:rPr>
        <w:t>Обобщим информацию по постоянным расходам, указанным выше.</w:t>
      </w:r>
    </w:p>
    <w:p w:rsidR="00A61D88" w:rsidRPr="00A61D88" w:rsidRDefault="00A61D88" w:rsidP="00A61D88">
      <w:pPr>
        <w:spacing w:line="360" w:lineRule="auto"/>
        <w:jc w:val="both"/>
        <w:rPr>
          <w:rFonts w:eastAsia="Calibri"/>
          <w:spacing w:val="5"/>
          <w:sz w:val="28"/>
          <w:szCs w:val="28"/>
          <w:shd w:val="clear" w:color="auto" w:fill="FFFFFF"/>
        </w:rPr>
      </w:pPr>
      <w:r w:rsidRPr="00A61D88">
        <w:rPr>
          <w:rFonts w:eastAsia="Calibri"/>
          <w:spacing w:val="5"/>
          <w:sz w:val="28"/>
          <w:szCs w:val="28"/>
          <w:shd w:val="clear" w:color="auto" w:fill="FFFFFF"/>
        </w:rPr>
        <w:t xml:space="preserve">Таблица 6 – Постоянные расходы </w:t>
      </w:r>
    </w:p>
    <w:tbl>
      <w:tblPr>
        <w:tblW w:w="9373" w:type="dxa"/>
        <w:tblInd w:w="91" w:type="dxa"/>
        <w:tblLook w:val="04A0" w:firstRow="1" w:lastRow="0" w:firstColumn="1" w:lastColumn="0" w:noHBand="0" w:noVBand="1"/>
      </w:tblPr>
      <w:tblGrid>
        <w:gridCol w:w="5687"/>
        <w:gridCol w:w="1860"/>
        <w:gridCol w:w="1826"/>
      </w:tblGrid>
      <w:tr w:rsidR="00A61D88" w:rsidRPr="00A61D88" w:rsidTr="00A61D88">
        <w:trPr>
          <w:trHeight w:val="630"/>
        </w:trPr>
        <w:tc>
          <w:tcPr>
            <w:tcW w:w="5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Наименование</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Сумма рублей в месяц</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Сумма рублей в год</w:t>
            </w:r>
          </w:p>
        </w:tc>
      </w:tr>
      <w:tr w:rsidR="00A61D88" w:rsidRPr="00A61D88" w:rsidTr="00A61D88">
        <w:trPr>
          <w:trHeight w:val="630"/>
        </w:trPr>
        <w:tc>
          <w:tcPr>
            <w:tcW w:w="568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Заработная плата основного персонала </w:t>
            </w:r>
            <w:proofErr w:type="gramStart"/>
            <w:r w:rsidRPr="00A61D88">
              <w:rPr>
                <w:rFonts w:eastAsia="Times New Roman"/>
                <w:color w:val="000000"/>
                <w:sz w:val="24"/>
                <w:szCs w:val="24"/>
                <w:lang w:eastAsia="ru-RU"/>
              </w:rPr>
              <w:t xml:space="preserve">( </w:t>
            </w:r>
            <w:proofErr w:type="gramEnd"/>
            <w:r w:rsidRPr="00A61D88">
              <w:rPr>
                <w:rFonts w:eastAsia="Times New Roman"/>
                <w:color w:val="000000"/>
                <w:sz w:val="24"/>
                <w:szCs w:val="24"/>
                <w:lang w:eastAsia="ru-RU"/>
              </w:rPr>
              <w:t>с учетом страховых взносов)</w:t>
            </w:r>
          </w:p>
        </w:tc>
        <w:tc>
          <w:tcPr>
            <w:tcW w:w="18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65 000</w:t>
            </w:r>
          </w:p>
        </w:tc>
        <w:tc>
          <w:tcPr>
            <w:tcW w:w="182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780 000</w:t>
            </w:r>
          </w:p>
        </w:tc>
      </w:tr>
      <w:tr w:rsidR="00A61D88" w:rsidRPr="00A61D88" w:rsidTr="00A61D88">
        <w:trPr>
          <w:trHeight w:val="315"/>
        </w:trPr>
        <w:tc>
          <w:tcPr>
            <w:tcW w:w="568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Аренда помещения *</w:t>
            </w:r>
          </w:p>
        </w:tc>
        <w:tc>
          <w:tcPr>
            <w:tcW w:w="18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9 000</w:t>
            </w:r>
          </w:p>
        </w:tc>
        <w:tc>
          <w:tcPr>
            <w:tcW w:w="182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108 000</w:t>
            </w:r>
          </w:p>
        </w:tc>
      </w:tr>
      <w:tr w:rsidR="00A61D88" w:rsidRPr="00A61D88" w:rsidTr="00A61D88">
        <w:trPr>
          <w:trHeight w:val="945"/>
        </w:trPr>
        <w:tc>
          <w:tcPr>
            <w:tcW w:w="568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Обслуживание онлайн-кассы </w:t>
            </w:r>
            <w:proofErr w:type="gramStart"/>
            <w:r w:rsidRPr="00A61D88">
              <w:rPr>
                <w:rFonts w:eastAsia="Times New Roman"/>
                <w:color w:val="000000"/>
                <w:sz w:val="24"/>
                <w:szCs w:val="24"/>
                <w:lang w:eastAsia="ru-RU"/>
              </w:rPr>
              <w:t xml:space="preserve">( </w:t>
            </w:r>
            <w:proofErr w:type="gramEnd"/>
            <w:r w:rsidRPr="00A61D88">
              <w:rPr>
                <w:rFonts w:eastAsia="Times New Roman"/>
                <w:color w:val="000000"/>
                <w:sz w:val="24"/>
                <w:szCs w:val="24"/>
                <w:lang w:eastAsia="ru-RU"/>
              </w:rPr>
              <w:t>включая передачу данных в налоговую, замена фискальной памяти и интернет)</w:t>
            </w:r>
          </w:p>
        </w:tc>
        <w:tc>
          <w:tcPr>
            <w:tcW w:w="18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2 500</w:t>
            </w:r>
          </w:p>
        </w:tc>
        <w:tc>
          <w:tcPr>
            <w:tcW w:w="182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30 000</w:t>
            </w:r>
          </w:p>
        </w:tc>
      </w:tr>
      <w:tr w:rsidR="00A61D88" w:rsidRPr="00A61D88" w:rsidTr="00A61D88">
        <w:trPr>
          <w:trHeight w:val="446"/>
        </w:trPr>
        <w:tc>
          <w:tcPr>
            <w:tcW w:w="568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Рекламные буклеты, листовки (печать и раздача)</w:t>
            </w:r>
          </w:p>
        </w:tc>
        <w:tc>
          <w:tcPr>
            <w:tcW w:w="18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6 000</w:t>
            </w:r>
          </w:p>
        </w:tc>
        <w:tc>
          <w:tcPr>
            <w:tcW w:w="182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12 000</w:t>
            </w:r>
          </w:p>
        </w:tc>
      </w:tr>
      <w:tr w:rsidR="00A61D88" w:rsidRPr="00A61D88" w:rsidTr="00A61D88">
        <w:trPr>
          <w:trHeight w:val="315"/>
        </w:trPr>
        <w:tc>
          <w:tcPr>
            <w:tcW w:w="568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Амортизация</w:t>
            </w:r>
          </w:p>
        </w:tc>
        <w:tc>
          <w:tcPr>
            <w:tcW w:w="18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8 492</w:t>
            </w:r>
          </w:p>
        </w:tc>
        <w:tc>
          <w:tcPr>
            <w:tcW w:w="182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101 900</w:t>
            </w:r>
          </w:p>
        </w:tc>
      </w:tr>
      <w:tr w:rsidR="00A61D88" w:rsidRPr="00A61D88" w:rsidTr="00A61D88">
        <w:trPr>
          <w:trHeight w:val="315"/>
        </w:trPr>
        <w:tc>
          <w:tcPr>
            <w:tcW w:w="568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ИТОГО</w:t>
            </w:r>
          </w:p>
        </w:tc>
        <w:tc>
          <w:tcPr>
            <w:tcW w:w="18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90 992</w:t>
            </w:r>
          </w:p>
        </w:tc>
        <w:tc>
          <w:tcPr>
            <w:tcW w:w="1826"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1 031 900</w:t>
            </w:r>
          </w:p>
        </w:tc>
      </w:tr>
    </w:tbl>
    <w:p w:rsidR="00A61D88" w:rsidRPr="004B1834" w:rsidRDefault="00A61D88" w:rsidP="004B1834">
      <w:pPr>
        <w:keepNext/>
        <w:keepLines/>
        <w:spacing w:line="360" w:lineRule="auto"/>
        <w:jc w:val="both"/>
        <w:rPr>
          <w:rFonts w:eastAsia="Calibri"/>
          <w:spacing w:val="5"/>
        </w:rPr>
      </w:pPr>
      <w:r w:rsidRPr="00A61D88">
        <w:rPr>
          <w:rFonts w:eastAsia="Calibri"/>
          <w:spacing w:val="5"/>
        </w:rPr>
        <w:t>*Примечание: в первый год функционирования арендная плата за 3 месяца будет включена в инвестиционные расходы.</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Для расчета переменных расходов, нам необходимо просчитать выручку от продаж (таблица 7,9).</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Средняя длительность посещения 1час. Средний трафик — порядка 30 посетителей в день. Данный прогноз по количеству </w:t>
      </w:r>
      <w:proofErr w:type="spellStart"/>
      <w:r w:rsidRPr="00A61D88">
        <w:rPr>
          <w:rFonts w:eastAsia="Calibri"/>
          <w:sz w:val="28"/>
          <w:szCs w:val="28"/>
        </w:rPr>
        <w:t>поситетелей</w:t>
      </w:r>
      <w:proofErr w:type="spellEnd"/>
      <w:r w:rsidRPr="00A61D88">
        <w:rPr>
          <w:rFonts w:eastAsia="Calibri"/>
          <w:sz w:val="28"/>
          <w:szCs w:val="28"/>
        </w:rPr>
        <w:t xml:space="preserve"> является пессимистичным, чтобы увидеть прибыль при минимальном выпуске.</w:t>
      </w:r>
    </w:p>
    <w:p w:rsid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Так как деятельность начинается с октября, поэтому предоставим 2 таблицы по выручке.</w:t>
      </w:r>
    </w:p>
    <w:p w:rsidR="004B1834" w:rsidRPr="00A61D88" w:rsidRDefault="004B1834" w:rsidP="004B1834">
      <w:pPr>
        <w:tabs>
          <w:tab w:val="left" w:pos="993"/>
        </w:tabs>
        <w:ind w:firstLine="709"/>
        <w:contextualSpacing/>
        <w:jc w:val="both"/>
        <w:rPr>
          <w:rFonts w:eastAsia="Calibri"/>
          <w:sz w:val="28"/>
          <w:szCs w:val="28"/>
        </w:rPr>
      </w:pPr>
    </w:p>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t>Таблица 7 – Прогнозируемая выручка от продаж за октябр</w:t>
      </w:r>
      <w:proofErr w:type="gramStart"/>
      <w:r w:rsidRPr="00A61D88">
        <w:rPr>
          <w:rFonts w:eastAsia="Calibri"/>
          <w:sz w:val="28"/>
          <w:szCs w:val="28"/>
        </w:rPr>
        <w:t>ь-</w:t>
      </w:r>
      <w:proofErr w:type="gramEnd"/>
      <w:r w:rsidRPr="00A61D88">
        <w:rPr>
          <w:rFonts w:eastAsia="Calibri"/>
          <w:sz w:val="28"/>
          <w:szCs w:val="28"/>
        </w:rPr>
        <w:t xml:space="preserve"> декабрь 2019 года.</w:t>
      </w:r>
    </w:p>
    <w:tbl>
      <w:tblPr>
        <w:tblW w:w="90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
        <w:gridCol w:w="3719"/>
        <w:gridCol w:w="1011"/>
        <w:gridCol w:w="1020"/>
        <w:gridCol w:w="938"/>
        <w:gridCol w:w="1020"/>
        <w:gridCol w:w="940"/>
      </w:tblGrid>
      <w:tr w:rsidR="00A61D88" w:rsidRPr="00A61D88" w:rsidTr="00A61D88">
        <w:trPr>
          <w:trHeight w:val="315"/>
        </w:trPr>
        <w:tc>
          <w:tcPr>
            <w:tcW w:w="4128" w:type="dxa"/>
            <w:gridSpan w:val="2"/>
            <w:vMerge w:val="restart"/>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Наименование работ</w:t>
            </w:r>
          </w:p>
        </w:tc>
        <w:tc>
          <w:tcPr>
            <w:tcW w:w="1011" w:type="dxa"/>
            <w:vMerge w:val="restart"/>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Ед. изм.</w:t>
            </w:r>
          </w:p>
        </w:tc>
        <w:tc>
          <w:tcPr>
            <w:tcW w:w="2978" w:type="dxa"/>
            <w:gridSpan w:val="3"/>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месяц</w:t>
            </w:r>
          </w:p>
        </w:tc>
        <w:tc>
          <w:tcPr>
            <w:tcW w:w="940" w:type="dxa"/>
            <w:vMerge w:val="restart"/>
            <w:shd w:val="clear" w:color="auto" w:fill="auto"/>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Итого   за год</w:t>
            </w:r>
          </w:p>
        </w:tc>
      </w:tr>
      <w:tr w:rsidR="00A61D88" w:rsidRPr="00A61D88" w:rsidTr="00A61D88">
        <w:trPr>
          <w:trHeight w:val="244"/>
        </w:trPr>
        <w:tc>
          <w:tcPr>
            <w:tcW w:w="4128" w:type="dxa"/>
            <w:gridSpan w:val="2"/>
            <w:vMerge/>
            <w:vAlign w:val="center"/>
            <w:hideMark/>
          </w:tcPr>
          <w:p w:rsidR="00A61D88" w:rsidRPr="00A61D88" w:rsidRDefault="00A61D88" w:rsidP="00A61D88">
            <w:pPr>
              <w:rPr>
                <w:rFonts w:eastAsia="Times New Roman"/>
                <w:sz w:val="24"/>
                <w:szCs w:val="24"/>
                <w:lang w:eastAsia="ru-RU"/>
              </w:rPr>
            </w:pPr>
          </w:p>
        </w:tc>
        <w:tc>
          <w:tcPr>
            <w:tcW w:w="1011" w:type="dxa"/>
            <w:vMerge/>
            <w:vAlign w:val="center"/>
            <w:hideMark/>
          </w:tcPr>
          <w:p w:rsidR="00A61D88" w:rsidRPr="00A61D88" w:rsidRDefault="00A61D88" w:rsidP="00A61D88">
            <w:pPr>
              <w:rPr>
                <w:rFonts w:eastAsia="Times New Roman"/>
                <w:sz w:val="24"/>
                <w:szCs w:val="24"/>
                <w:lang w:eastAsia="ru-RU"/>
              </w:rPr>
            </w:pP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октябрь</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ноябрь</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декабрь</w:t>
            </w:r>
          </w:p>
        </w:tc>
        <w:tc>
          <w:tcPr>
            <w:tcW w:w="940" w:type="dxa"/>
            <w:vMerge/>
            <w:vAlign w:val="center"/>
            <w:hideMark/>
          </w:tcPr>
          <w:p w:rsidR="00A61D88" w:rsidRPr="00A61D88" w:rsidRDefault="00A61D88" w:rsidP="00A61D88">
            <w:pPr>
              <w:rPr>
                <w:rFonts w:eastAsia="Times New Roman"/>
                <w:color w:val="000000"/>
                <w:sz w:val="24"/>
                <w:szCs w:val="24"/>
                <w:lang w:eastAsia="ru-RU"/>
              </w:rPr>
            </w:pPr>
          </w:p>
        </w:tc>
      </w:tr>
      <w:tr w:rsidR="00A61D88" w:rsidRPr="00A61D88" w:rsidTr="00A61D88">
        <w:trPr>
          <w:trHeight w:val="315"/>
        </w:trPr>
        <w:tc>
          <w:tcPr>
            <w:tcW w:w="9057" w:type="dxa"/>
            <w:gridSpan w:val="7"/>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 xml:space="preserve">Посещение </w:t>
            </w:r>
            <w:proofErr w:type="spellStart"/>
            <w:r w:rsidRPr="00A61D88">
              <w:rPr>
                <w:rFonts w:eastAsia="Times New Roman"/>
                <w:i/>
                <w:iCs/>
                <w:sz w:val="24"/>
                <w:szCs w:val="24"/>
                <w:lang w:eastAsia="ru-RU"/>
              </w:rPr>
              <w:t>котокафе</w:t>
            </w:r>
            <w:proofErr w:type="spellEnd"/>
            <w:r w:rsidRPr="00A61D88">
              <w:rPr>
                <w:rFonts w:eastAsia="Times New Roman"/>
                <w:i/>
                <w:iCs/>
                <w:sz w:val="24"/>
                <w:szCs w:val="24"/>
                <w:lang w:eastAsia="ru-RU"/>
              </w:rPr>
              <w:t xml:space="preserve"> </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часы</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450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480</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510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1 440</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135</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144</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153</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432</w:t>
            </w:r>
          </w:p>
        </w:tc>
      </w:tr>
      <w:tr w:rsidR="00A61D88" w:rsidRPr="00A61D88" w:rsidTr="00A61D88">
        <w:trPr>
          <w:trHeight w:val="351"/>
        </w:trPr>
        <w:tc>
          <w:tcPr>
            <w:tcW w:w="9057" w:type="dxa"/>
            <w:gridSpan w:val="7"/>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lastRenderedPageBreak/>
              <w:t xml:space="preserve">Продажа корма для котов для </w:t>
            </w:r>
            <w:proofErr w:type="spellStart"/>
            <w:r w:rsidRPr="00A61D88">
              <w:rPr>
                <w:rFonts w:eastAsia="Times New Roman"/>
                <w:i/>
                <w:iCs/>
                <w:sz w:val="24"/>
                <w:szCs w:val="24"/>
                <w:lang w:eastAsia="ru-RU"/>
              </w:rPr>
              <w:t>посететелей</w:t>
            </w:r>
            <w:proofErr w:type="spellEnd"/>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шт.</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450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480</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510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1 440</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7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23</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24</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26</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72</w:t>
            </w:r>
          </w:p>
        </w:tc>
      </w:tr>
      <w:tr w:rsidR="00A61D88" w:rsidRPr="00A61D88" w:rsidTr="00A61D88">
        <w:trPr>
          <w:trHeight w:val="345"/>
        </w:trPr>
        <w:tc>
          <w:tcPr>
            <w:tcW w:w="9057" w:type="dxa"/>
            <w:gridSpan w:val="7"/>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 xml:space="preserve">Продажа </w:t>
            </w:r>
            <w:proofErr w:type="spellStart"/>
            <w:r w:rsidRPr="00A61D88">
              <w:rPr>
                <w:rFonts w:eastAsia="Times New Roman"/>
                <w:i/>
                <w:iCs/>
                <w:sz w:val="24"/>
                <w:szCs w:val="24"/>
                <w:lang w:eastAsia="ru-RU"/>
              </w:rPr>
              <w:t>мерчей</w:t>
            </w:r>
            <w:proofErr w:type="spellEnd"/>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шт.</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15</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28</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73</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60"/>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15</w:t>
            </w:r>
          </w:p>
        </w:tc>
      </w:tr>
      <w:tr w:rsidR="00A61D88" w:rsidRPr="00A61D88" w:rsidTr="00A61D88">
        <w:trPr>
          <w:trHeight w:val="345"/>
        </w:trPr>
        <w:tc>
          <w:tcPr>
            <w:tcW w:w="9057" w:type="dxa"/>
            <w:gridSpan w:val="7"/>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Предоставление места в аренду (проведение семинаров, тренингов, мастер-классов)</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шт.</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7</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21</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15"/>
        </w:trPr>
        <w:tc>
          <w:tcPr>
            <w:tcW w:w="40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3719" w:type="dxa"/>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14</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w:t>
            </w:r>
          </w:p>
        </w:tc>
        <w:tc>
          <w:tcPr>
            <w:tcW w:w="940" w:type="dxa"/>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42</w:t>
            </w:r>
          </w:p>
        </w:tc>
      </w:tr>
      <w:tr w:rsidR="00A61D88" w:rsidRPr="00A61D88" w:rsidTr="00A61D88">
        <w:trPr>
          <w:trHeight w:val="443"/>
        </w:trPr>
        <w:tc>
          <w:tcPr>
            <w:tcW w:w="4128" w:type="dxa"/>
            <w:gridSpan w:val="2"/>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Всего выручка от продаж</w:t>
            </w:r>
          </w:p>
        </w:tc>
        <w:tc>
          <w:tcPr>
            <w:tcW w:w="1011" w:type="dxa"/>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171</w:t>
            </w:r>
          </w:p>
        </w:tc>
        <w:tc>
          <w:tcPr>
            <w:tcW w:w="938"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188</w:t>
            </w:r>
          </w:p>
        </w:tc>
        <w:tc>
          <w:tcPr>
            <w:tcW w:w="102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203</w:t>
            </w:r>
          </w:p>
        </w:tc>
        <w:tc>
          <w:tcPr>
            <w:tcW w:w="940" w:type="dxa"/>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561</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 xml:space="preserve">В 2020 году увеличение стоимости услуг не ожидается, в 2021 -2023 годах увеличим цену на 4,3 % </w:t>
      </w:r>
      <w:proofErr w:type="gramStart"/>
      <w:r w:rsidRPr="00A61D88">
        <w:rPr>
          <w:rFonts w:eastAsia="Calibri"/>
          <w:sz w:val="28"/>
          <w:szCs w:val="28"/>
        </w:rPr>
        <w:t xml:space="preserve">( </w:t>
      </w:r>
      <w:proofErr w:type="gramEnd"/>
      <w:r w:rsidRPr="00A61D88">
        <w:rPr>
          <w:rFonts w:eastAsia="Calibri"/>
          <w:sz w:val="28"/>
          <w:szCs w:val="28"/>
        </w:rPr>
        <w:t>индекс инфляции).</w:t>
      </w:r>
    </w:p>
    <w:p w:rsidR="00A61D88" w:rsidRPr="00A61D88" w:rsidRDefault="00A61D88" w:rsidP="004B1834">
      <w:pPr>
        <w:tabs>
          <w:tab w:val="left" w:pos="993"/>
        </w:tabs>
        <w:ind w:firstLine="709"/>
        <w:contextualSpacing/>
        <w:jc w:val="both"/>
        <w:rPr>
          <w:rFonts w:eastAsia="Calibri"/>
          <w:sz w:val="28"/>
          <w:szCs w:val="28"/>
        </w:rPr>
      </w:pPr>
      <w:r w:rsidRPr="00A61D88">
        <w:rPr>
          <w:rFonts w:eastAsia="Calibri"/>
          <w:sz w:val="28"/>
          <w:szCs w:val="28"/>
        </w:rPr>
        <w:t>Расход на одного посетителя чая приблизительно составляет 2 пакетика чая и 100 граммов печения или 12 руб.</w:t>
      </w:r>
    </w:p>
    <w:p w:rsidR="00A61D88" w:rsidRDefault="00A61D88" w:rsidP="004B1834">
      <w:pPr>
        <w:ind w:firstLine="709"/>
        <w:jc w:val="both"/>
        <w:rPr>
          <w:rFonts w:eastAsia="Calibri"/>
          <w:spacing w:val="5"/>
          <w:sz w:val="28"/>
          <w:szCs w:val="28"/>
          <w:shd w:val="clear" w:color="auto" w:fill="FFFFFF"/>
        </w:rPr>
      </w:pPr>
      <w:r w:rsidRPr="00A61D88">
        <w:rPr>
          <w:rFonts w:eastAsia="Calibri"/>
          <w:spacing w:val="5"/>
          <w:sz w:val="28"/>
          <w:szCs w:val="28"/>
          <w:shd w:val="clear" w:color="auto" w:fill="FFFFFF"/>
        </w:rPr>
        <w:t>На основе данной информации рассчитаем переменные расходы в таблице 9.</w:t>
      </w:r>
    </w:p>
    <w:p w:rsidR="004B1834" w:rsidRPr="00A61D88" w:rsidRDefault="004B1834" w:rsidP="004B1834">
      <w:pPr>
        <w:ind w:firstLine="709"/>
        <w:jc w:val="both"/>
        <w:rPr>
          <w:rFonts w:eastAsia="Calibri"/>
          <w:spacing w:val="5"/>
          <w:sz w:val="28"/>
          <w:szCs w:val="28"/>
          <w:shd w:val="clear" w:color="auto" w:fill="FFFFFF"/>
        </w:rPr>
      </w:pPr>
    </w:p>
    <w:p w:rsidR="00A61D88" w:rsidRPr="00A61D88" w:rsidRDefault="00A61D88" w:rsidP="00A61D88">
      <w:pPr>
        <w:jc w:val="both"/>
        <w:rPr>
          <w:rFonts w:eastAsia="Calibri"/>
          <w:spacing w:val="5"/>
          <w:sz w:val="28"/>
          <w:szCs w:val="28"/>
          <w:shd w:val="clear" w:color="auto" w:fill="FFFFFF"/>
        </w:rPr>
      </w:pPr>
      <w:r w:rsidRPr="00A61D88">
        <w:rPr>
          <w:rFonts w:eastAsia="Calibri"/>
          <w:spacing w:val="5"/>
          <w:sz w:val="28"/>
          <w:szCs w:val="28"/>
          <w:shd w:val="clear" w:color="auto" w:fill="FFFFFF"/>
        </w:rPr>
        <w:t xml:space="preserve">Таблица 9 – Переменные расходы </w:t>
      </w:r>
    </w:p>
    <w:tbl>
      <w:tblPr>
        <w:tblW w:w="9504" w:type="dxa"/>
        <w:tblInd w:w="91" w:type="dxa"/>
        <w:tblLook w:val="04A0" w:firstRow="1" w:lastRow="0" w:firstColumn="1" w:lastColumn="0" w:noHBand="0" w:noVBand="1"/>
      </w:tblPr>
      <w:tblGrid>
        <w:gridCol w:w="5120"/>
        <w:gridCol w:w="2400"/>
        <w:gridCol w:w="1984"/>
      </w:tblGrid>
      <w:tr w:rsidR="00A61D88" w:rsidRPr="00A61D88" w:rsidTr="00A61D88">
        <w:trPr>
          <w:trHeight w:val="630"/>
        </w:trPr>
        <w:tc>
          <w:tcPr>
            <w:tcW w:w="5120" w:type="dxa"/>
            <w:tcBorders>
              <w:top w:val="single" w:sz="4" w:space="0" w:color="auto"/>
              <w:left w:val="single" w:sz="4" w:space="0" w:color="auto"/>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Наименование</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Сумма рублей в месяц</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Сумма рублей в год</w:t>
            </w:r>
          </w:p>
        </w:tc>
      </w:tr>
      <w:tr w:rsidR="00A61D88" w:rsidRPr="00A61D88" w:rsidTr="00A61D88">
        <w:trPr>
          <w:trHeight w:val="315"/>
        </w:trPr>
        <w:tc>
          <w:tcPr>
            <w:tcW w:w="5120" w:type="dxa"/>
            <w:tcBorders>
              <w:top w:val="nil"/>
              <w:left w:val="single" w:sz="4" w:space="0" w:color="auto"/>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Закупка чая, печенья, конфет</w:t>
            </w:r>
          </w:p>
        </w:tc>
        <w:tc>
          <w:tcPr>
            <w:tcW w:w="2400"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9 300</w:t>
            </w:r>
          </w:p>
        </w:tc>
        <w:tc>
          <w:tcPr>
            <w:tcW w:w="198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111 600</w:t>
            </w:r>
          </w:p>
        </w:tc>
      </w:tr>
      <w:tr w:rsidR="00A61D88" w:rsidRPr="00A61D88" w:rsidTr="00A61D88">
        <w:trPr>
          <w:trHeight w:val="402"/>
        </w:trPr>
        <w:tc>
          <w:tcPr>
            <w:tcW w:w="5120" w:type="dxa"/>
            <w:tcBorders>
              <w:top w:val="nil"/>
              <w:left w:val="single" w:sz="4" w:space="0" w:color="auto"/>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 xml:space="preserve">Приобретение </w:t>
            </w:r>
            <w:proofErr w:type="spellStart"/>
            <w:r w:rsidRPr="00A61D88">
              <w:rPr>
                <w:rFonts w:eastAsia="Times New Roman"/>
                <w:color w:val="000000"/>
                <w:sz w:val="24"/>
                <w:szCs w:val="24"/>
                <w:lang w:eastAsia="ru-RU"/>
              </w:rPr>
              <w:t>мерчей</w:t>
            </w:r>
            <w:proofErr w:type="spellEnd"/>
            <w:r w:rsidRPr="00A61D88">
              <w:rPr>
                <w:rFonts w:eastAsia="Times New Roman"/>
                <w:color w:val="000000"/>
                <w:sz w:val="24"/>
                <w:szCs w:val="24"/>
                <w:lang w:eastAsia="ru-RU"/>
              </w:rPr>
              <w:t xml:space="preserve"> для </w:t>
            </w:r>
            <w:proofErr w:type="spellStart"/>
            <w:r w:rsidRPr="00A61D88">
              <w:rPr>
                <w:rFonts w:eastAsia="Times New Roman"/>
                <w:color w:val="000000"/>
                <w:sz w:val="24"/>
                <w:szCs w:val="24"/>
                <w:lang w:eastAsia="ru-RU"/>
              </w:rPr>
              <w:t>перепроодажи</w:t>
            </w:r>
            <w:proofErr w:type="spellEnd"/>
          </w:p>
        </w:tc>
        <w:tc>
          <w:tcPr>
            <w:tcW w:w="2400"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1 115</w:t>
            </w:r>
          </w:p>
        </w:tc>
        <w:tc>
          <w:tcPr>
            <w:tcW w:w="198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13 380</w:t>
            </w:r>
          </w:p>
        </w:tc>
      </w:tr>
      <w:tr w:rsidR="00A61D88" w:rsidRPr="00A61D88" w:rsidTr="00A61D88">
        <w:trPr>
          <w:trHeight w:val="315"/>
        </w:trPr>
        <w:tc>
          <w:tcPr>
            <w:tcW w:w="5120" w:type="dxa"/>
            <w:tcBorders>
              <w:top w:val="nil"/>
              <w:left w:val="single" w:sz="4" w:space="0" w:color="auto"/>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ИТОГО</w:t>
            </w:r>
          </w:p>
        </w:tc>
        <w:tc>
          <w:tcPr>
            <w:tcW w:w="2400"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10 415</w:t>
            </w:r>
          </w:p>
        </w:tc>
        <w:tc>
          <w:tcPr>
            <w:tcW w:w="198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124 980</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spacing w:line="360" w:lineRule="auto"/>
        <w:ind w:firstLine="709"/>
        <w:jc w:val="both"/>
        <w:rPr>
          <w:rFonts w:eastAsia="Calibri"/>
          <w:spacing w:val="5"/>
          <w:sz w:val="28"/>
          <w:szCs w:val="28"/>
          <w:shd w:val="clear" w:color="auto" w:fill="FFFFFF"/>
        </w:rPr>
      </w:pPr>
      <w:r w:rsidRPr="00A61D88">
        <w:rPr>
          <w:rFonts w:eastAsia="Calibri"/>
          <w:spacing w:val="5"/>
          <w:sz w:val="28"/>
          <w:szCs w:val="28"/>
          <w:shd w:val="clear" w:color="auto" w:fill="FFFFFF"/>
        </w:rPr>
        <w:t xml:space="preserve">Рассчитаем себестоимость по </w:t>
      </w:r>
      <w:r w:rsidRPr="00A61D88">
        <w:rPr>
          <w:rFonts w:eastAsia="Calibri"/>
          <w:color w:val="000000"/>
          <w:spacing w:val="5"/>
          <w:sz w:val="28"/>
          <w:szCs w:val="28"/>
          <w:shd w:val="clear" w:color="auto" w:fill="FFFFFF"/>
        </w:rPr>
        <w:t xml:space="preserve">каждой услуге </w:t>
      </w:r>
      <w:r w:rsidRPr="00A61D88">
        <w:rPr>
          <w:rFonts w:eastAsia="Calibri"/>
          <w:spacing w:val="5"/>
          <w:sz w:val="28"/>
          <w:szCs w:val="28"/>
          <w:shd w:val="clear" w:color="auto" w:fill="FFFFFF"/>
        </w:rPr>
        <w:t>в таблице 10.</w:t>
      </w:r>
    </w:p>
    <w:p w:rsidR="00A61D88" w:rsidRPr="00A61D88" w:rsidRDefault="00A61D88" w:rsidP="00A61D88">
      <w:pPr>
        <w:spacing w:line="360" w:lineRule="auto"/>
        <w:jc w:val="both"/>
        <w:rPr>
          <w:rFonts w:eastAsia="Calibri"/>
          <w:spacing w:val="5"/>
          <w:sz w:val="28"/>
          <w:szCs w:val="28"/>
          <w:shd w:val="clear" w:color="auto" w:fill="FFFFFF"/>
        </w:rPr>
      </w:pPr>
      <w:r w:rsidRPr="00A61D88">
        <w:rPr>
          <w:rFonts w:eastAsia="Calibri"/>
          <w:spacing w:val="5"/>
          <w:sz w:val="28"/>
          <w:szCs w:val="28"/>
          <w:shd w:val="clear" w:color="auto" w:fill="FFFFFF"/>
        </w:rPr>
        <w:t>Таблица 10 – Расчет прогнозируемой себестоимости оказываемых услуг</w:t>
      </w:r>
    </w:p>
    <w:tbl>
      <w:tblPr>
        <w:tblW w:w="8560" w:type="dxa"/>
        <w:tblInd w:w="91" w:type="dxa"/>
        <w:tblLook w:val="04A0" w:firstRow="1" w:lastRow="0" w:firstColumn="1" w:lastColumn="0" w:noHBand="0" w:noVBand="1"/>
      </w:tblPr>
      <w:tblGrid>
        <w:gridCol w:w="3281"/>
        <w:gridCol w:w="1310"/>
        <w:gridCol w:w="1159"/>
        <w:gridCol w:w="1069"/>
        <w:gridCol w:w="1741"/>
      </w:tblGrid>
      <w:tr w:rsidR="00A61D88" w:rsidRPr="00A61D88" w:rsidTr="00A61D88">
        <w:trPr>
          <w:trHeight w:val="706"/>
        </w:trPr>
        <w:tc>
          <w:tcPr>
            <w:tcW w:w="3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Показатель</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Посещение </w:t>
            </w:r>
            <w:proofErr w:type="spellStart"/>
            <w:r w:rsidRPr="00A61D88">
              <w:rPr>
                <w:rFonts w:eastAsia="Times New Roman"/>
                <w:color w:val="000000"/>
                <w:sz w:val="22"/>
                <w:szCs w:val="22"/>
                <w:lang w:eastAsia="ru-RU"/>
              </w:rPr>
              <w:t>котокафе</w:t>
            </w:r>
            <w:proofErr w:type="spellEnd"/>
            <w:r w:rsidRPr="00A61D88">
              <w:rPr>
                <w:rFonts w:eastAsia="Times New Roman"/>
                <w:color w:val="000000"/>
                <w:sz w:val="22"/>
                <w:szCs w:val="22"/>
                <w:lang w:eastAsia="ru-RU"/>
              </w:rPr>
              <w:t xml:space="preserve">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Продажа корма </w:t>
            </w:r>
          </w:p>
        </w:tc>
        <w:tc>
          <w:tcPr>
            <w:tcW w:w="1071"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Продажа </w:t>
            </w:r>
            <w:proofErr w:type="spellStart"/>
            <w:r w:rsidRPr="00A61D88">
              <w:rPr>
                <w:rFonts w:eastAsia="Times New Roman"/>
                <w:color w:val="000000"/>
                <w:sz w:val="22"/>
                <w:szCs w:val="22"/>
                <w:lang w:eastAsia="ru-RU"/>
              </w:rPr>
              <w:t>мерчей</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Предоставление места в аренду </w:t>
            </w:r>
          </w:p>
        </w:tc>
      </w:tr>
      <w:tr w:rsidR="00A61D88" w:rsidRPr="00A61D88" w:rsidTr="00A61D88">
        <w:trPr>
          <w:trHeight w:val="406"/>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Выручка</w:t>
            </w:r>
          </w:p>
        </w:tc>
        <w:tc>
          <w:tcPr>
            <w:tcW w:w="131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2 790</w:t>
            </w:r>
          </w:p>
        </w:tc>
        <w:tc>
          <w:tcPr>
            <w:tcW w:w="117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443</w:t>
            </w:r>
          </w:p>
        </w:tc>
        <w:tc>
          <w:tcPr>
            <w:tcW w:w="107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45</w:t>
            </w:r>
          </w:p>
        </w:tc>
        <w:tc>
          <w:tcPr>
            <w:tcW w:w="1559"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122</w:t>
            </w:r>
          </w:p>
        </w:tc>
      </w:tr>
      <w:tr w:rsidR="00A61D88" w:rsidRPr="00A61D88" w:rsidTr="00A61D88">
        <w:trPr>
          <w:trHeight w:val="553"/>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Переменные расходы на единицу продукции</w:t>
            </w:r>
          </w:p>
        </w:tc>
        <w:tc>
          <w:tcPr>
            <w:tcW w:w="131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111 600</w:t>
            </w:r>
          </w:p>
        </w:tc>
        <w:tc>
          <w:tcPr>
            <w:tcW w:w="117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106 200</w:t>
            </w:r>
          </w:p>
        </w:tc>
        <w:tc>
          <w:tcPr>
            <w:tcW w:w="107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13 380</w:t>
            </w:r>
          </w:p>
        </w:tc>
        <w:tc>
          <w:tcPr>
            <w:tcW w:w="1559"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w:t>
            </w:r>
          </w:p>
        </w:tc>
      </w:tr>
      <w:tr w:rsidR="00A61D88" w:rsidRPr="00A61D88" w:rsidTr="00A61D88">
        <w:trPr>
          <w:trHeight w:val="278"/>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Постоянные расходы всего </w:t>
            </w:r>
          </w:p>
        </w:tc>
        <w:tc>
          <w:tcPr>
            <w:tcW w:w="5113" w:type="dxa"/>
            <w:gridSpan w:val="4"/>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2 846 480</w:t>
            </w:r>
          </w:p>
        </w:tc>
      </w:tr>
      <w:tr w:rsidR="00A61D88" w:rsidRPr="00A61D88" w:rsidTr="00A61D88">
        <w:trPr>
          <w:trHeight w:val="285"/>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Доля постоянных расходов на единицу продукции</w:t>
            </w:r>
          </w:p>
        </w:tc>
        <w:tc>
          <w:tcPr>
            <w:tcW w:w="131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0,821</w:t>
            </w:r>
          </w:p>
        </w:tc>
        <w:tc>
          <w:tcPr>
            <w:tcW w:w="117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0,130</w:t>
            </w:r>
          </w:p>
        </w:tc>
        <w:tc>
          <w:tcPr>
            <w:tcW w:w="107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0,013</w:t>
            </w:r>
          </w:p>
        </w:tc>
        <w:tc>
          <w:tcPr>
            <w:tcW w:w="1559"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0,036</w:t>
            </w:r>
          </w:p>
        </w:tc>
      </w:tr>
      <w:tr w:rsidR="00A61D88" w:rsidRPr="00A61D88" w:rsidTr="00A61D88">
        <w:trPr>
          <w:trHeight w:val="630"/>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Постоянные расходы по каждому виду услуг</w:t>
            </w:r>
          </w:p>
        </w:tc>
        <w:tc>
          <w:tcPr>
            <w:tcW w:w="131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2 336 406</w:t>
            </w:r>
          </w:p>
        </w:tc>
        <w:tc>
          <w:tcPr>
            <w:tcW w:w="117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370 559</w:t>
            </w:r>
          </w:p>
        </w:tc>
        <w:tc>
          <w:tcPr>
            <w:tcW w:w="107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37 349</w:t>
            </w:r>
          </w:p>
        </w:tc>
        <w:tc>
          <w:tcPr>
            <w:tcW w:w="1559"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102 165</w:t>
            </w:r>
          </w:p>
        </w:tc>
      </w:tr>
      <w:tr w:rsidR="00A61D88" w:rsidRPr="00A61D88" w:rsidTr="00A61D88">
        <w:trPr>
          <w:trHeight w:val="315"/>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Объем производства</w:t>
            </w:r>
          </w:p>
        </w:tc>
        <w:tc>
          <w:tcPr>
            <w:tcW w:w="131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9 300</w:t>
            </w:r>
          </w:p>
        </w:tc>
        <w:tc>
          <w:tcPr>
            <w:tcW w:w="117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8 850</w:t>
            </w:r>
          </w:p>
        </w:tc>
        <w:tc>
          <w:tcPr>
            <w:tcW w:w="107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223</w:t>
            </w:r>
          </w:p>
        </w:tc>
        <w:tc>
          <w:tcPr>
            <w:tcW w:w="1559"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61</w:t>
            </w:r>
          </w:p>
        </w:tc>
      </w:tr>
      <w:tr w:rsidR="00A61D88" w:rsidRPr="00A61D88" w:rsidTr="00A61D88">
        <w:trPr>
          <w:trHeight w:val="315"/>
        </w:trPr>
        <w:tc>
          <w:tcPr>
            <w:tcW w:w="3447"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Себестоимость продукции</w:t>
            </w:r>
          </w:p>
        </w:tc>
        <w:tc>
          <w:tcPr>
            <w:tcW w:w="131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263</w:t>
            </w:r>
          </w:p>
        </w:tc>
        <w:tc>
          <w:tcPr>
            <w:tcW w:w="117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54</w:t>
            </w:r>
          </w:p>
        </w:tc>
        <w:tc>
          <w:tcPr>
            <w:tcW w:w="107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227</w:t>
            </w:r>
          </w:p>
        </w:tc>
        <w:tc>
          <w:tcPr>
            <w:tcW w:w="1559"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1 675</w:t>
            </w:r>
          </w:p>
        </w:tc>
      </w:tr>
    </w:tbl>
    <w:p w:rsidR="00A61D88" w:rsidRPr="00A61D88" w:rsidRDefault="00A61D88" w:rsidP="00A61D88">
      <w:pPr>
        <w:tabs>
          <w:tab w:val="left" w:pos="993"/>
        </w:tabs>
        <w:contextualSpacing/>
        <w:jc w:val="both"/>
        <w:rPr>
          <w:rFonts w:eastAsia="Calibri"/>
          <w:sz w:val="28"/>
          <w:szCs w:val="28"/>
        </w:rPr>
        <w:sectPr w:rsidR="00A61D88" w:rsidRPr="00A61D88" w:rsidSect="00A61D88">
          <w:pgSz w:w="11906" w:h="16838"/>
          <w:pgMar w:top="1134" w:right="850" w:bottom="1134" w:left="1701" w:header="708" w:footer="708" w:gutter="0"/>
          <w:cols w:space="708"/>
          <w:docGrid w:linePitch="360"/>
        </w:sectPr>
      </w:pPr>
    </w:p>
    <w:p w:rsidR="00A61D88" w:rsidRPr="00A61D88" w:rsidRDefault="00A61D88" w:rsidP="00A61D88">
      <w:pPr>
        <w:tabs>
          <w:tab w:val="left" w:pos="993"/>
        </w:tabs>
        <w:contextualSpacing/>
        <w:jc w:val="both"/>
        <w:rPr>
          <w:rFonts w:eastAsia="Calibri"/>
          <w:sz w:val="28"/>
          <w:szCs w:val="28"/>
        </w:rPr>
      </w:pPr>
      <w:r w:rsidRPr="00A61D88">
        <w:rPr>
          <w:rFonts w:eastAsia="Calibri"/>
          <w:sz w:val="28"/>
          <w:szCs w:val="28"/>
        </w:rPr>
        <w:lastRenderedPageBreak/>
        <w:t xml:space="preserve">Таблица 8 – Прогнозируемая выручка  </w:t>
      </w:r>
      <w:proofErr w:type="spellStart"/>
      <w:r w:rsidRPr="00A61D88">
        <w:rPr>
          <w:rFonts w:eastAsia="Calibri"/>
          <w:sz w:val="28"/>
          <w:szCs w:val="28"/>
        </w:rPr>
        <w:t>котокафе</w:t>
      </w:r>
      <w:proofErr w:type="spellEnd"/>
      <w:r w:rsidRPr="00A61D88">
        <w:rPr>
          <w:rFonts w:eastAsia="Calibri"/>
          <w:sz w:val="28"/>
          <w:szCs w:val="28"/>
        </w:rPr>
        <w:t xml:space="preserve"> за 2020 год </w:t>
      </w:r>
    </w:p>
    <w:tbl>
      <w:tblPr>
        <w:tblW w:w="14859" w:type="dxa"/>
        <w:tblInd w:w="91" w:type="dxa"/>
        <w:tblLook w:val="04A0" w:firstRow="1" w:lastRow="0" w:firstColumn="1" w:lastColumn="0" w:noHBand="0" w:noVBand="1"/>
      </w:tblPr>
      <w:tblGrid>
        <w:gridCol w:w="411"/>
        <w:gridCol w:w="2441"/>
        <w:gridCol w:w="1011"/>
        <w:gridCol w:w="832"/>
        <w:gridCol w:w="851"/>
        <w:gridCol w:w="850"/>
        <w:gridCol w:w="851"/>
        <w:gridCol w:w="850"/>
        <w:gridCol w:w="851"/>
        <w:gridCol w:w="850"/>
        <w:gridCol w:w="851"/>
        <w:gridCol w:w="850"/>
        <w:gridCol w:w="851"/>
        <w:gridCol w:w="825"/>
        <w:gridCol w:w="851"/>
        <w:gridCol w:w="833"/>
      </w:tblGrid>
      <w:tr w:rsidR="00A61D88" w:rsidRPr="00A61D88" w:rsidTr="00A61D88">
        <w:trPr>
          <w:trHeight w:val="315"/>
        </w:trPr>
        <w:tc>
          <w:tcPr>
            <w:tcW w:w="2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Наименование работ</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Ед. изм.</w:t>
            </w:r>
          </w:p>
        </w:tc>
        <w:tc>
          <w:tcPr>
            <w:tcW w:w="10163" w:type="dxa"/>
            <w:gridSpan w:val="12"/>
            <w:tcBorders>
              <w:top w:val="single" w:sz="4" w:space="0" w:color="auto"/>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месяц</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Итого   за год</w:t>
            </w:r>
          </w:p>
        </w:tc>
      </w:tr>
      <w:tr w:rsidR="00A61D88" w:rsidRPr="00A61D88" w:rsidTr="00A61D88">
        <w:trPr>
          <w:trHeight w:val="615"/>
        </w:trPr>
        <w:tc>
          <w:tcPr>
            <w:tcW w:w="2852" w:type="dxa"/>
            <w:gridSpan w:val="2"/>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sz w:val="24"/>
                <w:szCs w:val="24"/>
                <w:lang w:eastAsia="ru-R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sz w:val="24"/>
                <w:szCs w:val="24"/>
                <w:lang w:eastAsia="ru-RU"/>
              </w:rPr>
            </w:pP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11</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12</w:t>
            </w:r>
          </w:p>
        </w:tc>
        <w:tc>
          <w:tcPr>
            <w:tcW w:w="833"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r>
      <w:tr w:rsidR="00A61D88" w:rsidRPr="00A61D88" w:rsidTr="00A61D88">
        <w:trPr>
          <w:trHeight w:val="315"/>
        </w:trPr>
        <w:tc>
          <w:tcPr>
            <w:tcW w:w="14859"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 xml:space="preserve">1. Посещение </w:t>
            </w:r>
            <w:proofErr w:type="spellStart"/>
            <w:r w:rsidRPr="00A61D88">
              <w:rPr>
                <w:rFonts w:eastAsia="Times New Roman"/>
                <w:i/>
                <w:iCs/>
                <w:sz w:val="24"/>
                <w:szCs w:val="24"/>
                <w:lang w:eastAsia="ru-RU"/>
              </w:rPr>
              <w:t>котокафе</w:t>
            </w:r>
            <w:proofErr w:type="spellEnd"/>
            <w:r w:rsidRPr="00A61D88">
              <w:rPr>
                <w:rFonts w:eastAsia="Times New Roman"/>
                <w:i/>
                <w:iCs/>
                <w:sz w:val="24"/>
                <w:szCs w:val="24"/>
                <w:lang w:eastAsia="ru-RU"/>
              </w:rPr>
              <w:t xml:space="preserve"> (понедельник – пятница), 1 час</w:t>
            </w:r>
          </w:p>
        </w:tc>
      </w:tr>
      <w:tr w:rsidR="00A61D88" w:rsidRPr="00A61D88" w:rsidTr="00A61D88">
        <w:trPr>
          <w:trHeight w:val="315"/>
        </w:trPr>
        <w:tc>
          <w:tcPr>
            <w:tcW w:w="411" w:type="dxa"/>
            <w:tcBorders>
              <w:top w:val="nil"/>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nil"/>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часы</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960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840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750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750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510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540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810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1 080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1 110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9 300</w:t>
            </w:r>
          </w:p>
        </w:tc>
      </w:tr>
      <w:tr w:rsidR="00A61D88" w:rsidRPr="00A61D88" w:rsidTr="00A61D88">
        <w:trPr>
          <w:trHeight w:val="315"/>
        </w:trPr>
        <w:tc>
          <w:tcPr>
            <w:tcW w:w="411" w:type="dxa"/>
            <w:tcBorders>
              <w:top w:val="single" w:sz="4" w:space="0" w:color="auto"/>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single" w:sz="4" w:space="0" w:color="auto"/>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15"/>
        </w:trPr>
        <w:tc>
          <w:tcPr>
            <w:tcW w:w="411" w:type="dxa"/>
            <w:tcBorders>
              <w:top w:val="single" w:sz="4" w:space="0" w:color="auto"/>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single" w:sz="4" w:space="0" w:color="auto"/>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270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288</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252</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225</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225</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153</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135</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162</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243</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324</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333</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2 790</w:t>
            </w:r>
          </w:p>
        </w:tc>
      </w:tr>
      <w:tr w:rsidR="00A61D88" w:rsidRPr="00A61D88" w:rsidTr="00A61D88">
        <w:trPr>
          <w:trHeight w:val="375"/>
        </w:trPr>
        <w:tc>
          <w:tcPr>
            <w:tcW w:w="14859"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 xml:space="preserve">Продажа корма для котов для </w:t>
            </w:r>
            <w:proofErr w:type="spellStart"/>
            <w:r w:rsidRPr="00A61D88">
              <w:rPr>
                <w:rFonts w:eastAsia="Times New Roman"/>
                <w:i/>
                <w:iCs/>
                <w:sz w:val="24"/>
                <w:szCs w:val="24"/>
                <w:lang w:eastAsia="ru-RU"/>
              </w:rPr>
              <w:t>посететелей</w:t>
            </w:r>
            <w:proofErr w:type="spellEnd"/>
          </w:p>
        </w:tc>
      </w:tr>
      <w:tr w:rsidR="00A61D88" w:rsidRPr="00A61D88" w:rsidTr="00A61D88">
        <w:trPr>
          <w:trHeight w:val="315"/>
        </w:trPr>
        <w:tc>
          <w:tcPr>
            <w:tcW w:w="411" w:type="dxa"/>
            <w:tcBorders>
              <w:top w:val="nil"/>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nil"/>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шт.</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540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960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810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510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360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540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840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1 080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1 110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8 850</w:t>
            </w:r>
          </w:p>
        </w:tc>
      </w:tr>
      <w:tr w:rsidR="00A61D88" w:rsidRPr="00A61D88" w:rsidTr="00A61D88">
        <w:trPr>
          <w:trHeight w:val="315"/>
        </w:trPr>
        <w:tc>
          <w:tcPr>
            <w:tcW w:w="411" w:type="dxa"/>
            <w:tcBorders>
              <w:top w:val="single" w:sz="4" w:space="0" w:color="auto"/>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single" w:sz="4" w:space="0" w:color="auto"/>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75"/>
        </w:trPr>
        <w:tc>
          <w:tcPr>
            <w:tcW w:w="411" w:type="dxa"/>
            <w:tcBorders>
              <w:top w:val="single" w:sz="4" w:space="0" w:color="auto"/>
              <w:left w:val="single" w:sz="4" w:space="0" w:color="auto"/>
              <w:bottom w:val="single" w:sz="4" w:space="0" w:color="auto"/>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27</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45</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41</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26</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27</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42</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54</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56</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443</w:t>
            </w:r>
          </w:p>
        </w:tc>
      </w:tr>
      <w:tr w:rsidR="00A61D88" w:rsidRPr="00A61D88" w:rsidTr="00A61D88">
        <w:trPr>
          <w:trHeight w:val="360"/>
        </w:trPr>
        <w:tc>
          <w:tcPr>
            <w:tcW w:w="14859"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 xml:space="preserve">Продажа </w:t>
            </w:r>
            <w:proofErr w:type="spellStart"/>
            <w:r w:rsidRPr="00A61D88">
              <w:rPr>
                <w:rFonts w:eastAsia="Times New Roman"/>
                <w:i/>
                <w:iCs/>
                <w:sz w:val="24"/>
                <w:szCs w:val="24"/>
                <w:lang w:eastAsia="ru-RU"/>
              </w:rPr>
              <w:t>мерчей</w:t>
            </w:r>
            <w:proofErr w:type="spellEnd"/>
          </w:p>
        </w:tc>
      </w:tr>
      <w:tr w:rsidR="00A61D88" w:rsidRPr="00A61D88" w:rsidTr="00A61D88">
        <w:trPr>
          <w:trHeight w:val="315"/>
        </w:trPr>
        <w:tc>
          <w:tcPr>
            <w:tcW w:w="411" w:type="dxa"/>
            <w:tcBorders>
              <w:top w:val="nil"/>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nil"/>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шт.</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15</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15</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223</w:t>
            </w:r>
          </w:p>
        </w:tc>
      </w:tr>
      <w:tr w:rsidR="00A61D88" w:rsidRPr="00A61D88" w:rsidTr="00A61D88">
        <w:trPr>
          <w:trHeight w:val="315"/>
        </w:trPr>
        <w:tc>
          <w:tcPr>
            <w:tcW w:w="411" w:type="dxa"/>
            <w:tcBorders>
              <w:top w:val="single" w:sz="4" w:space="0" w:color="auto"/>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single" w:sz="4" w:space="0" w:color="auto"/>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60"/>
        </w:trPr>
        <w:tc>
          <w:tcPr>
            <w:tcW w:w="411" w:type="dxa"/>
            <w:tcBorders>
              <w:top w:val="single" w:sz="4" w:space="0" w:color="auto"/>
              <w:left w:val="single" w:sz="4" w:space="0" w:color="auto"/>
              <w:bottom w:val="nil"/>
              <w:right w:val="nil"/>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single" w:sz="4" w:space="0" w:color="auto"/>
              <w:left w:val="nil"/>
              <w:bottom w:val="nil"/>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45</w:t>
            </w:r>
          </w:p>
        </w:tc>
      </w:tr>
      <w:tr w:rsidR="00A61D88" w:rsidRPr="00A61D88" w:rsidTr="00A61D88">
        <w:trPr>
          <w:trHeight w:val="300"/>
        </w:trPr>
        <w:tc>
          <w:tcPr>
            <w:tcW w:w="14859"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A61D88" w:rsidRPr="00A61D88" w:rsidRDefault="00A61D88" w:rsidP="00A61D88">
            <w:pPr>
              <w:rPr>
                <w:rFonts w:eastAsia="Times New Roman"/>
                <w:i/>
                <w:iCs/>
                <w:sz w:val="24"/>
                <w:szCs w:val="24"/>
                <w:lang w:eastAsia="ru-RU"/>
              </w:rPr>
            </w:pPr>
            <w:r w:rsidRPr="00A61D88">
              <w:rPr>
                <w:rFonts w:eastAsia="Times New Roman"/>
                <w:i/>
                <w:iCs/>
                <w:sz w:val="24"/>
                <w:szCs w:val="24"/>
                <w:lang w:eastAsia="ru-RU"/>
              </w:rPr>
              <w:t>Предоставление места в аренду (проведение семинаров, тренингов, мастер-классов)</w:t>
            </w:r>
          </w:p>
        </w:tc>
      </w:tr>
      <w:tr w:rsidR="00A61D88" w:rsidRPr="00A61D88" w:rsidTr="00A61D88">
        <w:trPr>
          <w:trHeight w:val="315"/>
        </w:trPr>
        <w:tc>
          <w:tcPr>
            <w:tcW w:w="411"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объем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шт.</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5</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7</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9</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61</w:t>
            </w:r>
          </w:p>
        </w:tc>
      </w:tr>
      <w:tr w:rsidR="00A61D88" w:rsidRPr="00A61D88" w:rsidTr="00A61D88">
        <w:trPr>
          <w:trHeight w:val="315"/>
        </w:trPr>
        <w:tc>
          <w:tcPr>
            <w:tcW w:w="411"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цена за единицу</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руб.</w:t>
            </w:r>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2 000</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45"/>
        </w:trPr>
        <w:tc>
          <w:tcPr>
            <w:tcW w:w="411"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 </w:t>
            </w:r>
          </w:p>
        </w:tc>
        <w:tc>
          <w:tcPr>
            <w:tcW w:w="24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sz w:val="24"/>
                <w:szCs w:val="24"/>
                <w:lang w:eastAsia="ru-RU"/>
              </w:rPr>
            </w:pPr>
            <w:r w:rsidRPr="00A61D88">
              <w:rPr>
                <w:rFonts w:eastAsia="Times New Roman"/>
                <w:sz w:val="24"/>
                <w:szCs w:val="24"/>
                <w:lang w:eastAsia="ru-RU"/>
              </w:rPr>
              <w:t>выручка от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16</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10</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14</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w:t>
            </w:r>
          </w:p>
        </w:tc>
        <w:tc>
          <w:tcPr>
            <w:tcW w:w="833" w:type="dxa"/>
            <w:tcBorders>
              <w:top w:val="nil"/>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122</w:t>
            </w:r>
          </w:p>
        </w:tc>
      </w:tr>
      <w:tr w:rsidR="00A61D88" w:rsidRPr="00A61D88" w:rsidTr="00A61D88">
        <w:trPr>
          <w:trHeight w:val="435"/>
        </w:trPr>
        <w:tc>
          <w:tcPr>
            <w:tcW w:w="28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Всего выручка от продаж</w:t>
            </w:r>
          </w:p>
        </w:tc>
        <w:tc>
          <w:tcPr>
            <w:tcW w:w="101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proofErr w:type="spellStart"/>
            <w:r w:rsidRPr="00A61D88">
              <w:rPr>
                <w:rFonts w:eastAsia="Times New Roman"/>
                <w:sz w:val="24"/>
                <w:szCs w:val="24"/>
                <w:lang w:eastAsia="ru-RU"/>
              </w:rPr>
              <w:t>тыс</w:t>
            </w:r>
            <w:proofErr w:type="gramStart"/>
            <w:r w:rsidRPr="00A61D88">
              <w:rPr>
                <w:rFonts w:eastAsia="Times New Roman"/>
                <w:sz w:val="24"/>
                <w:szCs w:val="24"/>
                <w:lang w:eastAsia="ru-RU"/>
              </w:rPr>
              <w:t>.р</w:t>
            </w:r>
            <w:proofErr w:type="gramEnd"/>
            <w:r w:rsidRPr="00A61D88">
              <w:rPr>
                <w:rFonts w:eastAsia="Times New Roman"/>
                <w:sz w:val="24"/>
                <w:szCs w:val="24"/>
                <w:lang w:eastAsia="ru-RU"/>
              </w:rPr>
              <w:t>уб</w:t>
            </w:r>
            <w:proofErr w:type="spellEnd"/>
          </w:p>
        </w:tc>
        <w:tc>
          <w:tcPr>
            <w:tcW w:w="83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313</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355</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324</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279</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265</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186</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157</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193</w:t>
            </w:r>
          </w:p>
        </w:tc>
        <w:tc>
          <w:tcPr>
            <w:tcW w:w="85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220</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298</w:t>
            </w:r>
          </w:p>
        </w:tc>
        <w:tc>
          <w:tcPr>
            <w:tcW w:w="82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398</w:t>
            </w:r>
          </w:p>
        </w:tc>
        <w:tc>
          <w:tcPr>
            <w:tcW w:w="85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413</w:t>
            </w:r>
          </w:p>
        </w:tc>
        <w:tc>
          <w:tcPr>
            <w:tcW w:w="833"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3 399</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A61D88">
      <w:pPr>
        <w:tabs>
          <w:tab w:val="left" w:pos="993"/>
        </w:tabs>
        <w:contextualSpacing/>
        <w:jc w:val="both"/>
        <w:rPr>
          <w:rFonts w:eastAsia="Calibri"/>
          <w:sz w:val="28"/>
          <w:szCs w:val="28"/>
        </w:rPr>
        <w:sectPr w:rsidR="00A61D88" w:rsidRPr="00A61D88" w:rsidSect="00A61D88">
          <w:pgSz w:w="16838" w:h="11906" w:orient="landscape"/>
          <w:pgMar w:top="851" w:right="1134" w:bottom="1701" w:left="1134" w:header="709" w:footer="709" w:gutter="0"/>
          <w:cols w:space="708"/>
          <w:docGrid w:linePitch="360"/>
        </w:sectPr>
      </w:pPr>
    </w:p>
    <w:p w:rsidR="00A61D88" w:rsidRPr="00A61D88" w:rsidRDefault="00A61D88" w:rsidP="004B1834">
      <w:pPr>
        <w:spacing w:line="360" w:lineRule="auto"/>
        <w:ind w:firstLine="709"/>
        <w:jc w:val="both"/>
        <w:rPr>
          <w:rFonts w:eastAsia="Calibri" w:cs="Arial"/>
          <w:spacing w:val="5"/>
          <w:sz w:val="28"/>
          <w:szCs w:val="28"/>
        </w:rPr>
      </w:pPr>
      <w:r w:rsidRPr="00A61D88">
        <w:rPr>
          <w:rFonts w:eastAsia="Calibri" w:cs="Arial"/>
          <w:spacing w:val="5"/>
          <w:sz w:val="28"/>
          <w:szCs w:val="28"/>
        </w:rPr>
        <w:lastRenderedPageBreak/>
        <w:t xml:space="preserve">Рассчитаем точку безубыточности. Точка безубыточности— </w:t>
      </w:r>
      <w:proofErr w:type="gramStart"/>
      <w:r w:rsidRPr="00A61D88">
        <w:rPr>
          <w:rFonts w:eastAsia="Calibri" w:cs="Arial"/>
          <w:spacing w:val="5"/>
          <w:sz w:val="28"/>
          <w:szCs w:val="28"/>
        </w:rPr>
        <w:t>ми</w:t>
      </w:r>
      <w:proofErr w:type="gramEnd"/>
      <w:r w:rsidRPr="00A61D88">
        <w:rPr>
          <w:rFonts w:eastAsia="Calibri" w:cs="Arial"/>
          <w:spacing w:val="5"/>
          <w:sz w:val="28"/>
          <w:szCs w:val="28"/>
        </w:rPr>
        <w:t>нимальный объем производства и реализации продукции, при котором расходы будут компенсированы доходами, а при производстве и реализации каждой последующей единицы продукции предприятие начинает получать прибыль. Точку безубыточности можно определить в единицах продукции и в денежном выражении.</w:t>
      </w:r>
    </w:p>
    <w:p w:rsidR="00A61D88" w:rsidRPr="00A61D88" w:rsidRDefault="00A61D88" w:rsidP="004B1834">
      <w:pPr>
        <w:spacing w:line="360" w:lineRule="auto"/>
        <w:ind w:firstLine="709"/>
        <w:contextualSpacing/>
        <w:jc w:val="both"/>
        <w:rPr>
          <w:rFonts w:eastAsia="Calibri"/>
          <w:sz w:val="28"/>
          <w:szCs w:val="28"/>
        </w:rPr>
      </w:pPr>
      <w:r w:rsidRPr="00A61D88">
        <w:rPr>
          <w:rFonts w:eastAsia="Calibri"/>
          <w:sz w:val="28"/>
          <w:szCs w:val="28"/>
        </w:rPr>
        <w:t xml:space="preserve">Точка безубыточности в </w:t>
      </w:r>
      <w:r w:rsidRPr="00A61D88">
        <w:rPr>
          <w:rFonts w:eastAsia="Calibri"/>
          <w:b/>
          <w:sz w:val="28"/>
          <w:szCs w:val="28"/>
        </w:rPr>
        <w:t>натуральном выражении</w:t>
      </w:r>
      <w:r w:rsidRPr="00A61D88">
        <w:rPr>
          <w:rFonts w:eastAsia="Calibri"/>
          <w:sz w:val="28"/>
          <w:szCs w:val="28"/>
        </w:rPr>
        <w:t>:</w:t>
      </w:r>
    </w:p>
    <w:p w:rsidR="00A61D88" w:rsidRPr="00A61D88" w:rsidRDefault="00A61D88" w:rsidP="004B1834">
      <w:pPr>
        <w:spacing w:line="360" w:lineRule="auto"/>
        <w:ind w:firstLine="709"/>
        <w:contextualSpacing/>
        <w:jc w:val="both"/>
        <w:rPr>
          <w:rFonts w:eastAsia="Calibri"/>
        </w:rPr>
      </w:pPr>
      <w:r w:rsidRPr="00A61D88">
        <w:rPr>
          <w:rFonts w:eastAsia="Calibri"/>
          <w:noProof/>
          <w:lang w:eastAsia="ru-RU"/>
        </w:rPr>
        <w:drawing>
          <wp:inline distT="0" distB="0" distL="0" distR="0" wp14:anchorId="57F8877A" wp14:editId="74724AD4">
            <wp:extent cx="1246225" cy="44263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1255765" cy="446025"/>
                    </a:xfrm>
                    <a:prstGeom prst="rect">
                      <a:avLst/>
                    </a:prstGeom>
                    <a:noFill/>
                    <a:ln w="9525">
                      <a:noFill/>
                      <a:miter lim="800000"/>
                      <a:headEnd/>
                      <a:tailEnd/>
                    </a:ln>
                  </pic:spPr>
                </pic:pic>
              </a:graphicData>
            </a:graphic>
          </wp:inline>
        </w:drawing>
      </w:r>
    </w:p>
    <w:p w:rsidR="00A61D88" w:rsidRPr="00A61D88" w:rsidRDefault="00A61D88" w:rsidP="004B1834">
      <w:pPr>
        <w:spacing w:line="360" w:lineRule="auto"/>
        <w:ind w:firstLine="709"/>
        <w:contextualSpacing/>
        <w:jc w:val="both"/>
        <w:rPr>
          <w:rFonts w:eastAsia="Calibri"/>
          <w:sz w:val="28"/>
          <w:szCs w:val="28"/>
        </w:rPr>
      </w:pPr>
      <w:r w:rsidRPr="00A61D88">
        <w:rPr>
          <w:rFonts w:eastAsia="Calibri"/>
          <w:sz w:val="28"/>
          <w:szCs w:val="28"/>
        </w:rPr>
        <w:t>FC - постоянные затраты</w:t>
      </w:r>
      <w:proofErr w:type="gramStart"/>
      <w:r w:rsidRPr="00A61D88">
        <w:rPr>
          <w:rFonts w:eastAsia="Calibri"/>
          <w:sz w:val="28"/>
          <w:szCs w:val="28"/>
        </w:rPr>
        <w:t xml:space="preserve"> ;</w:t>
      </w:r>
      <w:proofErr w:type="gramEnd"/>
      <w:r w:rsidRPr="00A61D88">
        <w:rPr>
          <w:rFonts w:eastAsia="Calibri"/>
          <w:sz w:val="28"/>
          <w:szCs w:val="28"/>
        </w:rPr>
        <w:t xml:space="preserve"> </w:t>
      </w:r>
    </w:p>
    <w:p w:rsidR="00A61D88" w:rsidRPr="00A61D88" w:rsidRDefault="00A61D88" w:rsidP="004B1834">
      <w:pPr>
        <w:spacing w:line="360" w:lineRule="auto"/>
        <w:ind w:firstLine="709"/>
        <w:contextualSpacing/>
        <w:jc w:val="both"/>
        <w:rPr>
          <w:rFonts w:eastAsia="Calibri"/>
          <w:sz w:val="28"/>
          <w:szCs w:val="28"/>
        </w:rPr>
      </w:pPr>
      <w:r w:rsidRPr="00A61D88">
        <w:rPr>
          <w:rFonts w:eastAsia="Calibri"/>
          <w:sz w:val="28"/>
          <w:szCs w:val="28"/>
        </w:rPr>
        <w:t>AVC - переменные затраты на единицу продукции</w:t>
      </w:r>
    </w:p>
    <w:p w:rsidR="00A61D88" w:rsidRPr="00A61D88" w:rsidRDefault="00A61D88" w:rsidP="004B1834">
      <w:pPr>
        <w:spacing w:line="360" w:lineRule="auto"/>
        <w:ind w:firstLine="709"/>
        <w:contextualSpacing/>
        <w:jc w:val="both"/>
        <w:rPr>
          <w:rFonts w:eastAsia="Calibri"/>
          <w:sz w:val="28"/>
          <w:szCs w:val="28"/>
        </w:rPr>
      </w:pPr>
      <w:proofErr w:type="gramStart"/>
      <w:r w:rsidRPr="00A61D88">
        <w:rPr>
          <w:rFonts w:eastAsia="Calibri"/>
          <w:sz w:val="28"/>
          <w:szCs w:val="28"/>
        </w:rPr>
        <w:t>Р</w:t>
      </w:r>
      <w:proofErr w:type="gramEnd"/>
      <w:r w:rsidRPr="00A61D88">
        <w:rPr>
          <w:rFonts w:eastAsia="Calibri"/>
          <w:sz w:val="28"/>
          <w:szCs w:val="28"/>
        </w:rPr>
        <w:t xml:space="preserve"> – Цена;</w:t>
      </w:r>
    </w:p>
    <w:p w:rsidR="00A61D88" w:rsidRPr="00A61D88" w:rsidRDefault="00A61D88" w:rsidP="004B1834">
      <w:pPr>
        <w:spacing w:line="360" w:lineRule="auto"/>
        <w:ind w:firstLine="709"/>
        <w:contextualSpacing/>
        <w:jc w:val="both"/>
        <w:rPr>
          <w:rFonts w:eastAsia="Calibri"/>
          <w:sz w:val="28"/>
          <w:szCs w:val="28"/>
        </w:rPr>
      </w:pPr>
      <w:r w:rsidRPr="00A61D88">
        <w:rPr>
          <w:rFonts w:eastAsia="Times New Roman"/>
          <w:sz w:val="28"/>
          <w:szCs w:val="28"/>
          <w:lang w:eastAsia="ru-RU"/>
        </w:rPr>
        <w:t xml:space="preserve">MR - маржинальный доход </w:t>
      </w:r>
    </w:p>
    <w:p w:rsidR="00A61D88" w:rsidRPr="00A61D88" w:rsidRDefault="00A61D88" w:rsidP="004B1834">
      <w:pPr>
        <w:spacing w:line="360" w:lineRule="auto"/>
        <w:ind w:firstLine="709"/>
        <w:contextualSpacing/>
        <w:jc w:val="both"/>
        <w:rPr>
          <w:rFonts w:eastAsia="Calibri"/>
          <w:sz w:val="28"/>
          <w:szCs w:val="28"/>
        </w:rPr>
      </w:pPr>
      <w:r w:rsidRPr="00A61D88">
        <w:rPr>
          <w:rFonts w:eastAsia="Calibri"/>
          <w:sz w:val="28"/>
          <w:szCs w:val="28"/>
        </w:rPr>
        <w:t xml:space="preserve">TR - выручка (доходы) </w:t>
      </w:r>
    </w:p>
    <w:p w:rsidR="00A61D88" w:rsidRDefault="00A61D88" w:rsidP="004B1834">
      <w:pPr>
        <w:spacing w:line="360" w:lineRule="auto"/>
        <w:ind w:firstLine="709"/>
        <w:jc w:val="both"/>
        <w:rPr>
          <w:rFonts w:eastAsia="Calibri" w:cs="Arial"/>
          <w:spacing w:val="5"/>
          <w:sz w:val="28"/>
          <w:szCs w:val="28"/>
        </w:rPr>
      </w:pPr>
      <w:r w:rsidRPr="00A61D88">
        <w:rPr>
          <w:rFonts w:eastAsia="Calibri" w:cs="Arial"/>
          <w:spacing w:val="5"/>
          <w:sz w:val="28"/>
          <w:szCs w:val="28"/>
        </w:rPr>
        <w:t>Расчет точки безубыточности представим в таблице 11.</w:t>
      </w:r>
    </w:p>
    <w:p w:rsidR="004B1834" w:rsidRPr="00A61D88" w:rsidRDefault="004B1834" w:rsidP="004B1834">
      <w:pPr>
        <w:spacing w:line="360" w:lineRule="auto"/>
        <w:ind w:firstLine="709"/>
        <w:jc w:val="both"/>
        <w:rPr>
          <w:rFonts w:eastAsia="Calibri" w:cs="Arial"/>
          <w:spacing w:val="5"/>
          <w:sz w:val="28"/>
          <w:szCs w:val="28"/>
        </w:rPr>
      </w:pPr>
    </w:p>
    <w:p w:rsidR="00A61D88" w:rsidRPr="00A61D88" w:rsidRDefault="00A61D88" w:rsidP="00A61D88">
      <w:pPr>
        <w:spacing w:line="360" w:lineRule="auto"/>
        <w:jc w:val="both"/>
        <w:rPr>
          <w:rFonts w:eastAsia="Calibri" w:cs="Arial"/>
          <w:spacing w:val="5"/>
          <w:sz w:val="28"/>
          <w:szCs w:val="28"/>
        </w:rPr>
      </w:pPr>
      <w:r w:rsidRPr="00A61D88">
        <w:rPr>
          <w:rFonts w:eastAsia="Calibri" w:cs="Arial"/>
          <w:spacing w:val="5"/>
          <w:sz w:val="28"/>
          <w:szCs w:val="28"/>
        </w:rPr>
        <w:t>Таблица 11 – Расчет точки безубыточности, руб.</w:t>
      </w:r>
    </w:p>
    <w:tbl>
      <w:tblPr>
        <w:tblW w:w="9497" w:type="dxa"/>
        <w:tblInd w:w="91" w:type="dxa"/>
        <w:tblLook w:val="04A0" w:firstRow="1" w:lastRow="0" w:firstColumn="1" w:lastColumn="0" w:noHBand="0" w:noVBand="1"/>
      </w:tblPr>
      <w:tblGrid>
        <w:gridCol w:w="3845"/>
        <w:gridCol w:w="1495"/>
        <w:gridCol w:w="1352"/>
        <w:gridCol w:w="1064"/>
        <w:gridCol w:w="1741"/>
      </w:tblGrid>
      <w:tr w:rsidR="00A61D88" w:rsidRPr="00A61D88" w:rsidTr="00A61D88">
        <w:trPr>
          <w:trHeight w:val="841"/>
        </w:trPr>
        <w:tc>
          <w:tcPr>
            <w:tcW w:w="3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Показатель</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Посещение </w:t>
            </w:r>
            <w:proofErr w:type="spellStart"/>
            <w:r w:rsidRPr="00A61D88">
              <w:rPr>
                <w:rFonts w:eastAsia="Times New Roman"/>
                <w:color w:val="000000"/>
                <w:sz w:val="22"/>
                <w:szCs w:val="22"/>
                <w:lang w:eastAsia="ru-RU"/>
              </w:rPr>
              <w:t>котокафе</w:t>
            </w:r>
            <w:proofErr w:type="spellEnd"/>
            <w:r w:rsidRPr="00A61D88">
              <w:rPr>
                <w:rFonts w:eastAsia="Times New Roman"/>
                <w:color w:val="000000"/>
                <w:sz w:val="22"/>
                <w:szCs w:val="22"/>
                <w:lang w:eastAsia="ru-RU"/>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Продажа корма </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Продажа </w:t>
            </w:r>
            <w:proofErr w:type="spellStart"/>
            <w:r w:rsidRPr="00A61D88">
              <w:rPr>
                <w:rFonts w:eastAsia="Times New Roman"/>
                <w:color w:val="000000"/>
                <w:sz w:val="22"/>
                <w:szCs w:val="22"/>
                <w:lang w:eastAsia="ru-RU"/>
              </w:rPr>
              <w:t>мерчей</w:t>
            </w:r>
            <w:proofErr w:type="spellEnd"/>
          </w:p>
        </w:tc>
        <w:tc>
          <w:tcPr>
            <w:tcW w:w="1741" w:type="dxa"/>
            <w:tcBorders>
              <w:top w:val="single" w:sz="4" w:space="0" w:color="auto"/>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2"/>
                <w:szCs w:val="22"/>
                <w:lang w:eastAsia="ru-RU"/>
              </w:rPr>
            </w:pPr>
            <w:r w:rsidRPr="00A61D88">
              <w:rPr>
                <w:rFonts w:eastAsia="Times New Roman"/>
                <w:color w:val="000000"/>
                <w:sz w:val="22"/>
                <w:szCs w:val="22"/>
                <w:lang w:eastAsia="ru-RU"/>
              </w:rPr>
              <w:t xml:space="preserve">Предоставление места в аренду </w:t>
            </w:r>
          </w:p>
        </w:tc>
      </w:tr>
      <w:tr w:rsidR="00A61D88" w:rsidRPr="00A61D88" w:rsidTr="00A61D88">
        <w:trPr>
          <w:trHeight w:val="315"/>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Переменные расходы</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111 600</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106 200</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13 380</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w:t>
            </w:r>
          </w:p>
        </w:tc>
      </w:tr>
      <w:tr w:rsidR="00A61D88" w:rsidRPr="00A61D88" w:rsidTr="00A61D88">
        <w:trPr>
          <w:trHeight w:val="315"/>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Постоянные расходы по группам </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2 336 406</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370 559</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37 349</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102 165</w:t>
            </w:r>
          </w:p>
        </w:tc>
      </w:tr>
      <w:tr w:rsidR="00A61D88" w:rsidRPr="00A61D88" w:rsidTr="00A61D88">
        <w:trPr>
          <w:trHeight w:val="315"/>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Объем производства</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9 300</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8 850</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223</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61</w:t>
            </w:r>
          </w:p>
        </w:tc>
      </w:tr>
      <w:tr w:rsidR="00A61D88" w:rsidRPr="00A61D88" w:rsidTr="00A61D88">
        <w:trPr>
          <w:trHeight w:val="315"/>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Цена услуги</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300</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50</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100</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2 000</w:t>
            </w:r>
          </w:p>
        </w:tc>
      </w:tr>
      <w:tr w:rsidR="00A61D88" w:rsidRPr="00A61D88" w:rsidTr="00A61D88">
        <w:trPr>
          <w:trHeight w:val="630"/>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Переменные расходы на единицу услуги</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12</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12</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60</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0</w:t>
            </w:r>
          </w:p>
        </w:tc>
      </w:tr>
      <w:tr w:rsidR="00A61D88" w:rsidRPr="00A61D88" w:rsidTr="00A61D88">
        <w:trPr>
          <w:trHeight w:val="630"/>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Точка безубыточности в натуральном выражении</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8 113</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9 752</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934</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51</w:t>
            </w:r>
          </w:p>
        </w:tc>
      </w:tr>
      <w:tr w:rsidR="00A61D88" w:rsidRPr="00A61D88" w:rsidTr="00A61D88">
        <w:trPr>
          <w:trHeight w:val="630"/>
        </w:trPr>
        <w:tc>
          <w:tcPr>
            <w:tcW w:w="3845"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Точка безубыточности в денежном выражении</w:t>
            </w:r>
          </w:p>
        </w:tc>
        <w:tc>
          <w:tcPr>
            <w:tcW w:w="1495"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2 433 757</w:t>
            </w:r>
          </w:p>
        </w:tc>
        <w:tc>
          <w:tcPr>
            <w:tcW w:w="1352"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487 578</w:t>
            </w:r>
          </w:p>
        </w:tc>
        <w:tc>
          <w:tcPr>
            <w:tcW w:w="1064"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93 373</w:t>
            </w:r>
          </w:p>
        </w:tc>
        <w:tc>
          <w:tcPr>
            <w:tcW w:w="1741"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102 165</w:t>
            </w:r>
          </w:p>
        </w:tc>
      </w:tr>
    </w:tbl>
    <w:p w:rsidR="00A61D88" w:rsidRPr="00A61D88" w:rsidRDefault="00A61D88" w:rsidP="00A61D88">
      <w:pPr>
        <w:tabs>
          <w:tab w:val="left" w:pos="993"/>
        </w:tabs>
        <w:contextualSpacing/>
        <w:jc w:val="both"/>
        <w:rPr>
          <w:rFonts w:eastAsia="Calibri"/>
          <w:sz w:val="28"/>
          <w:szCs w:val="28"/>
        </w:rPr>
      </w:pPr>
    </w:p>
    <w:p w:rsidR="00A61D88" w:rsidRPr="00A61D88" w:rsidRDefault="00A61D88" w:rsidP="004B1834">
      <w:pPr>
        <w:spacing w:line="360" w:lineRule="auto"/>
        <w:ind w:firstLine="709"/>
        <w:jc w:val="both"/>
        <w:rPr>
          <w:rFonts w:eastAsia="Calibri"/>
          <w:spacing w:val="5"/>
          <w:sz w:val="28"/>
          <w:szCs w:val="28"/>
        </w:rPr>
      </w:pPr>
      <w:r w:rsidRPr="00A61D88">
        <w:rPr>
          <w:rFonts w:eastAsia="Calibri"/>
          <w:spacing w:val="5"/>
          <w:sz w:val="28"/>
          <w:szCs w:val="28"/>
        </w:rPr>
        <w:t xml:space="preserve">Таким образом, мы </w:t>
      </w:r>
      <w:proofErr w:type="gramStart"/>
      <w:r w:rsidRPr="00A61D88">
        <w:rPr>
          <w:rFonts w:eastAsia="Calibri"/>
          <w:spacing w:val="5"/>
          <w:sz w:val="28"/>
          <w:szCs w:val="28"/>
        </w:rPr>
        <w:t>рассчитали</w:t>
      </w:r>
      <w:proofErr w:type="gramEnd"/>
      <w:r w:rsidRPr="00A61D88">
        <w:rPr>
          <w:rFonts w:eastAsia="Calibri"/>
          <w:spacing w:val="5"/>
          <w:sz w:val="28"/>
          <w:szCs w:val="28"/>
        </w:rPr>
        <w:t xml:space="preserve"> при каком объеме продаж </w:t>
      </w:r>
      <w:proofErr w:type="spellStart"/>
      <w:r w:rsidRPr="00A61D88">
        <w:rPr>
          <w:rFonts w:eastAsia="Calibri"/>
          <w:spacing w:val="5"/>
          <w:sz w:val="28"/>
          <w:szCs w:val="28"/>
        </w:rPr>
        <w:t>котокафе</w:t>
      </w:r>
      <w:proofErr w:type="spellEnd"/>
      <w:r w:rsidRPr="00A61D88">
        <w:rPr>
          <w:rFonts w:eastAsia="Calibri"/>
          <w:spacing w:val="5"/>
          <w:sz w:val="28"/>
          <w:szCs w:val="28"/>
        </w:rPr>
        <w:t xml:space="preserve"> выйдет в ноль. Если посчитать в день нам в среднем нужно в среднем 15 посетителей </w:t>
      </w:r>
      <w:proofErr w:type="spellStart"/>
      <w:r w:rsidRPr="00A61D88">
        <w:rPr>
          <w:rFonts w:eastAsia="Calibri"/>
          <w:spacing w:val="5"/>
          <w:sz w:val="28"/>
          <w:szCs w:val="28"/>
        </w:rPr>
        <w:t>котокафе</w:t>
      </w:r>
      <w:proofErr w:type="spellEnd"/>
      <w:r w:rsidRPr="00A61D88">
        <w:rPr>
          <w:rFonts w:eastAsia="Calibri"/>
          <w:spacing w:val="5"/>
          <w:sz w:val="28"/>
          <w:szCs w:val="28"/>
        </w:rPr>
        <w:t>.</w:t>
      </w:r>
    </w:p>
    <w:p w:rsidR="00A61D88" w:rsidRPr="00A61D88" w:rsidRDefault="00A61D88" w:rsidP="00A61D88">
      <w:pPr>
        <w:spacing w:line="360" w:lineRule="auto"/>
        <w:jc w:val="center"/>
        <w:rPr>
          <w:rFonts w:eastAsia="Times New Roman"/>
          <w:b/>
          <w:color w:val="000000"/>
          <w:sz w:val="28"/>
          <w:szCs w:val="28"/>
          <w:lang w:eastAsia="ru-RU"/>
        </w:rPr>
      </w:pPr>
    </w:p>
    <w:p w:rsidR="00A61D88" w:rsidRPr="00A61D88" w:rsidRDefault="00A61D88" w:rsidP="00A61D88">
      <w:pPr>
        <w:spacing w:line="360" w:lineRule="auto"/>
        <w:jc w:val="center"/>
        <w:rPr>
          <w:rFonts w:eastAsia="Times New Roman"/>
          <w:b/>
          <w:color w:val="000000"/>
          <w:sz w:val="28"/>
          <w:szCs w:val="28"/>
          <w:lang w:eastAsia="ru-RU"/>
        </w:rPr>
      </w:pPr>
    </w:p>
    <w:p w:rsidR="00A61D88" w:rsidRPr="00A61D88" w:rsidRDefault="00A61D88" w:rsidP="00A61D88">
      <w:pPr>
        <w:jc w:val="center"/>
        <w:rPr>
          <w:rFonts w:eastAsia="Times New Roman"/>
          <w:b/>
          <w:color w:val="000000"/>
          <w:sz w:val="28"/>
          <w:szCs w:val="28"/>
          <w:lang w:eastAsia="ru-RU"/>
        </w:rPr>
      </w:pPr>
      <w:r w:rsidRPr="00A61D88">
        <w:rPr>
          <w:rFonts w:eastAsia="Times New Roman"/>
          <w:b/>
          <w:color w:val="000000"/>
          <w:sz w:val="28"/>
          <w:szCs w:val="28"/>
          <w:lang w:eastAsia="ru-RU"/>
        </w:rPr>
        <w:t>9 . Финансовый план</w:t>
      </w:r>
    </w:p>
    <w:p w:rsidR="00A61D88" w:rsidRPr="00A61D88" w:rsidRDefault="00A61D88" w:rsidP="00A61D88">
      <w:pPr>
        <w:jc w:val="center"/>
        <w:rPr>
          <w:rFonts w:eastAsia="Times New Roman"/>
          <w:b/>
          <w:color w:val="000000"/>
          <w:sz w:val="28"/>
          <w:szCs w:val="28"/>
          <w:lang w:eastAsia="ru-RU"/>
        </w:rPr>
      </w:pP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Финансирование всего проекта будет производиться за счет собственных средств.</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Прогноз доходов и расходов (отчёт о прибылях и убытках) составим на 5 лет в таблице 12. </w:t>
      </w:r>
    </w:p>
    <w:p w:rsid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Как мы отметили ранее начало деятельности запланировано на октябрь 2019 года, поэтому за 2019 год включены суммы за октябрь, ноябрь и декабрь.</w:t>
      </w:r>
    </w:p>
    <w:p w:rsidR="004B1834" w:rsidRPr="00A61D88" w:rsidRDefault="004B1834" w:rsidP="004B1834">
      <w:pPr>
        <w:keepNext/>
        <w:keepLines/>
        <w:ind w:firstLine="709"/>
        <w:jc w:val="both"/>
        <w:rPr>
          <w:rFonts w:eastAsia="Calibri"/>
          <w:spacing w:val="5"/>
          <w:sz w:val="28"/>
          <w:szCs w:val="28"/>
        </w:rPr>
      </w:pPr>
    </w:p>
    <w:p w:rsidR="00A61D88" w:rsidRPr="00A61D88" w:rsidRDefault="00A61D88" w:rsidP="00A61D88">
      <w:pPr>
        <w:keepNext/>
        <w:keepLines/>
        <w:jc w:val="both"/>
        <w:rPr>
          <w:rFonts w:eastAsia="Calibri"/>
          <w:spacing w:val="5"/>
          <w:sz w:val="28"/>
          <w:szCs w:val="28"/>
        </w:rPr>
      </w:pPr>
      <w:r w:rsidRPr="00A61D88">
        <w:rPr>
          <w:rFonts w:eastAsia="Calibri"/>
          <w:spacing w:val="5"/>
          <w:sz w:val="28"/>
          <w:szCs w:val="28"/>
        </w:rPr>
        <w:t>Таблица12 - Прогноз доходов и расходов (отчёт о прибылях и убытках) на 2019 -2023 гг.</w:t>
      </w:r>
    </w:p>
    <w:tbl>
      <w:tblPr>
        <w:tblW w:w="9373" w:type="dxa"/>
        <w:tblInd w:w="91" w:type="dxa"/>
        <w:tblLook w:val="04A0" w:firstRow="1" w:lastRow="0" w:firstColumn="1" w:lastColumn="0" w:noHBand="0" w:noVBand="1"/>
      </w:tblPr>
      <w:tblGrid>
        <w:gridCol w:w="584"/>
        <w:gridCol w:w="2552"/>
        <w:gridCol w:w="1134"/>
        <w:gridCol w:w="1252"/>
        <w:gridCol w:w="1417"/>
        <w:gridCol w:w="1240"/>
        <w:gridCol w:w="1194"/>
      </w:tblGrid>
      <w:tr w:rsidR="00A61D88" w:rsidRPr="00A61D88" w:rsidTr="00A61D88">
        <w:trPr>
          <w:trHeight w:val="315"/>
        </w:trPr>
        <w:tc>
          <w:tcPr>
            <w:tcW w:w="584" w:type="dxa"/>
            <w:tcBorders>
              <w:top w:val="single" w:sz="4" w:space="0" w:color="auto"/>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2019 год</w:t>
            </w:r>
          </w:p>
        </w:tc>
        <w:tc>
          <w:tcPr>
            <w:tcW w:w="12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2020 год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2021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2022 год</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2023 год</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proofErr w:type="gramStart"/>
            <w:r w:rsidRPr="00A61D88">
              <w:rPr>
                <w:rFonts w:eastAsia="Times New Roman"/>
                <w:color w:val="000000"/>
                <w:sz w:val="24"/>
                <w:szCs w:val="24"/>
                <w:lang w:eastAsia="ru-RU"/>
              </w:rPr>
              <w:t>п</w:t>
            </w:r>
            <w:proofErr w:type="gramEnd"/>
            <w:r w:rsidRPr="00A61D88">
              <w:rPr>
                <w:rFonts w:eastAsia="Times New Roman"/>
                <w:color w:val="000000"/>
                <w:sz w:val="24"/>
                <w:szCs w:val="24"/>
                <w:lang w:eastAsia="ru-RU"/>
              </w:rPr>
              <w:t>/п</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Выручка от продаж</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560 600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3 399 100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3 545 261</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3 697 708</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3 856 709</w:t>
            </w:r>
          </w:p>
        </w:tc>
      </w:tr>
      <w:tr w:rsidR="00A61D88" w:rsidRPr="00A61D88" w:rsidTr="00A61D88">
        <w:trPr>
          <w:trHeight w:val="37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Переменные затраты </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21 660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124 980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130 354</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135 959</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141 806</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i/>
                <w:iCs/>
                <w:color w:val="000000"/>
                <w:sz w:val="24"/>
                <w:szCs w:val="24"/>
                <w:lang w:eastAsia="ru-RU"/>
              </w:rPr>
            </w:pPr>
            <w:r w:rsidRPr="00A61D88">
              <w:rPr>
                <w:rFonts w:eastAsia="Times New Roman"/>
                <w:i/>
                <w:iCs/>
                <w:color w:val="000000"/>
                <w:sz w:val="24"/>
                <w:szCs w:val="24"/>
                <w:lang w:eastAsia="ru-RU"/>
              </w:rPr>
              <w:t>3</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i/>
                <w:iCs/>
                <w:color w:val="000000"/>
                <w:sz w:val="24"/>
                <w:szCs w:val="24"/>
                <w:lang w:eastAsia="ru-RU"/>
              </w:rPr>
            </w:pPr>
            <w:r w:rsidRPr="00A61D88">
              <w:rPr>
                <w:rFonts w:eastAsia="Times New Roman"/>
                <w:i/>
                <w:iCs/>
                <w:color w:val="000000"/>
                <w:sz w:val="24"/>
                <w:szCs w:val="24"/>
                <w:lang w:eastAsia="ru-RU"/>
              </w:rPr>
              <w:t xml:space="preserve">Валовая прибыль </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538 940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3 274 120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3 414 907</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3 561 748</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3 714 903</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4</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Постоянные расходы </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467 370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2 829 480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2 866 263</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2 903 525</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2 941 270</w:t>
            </w:r>
          </w:p>
        </w:tc>
      </w:tr>
      <w:tr w:rsidR="00A61D88" w:rsidRPr="00A61D88" w:rsidTr="00A61D88">
        <w:trPr>
          <w:trHeight w:val="37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5</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Амортизация</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4 250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17 000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17 000</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17 000</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17 000</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i/>
                <w:iCs/>
                <w:color w:val="000000"/>
                <w:sz w:val="24"/>
                <w:szCs w:val="24"/>
                <w:lang w:eastAsia="ru-RU"/>
              </w:rPr>
            </w:pPr>
            <w:r w:rsidRPr="00A61D88">
              <w:rPr>
                <w:rFonts w:eastAsia="Times New Roman"/>
                <w:i/>
                <w:iCs/>
                <w:color w:val="000000"/>
                <w:sz w:val="24"/>
                <w:szCs w:val="24"/>
                <w:lang w:eastAsia="ru-RU"/>
              </w:rPr>
              <w:t>6</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i/>
                <w:iCs/>
                <w:color w:val="000000"/>
                <w:sz w:val="24"/>
                <w:szCs w:val="24"/>
                <w:lang w:eastAsia="ru-RU"/>
              </w:rPr>
            </w:pPr>
            <w:r w:rsidRPr="00A61D88">
              <w:rPr>
                <w:rFonts w:eastAsia="Times New Roman"/>
                <w:i/>
                <w:iCs/>
                <w:color w:val="000000"/>
                <w:sz w:val="24"/>
                <w:szCs w:val="24"/>
                <w:lang w:eastAsia="ru-RU"/>
              </w:rPr>
              <w:t xml:space="preserve">Операционная прибыль/убыток </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67 320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427 640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531 644</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641 224</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756 633</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8</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 по кредитам </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i/>
                <w:iCs/>
                <w:color w:val="000000"/>
                <w:sz w:val="24"/>
                <w:szCs w:val="24"/>
                <w:lang w:eastAsia="ru-RU"/>
              </w:rPr>
            </w:pPr>
            <w:r w:rsidRPr="00A61D88">
              <w:rPr>
                <w:rFonts w:eastAsia="Times New Roman"/>
                <w:i/>
                <w:iCs/>
                <w:color w:val="000000"/>
                <w:sz w:val="24"/>
                <w:szCs w:val="24"/>
                <w:lang w:eastAsia="ru-RU"/>
              </w:rPr>
              <w:t>9</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i/>
                <w:iCs/>
                <w:color w:val="000000"/>
                <w:sz w:val="24"/>
                <w:szCs w:val="24"/>
                <w:lang w:eastAsia="ru-RU"/>
              </w:rPr>
            </w:pPr>
            <w:r w:rsidRPr="00A61D88">
              <w:rPr>
                <w:rFonts w:eastAsia="Times New Roman"/>
                <w:i/>
                <w:iCs/>
                <w:color w:val="000000"/>
                <w:sz w:val="24"/>
                <w:szCs w:val="24"/>
                <w:lang w:eastAsia="ru-RU"/>
              </w:rPr>
              <w:t>Прибыль до налогообложения</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67 320</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427 640</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531 644</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641 224</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756 633</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10</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Сумма налога УСН (15%)</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10 098</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64 146</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79 747</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96 184</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113 495</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i/>
                <w:iCs/>
                <w:color w:val="000000"/>
                <w:sz w:val="24"/>
                <w:szCs w:val="24"/>
                <w:lang w:eastAsia="ru-RU"/>
              </w:rPr>
            </w:pPr>
            <w:r w:rsidRPr="00A61D88">
              <w:rPr>
                <w:rFonts w:eastAsia="Times New Roman"/>
                <w:i/>
                <w:iCs/>
                <w:color w:val="000000"/>
                <w:sz w:val="24"/>
                <w:szCs w:val="24"/>
                <w:lang w:eastAsia="ru-RU"/>
              </w:rPr>
              <w:t>11</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i/>
                <w:iCs/>
                <w:color w:val="000000"/>
                <w:sz w:val="24"/>
                <w:szCs w:val="24"/>
                <w:lang w:eastAsia="ru-RU"/>
              </w:rPr>
            </w:pPr>
            <w:r w:rsidRPr="00A61D88">
              <w:rPr>
                <w:rFonts w:eastAsia="Times New Roman"/>
                <w:i/>
                <w:iCs/>
                <w:color w:val="000000"/>
                <w:sz w:val="24"/>
                <w:szCs w:val="24"/>
                <w:lang w:eastAsia="ru-RU"/>
              </w:rPr>
              <w:t>Чистая прибыль</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57 222</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363 494</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451 897</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545 040</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643 138</w:t>
            </w:r>
          </w:p>
        </w:tc>
      </w:tr>
      <w:tr w:rsidR="00A61D88" w:rsidRPr="00A61D88" w:rsidTr="00A61D88">
        <w:trPr>
          <w:trHeight w:val="315"/>
        </w:trPr>
        <w:tc>
          <w:tcPr>
            <w:tcW w:w="584" w:type="dxa"/>
            <w:tcBorders>
              <w:top w:val="nil"/>
              <w:left w:val="single" w:sz="4" w:space="0" w:color="auto"/>
              <w:bottom w:val="single" w:sz="4" w:space="0" w:color="auto"/>
              <w:right w:val="single" w:sz="4" w:space="0" w:color="auto"/>
            </w:tcBorders>
            <w:shd w:val="clear" w:color="000000" w:fill="FFFFFF"/>
            <w:hideMark/>
          </w:tcPr>
          <w:p w:rsidR="00A61D88" w:rsidRPr="00A61D88" w:rsidRDefault="00A61D88" w:rsidP="00A61D88">
            <w:pPr>
              <w:jc w:val="center"/>
              <w:rPr>
                <w:rFonts w:eastAsia="Times New Roman"/>
                <w:i/>
                <w:iCs/>
                <w:color w:val="000000"/>
                <w:sz w:val="24"/>
                <w:szCs w:val="24"/>
                <w:lang w:eastAsia="ru-RU"/>
              </w:rPr>
            </w:pPr>
            <w:r w:rsidRPr="00A61D88">
              <w:rPr>
                <w:rFonts w:eastAsia="Times New Roman"/>
                <w:i/>
                <w:iCs/>
                <w:color w:val="000000"/>
                <w:sz w:val="24"/>
                <w:szCs w:val="24"/>
                <w:lang w:eastAsia="ru-RU"/>
              </w:rPr>
              <w:t>12</w:t>
            </w:r>
          </w:p>
        </w:tc>
        <w:tc>
          <w:tcPr>
            <w:tcW w:w="2552" w:type="dxa"/>
            <w:tcBorders>
              <w:top w:val="nil"/>
              <w:left w:val="nil"/>
              <w:bottom w:val="single" w:sz="4" w:space="0" w:color="auto"/>
              <w:right w:val="single" w:sz="4" w:space="0" w:color="auto"/>
            </w:tcBorders>
            <w:shd w:val="clear" w:color="000000" w:fill="FFFFFF"/>
            <w:vAlign w:val="bottom"/>
            <w:hideMark/>
          </w:tcPr>
          <w:p w:rsidR="00A61D88" w:rsidRPr="00A61D88" w:rsidRDefault="00A61D88" w:rsidP="00A61D88">
            <w:pPr>
              <w:rPr>
                <w:rFonts w:eastAsia="Times New Roman"/>
                <w:i/>
                <w:iCs/>
                <w:color w:val="000000"/>
                <w:sz w:val="24"/>
                <w:szCs w:val="24"/>
                <w:lang w:eastAsia="ru-RU"/>
              </w:rPr>
            </w:pPr>
            <w:r w:rsidRPr="00A61D88">
              <w:rPr>
                <w:rFonts w:eastAsia="Times New Roman"/>
                <w:i/>
                <w:iCs/>
                <w:color w:val="000000"/>
                <w:sz w:val="24"/>
                <w:szCs w:val="24"/>
                <w:lang w:eastAsia="ru-RU"/>
              </w:rPr>
              <w:t>Чистая прибыль в среднем за месяц</w:t>
            </w:r>
          </w:p>
        </w:tc>
        <w:tc>
          <w:tcPr>
            <w:tcW w:w="113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4 769</w:t>
            </w:r>
          </w:p>
        </w:tc>
        <w:tc>
          <w:tcPr>
            <w:tcW w:w="1252"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30 291</w:t>
            </w:r>
          </w:p>
        </w:tc>
        <w:tc>
          <w:tcPr>
            <w:tcW w:w="1417"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37 658</w:t>
            </w:r>
          </w:p>
        </w:tc>
        <w:tc>
          <w:tcPr>
            <w:tcW w:w="1240"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45 420</w:t>
            </w:r>
          </w:p>
        </w:tc>
        <w:tc>
          <w:tcPr>
            <w:tcW w:w="1194" w:type="dxa"/>
            <w:tcBorders>
              <w:top w:val="nil"/>
              <w:left w:val="nil"/>
              <w:bottom w:val="single" w:sz="4" w:space="0" w:color="auto"/>
              <w:right w:val="single" w:sz="4" w:space="0" w:color="auto"/>
            </w:tcBorders>
            <w:shd w:val="clear" w:color="000000" w:fill="FFFFFF"/>
            <w:hideMark/>
          </w:tcPr>
          <w:p w:rsidR="00A61D88" w:rsidRPr="00A61D88" w:rsidRDefault="00A61D88" w:rsidP="00A61D88">
            <w:pPr>
              <w:jc w:val="right"/>
              <w:rPr>
                <w:rFonts w:eastAsia="Times New Roman"/>
                <w:i/>
                <w:iCs/>
                <w:color w:val="000000"/>
                <w:sz w:val="24"/>
                <w:szCs w:val="24"/>
                <w:lang w:eastAsia="ru-RU"/>
              </w:rPr>
            </w:pPr>
            <w:r w:rsidRPr="00A61D88">
              <w:rPr>
                <w:rFonts w:eastAsia="Times New Roman"/>
                <w:i/>
                <w:iCs/>
                <w:color w:val="000000"/>
                <w:sz w:val="24"/>
                <w:szCs w:val="24"/>
                <w:lang w:eastAsia="ru-RU"/>
              </w:rPr>
              <w:t>53 595</w:t>
            </w:r>
          </w:p>
        </w:tc>
      </w:tr>
    </w:tbl>
    <w:p w:rsidR="00A61D88" w:rsidRPr="00A61D88" w:rsidRDefault="00A61D88" w:rsidP="00A61D88">
      <w:pPr>
        <w:keepNext/>
        <w:keepLines/>
        <w:jc w:val="both"/>
        <w:rPr>
          <w:rFonts w:eastAsia="Calibri"/>
          <w:spacing w:val="5"/>
          <w:sz w:val="28"/>
          <w:szCs w:val="28"/>
        </w:rPr>
      </w:pPr>
    </w:p>
    <w:p w:rsidR="00A61D88" w:rsidRPr="00A61D88" w:rsidRDefault="00A61D88" w:rsidP="004B1834">
      <w:pPr>
        <w:shd w:val="clear" w:color="auto" w:fill="FFFFFF"/>
        <w:spacing w:line="360" w:lineRule="auto"/>
        <w:ind w:firstLine="709"/>
        <w:jc w:val="both"/>
        <w:rPr>
          <w:rFonts w:eastAsia="Times New Roman"/>
          <w:sz w:val="28"/>
          <w:szCs w:val="28"/>
          <w:lang w:eastAsia="ru-RU"/>
        </w:rPr>
      </w:pPr>
      <w:r w:rsidRPr="00A61D88">
        <w:rPr>
          <w:rFonts w:eastAsia="Times New Roman"/>
          <w:sz w:val="28"/>
          <w:szCs w:val="28"/>
          <w:lang w:eastAsia="ru-RU"/>
        </w:rPr>
        <w:t xml:space="preserve">Как видно из таблицы 12 видно, что предусматривается безубыточная </w:t>
      </w:r>
      <w:proofErr w:type="gramStart"/>
      <w:r w:rsidRPr="00A61D88">
        <w:rPr>
          <w:rFonts w:eastAsia="Times New Roman"/>
          <w:sz w:val="28"/>
          <w:szCs w:val="28"/>
          <w:lang w:eastAsia="ru-RU"/>
        </w:rPr>
        <w:t>деятельность</w:t>
      </w:r>
      <w:proofErr w:type="gramEnd"/>
      <w:r w:rsidRPr="00A61D88">
        <w:rPr>
          <w:rFonts w:eastAsia="Times New Roman"/>
          <w:sz w:val="28"/>
          <w:szCs w:val="28"/>
          <w:lang w:eastAsia="ru-RU"/>
        </w:rPr>
        <w:t xml:space="preserve"> что очень важно для привлечения инвесторов, а так же можно отметить положительную динамику роста чистой прибыли. </w:t>
      </w:r>
    </w:p>
    <w:p w:rsidR="00A61D88" w:rsidRPr="00A61D88" w:rsidRDefault="00A61D88" w:rsidP="004B1834">
      <w:pPr>
        <w:shd w:val="clear" w:color="auto" w:fill="FFFFFF"/>
        <w:spacing w:line="360" w:lineRule="auto"/>
        <w:ind w:firstLine="709"/>
        <w:jc w:val="both"/>
        <w:rPr>
          <w:rFonts w:eastAsia="Times New Roman"/>
          <w:sz w:val="28"/>
          <w:szCs w:val="28"/>
          <w:lang w:eastAsia="ru-RU"/>
        </w:rPr>
      </w:pPr>
      <w:r w:rsidRPr="00A61D88">
        <w:rPr>
          <w:rFonts w:eastAsia="Times New Roman"/>
          <w:sz w:val="28"/>
          <w:szCs w:val="28"/>
          <w:lang w:eastAsia="ru-RU"/>
        </w:rPr>
        <w:t>Рассчитаем рентабельность продукции и рентабельность продаж в таблице 13.</w:t>
      </w:r>
    </w:p>
    <w:p w:rsidR="00A61D88" w:rsidRPr="00A61D88" w:rsidRDefault="00A61D88" w:rsidP="004B1834">
      <w:pPr>
        <w:shd w:val="clear" w:color="auto" w:fill="FFFFFF"/>
        <w:spacing w:line="360" w:lineRule="auto"/>
        <w:ind w:firstLine="709"/>
        <w:jc w:val="both"/>
        <w:rPr>
          <w:rFonts w:eastAsia="Times New Roman"/>
          <w:sz w:val="28"/>
          <w:szCs w:val="28"/>
          <w:lang w:eastAsia="ru-RU"/>
        </w:rPr>
      </w:pPr>
      <w:r w:rsidRPr="00A61D88">
        <w:rPr>
          <w:rFonts w:eastAsia="Times New Roman"/>
          <w:sz w:val="28"/>
          <w:szCs w:val="28"/>
          <w:lang w:eastAsia="ru-RU"/>
        </w:rPr>
        <w:t xml:space="preserve">R продукции = Чистая прибыль / затраты х 100% </w:t>
      </w:r>
    </w:p>
    <w:p w:rsidR="00A61D88" w:rsidRDefault="00A61D88" w:rsidP="004B1834">
      <w:pPr>
        <w:shd w:val="clear" w:color="auto" w:fill="FFFFFF"/>
        <w:spacing w:line="360" w:lineRule="auto"/>
        <w:ind w:firstLine="709"/>
        <w:jc w:val="both"/>
        <w:rPr>
          <w:rFonts w:eastAsia="Times New Roman"/>
          <w:sz w:val="28"/>
          <w:szCs w:val="28"/>
          <w:lang w:eastAsia="ru-RU"/>
        </w:rPr>
      </w:pPr>
      <w:r w:rsidRPr="00A61D88">
        <w:rPr>
          <w:rFonts w:eastAsia="Times New Roman"/>
          <w:sz w:val="28"/>
          <w:szCs w:val="28"/>
          <w:lang w:eastAsia="ru-RU"/>
        </w:rPr>
        <w:t>R продаж = Валовая прибыль / Выручка  х 100%</w:t>
      </w:r>
    </w:p>
    <w:p w:rsidR="004B1834" w:rsidRPr="00A61D88" w:rsidRDefault="004B1834" w:rsidP="004B1834">
      <w:pPr>
        <w:shd w:val="clear" w:color="auto" w:fill="FFFFFF"/>
        <w:spacing w:line="360" w:lineRule="auto"/>
        <w:ind w:firstLine="709"/>
        <w:jc w:val="both"/>
        <w:rPr>
          <w:rFonts w:eastAsia="Times New Roman"/>
          <w:sz w:val="28"/>
          <w:szCs w:val="28"/>
          <w:lang w:eastAsia="ru-RU"/>
        </w:rPr>
      </w:pPr>
    </w:p>
    <w:p w:rsidR="00A61D88" w:rsidRPr="00A61D88" w:rsidRDefault="00A61D88" w:rsidP="00A61D88">
      <w:pPr>
        <w:shd w:val="clear" w:color="auto" w:fill="FFFFFF"/>
        <w:spacing w:line="360" w:lineRule="auto"/>
        <w:jc w:val="both"/>
        <w:rPr>
          <w:rFonts w:eastAsia="Times New Roman"/>
          <w:sz w:val="28"/>
          <w:szCs w:val="28"/>
          <w:lang w:eastAsia="ru-RU"/>
        </w:rPr>
      </w:pPr>
      <w:r w:rsidRPr="00A61D88">
        <w:rPr>
          <w:rFonts w:eastAsia="Times New Roman"/>
          <w:sz w:val="28"/>
          <w:szCs w:val="28"/>
          <w:lang w:eastAsia="ru-RU"/>
        </w:rPr>
        <w:lastRenderedPageBreak/>
        <w:t>Таблица 13 – Прогнозируемая рентабельность продукции и рентабельность продаж</w:t>
      </w:r>
    </w:p>
    <w:tbl>
      <w:tblPr>
        <w:tblW w:w="9036" w:type="dxa"/>
        <w:tblInd w:w="91" w:type="dxa"/>
        <w:tblLook w:val="04A0" w:firstRow="1" w:lastRow="0" w:firstColumn="1" w:lastColumn="0" w:noHBand="0" w:noVBand="1"/>
      </w:tblPr>
      <w:tblGrid>
        <w:gridCol w:w="820"/>
        <w:gridCol w:w="2316"/>
        <w:gridCol w:w="1300"/>
        <w:gridCol w:w="1120"/>
        <w:gridCol w:w="1140"/>
        <w:gridCol w:w="1240"/>
        <w:gridCol w:w="1100"/>
      </w:tblGrid>
      <w:tr w:rsidR="00A61D88" w:rsidRPr="00A61D88" w:rsidTr="00A61D88">
        <w:trPr>
          <w:trHeight w:val="315"/>
        </w:trPr>
        <w:tc>
          <w:tcPr>
            <w:tcW w:w="8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w:t>
            </w:r>
          </w:p>
        </w:tc>
        <w:tc>
          <w:tcPr>
            <w:tcW w:w="23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Наименование показателя</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2019 год</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2020 год</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2021 год</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2022 год</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2023 год</w:t>
            </w:r>
          </w:p>
        </w:tc>
      </w:tr>
      <w:tr w:rsidR="00A61D88" w:rsidRPr="00A61D88" w:rsidTr="00A61D88">
        <w:trPr>
          <w:trHeight w:val="315"/>
        </w:trPr>
        <w:tc>
          <w:tcPr>
            <w:tcW w:w="820" w:type="dxa"/>
            <w:tcBorders>
              <w:top w:val="nil"/>
              <w:left w:val="single" w:sz="4" w:space="0" w:color="auto"/>
              <w:bottom w:val="single" w:sz="4" w:space="0" w:color="auto"/>
              <w:right w:val="single" w:sz="4" w:space="0" w:color="auto"/>
            </w:tcBorders>
            <w:shd w:val="clear" w:color="000000" w:fill="FFFFFF"/>
            <w:vAlign w:val="bottom"/>
            <w:hideMark/>
          </w:tcPr>
          <w:p w:rsidR="00A61D88" w:rsidRPr="00A61D88" w:rsidRDefault="00A61D88" w:rsidP="00A61D88">
            <w:pPr>
              <w:jc w:val="center"/>
              <w:rPr>
                <w:rFonts w:eastAsia="Times New Roman"/>
                <w:color w:val="000000"/>
                <w:sz w:val="24"/>
                <w:szCs w:val="24"/>
                <w:lang w:eastAsia="ru-RU"/>
              </w:rPr>
            </w:pPr>
            <w:proofErr w:type="gramStart"/>
            <w:r w:rsidRPr="00A61D88">
              <w:rPr>
                <w:rFonts w:eastAsia="Times New Roman"/>
                <w:color w:val="000000"/>
                <w:sz w:val="24"/>
                <w:szCs w:val="24"/>
                <w:lang w:eastAsia="ru-RU"/>
              </w:rPr>
              <w:t>п</w:t>
            </w:r>
            <w:proofErr w:type="gramEnd"/>
            <w:r w:rsidRPr="00A61D88">
              <w:rPr>
                <w:rFonts w:eastAsia="Times New Roman"/>
                <w:color w:val="000000"/>
                <w:sz w:val="24"/>
                <w:szCs w:val="24"/>
                <w:lang w:eastAsia="ru-RU"/>
              </w:rPr>
              <w:t>/п</w:t>
            </w:r>
          </w:p>
        </w:tc>
        <w:tc>
          <w:tcPr>
            <w:tcW w:w="2316"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r>
      <w:tr w:rsidR="00A61D88" w:rsidRPr="00A61D88" w:rsidTr="00A61D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w:t>
            </w:r>
          </w:p>
        </w:tc>
        <w:tc>
          <w:tcPr>
            <w:tcW w:w="231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Рентабельность продукции</w:t>
            </w:r>
          </w:p>
        </w:tc>
        <w:tc>
          <w:tcPr>
            <w:tcW w:w="130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11,70</w:t>
            </w:r>
          </w:p>
        </w:tc>
        <w:tc>
          <w:tcPr>
            <w:tcW w:w="112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12,30</w:t>
            </w:r>
          </w:p>
        </w:tc>
        <w:tc>
          <w:tcPr>
            <w:tcW w:w="114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15,08</w:t>
            </w:r>
          </w:p>
        </w:tc>
        <w:tc>
          <w:tcPr>
            <w:tcW w:w="124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17,93</w:t>
            </w:r>
          </w:p>
        </w:tc>
        <w:tc>
          <w:tcPr>
            <w:tcW w:w="110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20,86</w:t>
            </w:r>
          </w:p>
        </w:tc>
      </w:tr>
      <w:tr w:rsidR="00A61D88" w:rsidRPr="00A61D88" w:rsidTr="00A61D88">
        <w:trPr>
          <w:trHeight w:val="315"/>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w:t>
            </w:r>
          </w:p>
        </w:tc>
        <w:tc>
          <w:tcPr>
            <w:tcW w:w="231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Рентабельность продаж</w:t>
            </w:r>
          </w:p>
        </w:tc>
        <w:tc>
          <w:tcPr>
            <w:tcW w:w="130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96,14</w:t>
            </w:r>
          </w:p>
        </w:tc>
        <w:tc>
          <w:tcPr>
            <w:tcW w:w="112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96,32</w:t>
            </w:r>
          </w:p>
        </w:tc>
        <w:tc>
          <w:tcPr>
            <w:tcW w:w="114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96,32</w:t>
            </w:r>
          </w:p>
        </w:tc>
        <w:tc>
          <w:tcPr>
            <w:tcW w:w="124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96,32</w:t>
            </w:r>
          </w:p>
        </w:tc>
        <w:tc>
          <w:tcPr>
            <w:tcW w:w="1100"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96,32</w:t>
            </w:r>
          </w:p>
        </w:tc>
      </w:tr>
    </w:tbl>
    <w:p w:rsidR="00A61D88" w:rsidRPr="00A61D88" w:rsidRDefault="00A61D88" w:rsidP="00A61D88">
      <w:pPr>
        <w:keepNext/>
        <w:keepLines/>
        <w:jc w:val="both"/>
        <w:rPr>
          <w:rFonts w:eastAsia="Calibri"/>
          <w:spacing w:val="5"/>
          <w:sz w:val="28"/>
          <w:szCs w:val="28"/>
        </w:rPr>
      </w:pPr>
    </w:p>
    <w:p w:rsidR="00A61D88" w:rsidRPr="00A61D88" w:rsidRDefault="00A61D88" w:rsidP="004B1834">
      <w:pPr>
        <w:shd w:val="clear" w:color="auto" w:fill="FFFFFF"/>
        <w:spacing w:line="360" w:lineRule="auto"/>
        <w:ind w:firstLine="709"/>
        <w:jc w:val="both"/>
        <w:rPr>
          <w:rFonts w:eastAsia="Times New Roman"/>
          <w:sz w:val="28"/>
          <w:szCs w:val="28"/>
          <w:lang w:eastAsia="ru-RU"/>
        </w:rPr>
      </w:pPr>
      <w:r w:rsidRPr="00A61D88">
        <w:rPr>
          <w:rFonts w:eastAsia="Times New Roman"/>
          <w:sz w:val="28"/>
          <w:szCs w:val="28"/>
          <w:lang w:eastAsia="ru-RU"/>
        </w:rPr>
        <w:t>Как видно из таблицы, показатели рентабельности продукции и продаж на достаточно высоком уровне и имеют тенденцию увеличения.</w:t>
      </w:r>
    </w:p>
    <w:p w:rsidR="00A61D88" w:rsidRDefault="00A61D88" w:rsidP="004B1834">
      <w:pPr>
        <w:spacing w:line="360" w:lineRule="auto"/>
        <w:ind w:firstLine="709"/>
        <w:jc w:val="both"/>
        <w:rPr>
          <w:rFonts w:eastAsia="Times New Roman"/>
          <w:sz w:val="28"/>
          <w:szCs w:val="28"/>
          <w:lang w:eastAsia="ru-RU"/>
        </w:rPr>
      </w:pPr>
      <w:r w:rsidRPr="00A61D88">
        <w:rPr>
          <w:rFonts w:eastAsia="Times New Roman"/>
          <w:sz w:val="28"/>
          <w:szCs w:val="28"/>
          <w:lang w:eastAsia="ru-RU"/>
        </w:rPr>
        <w:t>Представим план движения денежных средств на 2019 -2023 года в таблице 14. Как мы отметили ранее начало деятельности запланировано на октябрь 2019 года, поэтому план на 2019 год выполнили по месяцам.</w:t>
      </w:r>
    </w:p>
    <w:p w:rsidR="004B1834" w:rsidRPr="00A61D88" w:rsidRDefault="004B1834" w:rsidP="004B1834">
      <w:pPr>
        <w:spacing w:line="360" w:lineRule="auto"/>
        <w:ind w:firstLine="709"/>
        <w:jc w:val="both"/>
        <w:rPr>
          <w:rFonts w:eastAsia="Times New Roman"/>
          <w:sz w:val="28"/>
          <w:szCs w:val="28"/>
          <w:lang w:eastAsia="ru-RU"/>
        </w:rPr>
      </w:pPr>
    </w:p>
    <w:p w:rsidR="00A61D88" w:rsidRPr="00A61D88" w:rsidRDefault="00A61D88" w:rsidP="00A61D88">
      <w:pPr>
        <w:spacing w:line="360" w:lineRule="auto"/>
        <w:jc w:val="both"/>
        <w:rPr>
          <w:rFonts w:eastAsia="Times New Roman"/>
          <w:sz w:val="28"/>
          <w:szCs w:val="28"/>
          <w:lang w:eastAsia="ru-RU"/>
        </w:rPr>
      </w:pPr>
      <w:r w:rsidRPr="00A61D88">
        <w:rPr>
          <w:rFonts w:eastAsia="Times New Roman"/>
          <w:sz w:val="28"/>
          <w:szCs w:val="28"/>
          <w:lang w:eastAsia="ru-RU"/>
        </w:rPr>
        <w:t>Таблица 14 - План движения денежных средств на 2019 -2023 года</w:t>
      </w:r>
    </w:p>
    <w:tbl>
      <w:tblPr>
        <w:tblW w:w="9920" w:type="dxa"/>
        <w:tblInd w:w="91" w:type="dxa"/>
        <w:tblLook w:val="04A0" w:firstRow="1" w:lastRow="0" w:firstColumn="1" w:lastColumn="0" w:noHBand="0" w:noVBand="1"/>
      </w:tblPr>
      <w:tblGrid>
        <w:gridCol w:w="2130"/>
        <w:gridCol w:w="886"/>
        <w:gridCol w:w="808"/>
        <w:gridCol w:w="886"/>
        <w:gridCol w:w="880"/>
        <w:gridCol w:w="880"/>
        <w:gridCol w:w="880"/>
        <w:gridCol w:w="880"/>
        <w:gridCol w:w="880"/>
        <w:gridCol w:w="880"/>
      </w:tblGrid>
      <w:tr w:rsidR="00A61D88" w:rsidRPr="00A61D88" w:rsidTr="00A61D88">
        <w:trPr>
          <w:trHeight w:val="315"/>
        </w:trPr>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Статья</w:t>
            </w:r>
          </w:p>
        </w:tc>
        <w:tc>
          <w:tcPr>
            <w:tcW w:w="228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2020 год</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2021 год</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2022 год</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2023 год</w:t>
            </w:r>
          </w:p>
        </w:tc>
      </w:tr>
      <w:tr w:rsidR="00A61D88" w:rsidRPr="00A61D88" w:rsidTr="00A61D88">
        <w:trPr>
          <w:trHeight w:val="630"/>
        </w:trPr>
        <w:tc>
          <w:tcPr>
            <w:tcW w:w="2360"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lang w:eastAsia="ru-RU"/>
              </w:rPr>
            </w:pPr>
            <w:r w:rsidRPr="00A61D88">
              <w:rPr>
                <w:rFonts w:eastAsia="Times New Roman"/>
                <w:lang w:eastAsia="ru-RU"/>
              </w:rPr>
              <w:t>октябрь</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lang w:eastAsia="ru-RU"/>
              </w:rPr>
            </w:pPr>
            <w:r w:rsidRPr="00A61D88">
              <w:rPr>
                <w:rFonts w:eastAsia="Times New Roman"/>
                <w:lang w:eastAsia="ru-RU"/>
              </w:rPr>
              <w:t>ноябрь</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lang w:eastAsia="ru-RU"/>
              </w:rPr>
            </w:pPr>
            <w:r w:rsidRPr="00A61D88">
              <w:rPr>
                <w:rFonts w:eastAsia="Times New Roman"/>
                <w:lang w:eastAsia="ru-RU"/>
              </w:rPr>
              <w:t>декабрь</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xml:space="preserve">1 </w:t>
            </w:r>
            <w:proofErr w:type="gramStart"/>
            <w:r w:rsidRPr="00A61D88">
              <w:rPr>
                <w:rFonts w:eastAsia="Times New Roman"/>
                <w:color w:val="000000"/>
                <w:sz w:val="24"/>
                <w:szCs w:val="24"/>
                <w:lang w:eastAsia="ru-RU"/>
              </w:rPr>
              <w:t>полу-</w:t>
            </w:r>
            <w:proofErr w:type="spellStart"/>
            <w:r w:rsidRPr="00A61D88">
              <w:rPr>
                <w:rFonts w:eastAsia="Times New Roman"/>
                <w:color w:val="000000"/>
                <w:sz w:val="24"/>
                <w:szCs w:val="24"/>
                <w:lang w:eastAsia="ru-RU"/>
              </w:rPr>
              <w:t>годие</w:t>
            </w:r>
            <w:proofErr w:type="spellEnd"/>
            <w:proofErr w:type="gramEnd"/>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xml:space="preserve">2 </w:t>
            </w:r>
            <w:proofErr w:type="gramStart"/>
            <w:r w:rsidRPr="00A61D88">
              <w:rPr>
                <w:rFonts w:eastAsia="Times New Roman"/>
                <w:color w:val="000000"/>
                <w:sz w:val="24"/>
                <w:szCs w:val="24"/>
                <w:lang w:eastAsia="ru-RU"/>
              </w:rPr>
              <w:t>полу-</w:t>
            </w:r>
            <w:proofErr w:type="spellStart"/>
            <w:r w:rsidRPr="00A61D88">
              <w:rPr>
                <w:rFonts w:eastAsia="Times New Roman"/>
                <w:color w:val="000000"/>
                <w:sz w:val="24"/>
                <w:szCs w:val="24"/>
                <w:lang w:eastAsia="ru-RU"/>
              </w:rPr>
              <w:t>годие</w:t>
            </w:r>
            <w:proofErr w:type="spellEnd"/>
            <w:proofErr w:type="gramEnd"/>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xml:space="preserve">1 </w:t>
            </w:r>
            <w:proofErr w:type="gramStart"/>
            <w:r w:rsidRPr="00A61D88">
              <w:rPr>
                <w:rFonts w:eastAsia="Times New Roman"/>
                <w:color w:val="000000"/>
                <w:sz w:val="24"/>
                <w:szCs w:val="24"/>
                <w:lang w:eastAsia="ru-RU"/>
              </w:rPr>
              <w:t>полу-</w:t>
            </w:r>
            <w:proofErr w:type="spellStart"/>
            <w:r w:rsidRPr="00A61D88">
              <w:rPr>
                <w:rFonts w:eastAsia="Times New Roman"/>
                <w:color w:val="000000"/>
                <w:sz w:val="24"/>
                <w:szCs w:val="24"/>
                <w:lang w:eastAsia="ru-RU"/>
              </w:rPr>
              <w:t>годие</w:t>
            </w:r>
            <w:proofErr w:type="spellEnd"/>
            <w:proofErr w:type="gramEnd"/>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 xml:space="preserve">2 </w:t>
            </w:r>
            <w:proofErr w:type="gramStart"/>
            <w:r w:rsidRPr="00A61D88">
              <w:rPr>
                <w:rFonts w:eastAsia="Times New Roman"/>
                <w:color w:val="000000"/>
                <w:sz w:val="24"/>
                <w:szCs w:val="24"/>
                <w:lang w:eastAsia="ru-RU"/>
              </w:rPr>
              <w:t>полу-</w:t>
            </w:r>
            <w:proofErr w:type="spellStart"/>
            <w:r w:rsidRPr="00A61D88">
              <w:rPr>
                <w:rFonts w:eastAsia="Times New Roman"/>
                <w:color w:val="000000"/>
                <w:sz w:val="24"/>
                <w:szCs w:val="24"/>
                <w:lang w:eastAsia="ru-RU"/>
              </w:rPr>
              <w:t>годие</w:t>
            </w:r>
            <w:proofErr w:type="spellEnd"/>
            <w:proofErr w:type="gramEnd"/>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r>
      <w:tr w:rsidR="00A61D88" w:rsidRPr="00A61D88" w:rsidTr="00A61D88">
        <w:trPr>
          <w:trHeight w:val="6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b/>
                <w:bCs/>
                <w:i/>
                <w:iCs/>
                <w:color w:val="000000"/>
                <w:sz w:val="24"/>
                <w:szCs w:val="24"/>
                <w:lang w:eastAsia="ru-RU"/>
              </w:rPr>
            </w:pPr>
            <w:r w:rsidRPr="00A61D88">
              <w:rPr>
                <w:rFonts w:eastAsia="Times New Roman"/>
                <w:b/>
                <w:bCs/>
                <w:i/>
                <w:iCs/>
                <w:color w:val="000000"/>
                <w:sz w:val="24"/>
                <w:szCs w:val="24"/>
                <w:lang w:eastAsia="ru-RU"/>
              </w:rPr>
              <w:t>1. Операционный денежный поток</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3</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20</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32</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226</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138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297</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192</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619</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color w:val="000000"/>
                <w:sz w:val="24"/>
                <w:szCs w:val="24"/>
                <w:lang w:eastAsia="ru-RU"/>
              </w:rPr>
            </w:pPr>
            <w:r w:rsidRPr="00A61D88">
              <w:rPr>
                <w:rFonts w:eastAsia="Times New Roman"/>
                <w:b/>
                <w:bCs/>
                <w:color w:val="000000"/>
                <w:sz w:val="24"/>
                <w:szCs w:val="24"/>
                <w:lang w:eastAsia="ru-RU"/>
              </w:rPr>
              <w:t>755</w:t>
            </w:r>
          </w:p>
        </w:tc>
      </w:tr>
      <w:tr w:rsidR="00A61D88" w:rsidRPr="00A61D88" w:rsidTr="00A61D88">
        <w:trPr>
          <w:trHeight w:val="31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Поступления</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171</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188</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203</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1 722</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1 678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1 796</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1 750</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3 698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3 857</w:t>
            </w:r>
          </w:p>
        </w:tc>
      </w:tr>
      <w:tr w:rsidR="00A61D88" w:rsidRPr="00A61D88" w:rsidTr="00A61D88">
        <w:trPr>
          <w:trHeight w:val="31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Выплаты:</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168</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168</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170</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1 495</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1 539</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1 498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1 558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3 079</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3 102</w:t>
            </w:r>
          </w:p>
        </w:tc>
      </w:tr>
      <w:tr w:rsidR="00A61D88" w:rsidRPr="00A61D88" w:rsidTr="00A61D88">
        <w:trPr>
          <w:trHeight w:val="63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2. </w:t>
            </w:r>
            <w:r w:rsidRPr="00A61D88">
              <w:rPr>
                <w:rFonts w:eastAsia="Times New Roman"/>
                <w:b/>
                <w:bCs/>
                <w:i/>
                <w:iCs/>
                <w:color w:val="000000"/>
                <w:sz w:val="24"/>
                <w:szCs w:val="24"/>
                <w:lang w:eastAsia="ru-RU"/>
              </w:rPr>
              <w:t>Инвестиционный денежный поток</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-480</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 </w:t>
            </w:r>
          </w:p>
        </w:tc>
      </w:tr>
      <w:tr w:rsidR="00A61D88" w:rsidRPr="00A61D88" w:rsidTr="00A61D88">
        <w:trPr>
          <w:trHeight w:val="645"/>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b/>
                <w:bCs/>
                <w:color w:val="000000"/>
                <w:sz w:val="24"/>
                <w:szCs w:val="24"/>
                <w:lang w:eastAsia="ru-RU"/>
              </w:rPr>
            </w:pPr>
            <w:r w:rsidRPr="00A61D88">
              <w:rPr>
                <w:rFonts w:eastAsia="Times New Roman"/>
                <w:b/>
                <w:bCs/>
                <w:color w:val="000000"/>
                <w:sz w:val="24"/>
                <w:szCs w:val="24"/>
                <w:lang w:eastAsia="ru-RU"/>
              </w:rPr>
              <w:t xml:space="preserve">Совокупный денежный поток (CF) </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-478</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20</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32</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226</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138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297</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192</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619</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b/>
                <w:bCs/>
                <w:sz w:val="24"/>
                <w:szCs w:val="24"/>
                <w:lang w:eastAsia="ru-RU"/>
              </w:rPr>
            </w:pPr>
            <w:r w:rsidRPr="00A61D88">
              <w:rPr>
                <w:rFonts w:eastAsia="Times New Roman"/>
                <w:b/>
                <w:bCs/>
                <w:sz w:val="24"/>
                <w:szCs w:val="24"/>
                <w:lang w:eastAsia="ru-RU"/>
              </w:rPr>
              <w:t>755</w:t>
            </w:r>
          </w:p>
        </w:tc>
      </w:tr>
      <w:tr w:rsidR="00A61D88" w:rsidRPr="00A61D88" w:rsidTr="00A61D88">
        <w:trPr>
          <w:trHeight w:val="1260"/>
        </w:trPr>
        <w:tc>
          <w:tcPr>
            <w:tcW w:w="2360" w:type="dxa"/>
            <w:tcBorders>
              <w:top w:val="nil"/>
              <w:left w:val="single" w:sz="4" w:space="0" w:color="auto"/>
              <w:bottom w:val="single" w:sz="4" w:space="0" w:color="auto"/>
              <w:right w:val="single" w:sz="4" w:space="0" w:color="auto"/>
            </w:tcBorders>
            <w:shd w:val="clear" w:color="auto" w:fill="auto"/>
            <w:vAlign w:val="center"/>
            <w:hideMark/>
          </w:tcPr>
          <w:p w:rsidR="00A61D88" w:rsidRPr="00A61D88" w:rsidRDefault="00A61D88" w:rsidP="00A61D88">
            <w:pPr>
              <w:rPr>
                <w:rFonts w:eastAsia="Times New Roman"/>
                <w:b/>
                <w:bCs/>
                <w:color w:val="000000"/>
                <w:sz w:val="24"/>
                <w:szCs w:val="24"/>
                <w:lang w:eastAsia="ru-RU"/>
              </w:rPr>
            </w:pPr>
            <w:r w:rsidRPr="00A61D88">
              <w:rPr>
                <w:rFonts w:eastAsia="Times New Roman"/>
                <w:b/>
                <w:bCs/>
                <w:color w:val="000000"/>
                <w:sz w:val="24"/>
                <w:szCs w:val="24"/>
                <w:lang w:eastAsia="ru-RU"/>
              </w:rPr>
              <w:t>Совокупный денежный поток нарастающим итогом</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-478</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-458</w:t>
            </w:r>
          </w:p>
        </w:tc>
        <w:tc>
          <w:tcPr>
            <w:tcW w:w="76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-426</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-199</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-61</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236</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428</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1 047</w:t>
            </w:r>
          </w:p>
        </w:tc>
        <w:tc>
          <w:tcPr>
            <w:tcW w:w="880" w:type="dxa"/>
            <w:tcBorders>
              <w:top w:val="nil"/>
              <w:left w:val="nil"/>
              <w:bottom w:val="single" w:sz="4" w:space="0" w:color="auto"/>
              <w:right w:val="single" w:sz="4" w:space="0" w:color="auto"/>
            </w:tcBorders>
            <w:shd w:val="clear" w:color="auto" w:fill="auto"/>
            <w:vAlign w:val="center"/>
            <w:hideMark/>
          </w:tcPr>
          <w:p w:rsidR="00A61D88" w:rsidRPr="00A61D88" w:rsidRDefault="00A61D88" w:rsidP="00A61D88">
            <w:pPr>
              <w:jc w:val="center"/>
              <w:rPr>
                <w:rFonts w:eastAsia="Times New Roman"/>
                <w:sz w:val="24"/>
                <w:szCs w:val="24"/>
                <w:lang w:eastAsia="ru-RU"/>
              </w:rPr>
            </w:pPr>
            <w:r w:rsidRPr="00A61D88">
              <w:rPr>
                <w:rFonts w:eastAsia="Times New Roman"/>
                <w:sz w:val="24"/>
                <w:szCs w:val="24"/>
                <w:lang w:eastAsia="ru-RU"/>
              </w:rPr>
              <w:t>1 802</w:t>
            </w:r>
          </w:p>
        </w:tc>
      </w:tr>
    </w:tbl>
    <w:p w:rsidR="00A61D88" w:rsidRPr="00A61D88" w:rsidRDefault="00A61D88" w:rsidP="00A61D88">
      <w:pPr>
        <w:keepNext/>
        <w:keepLines/>
        <w:jc w:val="center"/>
        <w:rPr>
          <w:rFonts w:eastAsia="Calibri"/>
          <w:b/>
          <w:spacing w:val="5"/>
          <w:sz w:val="28"/>
          <w:szCs w:val="28"/>
        </w:rPr>
      </w:pPr>
      <w:r w:rsidRPr="00A61D88">
        <w:rPr>
          <w:rFonts w:eastAsia="Calibri"/>
          <w:b/>
          <w:spacing w:val="5"/>
          <w:sz w:val="28"/>
          <w:szCs w:val="28"/>
        </w:rPr>
        <w:lastRenderedPageBreak/>
        <w:t>10. Оценка эффективности проекта</w:t>
      </w:r>
    </w:p>
    <w:p w:rsidR="00A61D88" w:rsidRPr="00A61D88" w:rsidRDefault="00A61D88" w:rsidP="00A61D88">
      <w:pPr>
        <w:keepNext/>
        <w:keepLines/>
        <w:jc w:val="both"/>
        <w:rPr>
          <w:rFonts w:eastAsia="Calibri"/>
          <w:spacing w:val="5"/>
          <w:sz w:val="28"/>
          <w:szCs w:val="28"/>
        </w:rPr>
      </w:pP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Для начала рассчитаем  окупаемость проекта по формуле:</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Окупаемость проекта = Сумма единовременных затрат / Сумма среднемесячной прибыли</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В нашем проекте окупаемость составит = 480 100 / 30 291 = 16 месяцев </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Таким образом, период окупаемости составит 1 год и 4 месяца.</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Проект окупается за период более одного </w:t>
      </w:r>
      <w:proofErr w:type="gramStart"/>
      <w:r w:rsidRPr="00A61D88">
        <w:rPr>
          <w:rFonts w:eastAsia="Calibri"/>
          <w:spacing w:val="5"/>
          <w:sz w:val="28"/>
          <w:szCs w:val="28"/>
        </w:rPr>
        <w:t>года</w:t>
      </w:r>
      <w:proofErr w:type="gramEnd"/>
      <w:r w:rsidRPr="00A61D88">
        <w:rPr>
          <w:rFonts w:eastAsia="Calibri"/>
          <w:spacing w:val="5"/>
          <w:sz w:val="28"/>
          <w:szCs w:val="28"/>
        </w:rPr>
        <w:t xml:space="preserve"> поэтому просчитаем дисконтированный срок окупаемости ниже.</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Далее рассчитаем чистый дисконтированный доход, для этого составим расчетную таблицу 15.</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Чистый дисконтированный доход находится по формуле:</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 </w:t>
      </w:r>
      <w:r>
        <w:rPr>
          <w:rFonts w:eastAsia="Calibri"/>
          <w:noProof/>
          <w:spacing w:val="5"/>
          <w:sz w:val="28"/>
          <w:szCs w:val="28"/>
          <w:lang w:eastAsia="ru-RU"/>
        </w:rPr>
        <mc:AlternateContent>
          <mc:Choice Requires="wps">
            <w:drawing>
              <wp:inline distT="0" distB="0" distL="0" distR="0" wp14:anchorId="1872631A" wp14:editId="77509CBB">
                <wp:extent cx="1914525" cy="495300"/>
                <wp:effectExtent l="0" t="0" r="0" b="0"/>
                <wp:docPr id="7" name="Прямоугольник 3"/>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EditPoints="1" noAdjustHandles="1" noChangeArrowheads="1" noChangeShapeType="1" noTextEdit="1"/>
                      </wps:cNvSpPr>
                      <wps:spPr>
                        <a:xfrm>
                          <a:off x="0" y="0"/>
                          <a:ext cx="4779577" cy="1284839"/>
                        </a:xfrm>
                        <a:prstGeom prst="rect">
                          <a:avLst/>
                        </a:prstGeom>
                        <a:blipFill rotWithShape="1">
                          <a:blip r:embed="rId7" cstate="print"/>
                          <a:stretch>
                            <a:fillRect/>
                          </a:stretch>
                        </a:blipFill>
                      </wps:spPr>
                      <wps:txbx>
                        <w:txbxContent>
                          <w:p w:rsidR="004B1834" w:rsidRDefault="004B1834" w:rsidP="004B1834">
                            <w:pPr>
                              <w:pStyle w:val="a8"/>
                              <w:spacing w:before="0" w:beforeAutospacing="0" w:after="0" w:afterAutospacing="0"/>
                            </w:pPr>
                            <w:r>
                              <w:rPr>
                                <w:rFonts w:ascii="Calibri" w:hAnsi="Calibri" w:cs="Calibri"/>
                                <w:color w:val="FFFFFF" w:themeColor="background1"/>
                                <w:kern w:val="24"/>
                                <w14:textFill>
                                  <w14:noFill/>
                                </w14:textFill>
                              </w:rPr>
                              <w:t> </w:t>
                            </w:r>
                          </w:p>
                        </w:txbxContent>
                      </wps:txbx>
                      <wps:bodyPr/>
                    </wps:wsp>
                  </a:graphicData>
                </a:graphic>
              </wp:inline>
            </w:drawing>
          </mc:Choice>
          <mc:Fallback>
            <w:pict>
              <v:rect id="Прямоугольник 3" o:spid="_x0000_s1026" style="width:150.7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" stroked="f">
                <v:fill r:id="rId8" o:title="" recolor="t" rotate="t" type="frame"/>
                <o:lock v:ext="edit" rotation="t" aspectratio="t" position="t" verticies="t" text="t" adjusthandles="t" shapetype="t"/>
                <v:textbox>
                  <w:txbxContent>
                    <w:p w:rsidR="004B1834" w:rsidRDefault="004B1834" w:rsidP="004B1834">
                      <w:pPr>
                        <w:pStyle w:val="a8"/>
                        <w:spacing w:before="0" w:beforeAutospacing="0" w:after="0" w:afterAutospacing="0"/>
                      </w:pPr>
                      <w:r>
                        <w:rPr>
                          <w:rFonts w:ascii="Calibri" w:hAnsi="Calibri" w:cs="Calibri"/>
                          <w:color w:val="FFFFFF" w:themeColor="background1"/>
                          <w:kern w:val="24"/>
                          <w14:textFill>
                            <w14:noFill/>
                          </w14:textFill>
                        </w:rPr>
                        <w:t> </w:t>
                      </w:r>
                    </w:p>
                  </w:txbxContent>
                </v:textbox>
                <w10:anchorlock/>
              </v:rect>
            </w:pict>
          </mc:Fallback>
        </mc:AlternateContent>
      </w:r>
    </w:p>
    <w:p w:rsidR="00A61D88" w:rsidRPr="00A61D88" w:rsidRDefault="00A61D88" w:rsidP="004B1834">
      <w:pPr>
        <w:keepNext/>
        <w:keepLines/>
        <w:ind w:firstLine="709"/>
        <w:jc w:val="both"/>
        <w:rPr>
          <w:rFonts w:eastAsia="Calibri"/>
          <w:spacing w:val="5"/>
          <w:sz w:val="28"/>
          <w:szCs w:val="28"/>
        </w:rPr>
      </w:pP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 CF (</w:t>
      </w:r>
      <w:proofErr w:type="spellStart"/>
      <w:r w:rsidRPr="00A61D88">
        <w:rPr>
          <w:rFonts w:eastAsia="Calibri"/>
          <w:spacing w:val="5"/>
          <w:sz w:val="28"/>
          <w:szCs w:val="28"/>
        </w:rPr>
        <w:t>Cash</w:t>
      </w:r>
      <w:proofErr w:type="spellEnd"/>
      <w:r w:rsidRPr="00A61D88">
        <w:rPr>
          <w:rFonts w:eastAsia="Calibri"/>
          <w:spacing w:val="5"/>
          <w:sz w:val="28"/>
          <w:szCs w:val="28"/>
        </w:rPr>
        <w:t xml:space="preserve"> </w:t>
      </w:r>
      <w:proofErr w:type="spellStart"/>
      <w:r w:rsidRPr="00A61D88">
        <w:rPr>
          <w:rFonts w:eastAsia="Calibri"/>
          <w:spacing w:val="5"/>
          <w:sz w:val="28"/>
          <w:szCs w:val="28"/>
        </w:rPr>
        <w:t>Flow</w:t>
      </w:r>
      <w:proofErr w:type="spellEnd"/>
      <w:r w:rsidRPr="00A61D88">
        <w:rPr>
          <w:rFonts w:eastAsia="Calibri"/>
          <w:spacing w:val="5"/>
          <w:sz w:val="28"/>
          <w:szCs w:val="28"/>
        </w:rPr>
        <w:t xml:space="preserve">) – денежный поток инициируемый инвестициями в каждый из n лет существования инвестиционного проекта; </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i — норма дисконтирования; </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n – время существования инвестиционного проекта в годах.</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I-</w:t>
      </w:r>
      <w:r w:rsidRPr="00A61D88">
        <w:rPr>
          <w:rFonts w:eastAsia="Calibri"/>
          <w:spacing w:val="5"/>
          <w:sz w:val="28"/>
          <w:szCs w:val="28"/>
        </w:rPr>
        <w:tab/>
        <w:t>текущая стоимость инвестиций.</w:t>
      </w:r>
    </w:p>
    <w:p w:rsid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Ставка дисконтирования подразумевает размер риска, на который готов пойти инвестор, вкладывая деньги в тот или иной проект. Возьмем  ставку дисконтирования по среднему банковскому кредиту – 15%.</w:t>
      </w:r>
    </w:p>
    <w:p w:rsidR="004B1834" w:rsidRPr="00A61D88" w:rsidRDefault="004B1834" w:rsidP="004B1834">
      <w:pPr>
        <w:keepNext/>
        <w:keepLines/>
        <w:ind w:firstLine="709"/>
        <w:jc w:val="both"/>
        <w:rPr>
          <w:rFonts w:eastAsia="Calibri"/>
          <w:spacing w:val="5"/>
          <w:sz w:val="28"/>
          <w:szCs w:val="28"/>
        </w:rPr>
      </w:pPr>
    </w:p>
    <w:p w:rsidR="00A61D88" w:rsidRPr="00A61D88" w:rsidRDefault="00A61D88" w:rsidP="00A61D88">
      <w:pPr>
        <w:keepNext/>
        <w:keepLines/>
        <w:jc w:val="both"/>
        <w:rPr>
          <w:rFonts w:eastAsia="Calibri"/>
          <w:spacing w:val="5"/>
          <w:sz w:val="28"/>
          <w:szCs w:val="28"/>
        </w:rPr>
      </w:pPr>
      <w:r w:rsidRPr="00A61D88">
        <w:rPr>
          <w:rFonts w:eastAsia="Calibri"/>
          <w:spacing w:val="5"/>
          <w:sz w:val="28"/>
          <w:szCs w:val="28"/>
        </w:rPr>
        <w:t>Таблица 15 – План движения денежных сре</w:t>
      </w:r>
      <w:proofErr w:type="gramStart"/>
      <w:r w:rsidRPr="00A61D88">
        <w:rPr>
          <w:rFonts w:eastAsia="Calibri"/>
          <w:spacing w:val="5"/>
          <w:sz w:val="28"/>
          <w:szCs w:val="28"/>
        </w:rPr>
        <w:t>дств с р</w:t>
      </w:r>
      <w:proofErr w:type="gramEnd"/>
      <w:r w:rsidRPr="00A61D88">
        <w:rPr>
          <w:rFonts w:eastAsia="Calibri"/>
          <w:spacing w:val="5"/>
          <w:sz w:val="28"/>
          <w:szCs w:val="28"/>
        </w:rPr>
        <w:t>асчетом дисконтированного денежного потока, руб.</w:t>
      </w:r>
    </w:p>
    <w:tbl>
      <w:tblPr>
        <w:tblW w:w="9089" w:type="dxa"/>
        <w:tblInd w:w="91" w:type="dxa"/>
        <w:tblLook w:val="04A0" w:firstRow="1" w:lastRow="0" w:firstColumn="1" w:lastColumn="0" w:noHBand="0" w:noVBand="1"/>
      </w:tblPr>
      <w:tblGrid>
        <w:gridCol w:w="2852"/>
        <w:gridCol w:w="1134"/>
        <w:gridCol w:w="1276"/>
        <w:gridCol w:w="1276"/>
        <w:gridCol w:w="1276"/>
        <w:gridCol w:w="1275"/>
      </w:tblGrid>
      <w:tr w:rsidR="00A61D88" w:rsidRPr="00A61D88" w:rsidTr="00A61D88">
        <w:trPr>
          <w:trHeight w:val="315"/>
        </w:trPr>
        <w:tc>
          <w:tcPr>
            <w:tcW w:w="28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Статья</w:t>
            </w:r>
          </w:p>
        </w:tc>
        <w:tc>
          <w:tcPr>
            <w:tcW w:w="6237" w:type="dxa"/>
            <w:gridSpan w:val="5"/>
            <w:tcBorders>
              <w:top w:val="single" w:sz="4" w:space="0" w:color="auto"/>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Годы</w:t>
            </w:r>
          </w:p>
        </w:tc>
      </w:tr>
      <w:tr w:rsidR="00A61D88" w:rsidRPr="00A61D88" w:rsidTr="00A61D88">
        <w:trPr>
          <w:trHeight w:val="315"/>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A61D88" w:rsidRPr="00A61D88" w:rsidRDefault="00A61D88" w:rsidP="00A61D88">
            <w:pPr>
              <w:rPr>
                <w:rFonts w:eastAsia="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2019</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2021</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2022</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center"/>
              <w:rPr>
                <w:rFonts w:eastAsia="Times New Roman"/>
                <w:color w:val="000000"/>
                <w:sz w:val="24"/>
                <w:szCs w:val="24"/>
                <w:lang w:eastAsia="ru-RU"/>
              </w:rPr>
            </w:pPr>
            <w:r w:rsidRPr="00A61D88">
              <w:rPr>
                <w:rFonts w:eastAsia="Times New Roman"/>
                <w:color w:val="000000"/>
                <w:sz w:val="24"/>
                <w:szCs w:val="24"/>
                <w:lang w:eastAsia="ru-RU"/>
              </w:rPr>
              <w:t>2023</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b/>
                <w:bCs/>
                <w:i/>
                <w:iCs/>
                <w:color w:val="000000"/>
                <w:sz w:val="24"/>
                <w:szCs w:val="24"/>
                <w:lang w:eastAsia="ru-RU"/>
              </w:rPr>
            </w:pPr>
            <w:r w:rsidRPr="00A61D88">
              <w:rPr>
                <w:rFonts w:eastAsia="Times New Roman"/>
                <w:b/>
                <w:bCs/>
                <w:i/>
                <w:iCs/>
                <w:color w:val="000000"/>
                <w:sz w:val="24"/>
                <w:szCs w:val="24"/>
                <w:lang w:eastAsia="ru-RU"/>
              </w:rPr>
              <w:t>1. Операционный денежный поток</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61 472</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380 494</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468 897</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562 040</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660 138</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Поступления </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560 600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3 399 100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3 545 261</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3 697 708</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3 856 709</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Выплаты:</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489 030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2 954 460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2 996 617</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3 039 484</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3 083 076</w:t>
            </w:r>
          </w:p>
        </w:tc>
      </w:tr>
      <w:tr w:rsidR="00A61D88" w:rsidRPr="00A61D88" w:rsidTr="00A61D88">
        <w:trPr>
          <w:trHeight w:val="300"/>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2"/>
                <w:szCs w:val="22"/>
                <w:lang w:eastAsia="ru-RU"/>
              </w:rPr>
            </w:pPr>
            <w:r w:rsidRPr="00A61D88">
              <w:rPr>
                <w:rFonts w:eastAsia="Times New Roman"/>
                <w:color w:val="000000"/>
                <w:sz w:val="22"/>
                <w:szCs w:val="22"/>
                <w:lang w:eastAsia="ru-RU"/>
              </w:rPr>
              <w:t>переменные расходы</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21 660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124 980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130 354</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135 959</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141 806</w:t>
            </w:r>
          </w:p>
        </w:tc>
      </w:tr>
      <w:tr w:rsidR="00A61D88" w:rsidRPr="00A61D88" w:rsidTr="00A61D88">
        <w:trPr>
          <w:trHeight w:val="300"/>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2"/>
                <w:szCs w:val="22"/>
                <w:lang w:eastAsia="ru-RU"/>
              </w:rPr>
            </w:pPr>
            <w:r w:rsidRPr="00A61D88">
              <w:rPr>
                <w:rFonts w:eastAsia="Times New Roman"/>
                <w:color w:val="000000"/>
                <w:sz w:val="22"/>
                <w:szCs w:val="22"/>
                <w:lang w:eastAsia="ru-RU"/>
              </w:rPr>
              <w:t xml:space="preserve">постоянные расходы </w:t>
            </w:r>
            <w:proofErr w:type="gramStart"/>
            <w:r w:rsidRPr="00A61D88">
              <w:rPr>
                <w:rFonts w:eastAsia="Times New Roman"/>
                <w:color w:val="000000"/>
                <w:sz w:val="22"/>
                <w:szCs w:val="22"/>
                <w:lang w:eastAsia="ru-RU"/>
              </w:rPr>
              <w:t xml:space="preserve">( </w:t>
            </w:r>
            <w:proofErr w:type="gramEnd"/>
            <w:r w:rsidRPr="00A61D88">
              <w:rPr>
                <w:rFonts w:eastAsia="Times New Roman"/>
                <w:color w:val="000000"/>
                <w:sz w:val="22"/>
                <w:szCs w:val="22"/>
                <w:lang w:eastAsia="ru-RU"/>
              </w:rPr>
              <w:t>за минусом амортизации)</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467 370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2 829 480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2 866 263</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2 903 525</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2"/>
                <w:szCs w:val="22"/>
                <w:lang w:eastAsia="ru-RU"/>
              </w:rPr>
            </w:pPr>
            <w:r w:rsidRPr="00A61D88">
              <w:rPr>
                <w:rFonts w:eastAsia="Times New Roman"/>
                <w:color w:val="000000"/>
                <w:sz w:val="22"/>
                <w:szCs w:val="22"/>
                <w:lang w:eastAsia="ru-RU"/>
              </w:rPr>
              <w:t>2 941 270</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Обязательные платежи по налогам</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10 098</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64 146</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79 747</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96 184</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113 495</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 xml:space="preserve">2. </w:t>
            </w:r>
            <w:r w:rsidRPr="00A61D88">
              <w:rPr>
                <w:rFonts w:eastAsia="Times New Roman"/>
                <w:b/>
                <w:bCs/>
                <w:i/>
                <w:iCs/>
                <w:color w:val="000000"/>
                <w:sz w:val="24"/>
                <w:szCs w:val="24"/>
                <w:lang w:eastAsia="ru-RU"/>
              </w:rPr>
              <w:t>Инвестиционный денежный поток</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-480 100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0</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0</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color w:val="000000"/>
                <w:sz w:val="24"/>
                <w:szCs w:val="24"/>
                <w:lang w:eastAsia="ru-RU"/>
              </w:rPr>
            </w:pPr>
            <w:r w:rsidRPr="00A61D88">
              <w:rPr>
                <w:rFonts w:eastAsia="Times New Roman"/>
                <w:color w:val="000000"/>
                <w:sz w:val="24"/>
                <w:szCs w:val="24"/>
                <w:lang w:eastAsia="ru-RU"/>
              </w:rPr>
              <w:t>0</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b/>
                <w:bCs/>
                <w:color w:val="000000"/>
                <w:sz w:val="24"/>
                <w:szCs w:val="24"/>
                <w:lang w:eastAsia="ru-RU"/>
              </w:rPr>
            </w:pPr>
            <w:r w:rsidRPr="00A61D88">
              <w:rPr>
                <w:rFonts w:eastAsia="Times New Roman"/>
                <w:b/>
                <w:bCs/>
                <w:color w:val="000000"/>
                <w:sz w:val="24"/>
                <w:szCs w:val="24"/>
                <w:lang w:eastAsia="ru-RU"/>
              </w:rPr>
              <w:t xml:space="preserve">Совокупный денежный поток (CF) </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-418 628</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380 494</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468 897</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562 040</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both"/>
              <w:rPr>
                <w:rFonts w:eastAsia="Times New Roman"/>
                <w:b/>
                <w:bCs/>
                <w:color w:val="000000"/>
                <w:sz w:val="24"/>
                <w:szCs w:val="24"/>
                <w:lang w:eastAsia="ru-RU"/>
              </w:rPr>
            </w:pPr>
            <w:r w:rsidRPr="00A61D88">
              <w:rPr>
                <w:rFonts w:eastAsia="Times New Roman"/>
                <w:b/>
                <w:bCs/>
                <w:color w:val="000000"/>
                <w:sz w:val="24"/>
                <w:szCs w:val="24"/>
                <w:lang w:eastAsia="ru-RU"/>
              </w:rPr>
              <w:t>660 138</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color w:val="000000"/>
                <w:sz w:val="24"/>
                <w:szCs w:val="24"/>
                <w:lang w:eastAsia="ru-RU"/>
              </w:rPr>
            </w:pPr>
            <w:r w:rsidRPr="00A61D88">
              <w:rPr>
                <w:rFonts w:eastAsia="Times New Roman"/>
                <w:color w:val="000000"/>
                <w:sz w:val="24"/>
                <w:szCs w:val="24"/>
                <w:lang w:eastAsia="ru-RU"/>
              </w:rPr>
              <w:t>период</w:t>
            </w:r>
          </w:p>
        </w:tc>
        <w:tc>
          <w:tcPr>
            <w:tcW w:w="1134"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1</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2</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3</w:t>
            </w:r>
          </w:p>
        </w:tc>
        <w:tc>
          <w:tcPr>
            <w:tcW w:w="1276"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4</w:t>
            </w:r>
          </w:p>
        </w:tc>
        <w:tc>
          <w:tcPr>
            <w:tcW w:w="1275" w:type="dxa"/>
            <w:tcBorders>
              <w:top w:val="nil"/>
              <w:left w:val="nil"/>
              <w:bottom w:val="single" w:sz="4" w:space="0" w:color="auto"/>
              <w:right w:val="single" w:sz="4" w:space="0" w:color="auto"/>
            </w:tcBorders>
            <w:shd w:val="clear" w:color="auto" w:fill="auto"/>
            <w:hideMark/>
          </w:tcPr>
          <w:p w:rsidR="00A61D88" w:rsidRPr="00A61D88" w:rsidRDefault="00A61D88" w:rsidP="00A61D88">
            <w:pPr>
              <w:jc w:val="right"/>
              <w:rPr>
                <w:rFonts w:eastAsia="Times New Roman"/>
                <w:color w:val="000000"/>
                <w:sz w:val="24"/>
                <w:szCs w:val="24"/>
                <w:lang w:eastAsia="ru-RU"/>
              </w:rPr>
            </w:pPr>
            <w:r w:rsidRPr="00A61D88">
              <w:rPr>
                <w:rFonts w:eastAsia="Times New Roman"/>
                <w:color w:val="000000"/>
                <w:sz w:val="24"/>
                <w:szCs w:val="24"/>
                <w:lang w:eastAsia="ru-RU"/>
              </w:rPr>
              <w:t>5</w:t>
            </w:r>
          </w:p>
        </w:tc>
      </w:tr>
      <w:tr w:rsidR="00A61D88" w:rsidRPr="00A61D88" w:rsidTr="00A61D88">
        <w:trPr>
          <w:trHeight w:val="300"/>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rPr>
                <w:rFonts w:eastAsia="Times New Roman"/>
                <w:color w:val="000000"/>
                <w:sz w:val="22"/>
                <w:szCs w:val="22"/>
                <w:lang w:eastAsia="ru-RU"/>
              </w:rPr>
            </w:pPr>
            <w:r w:rsidRPr="00A61D88">
              <w:rPr>
                <w:rFonts w:eastAsia="Times New Roman"/>
                <w:color w:val="000000"/>
                <w:sz w:val="22"/>
                <w:szCs w:val="22"/>
                <w:lang w:eastAsia="ru-RU"/>
              </w:rPr>
              <w:t>Коэффициент дисконтирования (ставка дисконтирования 15%)</w:t>
            </w:r>
          </w:p>
        </w:tc>
        <w:tc>
          <w:tcPr>
            <w:tcW w:w="1134"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color w:val="000000"/>
                <w:sz w:val="22"/>
                <w:szCs w:val="22"/>
                <w:lang w:eastAsia="ru-RU"/>
              </w:rPr>
            </w:pPr>
            <w:r w:rsidRPr="00A61D88">
              <w:rPr>
                <w:rFonts w:eastAsia="Times New Roman"/>
                <w:color w:val="000000"/>
                <w:sz w:val="22"/>
                <w:szCs w:val="22"/>
                <w:lang w:eastAsia="ru-RU"/>
              </w:rPr>
              <w:t>0,870</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color w:val="000000"/>
                <w:sz w:val="22"/>
                <w:szCs w:val="22"/>
                <w:lang w:eastAsia="ru-RU"/>
              </w:rPr>
            </w:pPr>
            <w:r w:rsidRPr="00A61D88">
              <w:rPr>
                <w:rFonts w:eastAsia="Times New Roman"/>
                <w:color w:val="000000"/>
                <w:sz w:val="22"/>
                <w:szCs w:val="22"/>
                <w:lang w:eastAsia="ru-RU"/>
              </w:rPr>
              <w:t>0,756</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color w:val="000000"/>
                <w:sz w:val="22"/>
                <w:szCs w:val="22"/>
                <w:lang w:eastAsia="ru-RU"/>
              </w:rPr>
            </w:pPr>
            <w:r w:rsidRPr="00A61D88">
              <w:rPr>
                <w:rFonts w:eastAsia="Times New Roman"/>
                <w:color w:val="000000"/>
                <w:sz w:val="22"/>
                <w:szCs w:val="22"/>
                <w:lang w:eastAsia="ru-RU"/>
              </w:rPr>
              <w:t>0,658</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color w:val="000000"/>
                <w:sz w:val="22"/>
                <w:szCs w:val="22"/>
                <w:lang w:eastAsia="ru-RU"/>
              </w:rPr>
            </w:pPr>
            <w:r w:rsidRPr="00A61D88">
              <w:rPr>
                <w:rFonts w:eastAsia="Times New Roman"/>
                <w:color w:val="000000"/>
                <w:sz w:val="22"/>
                <w:szCs w:val="22"/>
                <w:lang w:eastAsia="ru-RU"/>
              </w:rPr>
              <w:t>0,572</w:t>
            </w:r>
          </w:p>
        </w:tc>
        <w:tc>
          <w:tcPr>
            <w:tcW w:w="1275"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color w:val="000000"/>
                <w:sz w:val="22"/>
                <w:szCs w:val="22"/>
                <w:lang w:eastAsia="ru-RU"/>
              </w:rPr>
            </w:pPr>
            <w:r w:rsidRPr="00A61D88">
              <w:rPr>
                <w:rFonts w:eastAsia="Times New Roman"/>
                <w:color w:val="000000"/>
                <w:sz w:val="22"/>
                <w:szCs w:val="22"/>
                <w:lang w:eastAsia="ru-RU"/>
              </w:rPr>
              <w:t>0,497</w:t>
            </w:r>
          </w:p>
        </w:tc>
      </w:tr>
      <w:tr w:rsidR="00A61D88" w:rsidRPr="00A61D88" w:rsidTr="00A61D88">
        <w:trPr>
          <w:trHeight w:val="315"/>
        </w:trPr>
        <w:tc>
          <w:tcPr>
            <w:tcW w:w="2852" w:type="dxa"/>
            <w:tcBorders>
              <w:top w:val="nil"/>
              <w:left w:val="single" w:sz="4" w:space="0" w:color="auto"/>
              <w:bottom w:val="single" w:sz="4" w:space="0" w:color="auto"/>
              <w:right w:val="single" w:sz="4" w:space="0" w:color="auto"/>
            </w:tcBorders>
            <w:shd w:val="clear" w:color="auto" w:fill="auto"/>
            <w:noWrap/>
            <w:vAlign w:val="bottom"/>
            <w:hideMark/>
          </w:tcPr>
          <w:p w:rsidR="00A61D88" w:rsidRPr="00A61D88" w:rsidRDefault="00A61D88" w:rsidP="00A61D88">
            <w:pPr>
              <w:rPr>
                <w:rFonts w:eastAsia="Times New Roman"/>
                <w:b/>
                <w:bCs/>
                <w:color w:val="000000"/>
                <w:sz w:val="22"/>
                <w:szCs w:val="22"/>
                <w:lang w:eastAsia="ru-RU"/>
              </w:rPr>
            </w:pPr>
            <w:r w:rsidRPr="00A61D88">
              <w:rPr>
                <w:rFonts w:eastAsia="Times New Roman"/>
                <w:b/>
                <w:bCs/>
                <w:color w:val="000000"/>
                <w:sz w:val="22"/>
                <w:szCs w:val="22"/>
                <w:lang w:eastAsia="ru-RU"/>
              </w:rPr>
              <w:t xml:space="preserve">Дисконтированный денежный поток, PV </w:t>
            </w:r>
          </w:p>
        </w:tc>
        <w:tc>
          <w:tcPr>
            <w:tcW w:w="1134"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4"/>
                <w:szCs w:val="24"/>
                <w:lang w:eastAsia="ru-RU"/>
              </w:rPr>
            </w:pPr>
            <w:r w:rsidRPr="00A61D88">
              <w:rPr>
                <w:rFonts w:eastAsia="Times New Roman"/>
                <w:b/>
                <w:bCs/>
                <w:color w:val="000000"/>
                <w:sz w:val="24"/>
                <w:szCs w:val="24"/>
                <w:lang w:eastAsia="ru-RU"/>
              </w:rPr>
              <w:t>-364 024</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4"/>
                <w:szCs w:val="24"/>
                <w:lang w:eastAsia="ru-RU"/>
              </w:rPr>
            </w:pPr>
            <w:r w:rsidRPr="00A61D88">
              <w:rPr>
                <w:rFonts w:eastAsia="Times New Roman"/>
                <w:b/>
                <w:bCs/>
                <w:color w:val="000000"/>
                <w:sz w:val="24"/>
                <w:szCs w:val="24"/>
                <w:lang w:eastAsia="ru-RU"/>
              </w:rPr>
              <w:t>287 708</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4"/>
                <w:szCs w:val="24"/>
                <w:lang w:eastAsia="ru-RU"/>
              </w:rPr>
            </w:pPr>
            <w:r w:rsidRPr="00A61D88">
              <w:rPr>
                <w:rFonts w:eastAsia="Times New Roman"/>
                <w:b/>
                <w:bCs/>
                <w:color w:val="000000"/>
                <w:sz w:val="24"/>
                <w:szCs w:val="24"/>
                <w:lang w:eastAsia="ru-RU"/>
              </w:rPr>
              <w:t>308 308</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4"/>
                <w:szCs w:val="24"/>
                <w:lang w:eastAsia="ru-RU"/>
              </w:rPr>
            </w:pPr>
            <w:r w:rsidRPr="00A61D88">
              <w:rPr>
                <w:rFonts w:eastAsia="Times New Roman"/>
                <w:b/>
                <w:bCs/>
                <w:color w:val="000000"/>
                <w:sz w:val="24"/>
                <w:szCs w:val="24"/>
                <w:lang w:eastAsia="ru-RU"/>
              </w:rPr>
              <w:t>321 348</w:t>
            </w:r>
          </w:p>
        </w:tc>
        <w:tc>
          <w:tcPr>
            <w:tcW w:w="1275"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4"/>
                <w:szCs w:val="24"/>
                <w:lang w:eastAsia="ru-RU"/>
              </w:rPr>
            </w:pPr>
            <w:r w:rsidRPr="00A61D88">
              <w:rPr>
                <w:rFonts w:eastAsia="Times New Roman"/>
                <w:b/>
                <w:bCs/>
                <w:color w:val="000000"/>
                <w:sz w:val="24"/>
                <w:szCs w:val="24"/>
                <w:lang w:eastAsia="ru-RU"/>
              </w:rPr>
              <w:t>328 205</w:t>
            </w:r>
          </w:p>
        </w:tc>
      </w:tr>
      <w:tr w:rsidR="00A61D88" w:rsidRPr="00A61D88" w:rsidTr="00A61D88">
        <w:trPr>
          <w:trHeight w:val="585"/>
        </w:trPr>
        <w:tc>
          <w:tcPr>
            <w:tcW w:w="2852" w:type="dxa"/>
            <w:tcBorders>
              <w:top w:val="nil"/>
              <w:left w:val="single" w:sz="4" w:space="0" w:color="auto"/>
              <w:bottom w:val="single" w:sz="4" w:space="0" w:color="auto"/>
              <w:right w:val="single" w:sz="4" w:space="0" w:color="auto"/>
            </w:tcBorders>
            <w:shd w:val="clear" w:color="auto" w:fill="auto"/>
            <w:vAlign w:val="bottom"/>
            <w:hideMark/>
          </w:tcPr>
          <w:p w:rsidR="00A61D88" w:rsidRPr="00A61D88" w:rsidRDefault="00A61D88" w:rsidP="00A61D88">
            <w:pPr>
              <w:rPr>
                <w:rFonts w:eastAsia="Times New Roman"/>
                <w:b/>
                <w:bCs/>
                <w:color w:val="000000"/>
                <w:sz w:val="22"/>
                <w:szCs w:val="22"/>
                <w:lang w:eastAsia="ru-RU"/>
              </w:rPr>
            </w:pPr>
            <w:r w:rsidRPr="00A61D88">
              <w:rPr>
                <w:rFonts w:eastAsia="Times New Roman"/>
                <w:b/>
                <w:bCs/>
                <w:color w:val="000000"/>
                <w:sz w:val="22"/>
                <w:szCs w:val="22"/>
                <w:lang w:eastAsia="ru-RU"/>
              </w:rPr>
              <w:lastRenderedPageBreak/>
              <w:t>Дисконтированный поток</w:t>
            </w:r>
            <w:r w:rsidRPr="00A61D88">
              <w:rPr>
                <w:rFonts w:eastAsia="Times New Roman"/>
                <w:b/>
                <w:bCs/>
                <w:color w:val="000000"/>
                <w:sz w:val="22"/>
                <w:szCs w:val="22"/>
                <w:lang w:eastAsia="ru-RU"/>
              </w:rPr>
              <w:br/>
              <w:t>реальных денег нарастающим итогом, NPV</w:t>
            </w:r>
          </w:p>
        </w:tc>
        <w:tc>
          <w:tcPr>
            <w:tcW w:w="1134"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2"/>
                <w:szCs w:val="22"/>
                <w:lang w:eastAsia="ru-RU"/>
              </w:rPr>
            </w:pPr>
            <w:r w:rsidRPr="00A61D88">
              <w:rPr>
                <w:rFonts w:eastAsia="Times New Roman"/>
                <w:b/>
                <w:bCs/>
                <w:color w:val="000000"/>
                <w:sz w:val="22"/>
                <w:szCs w:val="22"/>
                <w:lang w:eastAsia="ru-RU"/>
              </w:rPr>
              <w:t>-364 024</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2"/>
                <w:szCs w:val="22"/>
                <w:lang w:eastAsia="ru-RU"/>
              </w:rPr>
            </w:pPr>
            <w:r w:rsidRPr="00A61D88">
              <w:rPr>
                <w:rFonts w:eastAsia="Times New Roman"/>
                <w:b/>
                <w:bCs/>
                <w:color w:val="000000"/>
                <w:sz w:val="22"/>
                <w:szCs w:val="22"/>
                <w:lang w:eastAsia="ru-RU"/>
              </w:rPr>
              <w:t>-76 316</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2"/>
                <w:szCs w:val="22"/>
                <w:lang w:eastAsia="ru-RU"/>
              </w:rPr>
            </w:pPr>
            <w:r w:rsidRPr="00A61D88">
              <w:rPr>
                <w:rFonts w:eastAsia="Times New Roman"/>
                <w:b/>
                <w:bCs/>
                <w:color w:val="000000"/>
                <w:sz w:val="22"/>
                <w:szCs w:val="22"/>
                <w:lang w:eastAsia="ru-RU"/>
              </w:rPr>
              <w:t>231 991</w:t>
            </w:r>
          </w:p>
        </w:tc>
        <w:tc>
          <w:tcPr>
            <w:tcW w:w="1276"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2"/>
                <w:szCs w:val="22"/>
                <w:lang w:eastAsia="ru-RU"/>
              </w:rPr>
            </w:pPr>
            <w:r w:rsidRPr="00A61D88">
              <w:rPr>
                <w:rFonts w:eastAsia="Times New Roman"/>
                <w:b/>
                <w:bCs/>
                <w:color w:val="000000"/>
                <w:sz w:val="22"/>
                <w:szCs w:val="22"/>
                <w:lang w:eastAsia="ru-RU"/>
              </w:rPr>
              <w:t>553 340</w:t>
            </w:r>
          </w:p>
        </w:tc>
        <w:tc>
          <w:tcPr>
            <w:tcW w:w="1275" w:type="dxa"/>
            <w:tcBorders>
              <w:top w:val="nil"/>
              <w:left w:val="nil"/>
              <w:bottom w:val="single" w:sz="4" w:space="0" w:color="auto"/>
              <w:right w:val="single" w:sz="4" w:space="0" w:color="auto"/>
            </w:tcBorders>
            <w:shd w:val="clear" w:color="auto" w:fill="auto"/>
            <w:noWrap/>
            <w:vAlign w:val="bottom"/>
            <w:hideMark/>
          </w:tcPr>
          <w:p w:rsidR="00A61D88" w:rsidRPr="00A61D88" w:rsidRDefault="00A61D88" w:rsidP="00A61D88">
            <w:pPr>
              <w:jc w:val="right"/>
              <w:rPr>
                <w:rFonts w:eastAsia="Times New Roman"/>
                <w:b/>
                <w:bCs/>
                <w:color w:val="000000"/>
                <w:sz w:val="22"/>
                <w:szCs w:val="22"/>
                <w:lang w:eastAsia="ru-RU"/>
              </w:rPr>
            </w:pPr>
            <w:r w:rsidRPr="00A61D88">
              <w:rPr>
                <w:rFonts w:eastAsia="Times New Roman"/>
                <w:b/>
                <w:bCs/>
                <w:color w:val="000000"/>
                <w:sz w:val="22"/>
                <w:szCs w:val="22"/>
                <w:lang w:eastAsia="ru-RU"/>
              </w:rPr>
              <w:t>881 545</w:t>
            </w:r>
          </w:p>
        </w:tc>
      </w:tr>
    </w:tbl>
    <w:p w:rsidR="00A61D88" w:rsidRPr="00A61D88" w:rsidRDefault="00A61D88" w:rsidP="00A61D88">
      <w:pPr>
        <w:keepNext/>
        <w:keepLines/>
        <w:jc w:val="both"/>
        <w:rPr>
          <w:rFonts w:eastAsia="Calibri"/>
          <w:spacing w:val="5"/>
          <w:sz w:val="28"/>
          <w:szCs w:val="28"/>
        </w:rPr>
      </w:pPr>
    </w:p>
    <w:p w:rsidR="00A61D88" w:rsidRPr="00A61D88" w:rsidRDefault="00A61D88" w:rsidP="004B1834">
      <w:pPr>
        <w:keepNext/>
        <w:keepLines/>
        <w:ind w:firstLine="709"/>
        <w:jc w:val="both"/>
        <w:rPr>
          <w:rFonts w:eastAsia="Times New Roman"/>
          <w:sz w:val="28"/>
          <w:szCs w:val="28"/>
          <w:lang w:eastAsia="ru-RU"/>
        </w:rPr>
      </w:pPr>
      <w:r w:rsidRPr="00A61D88">
        <w:rPr>
          <w:rFonts w:eastAsia="Times New Roman"/>
          <w:sz w:val="28"/>
          <w:szCs w:val="28"/>
          <w:lang w:eastAsia="ru-RU"/>
        </w:rPr>
        <w:t xml:space="preserve">NPV = 881 545 – 480 100 = </w:t>
      </w:r>
      <w:r w:rsidRPr="00A61D88">
        <w:rPr>
          <w:rFonts w:eastAsia="Times New Roman"/>
          <w:color w:val="000000"/>
          <w:sz w:val="28"/>
          <w:szCs w:val="28"/>
          <w:lang w:eastAsia="ru-RU"/>
        </w:rPr>
        <w:t xml:space="preserve">401 445 </w:t>
      </w:r>
      <w:r w:rsidRPr="00A61D88">
        <w:rPr>
          <w:rFonts w:eastAsia="Times New Roman"/>
          <w:sz w:val="28"/>
          <w:szCs w:val="28"/>
          <w:lang w:eastAsia="ru-RU"/>
        </w:rPr>
        <w:t>руб.</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 xml:space="preserve">Данные свидетельствуют о том, что   NPV равен  401 445 руб., </w:t>
      </w:r>
      <w:r w:rsidRPr="00A61D88">
        <w:rPr>
          <w:rFonts w:eastAsia="Calibri"/>
          <w:spacing w:val="5"/>
          <w:sz w:val="28"/>
          <w:szCs w:val="28"/>
        </w:rPr>
        <w:t>таким образом положительное значение NPV означает, что проект является эффективным, будущие доходы покроют затраты на проект.</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Индекс рентабельности – показатель эффективности инвестиции, представляющий собой отношение дисконтированных доходов к размеру инвестиционного капитала. Находится по следующей формуле:</w:t>
      </w:r>
      <w:r w:rsidRPr="00A61D88">
        <w:rPr>
          <w:rFonts w:ascii="Calibri" w:eastAsia="Calibri" w:hAnsi="Calibri" w:cs="Arial"/>
          <w:spacing w:val="5"/>
          <w:sz w:val="28"/>
          <w:szCs w:val="21"/>
        </w:rPr>
        <w:t xml:space="preserve"> </w:t>
      </w:r>
      <w:r w:rsidRPr="00A61D88">
        <w:rPr>
          <w:rFonts w:eastAsia="Times New Roman"/>
          <w:sz w:val="28"/>
          <w:szCs w:val="28"/>
          <w:lang w:eastAsia="ru-RU"/>
        </w:rPr>
        <w:t>PI = NPV/I</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PI = NPV/I = 881 545 / 480 100   = 0,83</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 xml:space="preserve">PI индекс рентабельности инвестиций, показывает целесообразность инвестиционного проекта,  PI &gt; 1 – что означает, что инвестиционный проект рентабельный и его можно принять к рассмотрению. </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IRR или внутренняя норма доходности — это ставка процента, при которой приведенная стоимость всех денежных потоков инвестиционного проекта (т.е. NPV) равна нулю. Это означает, что при такой ставке процента инвестор сможет возместить свою первоначальную инвестицию, но не более того. О том, как пользоваться показателем IRR для одобрения инвестиционных проектов рассказывается чуть дальше в этой статье. Для начала надо научиться рассчитывать величину внутренней нормы доходности IRR, или, как ее еще называют, внутренней нормы рентабельности.</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noProof/>
          <w:sz w:val="28"/>
          <w:szCs w:val="28"/>
          <w:lang w:eastAsia="ru-RU"/>
        </w:rPr>
        <w:drawing>
          <wp:inline distT="0" distB="0" distL="0" distR="0" wp14:anchorId="60ABFDB9" wp14:editId="4131869C">
            <wp:extent cx="2219325" cy="559656"/>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7360" t="58974" r="44201" b="32764"/>
                    <a:stretch>
                      <a:fillRect/>
                    </a:stretch>
                  </pic:blipFill>
                  <pic:spPr bwMode="auto">
                    <a:xfrm>
                      <a:off x="0" y="0"/>
                      <a:ext cx="2219325" cy="559656"/>
                    </a:xfrm>
                    <a:prstGeom prst="rect">
                      <a:avLst/>
                    </a:prstGeom>
                    <a:noFill/>
                    <a:ln w="9525">
                      <a:noFill/>
                      <a:miter lim="800000"/>
                      <a:headEnd/>
                      <a:tailEnd/>
                    </a:ln>
                  </pic:spPr>
                </pic:pic>
              </a:graphicData>
            </a:graphic>
          </wp:inline>
        </w:drawing>
      </w:r>
      <w:r w:rsidRPr="00A61D88">
        <w:rPr>
          <w:rFonts w:eastAsia="Times New Roman"/>
          <w:sz w:val="28"/>
          <w:szCs w:val="28"/>
          <w:lang w:eastAsia="ru-RU"/>
        </w:rPr>
        <w:t xml:space="preserve">                                                            (2)</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 xml:space="preserve">Вручную с помощью обычного калькулятора найти значение IRR для проектов невозможно, потому что в данном случае получается уравнение 5-й степени (в нем будет множитель IRR5 — ставка процента в десятой степени). Проблему решения такого уравнения n-ой степени можно устранить или с помощью финансового калькулятора, или, что проще, можно воспользоваться встроенной функцией в программе </w:t>
      </w:r>
      <w:proofErr w:type="spellStart"/>
      <w:r w:rsidRPr="00A61D88">
        <w:rPr>
          <w:rFonts w:eastAsia="Times New Roman"/>
          <w:sz w:val="28"/>
          <w:szCs w:val="28"/>
          <w:lang w:eastAsia="ru-RU"/>
        </w:rPr>
        <w:t>Excel</w:t>
      </w:r>
      <w:proofErr w:type="spellEnd"/>
      <w:r w:rsidRPr="00A61D88">
        <w:rPr>
          <w:rFonts w:eastAsia="Times New Roman"/>
          <w:sz w:val="28"/>
          <w:szCs w:val="28"/>
          <w:lang w:eastAsia="ru-RU"/>
        </w:rPr>
        <w:t>. Эта функция находится в разделе Формулы —&gt; Финансовые, и называется она ВСД (внутренняя ставка доходности).</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 xml:space="preserve">  Расчет инвестиции IRR сделаем в табличном редакторе </w:t>
      </w:r>
      <w:proofErr w:type="spellStart"/>
      <w:r w:rsidRPr="00A61D88">
        <w:rPr>
          <w:rFonts w:eastAsia="Times New Roman"/>
          <w:sz w:val="28"/>
          <w:szCs w:val="28"/>
          <w:lang w:eastAsia="ru-RU"/>
        </w:rPr>
        <w:t>Excel</w:t>
      </w:r>
      <w:proofErr w:type="spellEnd"/>
      <w:r w:rsidRPr="00A61D88">
        <w:rPr>
          <w:rFonts w:eastAsia="Times New Roman"/>
          <w:sz w:val="28"/>
          <w:szCs w:val="28"/>
          <w:lang w:eastAsia="ru-RU"/>
        </w:rPr>
        <w:t xml:space="preserve">. В результате получаем IRR =31%. </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 xml:space="preserve">Доходность проекта составляет 31%. Если сравнить со ставкой кредита 15% или ставкой рефинансирования (7,75%), то они меньше ставки IRR (внутренней нормы доходности проекта). А это значит, что заемные деньги принесут добавочную стоимость, потому что такой инвестиционный проект заработает больший процент дохода, чем стоимость капитала, которая необходима для первоначальной инвестиции.  </w:t>
      </w:r>
    </w:p>
    <w:p w:rsidR="00A61D88" w:rsidRPr="00A61D88" w:rsidRDefault="00A61D88" w:rsidP="004B1834">
      <w:pPr>
        <w:ind w:firstLine="709"/>
        <w:jc w:val="both"/>
        <w:rPr>
          <w:rFonts w:eastAsia="Calibri"/>
          <w:spacing w:val="5"/>
          <w:sz w:val="28"/>
          <w:szCs w:val="28"/>
        </w:rPr>
      </w:pPr>
      <w:r w:rsidRPr="00A61D88">
        <w:rPr>
          <w:rFonts w:eastAsia="Times New Roman"/>
          <w:sz w:val="28"/>
          <w:szCs w:val="28"/>
          <w:lang w:eastAsia="ru-RU"/>
        </w:rPr>
        <w:t xml:space="preserve">      </w:t>
      </w:r>
      <w:r w:rsidRPr="00A61D88">
        <w:rPr>
          <w:rFonts w:eastAsia="Calibri" w:cs="Arial"/>
          <w:spacing w:val="5"/>
          <w:sz w:val="28"/>
          <w:szCs w:val="28"/>
        </w:rPr>
        <w:t xml:space="preserve">Дисконтированный срок окупаемости – учитывает разную ценность денег (сумм поступлений и выплат) во времени. Согласно этому подходу </w:t>
      </w:r>
      <w:r w:rsidRPr="00A61D88">
        <w:rPr>
          <w:rFonts w:eastAsia="Calibri" w:cs="Arial"/>
          <w:spacing w:val="5"/>
          <w:sz w:val="28"/>
          <w:szCs w:val="28"/>
        </w:rPr>
        <w:lastRenderedPageBreak/>
        <w:t>денежный поток вначале дисконтируется и только после этого определяется срок окупаемости.</w:t>
      </w:r>
    </w:p>
    <w:p w:rsidR="00A61D88" w:rsidRPr="00A61D88" w:rsidRDefault="00A61D88" w:rsidP="00A61D88">
      <w:pPr>
        <w:contextualSpacing/>
        <w:rPr>
          <w:rFonts w:eastAsia="Calibri"/>
          <w:sz w:val="24"/>
          <w:szCs w:val="24"/>
        </w:rPr>
      </w:pPr>
      <w:r w:rsidRPr="00A61D88">
        <w:rPr>
          <w:rFonts w:eastAsia="Calibri"/>
          <w:sz w:val="24"/>
          <w:szCs w:val="24"/>
        </w:rPr>
        <w:t xml:space="preserve">                              </w:t>
      </w:r>
    </w:p>
    <w:p w:rsidR="00A61D88" w:rsidRPr="00A61D88" w:rsidRDefault="00A61D88" w:rsidP="00A61D88">
      <w:pPr>
        <w:contextualSpacing/>
        <w:rPr>
          <w:rFonts w:eastAsia="Calibri"/>
          <w:sz w:val="24"/>
          <w:szCs w:val="24"/>
          <w:u w:val="single"/>
        </w:rPr>
      </w:pPr>
      <w:r w:rsidRPr="00A61D88">
        <w:rPr>
          <w:rFonts w:eastAsia="Calibri"/>
          <w:sz w:val="24"/>
          <w:szCs w:val="24"/>
        </w:rPr>
        <w:t xml:space="preserve">                               </w:t>
      </w:r>
      <w:r w:rsidRPr="00A61D88">
        <w:rPr>
          <w:rFonts w:eastAsia="Calibri"/>
          <w:sz w:val="24"/>
          <w:szCs w:val="24"/>
          <w:u w:val="single"/>
        </w:rPr>
        <w:t>Непокрытый остаток инвестиций на начало года окупаемости</w:t>
      </w:r>
    </w:p>
    <w:p w:rsidR="00A61D88" w:rsidRPr="00A61D88" w:rsidRDefault="00A61D88" w:rsidP="00A61D88">
      <w:pPr>
        <w:contextualSpacing/>
        <w:rPr>
          <w:rFonts w:eastAsia="Calibri"/>
          <w:sz w:val="24"/>
          <w:szCs w:val="24"/>
        </w:rPr>
      </w:pPr>
      <w:r w:rsidRPr="00A61D88">
        <w:rPr>
          <w:rFonts w:eastAsia="Calibri"/>
          <w:sz w:val="24"/>
          <w:szCs w:val="24"/>
        </w:rPr>
        <w:t xml:space="preserve">          </w:t>
      </w:r>
      <w:proofErr w:type="gramStart"/>
      <w:r w:rsidRPr="00A61D88">
        <w:rPr>
          <w:rFonts w:eastAsia="Calibri"/>
          <w:sz w:val="28"/>
          <w:szCs w:val="28"/>
          <w:lang w:val="en-US"/>
        </w:rPr>
        <w:t>PBP</w:t>
      </w:r>
      <w:r w:rsidRPr="00A61D88">
        <w:rPr>
          <w:rFonts w:eastAsia="Calibri"/>
          <w:sz w:val="28"/>
          <w:szCs w:val="28"/>
        </w:rPr>
        <w:t xml:space="preserve"> </w:t>
      </w:r>
      <w:r w:rsidRPr="00A61D88">
        <w:rPr>
          <w:rFonts w:eastAsia="Calibri"/>
          <w:sz w:val="24"/>
          <w:szCs w:val="24"/>
        </w:rPr>
        <w:t xml:space="preserve"> =</w:t>
      </w:r>
      <w:proofErr w:type="gramEnd"/>
      <w:r w:rsidRPr="00A61D88">
        <w:rPr>
          <w:rFonts w:eastAsia="Calibri"/>
          <w:sz w:val="24"/>
          <w:szCs w:val="24"/>
        </w:rPr>
        <w:t xml:space="preserve"> Т +        </w:t>
      </w:r>
      <w:r w:rsidRPr="00A61D88">
        <w:rPr>
          <w:rFonts w:eastAsia="Calibri"/>
          <w:sz w:val="24"/>
          <w:szCs w:val="24"/>
          <w:lang w:val="en-US"/>
        </w:rPr>
        <w:t>CF</w:t>
      </w:r>
      <w:r w:rsidRPr="00A61D88">
        <w:rPr>
          <w:rFonts w:eastAsia="Calibri"/>
          <w:sz w:val="24"/>
          <w:szCs w:val="24"/>
        </w:rPr>
        <w:t xml:space="preserve"> в течение года окупаемости                                                          (4)</w:t>
      </w:r>
    </w:p>
    <w:p w:rsidR="00A61D88" w:rsidRPr="00A61D88" w:rsidRDefault="00A61D88" w:rsidP="00A61D88">
      <w:pPr>
        <w:contextualSpacing/>
        <w:rPr>
          <w:rFonts w:eastAsia="Calibri"/>
          <w:sz w:val="24"/>
          <w:szCs w:val="24"/>
        </w:rPr>
      </w:pPr>
    </w:p>
    <w:p w:rsidR="00A61D88" w:rsidRPr="00A61D88" w:rsidRDefault="00A61D88" w:rsidP="00A61D88">
      <w:pPr>
        <w:contextualSpacing/>
        <w:jc w:val="both"/>
        <w:rPr>
          <w:rFonts w:eastAsia="Calibri"/>
          <w:sz w:val="28"/>
          <w:szCs w:val="28"/>
        </w:rPr>
      </w:pPr>
    </w:p>
    <w:p w:rsidR="00A61D88" w:rsidRPr="00A61D88" w:rsidRDefault="00A61D88" w:rsidP="004B1834">
      <w:pPr>
        <w:ind w:firstLine="709"/>
        <w:contextualSpacing/>
        <w:jc w:val="both"/>
        <w:rPr>
          <w:rFonts w:eastAsia="Calibri"/>
          <w:sz w:val="28"/>
          <w:szCs w:val="28"/>
        </w:rPr>
      </w:pPr>
      <w:r w:rsidRPr="00A61D88">
        <w:rPr>
          <w:rFonts w:eastAsia="Calibri"/>
          <w:sz w:val="28"/>
          <w:szCs w:val="28"/>
        </w:rPr>
        <w:t>где, Т – перио</w:t>
      </w:r>
      <w:proofErr w:type="gramStart"/>
      <w:r w:rsidRPr="00A61D88">
        <w:rPr>
          <w:rFonts w:eastAsia="Calibri"/>
          <w:sz w:val="28"/>
          <w:szCs w:val="28"/>
        </w:rPr>
        <w:t>д(</w:t>
      </w:r>
      <w:proofErr w:type="gramEnd"/>
      <w:r w:rsidRPr="00A61D88">
        <w:rPr>
          <w:rFonts w:eastAsia="Calibri"/>
          <w:sz w:val="28"/>
          <w:szCs w:val="28"/>
        </w:rPr>
        <w:t>ы) полного покрытия инвестиций.</w:t>
      </w:r>
    </w:p>
    <w:p w:rsidR="00A61D88" w:rsidRPr="00A61D88" w:rsidRDefault="00A61D88" w:rsidP="004B1834">
      <w:pPr>
        <w:ind w:firstLine="709"/>
        <w:jc w:val="both"/>
        <w:rPr>
          <w:rFonts w:eastAsia="Calibri"/>
          <w:spacing w:val="5"/>
          <w:sz w:val="28"/>
          <w:szCs w:val="28"/>
        </w:rPr>
      </w:pPr>
      <w:r w:rsidRPr="00A61D88">
        <w:rPr>
          <w:rFonts w:eastAsia="Times New Roman"/>
          <w:sz w:val="28"/>
          <w:szCs w:val="28"/>
          <w:lang w:eastAsia="ru-RU"/>
        </w:rPr>
        <w:t xml:space="preserve">       </w:t>
      </w:r>
      <w:r w:rsidRPr="00A61D88">
        <w:rPr>
          <w:rFonts w:eastAsia="Calibri"/>
          <w:spacing w:val="5"/>
          <w:sz w:val="28"/>
          <w:szCs w:val="28"/>
        </w:rPr>
        <w:t xml:space="preserve">Рассчитаем дисконтированный срок окупаемости. </w:t>
      </w:r>
    </w:p>
    <w:p w:rsidR="00A61D88" w:rsidRPr="00A61D88" w:rsidRDefault="00A61D88" w:rsidP="004B1834">
      <w:pPr>
        <w:keepNext/>
        <w:keepLines/>
        <w:ind w:firstLine="709"/>
        <w:jc w:val="both"/>
        <w:rPr>
          <w:rFonts w:eastAsia="Calibri"/>
          <w:spacing w:val="5"/>
          <w:sz w:val="28"/>
          <w:szCs w:val="28"/>
        </w:rPr>
      </w:pPr>
      <w:r w:rsidRPr="00A61D88">
        <w:rPr>
          <w:rFonts w:eastAsia="Calibri" w:cs="Arial"/>
          <w:spacing w:val="5"/>
          <w:sz w:val="28"/>
          <w:szCs w:val="28"/>
          <w:lang w:val="en-US"/>
        </w:rPr>
        <w:t>PBP</w:t>
      </w:r>
      <w:r w:rsidRPr="00A61D88">
        <w:rPr>
          <w:rFonts w:eastAsia="Calibri"/>
          <w:spacing w:val="5"/>
          <w:sz w:val="28"/>
          <w:szCs w:val="28"/>
        </w:rPr>
        <w:t xml:space="preserve"> = 4 + (</w:t>
      </w:r>
      <w:r w:rsidRPr="00A61D88">
        <w:rPr>
          <w:rFonts w:eastAsia="Times New Roman"/>
          <w:bCs/>
          <w:color w:val="000000"/>
          <w:sz w:val="28"/>
          <w:szCs w:val="28"/>
          <w:lang w:eastAsia="ru-RU"/>
        </w:rPr>
        <w:t>553 340</w:t>
      </w:r>
      <w:r w:rsidRPr="00A61D88">
        <w:rPr>
          <w:rFonts w:eastAsia="Times New Roman"/>
          <w:b/>
          <w:bCs/>
          <w:color w:val="000000"/>
          <w:sz w:val="22"/>
          <w:szCs w:val="22"/>
          <w:lang w:eastAsia="ru-RU"/>
        </w:rPr>
        <w:t xml:space="preserve"> </w:t>
      </w:r>
      <w:r w:rsidRPr="00A61D88">
        <w:rPr>
          <w:rFonts w:eastAsia="Calibri"/>
          <w:spacing w:val="5"/>
          <w:sz w:val="28"/>
          <w:szCs w:val="28"/>
        </w:rPr>
        <w:t xml:space="preserve">– </w:t>
      </w:r>
      <w:r w:rsidRPr="00A61D88">
        <w:rPr>
          <w:rFonts w:eastAsia="Times New Roman"/>
          <w:sz w:val="28"/>
          <w:szCs w:val="28"/>
          <w:lang w:eastAsia="ru-RU"/>
        </w:rPr>
        <w:t>480 100</w:t>
      </w:r>
      <w:r w:rsidRPr="00A61D88">
        <w:rPr>
          <w:rFonts w:eastAsia="Calibri"/>
          <w:spacing w:val="5"/>
          <w:sz w:val="28"/>
          <w:szCs w:val="28"/>
        </w:rPr>
        <w:t xml:space="preserve">)/ </w:t>
      </w:r>
      <w:r w:rsidRPr="00A61D88">
        <w:rPr>
          <w:rFonts w:eastAsia="Times New Roman"/>
          <w:bCs/>
          <w:color w:val="000000"/>
          <w:sz w:val="28"/>
          <w:szCs w:val="28"/>
          <w:lang w:eastAsia="ru-RU"/>
        </w:rPr>
        <w:t>562 040</w:t>
      </w:r>
      <w:r w:rsidRPr="00A61D88">
        <w:rPr>
          <w:rFonts w:eastAsia="Calibri"/>
          <w:spacing w:val="5"/>
          <w:sz w:val="28"/>
          <w:szCs w:val="28"/>
        </w:rPr>
        <w:t>= 4</w:t>
      </w:r>
      <w:proofErr w:type="gramStart"/>
      <w:r w:rsidRPr="00A61D88">
        <w:rPr>
          <w:rFonts w:eastAsia="Calibri"/>
          <w:spacing w:val="5"/>
          <w:sz w:val="28"/>
          <w:szCs w:val="28"/>
        </w:rPr>
        <w:t>,1</w:t>
      </w:r>
      <w:proofErr w:type="gramEnd"/>
      <w:r w:rsidRPr="00A61D88">
        <w:rPr>
          <w:rFonts w:eastAsia="Calibri"/>
          <w:spacing w:val="5"/>
          <w:sz w:val="28"/>
          <w:szCs w:val="28"/>
        </w:rPr>
        <w:t xml:space="preserve"> </w:t>
      </w:r>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Дисконтированный срок окупаемости будет составлять 4 года и 1 месяц.</w:t>
      </w:r>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 xml:space="preserve">Таким образом, </w:t>
      </w:r>
      <w:proofErr w:type="gramStart"/>
      <w:r w:rsidRPr="00A61D88">
        <w:rPr>
          <w:rFonts w:eastAsia="Calibri"/>
          <w:spacing w:val="5"/>
          <w:sz w:val="28"/>
          <w:szCs w:val="28"/>
        </w:rPr>
        <w:t xml:space="preserve">рассчитав показатели эффективности по открытию </w:t>
      </w:r>
      <w:proofErr w:type="spellStart"/>
      <w:r w:rsidRPr="00A61D88">
        <w:rPr>
          <w:rFonts w:eastAsia="Calibri"/>
          <w:spacing w:val="5"/>
          <w:sz w:val="28"/>
          <w:szCs w:val="28"/>
        </w:rPr>
        <w:t>котокафе</w:t>
      </w:r>
      <w:proofErr w:type="spellEnd"/>
      <w:r w:rsidRPr="00A61D88">
        <w:rPr>
          <w:rFonts w:eastAsia="Calibri"/>
          <w:spacing w:val="5"/>
          <w:sz w:val="28"/>
          <w:szCs w:val="28"/>
        </w:rPr>
        <w:t xml:space="preserve"> имеем следующее</w:t>
      </w:r>
      <w:proofErr w:type="gramEnd"/>
      <w:r w:rsidRPr="00A61D88">
        <w:rPr>
          <w:rFonts w:eastAsia="Calibri"/>
          <w:spacing w:val="5"/>
          <w:sz w:val="28"/>
          <w:szCs w:val="28"/>
        </w:rPr>
        <w:t>:</w:t>
      </w:r>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 xml:space="preserve">Чистый дисконтированный доход, NPV = </w:t>
      </w:r>
      <w:r w:rsidRPr="00A61D88">
        <w:rPr>
          <w:rFonts w:eastAsia="Times New Roman"/>
          <w:color w:val="000000"/>
          <w:sz w:val="28"/>
          <w:szCs w:val="28"/>
          <w:lang w:eastAsia="ru-RU"/>
        </w:rPr>
        <w:t xml:space="preserve">480 100 </w:t>
      </w:r>
      <w:r w:rsidRPr="00A61D88">
        <w:rPr>
          <w:rFonts w:eastAsia="Times New Roman"/>
          <w:sz w:val="28"/>
          <w:szCs w:val="28"/>
          <w:lang w:eastAsia="ru-RU"/>
        </w:rPr>
        <w:t>руб.</w:t>
      </w:r>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Внутреннюю норму доходности, IRR = 31 %</w:t>
      </w:r>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Индекс доходности дисконтированных инвестиций =  0,83</w:t>
      </w:r>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Сроки окупаемости</w:t>
      </w:r>
      <w:proofErr w:type="gramStart"/>
      <w:r w:rsidRPr="00A61D88">
        <w:rPr>
          <w:rFonts w:eastAsia="Calibri"/>
          <w:spacing w:val="5"/>
          <w:sz w:val="28"/>
          <w:szCs w:val="28"/>
        </w:rPr>
        <w:t xml:space="preserve"> :</w:t>
      </w:r>
      <w:proofErr w:type="gramEnd"/>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 xml:space="preserve">-простой – 1 год и 4 </w:t>
      </w:r>
      <w:proofErr w:type="spellStart"/>
      <w:r w:rsidRPr="00A61D88">
        <w:rPr>
          <w:rFonts w:eastAsia="Calibri"/>
          <w:spacing w:val="5"/>
          <w:sz w:val="28"/>
          <w:szCs w:val="28"/>
        </w:rPr>
        <w:t>месяця</w:t>
      </w:r>
      <w:proofErr w:type="spellEnd"/>
    </w:p>
    <w:p w:rsidR="00A61D88" w:rsidRPr="00A61D88" w:rsidRDefault="00A61D88" w:rsidP="004B1834">
      <w:pPr>
        <w:ind w:firstLine="709"/>
        <w:jc w:val="both"/>
        <w:rPr>
          <w:rFonts w:eastAsia="Calibri"/>
          <w:spacing w:val="5"/>
          <w:sz w:val="28"/>
          <w:szCs w:val="28"/>
        </w:rPr>
      </w:pPr>
      <w:r w:rsidRPr="00A61D88">
        <w:rPr>
          <w:rFonts w:eastAsia="Calibri"/>
          <w:spacing w:val="5"/>
          <w:sz w:val="28"/>
          <w:szCs w:val="28"/>
        </w:rPr>
        <w:t>- дисконтированный – 4 года и 1 месяц</w:t>
      </w:r>
    </w:p>
    <w:p w:rsidR="00A61D88" w:rsidRPr="00A61D88" w:rsidRDefault="00A61D88" w:rsidP="004B1834">
      <w:pPr>
        <w:shd w:val="clear" w:color="auto" w:fill="FFFFFF"/>
        <w:ind w:firstLine="709"/>
        <w:jc w:val="both"/>
        <w:rPr>
          <w:rFonts w:eastAsia="Times New Roman"/>
          <w:sz w:val="28"/>
          <w:szCs w:val="28"/>
          <w:lang w:eastAsia="ru-RU"/>
        </w:rPr>
      </w:pPr>
      <w:r w:rsidRPr="00A61D88">
        <w:rPr>
          <w:rFonts w:eastAsia="Times New Roman"/>
          <w:sz w:val="28"/>
          <w:szCs w:val="28"/>
          <w:lang w:eastAsia="ru-RU"/>
        </w:rPr>
        <w:t xml:space="preserve"> Полученные показатели экономической эффективности проекта свидетельствуют о том, что данный бизнес-план можно считать эффективным и целесообразным.</w:t>
      </w:r>
    </w:p>
    <w:p w:rsidR="00A61D88" w:rsidRPr="00A61D88" w:rsidRDefault="00A61D88" w:rsidP="004B1834">
      <w:pPr>
        <w:keepNext/>
        <w:keepLines/>
        <w:ind w:firstLine="709"/>
        <w:jc w:val="both"/>
        <w:rPr>
          <w:rFonts w:eastAsia="Calibri"/>
          <w:spacing w:val="5"/>
          <w:sz w:val="28"/>
          <w:szCs w:val="28"/>
        </w:rPr>
      </w:pPr>
    </w:p>
    <w:p w:rsidR="00A61D88" w:rsidRPr="00A61D88" w:rsidRDefault="00A61D88" w:rsidP="004B1834">
      <w:pPr>
        <w:shd w:val="clear" w:color="auto" w:fill="FFFFFF"/>
        <w:ind w:firstLine="709"/>
        <w:jc w:val="center"/>
        <w:rPr>
          <w:rFonts w:eastAsia="Times New Roman"/>
          <w:b/>
          <w:sz w:val="28"/>
          <w:szCs w:val="28"/>
          <w:lang w:eastAsia="ru-RU"/>
        </w:rPr>
      </w:pPr>
      <w:r w:rsidRPr="00A61D88">
        <w:rPr>
          <w:rFonts w:eastAsia="Times New Roman"/>
          <w:b/>
          <w:sz w:val="28"/>
          <w:szCs w:val="28"/>
          <w:lang w:eastAsia="ru-RU"/>
        </w:rPr>
        <w:t>11. Стратегия финансирования</w:t>
      </w:r>
    </w:p>
    <w:p w:rsidR="00A61D88" w:rsidRPr="00A61D88" w:rsidRDefault="00A61D88" w:rsidP="004B1834">
      <w:pPr>
        <w:keepNext/>
        <w:keepLines/>
        <w:ind w:firstLine="709"/>
        <w:jc w:val="both"/>
        <w:rPr>
          <w:rFonts w:eastAsia="Calibri"/>
          <w:spacing w:val="5"/>
          <w:sz w:val="28"/>
          <w:szCs w:val="28"/>
        </w:rPr>
      </w:pPr>
    </w:p>
    <w:p w:rsidR="00A61D88" w:rsidRPr="00A61D88" w:rsidRDefault="00A61D88" w:rsidP="004B1834">
      <w:pPr>
        <w:shd w:val="clear" w:color="auto" w:fill="FFFFFF"/>
        <w:ind w:firstLine="709"/>
        <w:jc w:val="both"/>
        <w:rPr>
          <w:rFonts w:eastAsia="Times New Roman"/>
          <w:color w:val="000000"/>
          <w:sz w:val="24"/>
          <w:szCs w:val="24"/>
          <w:lang w:eastAsia="ru-RU"/>
        </w:rPr>
      </w:pPr>
      <w:r w:rsidRPr="00A61D88">
        <w:rPr>
          <w:rFonts w:eastAsia="Calibri"/>
          <w:spacing w:val="5"/>
          <w:sz w:val="28"/>
          <w:szCs w:val="28"/>
        </w:rPr>
        <w:t>Финансирование всего проекта будет производиться за счет собственных средств.</w:t>
      </w:r>
      <w:r w:rsidRPr="00A61D88">
        <w:rPr>
          <w:rFonts w:eastAsia="Times New Roman"/>
          <w:sz w:val="28"/>
          <w:szCs w:val="28"/>
          <w:lang w:eastAsia="ru-RU"/>
        </w:rPr>
        <w:t xml:space="preserve"> Данные средства в размере 480 100 будут направлены на следующие цели:</w:t>
      </w:r>
      <w:r w:rsidRPr="00A61D88">
        <w:rPr>
          <w:rFonts w:eastAsia="Times New Roman"/>
          <w:color w:val="000000"/>
          <w:sz w:val="24"/>
          <w:szCs w:val="24"/>
          <w:lang w:eastAsia="ru-RU"/>
        </w:rPr>
        <w:t xml:space="preserve"> </w:t>
      </w:r>
      <w:r w:rsidRPr="00A61D88">
        <w:rPr>
          <w:rFonts w:eastAsia="Calibri"/>
          <w:spacing w:val="5"/>
          <w:sz w:val="28"/>
          <w:szCs w:val="28"/>
        </w:rPr>
        <w:t xml:space="preserve">1) Регистрация в государственных и налоговых органах, открытие расчетного счета и заказ печати - </w:t>
      </w:r>
      <w:r w:rsidRPr="00A61D88">
        <w:rPr>
          <w:rFonts w:eastAsia="Calibri"/>
          <w:spacing w:val="5"/>
          <w:sz w:val="28"/>
          <w:szCs w:val="28"/>
        </w:rPr>
        <w:tab/>
        <w:t>4 000 руб.</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2) Капитальные вложения (оборудование, мебель и пр.) - </w:t>
      </w:r>
      <w:r w:rsidRPr="00A61D88">
        <w:rPr>
          <w:rFonts w:eastAsia="Calibri"/>
          <w:spacing w:val="5"/>
          <w:sz w:val="28"/>
          <w:szCs w:val="28"/>
        </w:rPr>
        <w:tab/>
        <w:t>222 100 руб.</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3) Приобретение товаров (чай, печение) на начало работы - 4 000 руб.</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4) Приобретение хозяйственного и прочего инвентаря - 10 000 руб.</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5) Арендная плата на начало деятельности (за 3 месяца)</w:t>
      </w:r>
      <w:r w:rsidRPr="00A61D88">
        <w:rPr>
          <w:rFonts w:eastAsia="Calibri"/>
          <w:spacing w:val="5"/>
          <w:sz w:val="28"/>
          <w:szCs w:val="28"/>
        </w:rPr>
        <w:tab/>
        <w:t>- 240 000 руб.</w:t>
      </w:r>
    </w:p>
    <w:p w:rsidR="00A61D88" w:rsidRP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 xml:space="preserve">Окупаемость проекта составит 1 год 4 месяца, через полтора года после открытия </w:t>
      </w:r>
      <w:proofErr w:type="spellStart"/>
      <w:r w:rsidRPr="00A61D88">
        <w:rPr>
          <w:rFonts w:eastAsia="Calibri"/>
          <w:spacing w:val="5"/>
          <w:sz w:val="28"/>
          <w:szCs w:val="28"/>
        </w:rPr>
        <w:t>котокафе</w:t>
      </w:r>
      <w:proofErr w:type="spellEnd"/>
      <w:r w:rsidRPr="00A61D88">
        <w:rPr>
          <w:rFonts w:eastAsia="Calibri"/>
          <w:spacing w:val="5"/>
          <w:sz w:val="28"/>
          <w:szCs w:val="28"/>
        </w:rPr>
        <w:t xml:space="preserve"> получит первую прибыль.</w:t>
      </w:r>
    </w:p>
    <w:p w:rsidR="00A61D88" w:rsidRDefault="00A61D88" w:rsidP="004B1834">
      <w:pPr>
        <w:keepNext/>
        <w:keepLines/>
        <w:ind w:firstLine="709"/>
        <w:jc w:val="both"/>
        <w:rPr>
          <w:rFonts w:eastAsia="Calibri"/>
          <w:spacing w:val="5"/>
          <w:sz w:val="28"/>
          <w:szCs w:val="28"/>
        </w:rPr>
      </w:pPr>
      <w:r w:rsidRPr="00A61D88">
        <w:rPr>
          <w:rFonts w:eastAsia="Calibri"/>
          <w:spacing w:val="5"/>
          <w:sz w:val="28"/>
          <w:szCs w:val="28"/>
        </w:rPr>
        <w:t>Рассчитанные выше показатели экономической эффективности подтверждают эффективность проекта.</w:t>
      </w:r>
    </w:p>
    <w:p w:rsidR="00A61D88" w:rsidRPr="00A61D88" w:rsidRDefault="00A61D88" w:rsidP="00A61D88">
      <w:pPr>
        <w:keepNext/>
        <w:keepLines/>
        <w:jc w:val="both"/>
        <w:rPr>
          <w:rFonts w:eastAsia="Calibri"/>
          <w:spacing w:val="5"/>
          <w:sz w:val="28"/>
          <w:szCs w:val="28"/>
        </w:rPr>
      </w:pPr>
    </w:p>
    <w:p w:rsidR="00A61D88" w:rsidRDefault="00A61D88" w:rsidP="00A61D88">
      <w:pPr>
        <w:keepNext/>
        <w:keepLines/>
        <w:jc w:val="center"/>
        <w:rPr>
          <w:rFonts w:eastAsia="Calibri"/>
          <w:b/>
          <w:spacing w:val="5"/>
          <w:sz w:val="28"/>
          <w:szCs w:val="28"/>
        </w:rPr>
      </w:pPr>
      <w:r w:rsidRPr="00A61D88">
        <w:rPr>
          <w:rFonts w:eastAsia="Calibri"/>
          <w:b/>
          <w:spacing w:val="5"/>
          <w:sz w:val="28"/>
          <w:szCs w:val="28"/>
        </w:rPr>
        <w:t>12. Риски проекта</w:t>
      </w:r>
    </w:p>
    <w:p w:rsidR="00A61D88" w:rsidRPr="00A61D88" w:rsidRDefault="00A61D88" w:rsidP="00A61D88">
      <w:pPr>
        <w:keepNext/>
        <w:keepLines/>
        <w:jc w:val="center"/>
        <w:rPr>
          <w:rFonts w:eastAsia="Calibri"/>
          <w:b/>
          <w:spacing w:val="5"/>
          <w:sz w:val="28"/>
          <w:szCs w:val="28"/>
        </w:rPr>
      </w:pPr>
    </w:p>
    <w:p w:rsidR="00A61D88" w:rsidRDefault="00A61D88" w:rsidP="00A61D88">
      <w:pPr>
        <w:pStyle w:val="a3"/>
        <w:tabs>
          <w:tab w:val="left" w:pos="993"/>
        </w:tabs>
        <w:ind w:left="0" w:firstLine="709"/>
        <w:jc w:val="both"/>
        <w:rPr>
          <w:sz w:val="28"/>
          <w:szCs w:val="28"/>
        </w:rPr>
      </w:pPr>
      <w:proofErr w:type="spellStart"/>
      <w:r w:rsidRPr="00AF50FF">
        <w:rPr>
          <w:sz w:val="28"/>
          <w:szCs w:val="28"/>
        </w:rPr>
        <w:t>Котокафе</w:t>
      </w:r>
      <w:proofErr w:type="spellEnd"/>
      <w:r w:rsidRPr="00AF50FF">
        <w:rPr>
          <w:sz w:val="28"/>
          <w:szCs w:val="28"/>
        </w:rPr>
        <w:t xml:space="preserve"> можно отнести к виду бизнеса с высокой группой риска в связи с новизной формата и отсутствием наработанного опыта подобных заведений.  Однако при грамотной реализации проекта с учетом положительного и </w:t>
      </w:r>
      <w:r w:rsidRPr="00AF50FF">
        <w:rPr>
          <w:sz w:val="28"/>
          <w:szCs w:val="28"/>
        </w:rPr>
        <w:lastRenderedPageBreak/>
        <w:t xml:space="preserve">отрицательного опыта первых подобных заведений в России и за рубежом, активной позиции руководителя, продуманным продвижением заведения, бизнес-идея имеет хорошие шансы на успех. В </w:t>
      </w:r>
      <w:r>
        <w:rPr>
          <w:sz w:val="28"/>
          <w:szCs w:val="28"/>
        </w:rPr>
        <w:t>т</w:t>
      </w:r>
      <w:r w:rsidRPr="00AF50FF">
        <w:rPr>
          <w:sz w:val="28"/>
          <w:szCs w:val="28"/>
        </w:rPr>
        <w:t xml:space="preserve">аблице </w:t>
      </w:r>
      <w:r w:rsidR="00E9790D">
        <w:rPr>
          <w:sz w:val="28"/>
          <w:szCs w:val="28"/>
        </w:rPr>
        <w:t>16</w:t>
      </w:r>
      <w:r w:rsidRPr="00AF50FF">
        <w:rPr>
          <w:sz w:val="28"/>
          <w:szCs w:val="28"/>
        </w:rPr>
        <w:t xml:space="preserve"> приведена оценка рисков проекта и меры по предотвращению их наступления или их последствий.</w:t>
      </w:r>
    </w:p>
    <w:p w:rsidR="004B1834" w:rsidRDefault="004B1834" w:rsidP="00A61D88">
      <w:pPr>
        <w:pStyle w:val="a3"/>
        <w:tabs>
          <w:tab w:val="left" w:pos="993"/>
        </w:tabs>
        <w:ind w:left="0" w:firstLine="709"/>
        <w:jc w:val="both"/>
        <w:rPr>
          <w:sz w:val="28"/>
          <w:szCs w:val="28"/>
        </w:rPr>
      </w:pPr>
    </w:p>
    <w:p w:rsidR="00A61D88" w:rsidRPr="00FE2F36" w:rsidRDefault="004B1834" w:rsidP="00A61D88">
      <w:pPr>
        <w:pStyle w:val="a3"/>
        <w:tabs>
          <w:tab w:val="left" w:pos="993"/>
        </w:tabs>
        <w:ind w:left="0" w:firstLine="709"/>
        <w:jc w:val="both"/>
        <w:rPr>
          <w:sz w:val="28"/>
          <w:szCs w:val="28"/>
        </w:rPr>
      </w:pPr>
      <w:r>
        <w:rPr>
          <w:sz w:val="28"/>
          <w:szCs w:val="28"/>
        </w:rPr>
        <w:t>Таблица 16</w:t>
      </w:r>
      <w:r w:rsidR="00A61D88">
        <w:rPr>
          <w:sz w:val="28"/>
          <w:szCs w:val="28"/>
        </w:rPr>
        <w:t xml:space="preserve"> – Риски проекта</w:t>
      </w:r>
    </w:p>
    <w:tbl>
      <w:tblPr>
        <w:tblStyle w:val="a7"/>
        <w:tblW w:w="0" w:type="auto"/>
        <w:tblLook w:val="04A0" w:firstRow="1" w:lastRow="0" w:firstColumn="1" w:lastColumn="0" w:noHBand="0" w:noVBand="1"/>
      </w:tblPr>
      <w:tblGrid>
        <w:gridCol w:w="1449"/>
        <w:gridCol w:w="2085"/>
        <w:gridCol w:w="1884"/>
        <w:gridCol w:w="1882"/>
        <w:gridCol w:w="2554"/>
      </w:tblGrid>
      <w:tr w:rsidR="00A61D88" w:rsidTr="00A61D88">
        <w:tc>
          <w:tcPr>
            <w:tcW w:w="1970" w:type="dxa"/>
          </w:tcPr>
          <w:p w:rsidR="00A61D88" w:rsidRDefault="00A61D88" w:rsidP="00A61D88">
            <w:pPr>
              <w:pStyle w:val="a3"/>
              <w:tabs>
                <w:tab w:val="left" w:pos="993"/>
              </w:tabs>
              <w:ind w:left="0"/>
              <w:jc w:val="both"/>
              <w:rPr>
                <w:sz w:val="28"/>
                <w:szCs w:val="28"/>
              </w:rPr>
            </w:pPr>
            <w:r>
              <w:rPr>
                <w:sz w:val="28"/>
                <w:szCs w:val="28"/>
              </w:rPr>
              <w:t>№</w:t>
            </w:r>
          </w:p>
        </w:tc>
        <w:tc>
          <w:tcPr>
            <w:tcW w:w="1971" w:type="dxa"/>
          </w:tcPr>
          <w:p w:rsidR="00A61D88" w:rsidRDefault="00A61D88" w:rsidP="00A61D88">
            <w:pPr>
              <w:pStyle w:val="a3"/>
              <w:tabs>
                <w:tab w:val="left" w:pos="993"/>
              </w:tabs>
              <w:ind w:left="0"/>
              <w:jc w:val="both"/>
              <w:rPr>
                <w:sz w:val="28"/>
                <w:szCs w:val="28"/>
              </w:rPr>
            </w:pPr>
            <w:r>
              <w:rPr>
                <w:sz w:val="28"/>
                <w:szCs w:val="28"/>
              </w:rPr>
              <w:t>Риск</w:t>
            </w:r>
          </w:p>
        </w:tc>
        <w:tc>
          <w:tcPr>
            <w:tcW w:w="1971" w:type="dxa"/>
          </w:tcPr>
          <w:p w:rsidR="00A61D88" w:rsidRDefault="00A61D88" w:rsidP="00A61D88">
            <w:pPr>
              <w:pStyle w:val="a3"/>
              <w:tabs>
                <w:tab w:val="left" w:pos="993"/>
              </w:tabs>
              <w:ind w:left="0"/>
              <w:jc w:val="both"/>
              <w:rPr>
                <w:sz w:val="28"/>
                <w:szCs w:val="28"/>
              </w:rPr>
            </w:pPr>
            <w:r>
              <w:rPr>
                <w:sz w:val="28"/>
                <w:szCs w:val="28"/>
              </w:rPr>
              <w:t>Вероятность наступления</w:t>
            </w:r>
          </w:p>
        </w:tc>
        <w:tc>
          <w:tcPr>
            <w:tcW w:w="1971" w:type="dxa"/>
          </w:tcPr>
          <w:p w:rsidR="00A61D88" w:rsidRDefault="00A61D88" w:rsidP="00A61D88">
            <w:pPr>
              <w:pStyle w:val="a3"/>
              <w:tabs>
                <w:tab w:val="left" w:pos="993"/>
              </w:tabs>
              <w:ind w:left="0"/>
              <w:jc w:val="both"/>
              <w:rPr>
                <w:sz w:val="28"/>
                <w:szCs w:val="28"/>
              </w:rPr>
            </w:pPr>
            <w:r>
              <w:rPr>
                <w:sz w:val="28"/>
                <w:szCs w:val="28"/>
              </w:rPr>
              <w:t>Степень тяжести последствий</w:t>
            </w:r>
          </w:p>
        </w:tc>
        <w:tc>
          <w:tcPr>
            <w:tcW w:w="1971" w:type="dxa"/>
          </w:tcPr>
          <w:p w:rsidR="00A61D88" w:rsidRDefault="00A61D88" w:rsidP="00A61D88">
            <w:pPr>
              <w:pStyle w:val="a3"/>
              <w:tabs>
                <w:tab w:val="left" w:pos="993"/>
              </w:tabs>
              <w:ind w:left="0"/>
              <w:jc w:val="both"/>
              <w:rPr>
                <w:sz w:val="28"/>
                <w:szCs w:val="28"/>
              </w:rPr>
            </w:pPr>
            <w:r>
              <w:rPr>
                <w:sz w:val="28"/>
                <w:szCs w:val="28"/>
              </w:rPr>
              <w:t>Меры по предотвращению</w:t>
            </w:r>
          </w:p>
        </w:tc>
      </w:tr>
      <w:tr w:rsidR="00A61D88" w:rsidTr="00A61D88">
        <w:tc>
          <w:tcPr>
            <w:tcW w:w="1970" w:type="dxa"/>
          </w:tcPr>
          <w:p w:rsidR="00A61D88" w:rsidRDefault="00A61D88" w:rsidP="00A61D88">
            <w:pPr>
              <w:pStyle w:val="a3"/>
              <w:tabs>
                <w:tab w:val="left" w:pos="993"/>
              </w:tabs>
              <w:ind w:left="0"/>
              <w:jc w:val="both"/>
              <w:rPr>
                <w:sz w:val="28"/>
                <w:szCs w:val="28"/>
              </w:rPr>
            </w:pPr>
            <w:r>
              <w:rPr>
                <w:sz w:val="28"/>
                <w:szCs w:val="28"/>
              </w:rPr>
              <w:t>1</w:t>
            </w:r>
          </w:p>
        </w:tc>
        <w:tc>
          <w:tcPr>
            <w:tcW w:w="1971" w:type="dxa"/>
          </w:tcPr>
          <w:p w:rsidR="00A61D88" w:rsidRDefault="00A61D88" w:rsidP="00A61D88">
            <w:pPr>
              <w:pStyle w:val="a3"/>
              <w:tabs>
                <w:tab w:val="left" w:pos="993"/>
              </w:tabs>
              <w:ind w:left="0"/>
              <w:jc w:val="both"/>
              <w:rPr>
                <w:sz w:val="28"/>
                <w:szCs w:val="28"/>
              </w:rPr>
            </w:pPr>
            <w:r>
              <w:rPr>
                <w:sz w:val="28"/>
                <w:szCs w:val="28"/>
              </w:rPr>
              <w:t>Низкий поток посетителей, нестабильность спроса</w:t>
            </w:r>
          </w:p>
        </w:tc>
        <w:tc>
          <w:tcPr>
            <w:tcW w:w="1971" w:type="dxa"/>
          </w:tcPr>
          <w:p w:rsidR="00A61D88" w:rsidRDefault="00A61D88" w:rsidP="00A61D88">
            <w:pPr>
              <w:pStyle w:val="a3"/>
              <w:tabs>
                <w:tab w:val="left" w:pos="993"/>
              </w:tabs>
              <w:ind w:left="0"/>
              <w:jc w:val="both"/>
              <w:rPr>
                <w:sz w:val="28"/>
                <w:szCs w:val="28"/>
              </w:rPr>
            </w:pPr>
            <w:r>
              <w:rPr>
                <w:sz w:val="28"/>
                <w:szCs w:val="28"/>
              </w:rPr>
              <w:t>средняя</w:t>
            </w:r>
          </w:p>
        </w:tc>
        <w:tc>
          <w:tcPr>
            <w:tcW w:w="1971" w:type="dxa"/>
          </w:tcPr>
          <w:p w:rsidR="00A61D88" w:rsidRDefault="00A61D88" w:rsidP="00A61D88">
            <w:pPr>
              <w:pStyle w:val="a3"/>
              <w:tabs>
                <w:tab w:val="left" w:pos="993"/>
              </w:tabs>
              <w:ind w:left="0"/>
              <w:jc w:val="both"/>
              <w:rPr>
                <w:sz w:val="28"/>
                <w:szCs w:val="28"/>
              </w:rPr>
            </w:pPr>
            <w:r>
              <w:rPr>
                <w:sz w:val="28"/>
                <w:szCs w:val="28"/>
              </w:rPr>
              <w:t>высокая</w:t>
            </w:r>
          </w:p>
        </w:tc>
        <w:tc>
          <w:tcPr>
            <w:tcW w:w="1971" w:type="dxa"/>
          </w:tcPr>
          <w:p w:rsidR="00A61D88" w:rsidRDefault="00A61D88" w:rsidP="00A61D88">
            <w:pPr>
              <w:pStyle w:val="a3"/>
              <w:tabs>
                <w:tab w:val="left" w:pos="993"/>
              </w:tabs>
              <w:ind w:left="0"/>
              <w:jc w:val="both"/>
              <w:rPr>
                <w:sz w:val="28"/>
                <w:szCs w:val="28"/>
              </w:rPr>
            </w:pPr>
            <w:r>
              <w:rPr>
                <w:sz w:val="28"/>
                <w:szCs w:val="28"/>
              </w:rPr>
              <w:t>Активная работа по продвижению в социальных сетях, организация мероприятий, благотворительных акций, скидки постоянным клиентам</w:t>
            </w:r>
          </w:p>
        </w:tc>
      </w:tr>
      <w:tr w:rsidR="00A61D88" w:rsidTr="00A61D88">
        <w:tc>
          <w:tcPr>
            <w:tcW w:w="1970" w:type="dxa"/>
          </w:tcPr>
          <w:p w:rsidR="00A61D88" w:rsidRDefault="00A61D88" w:rsidP="00A61D88">
            <w:pPr>
              <w:pStyle w:val="a3"/>
              <w:tabs>
                <w:tab w:val="left" w:pos="993"/>
              </w:tabs>
              <w:ind w:left="0"/>
              <w:jc w:val="both"/>
              <w:rPr>
                <w:sz w:val="28"/>
                <w:szCs w:val="28"/>
              </w:rPr>
            </w:pPr>
            <w:r>
              <w:rPr>
                <w:sz w:val="28"/>
                <w:szCs w:val="28"/>
              </w:rPr>
              <w:t>2</w:t>
            </w:r>
          </w:p>
        </w:tc>
        <w:tc>
          <w:tcPr>
            <w:tcW w:w="1971" w:type="dxa"/>
          </w:tcPr>
          <w:p w:rsidR="00A61D88" w:rsidRDefault="00A61D88" w:rsidP="00A61D88">
            <w:pPr>
              <w:pStyle w:val="a3"/>
              <w:tabs>
                <w:tab w:val="left" w:pos="993"/>
              </w:tabs>
              <w:ind w:left="0"/>
              <w:jc w:val="both"/>
              <w:rPr>
                <w:sz w:val="28"/>
                <w:szCs w:val="28"/>
              </w:rPr>
            </w:pPr>
            <w:r>
              <w:rPr>
                <w:sz w:val="28"/>
                <w:szCs w:val="28"/>
              </w:rPr>
              <w:t>Рост конкуренции</w:t>
            </w:r>
          </w:p>
        </w:tc>
        <w:tc>
          <w:tcPr>
            <w:tcW w:w="1971" w:type="dxa"/>
          </w:tcPr>
          <w:p w:rsidR="00A61D88" w:rsidRDefault="00A61D88" w:rsidP="00A61D88">
            <w:pPr>
              <w:pStyle w:val="a3"/>
              <w:tabs>
                <w:tab w:val="left" w:pos="993"/>
              </w:tabs>
              <w:ind w:left="0"/>
              <w:jc w:val="both"/>
              <w:rPr>
                <w:sz w:val="28"/>
                <w:szCs w:val="28"/>
              </w:rPr>
            </w:pPr>
            <w:r>
              <w:rPr>
                <w:sz w:val="28"/>
                <w:szCs w:val="28"/>
              </w:rPr>
              <w:t>низкая</w:t>
            </w:r>
          </w:p>
        </w:tc>
        <w:tc>
          <w:tcPr>
            <w:tcW w:w="1971" w:type="dxa"/>
          </w:tcPr>
          <w:p w:rsidR="00A61D88" w:rsidRDefault="00A61D88" w:rsidP="00A61D88">
            <w:pPr>
              <w:pStyle w:val="a3"/>
              <w:tabs>
                <w:tab w:val="left" w:pos="993"/>
              </w:tabs>
              <w:ind w:left="0"/>
              <w:jc w:val="both"/>
              <w:rPr>
                <w:sz w:val="28"/>
                <w:szCs w:val="28"/>
              </w:rPr>
            </w:pPr>
            <w:r>
              <w:rPr>
                <w:sz w:val="28"/>
                <w:szCs w:val="28"/>
              </w:rPr>
              <w:t>средняя</w:t>
            </w:r>
          </w:p>
        </w:tc>
        <w:tc>
          <w:tcPr>
            <w:tcW w:w="1971" w:type="dxa"/>
          </w:tcPr>
          <w:p w:rsidR="00A61D88" w:rsidRDefault="00A61D88" w:rsidP="00A61D88">
            <w:pPr>
              <w:pStyle w:val="a3"/>
              <w:tabs>
                <w:tab w:val="left" w:pos="993"/>
              </w:tabs>
              <w:ind w:left="0"/>
              <w:jc w:val="both"/>
              <w:rPr>
                <w:sz w:val="28"/>
                <w:szCs w:val="28"/>
              </w:rPr>
            </w:pPr>
            <w:r>
              <w:rPr>
                <w:sz w:val="28"/>
                <w:szCs w:val="28"/>
              </w:rPr>
              <w:t>Использование конкурентных преимуществ, увеличение трат на рекламу, скидки постоянным посетителям</w:t>
            </w:r>
          </w:p>
        </w:tc>
      </w:tr>
      <w:tr w:rsidR="00A61D88" w:rsidTr="00A61D88">
        <w:tc>
          <w:tcPr>
            <w:tcW w:w="1970" w:type="dxa"/>
          </w:tcPr>
          <w:p w:rsidR="00A61D88" w:rsidRDefault="00A61D88" w:rsidP="00A61D88">
            <w:pPr>
              <w:pStyle w:val="a3"/>
              <w:tabs>
                <w:tab w:val="left" w:pos="993"/>
              </w:tabs>
              <w:ind w:left="0"/>
              <w:jc w:val="both"/>
              <w:rPr>
                <w:sz w:val="28"/>
                <w:szCs w:val="28"/>
              </w:rPr>
            </w:pPr>
            <w:r>
              <w:rPr>
                <w:sz w:val="28"/>
                <w:szCs w:val="28"/>
              </w:rPr>
              <w:t>3</w:t>
            </w:r>
          </w:p>
        </w:tc>
        <w:tc>
          <w:tcPr>
            <w:tcW w:w="1971" w:type="dxa"/>
          </w:tcPr>
          <w:p w:rsidR="00A61D88" w:rsidRDefault="00A61D88" w:rsidP="00A61D88">
            <w:pPr>
              <w:pStyle w:val="a3"/>
              <w:tabs>
                <w:tab w:val="left" w:pos="993"/>
              </w:tabs>
              <w:ind w:left="0"/>
              <w:jc w:val="both"/>
              <w:rPr>
                <w:sz w:val="28"/>
                <w:szCs w:val="28"/>
              </w:rPr>
            </w:pPr>
            <w:r>
              <w:rPr>
                <w:sz w:val="28"/>
                <w:szCs w:val="28"/>
              </w:rPr>
              <w:t>Болезнь питомцев, травма</w:t>
            </w:r>
          </w:p>
        </w:tc>
        <w:tc>
          <w:tcPr>
            <w:tcW w:w="1971" w:type="dxa"/>
          </w:tcPr>
          <w:p w:rsidR="00A61D88" w:rsidRDefault="00A61D88" w:rsidP="00A61D88">
            <w:pPr>
              <w:pStyle w:val="a3"/>
              <w:tabs>
                <w:tab w:val="left" w:pos="993"/>
              </w:tabs>
              <w:ind w:left="0"/>
              <w:jc w:val="both"/>
              <w:rPr>
                <w:sz w:val="28"/>
                <w:szCs w:val="28"/>
              </w:rPr>
            </w:pPr>
            <w:r>
              <w:rPr>
                <w:sz w:val="28"/>
                <w:szCs w:val="28"/>
              </w:rPr>
              <w:t>низкая</w:t>
            </w:r>
          </w:p>
        </w:tc>
        <w:tc>
          <w:tcPr>
            <w:tcW w:w="1971" w:type="dxa"/>
          </w:tcPr>
          <w:p w:rsidR="00A61D88" w:rsidRDefault="00A61D88" w:rsidP="00A61D88">
            <w:pPr>
              <w:pStyle w:val="a3"/>
              <w:tabs>
                <w:tab w:val="left" w:pos="993"/>
              </w:tabs>
              <w:ind w:left="0"/>
              <w:jc w:val="both"/>
              <w:rPr>
                <w:sz w:val="28"/>
                <w:szCs w:val="28"/>
              </w:rPr>
            </w:pPr>
            <w:r>
              <w:rPr>
                <w:sz w:val="28"/>
                <w:szCs w:val="28"/>
              </w:rPr>
              <w:t>средняя</w:t>
            </w:r>
          </w:p>
        </w:tc>
        <w:tc>
          <w:tcPr>
            <w:tcW w:w="1971" w:type="dxa"/>
          </w:tcPr>
          <w:p w:rsidR="00A61D88" w:rsidRDefault="00A61D88" w:rsidP="00A61D88">
            <w:pPr>
              <w:pStyle w:val="a3"/>
              <w:tabs>
                <w:tab w:val="left" w:pos="993"/>
              </w:tabs>
              <w:ind w:left="0"/>
              <w:jc w:val="both"/>
              <w:rPr>
                <w:sz w:val="28"/>
                <w:szCs w:val="28"/>
              </w:rPr>
            </w:pPr>
            <w:r>
              <w:rPr>
                <w:sz w:val="28"/>
                <w:szCs w:val="28"/>
              </w:rPr>
              <w:t>Пользование услугами ветеринара, проведение прививок, дезинфекции, инструктаж по обращению с животными для посетителей</w:t>
            </w:r>
          </w:p>
        </w:tc>
      </w:tr>
      <w:tr w:rsidR="00A61D88" w:rsidTr="00A61D88">
        <w:tc>
          <w:tcPr>
            <w:tcW w:w="1970" w:type="dxa"/>
          </w:tcPr>
          <w:p w:rsidR="00A61D88" w:rsidRDefault="00A61D88" w:rsidP="00A61D88">
            <w:pPr>
              <w:pStyle w:val="a3"/>
              <w:tabs>
                <w:tab w:val="left" w:pos="993"/>
              </w:tabs>
              <w:ind w:left="0"/>
              <w:jc w:val="both"/>
              <w:rPr>
                <w:sz w:val="28"/>
                <w:szCs w:val="28"/>
              </w:rPr>
            </w:pPr>
            <w:r>
              <w:rPr>
                <w:sz w:val="28"/>
                <w:szCs w:val="28"/>
              </w:rPr>
              <w:t>4</w:t>
            </w:r>
          </w:p>
        </w:tc>
        <w:tc>
          <w:tcPr>
            <w:tcW w:w="1971" w:type="dxa"/>
          </w:tcPr>
          <w:p w:rsidR="00A61D88" w:rsidRDefault="00A61D88" w:rsidP="00A61D88">
            <w:pPr>
              <w:pStyle w:val="a3"/>
              <w:tabs>
                <w:tab w:val="left" w:pos="993"/>
              </w:tabs>
              <w:ind w:left="0"/>
              <w:jc w:val="both"/>
              <w:rPr>
                <w:sz w:val="28"/>
                <w:szCs w:val="28"/>
              </w:rPr>
            </w:pPr>
            <w:r>
              <w:rPr>
                <w:sz w:val="28"/>
                <w:szCs w:val="28"/>
              </w:rPr>
              <w:t>Рост арендной платы</w:t>
            </w:r>
          </w:p>
        </w:tc>
        <w:tc>
          <w:tcPr>
            <w:tcW w:w="1971" w:type="dxa"/>
          </w:tcPr>
          <w:p w:rsidR="00A61D88" w:rsidRDefault="00A61D88" w:rsidP="00A61D88">
            <w:pPr>
              <w:pStyle w:val="a3"/>
              <w:tabs>
                <w:tab w:val="left" w:pos="993"/>
              </w:tabs>
              <w:ind w:left="0"/>
              <w:jc w:val="both"/>
              <w:rPr>
                <w:sz w:val="28"/>
                <w:szCs w:val="28"/>
              </w:rPr>
            </w:pPr>
            <w:r>
              <w:rPr>
                <w:sz w:val="28"/>
                <w:szCs w:val="28"/>
              </w:rPr>
              <w:t>низкая</w:t>
            </w:r>
          </w:p>
        </w:tc>
        <w:tc>
          <w:tcPr>
            <w:tcW w:w="1971" w:type="dxa"/>
          </w:tcPr>
          <w:p w:rsidR="00A61D88" w:rsidRDefault="00A61D88" w:rsidP="00A61D88">
            <w:pPr>
              <w:pStyle w:val="a3"/>
              <w:tabs>
                <w:tab w:val="left" w:pos="993"/>
              </w:tabs>
              <w:ind w:left="0"/>
              <w:jc w:val="both"/>
              <w:rPr>
                <w:sz w:val="28"/>
                <w:szCs w:val="28"/>
              </w:rPr>
            </w:pPr>
            <w:r>
              <w:rPr>
                <w:sz w:val="28"/>
                <w:szCs w:val="28"/>
              </w:rPr>
              <w:t>средняя</w:t>
            </w:r>
          </w:p>
        </w:tc>
        <w:tc>
          <w:tcPr>
            <w:tcW w:w="1971" w:type="dxa"/>
          </w:tcPr>
          <w:p w:rsidR="00A61D88" w:rsidRDefault="00A61D88" w:rsidP="00A61D88">
            <w:pPr>
              <w:pStyle w:val="a3"/>
              <w:tabs>
                <w:tab w:val="left" w:pos="993"/>
              </w:tabs>
              <w:ind w:left="0"/>
              <w:jc w:val="both"/>
              <w:rPr>
                <w:sz w:val="28"/>
                <w:szCs w:val="28"/>
              </w:rPr>
            </w:pPr>
            <w:r>
              <w:rPr>
                <w:sz w:val="28"/>
                <w:szCs w:val="28"/>
              </w:rPr>
              <w:t>Заключение договора в рублях на долгосрочный период работы с  фиксированной суммой выплат</w:t>
            </w:r>
          </w:p>
        </w:tc>
      </w:tr>
    </w:tbl>
    <w:p w:rsidR="00A61D88" w:rsidRDefault="00B677D5" w:rsidP="00B677D5">
      <w:pPr>
        <w:keepNext/>
        <w:keepLines/>
        <w:ind w:firstLine="709"/>
        <w:jc w:val="both"/>
        <w:rPr>
          <w:rFonts w:eastAsia="Calibri"/>
          <w:spacing w:val="5"/>
          <w:sz w:val="28"/>
          <w:szCs w:val="28"/>
        </w:rPr>
      </w:pPr>
      <w:r>
        <w:rPr>
          <w:rFonts w:eastAsia="Calibri"/>
          <w:spacing w:val="5"/>
          <w:sz w:val="28"/>
          <w:szCs w:val="28"/>
        </w:rPr>
        <w:lastRenderedPageBreak/>
        <w:t>Анализ чувствительности проекта представлен на графике 1.</w:t>
      </w:r>
    </w:p>
    <w:p w:rsidR="00B677D5" w:rsidRDefault="00B677D5" w:rsidP="00B677D5">
      <w:pPr>
        <w:keepNext/>
        <w:keepLines/>
        <w:ind w:firstLine="709"/>
        <w:jc w:val="both"/>
        <w:rPr>
          <w:rFonts w:eastAsia="Calibri"/>
          <w:spacing w:val="5"/>
          <w:sz w:val="28"/>
          <w:szCs w:val="28"/>
        </w:rPr>
      </w:pPr>
    </w:p>
    <w:p w:rsidR="00B677D5" w:rsidRPr="00B677D5" w:rsidRDefault="00B677D5" w:rsidP="00B677D5">
      <w:pPr>
        <w:keepNext/>
        <w:keepLines/>
        <w:jc w:val="both"/>
        <w:rPr>
          <w:rFonts w:eastAsia="Calibri"/>
          <w:spacing w:val="5"/>
          <w:sz w:val="28"/>
          <w:szCs w:val="28"/>
        </w:rPr>
      </w:pPr>
      <w:r>
        <w:rPr>
          <w:rFonts w:eastAsia="Calibri"/>
          <w:spacing w:val="5"/>
          <w:sz w:val="28"/>
          <w:szCs w:val="28"/>
        </w:rPr>
        <w:t>График 1 – Анализ чувствительности проекта</w:t>
      </w:r>
    </w:p>
    <w:p w:rsidR="00B677D5" w:rsidRDefault="00B677D5" w:rsidP="00A61D88">
      <w:pPr>
        <w:keepNext/>
        <w:keepLines/>
        <w:jc w:val="both"/>
        <w:rPr>
          <w:rFonts w:eastAsia="Calibri"/>
          <w:spacing w:val="5"/>
          <w:sz w:val="28"/>
          <w:szCs w:val="28"/>
        </w:rPr>
      </w:pPr>
      <w:r>
        <w:rPr>
          <w:noProof/>
          <w:lang w:eastAsia="ru-RU"/>
        </w:rPr>
        <w:drawing>
          <wp:inline distT="0" distB="0" distL="0" distR="0" wp14:anchorId="54A27414" wp14:editId="0202AA66">
            <wp:extent cx="6029325" cy="3356609"/>
            <wp:effectExtent l="0" t="0" r="0" b="0"/>
            <wp:docPr id="4102" name="Picture 6" descr="https://pp.userapi.com/c844617/v844617700/20bf37/LjRsSJ1Dn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https://pp.userapi.com/c844617/v844617700/20bf37/LjRsSJ1DnYI.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836" t="2222" r="1492" b="2591"/>
                    <a:stretch/>
                  </pic:blipFill>
                  <pic:spPr bwMode="auto">
                    <a:xfrm>
                      <a:off x="0" y="0"/>
                      <a:ext cx="6024949" cy="3354173"/>
                    </a:xfrm>
                    <a:prstGeom prst="rect">
                      <a:avLst/>
                    </a:prstGeom>
                    <a:noFill/>
                    <a:extLst/>
                  </pic:spPr>
                </pic:pic>
              </a:graphicData>
            </a:graphic>
          </wp:inline>
        </w:drawing>
      </w:r>
    </w:p>
    <w:p w:rsidR="00B677D5" w:rsidRDefault="00B677D5" w:rsidP="00A61D88">
      <w:pPr>
        <w:keepNext/>
        <w:keepLines/>
        <w:jc w:val="both"/>
        <w:rPr>
          <w:rFonts w:eastAsia="Calibri"/>
          <w:spacing w:val="5"/>
          <w:sz w:val="28"/>
          <w:szCs w:val="28"/>
        </w:rPr>
      </w:pPr>
    </w:p>
    <w:p w:rsidR="00B677D5" w:rsidRDefault="00B677D5" w:rsidP="00A61D88">
      <w:pPr>
        <w:keepNext/>
        <w:keepLines/>
        <w:jc w:val="center"/>
        <w:rPr>
          <w:rFonts w:eastAsia="Calibri"/>
          <w:b/>
          <w:spacing w:val="5"/>
          <w:sz w:val="28"/>
          <w:szCs w:val="28"/>
        </w:rPr>
      </w:pPr>
    </w:p>
    <w:p w:rsidR="00A61D88" w:rsidRDefault="00A61D88" w:rsidP="00A61D88">
      <w:pPr>
        <w:keepNext/>
        <w:keepLines/>
        <w:jc w:val="center"/>
        <w:rPr>
          <w:rFonts w:eastAsia="Calibri"/>
          <w:b/>
          <w:spacing w:val="5"/>
          <w:sz w:val="28"/>
          <w:szCs w:val="28"/>
        </w:rPr>
      </w:pPr>
      <w:r w:rsidRPr="00A61D88">
        <w:rPr>
          <w:rFonts w:eastAsia="Calibri"/>
          <w:b/>
          <w:spacing w:val="5"/>
          <w:sz w:val="28"/>
          <w:szCs w:val="28"/>
        </w:rPr>
        <w:t>13. Этапы реализации проекта</w:t>
      </w:r>
    </w:p>
    <w:p w:rsidR="00A61D88" w:rsidRPr="00A61D88" w:rsidRDefault="00A61D88" w:rsidP="00A61D88">
      <w:pPr>
        <w:keepNext/>
        <w:keepLines/>
        <w:jc w:val="center"/>
        <w:rPr>
          <w:rFonts w:eastAsia="Calibri"/>
          <w:b/>
          <w:spacing w:val="5"/>
          <w:sz w:val="28"/>
          <w:szCs w:val="28"/>
        </w:rPr>
      </w:pPr>
    </w:p>
    <w:p w:rsidR="00366CCA" w:rsidRDefault="00366CCA" w:rsidP="00AF50FF">
      <w:pPr>
        <w:pStyle w:val="a3"/>
        <w:tabs>
          <w:tab w:val="left" w:pos="993"/>
        </w:tabs>
        <w:ind w:left="0" w:firstLine="709"/>
        <w:jc w:val="both"/>
        <w:rPr>
          <w:sz w:val="28"/>
          <w:szCs w:val="28"/>
        </w:rPr>
      </w:pPr>
      <w:r w:rsidRPr="00AF50FF">
        <w:rPr>
          <w:sz w:val="28"/>
          <w:szCs w:val="28"/>
        </w:rPr>
        <w:t xml:space="preserve">Подготовительный этап по открытию </w:t>
      </w:r>
      <w:proofErr w:type="spellStart"/>
      <w:r w:rsidRPr="00AF50FF">
        <w:rPr>
          <w:sz w:val="28"/>
          <w:szCs w:val="28"/>
        </w:rPr>
        <w:t>котокафе</w:t>
      </w:r>
      <w:proofErr w:type="spellEnd"/>
      <w:r w:rsidRPr="00AF50FF">
        <w:rPr>
          <w:sz w:val="28"/>
          <w:szCs w:val="28"/>
        </w:rPr>
        <w:t xml:space="preserve"> займет </w:t>
      </w:r>
      <w:r w:rsidR="00FE337F">
        <w:rPr>
          <w:sz w:val="28"/>
          <w:szCs w:val="28"/>
        </w:rPr>
        <w:t>2</w:t>
      </w:r>
      <w:r w:rsidRPr="0020303C">
        <w:rPr>
          <w:sz w:val="28"/>
          <w:szCs w:val="28"/>
        </w:rPr>
        <w:t xml:space="preserve"> месяца</w:t>
      </w:r>
      <w:r w:rsidR="0020303C">
        <w:rPr>
          <w:sz w:val="28"/>
          <w:szCs w:val="28"/>
        </w:rPr>
        <w:t xml:space="preserve">. </w:t>
      </w:r>
      <w:r w:rsidR="00581628">
        <w:rPr>
          <w:sz w:val="28"/>
          <w:szCs w:val="28"/>
        </w:rPr>
        <w:t>В</w:t>
      </w:r>
      <w:r w:rsidRPr="00AF50FF">
        <w:rPr>
          <w:sz w:val="28"/>
          <w:szCs w:val="28"/>
        </w:rPr>
        <w:t xml:space="preserve"> перв</w:t>
      </w:r>
      <w:r w:rsidR="00581628">
        <w:rPr>
          <w:sz w:val="28"/>
          <w:szCs w:val="28"/>
        </w:rPr>
        <w:t>ый месяц</w:t>
      </w:r>
      <w:r w:rsidRPr="00AF50FF">
        <w:rPr>
          <w:sz w:val="28"/>
          <w:szCs w:val="28"/>
        </w:rPr>
        <w:t xml:space="preserve"> </w:t>
      </w:r>
      <w:r w:rsidR="00581628">
        <w:rPr>
          <w:sz w:val="28"/>
          <w:szCs w:val="28"/>
        </w:rPr>
        <w:t>осуществляется регистрация ИП</w:t>
      </w:r>
      <w:r w:rsidRPr="00AF50FF">
        <w:rPr>
          <w:sz w:val="28"/>
          <w:szCs w:val="28"/>
        </w:rPr>
        <w:t xml:space="preserve">, заключается договор аренды. Обязанности по руководству бизнеса возложены на собственника проекта. Администрирование осуществляют 2 </w:t>
      </w:r>
      <w:proofErr w:type="gramStart"/>
      <w:r w:rsidRPr="00AF50FF">
        <w:rPr>
          <w:sz w:val="28"/>
          <w:szCs w:val="28"/>
        </w:rPr>
        <w:t>штатных</w:t>
      </w:r>
      <w:proofErr w:type="gramEnd"/>
      <w:r w:rsidRPr="00AF50FF">
        <w:rPr>
          <w:sz w:val="28"/>
          <w:szCs w:val="28"/>
        </w:rPr>
        <w:t xml:space="preserve"> сотрудника.</w:t>
      </w:r>
    </w:p>
    <w:p w:rsidR="004B1834" w:rsidRDefault="004B1834" w:rsidP="00AF50FF">
      <w:pPr>
        <w:pStyle w:val="a3"/>
        <w:tabs>
          <w:tab w:val="left" w:pos="993"/>
        </w:tabs>
        <w:ind w:left="0" w:firstLine="709"/>
        <w:jc w:val="both"/>
        <w:rPr>
          <w:sz w:val="28"/>
          <w:szCs w:val="28"/>
        </w:rPr>
      </w:pPr>
    </w:p>
    <w:p w:rsidR="00682056" w:rsidRPr="00AF50FF" w:rsidRDefault="004B1834" w:rsidP="001557AC">
      <w:pPr>
        <w:pStyle w:val="a3"/>
        <w:tabs>
          <w:tab w:val="left" w:pos="993"/>
        </w:tabs>
        <w:ind w:left="0"/>
        <w:jc w:val="both"/>
        <w:rPr>
          <w:sz w:val="28"/>
          <w:szCs w:val="28"/>
        </w:rPr>
      </w:pPr>
      <w:r>
        <w:rPr>
          <w:sz w:val="28"/>
          <w:szCs w:val="28"/>
        </w:rPr>
        <w:t>Таблица 17</w:t>
      </w:r>
      <w:r w:rsidR="005C0280">
        <w:rPr>
          <w:sz w:val="28"/>
          <w:szCs w:val="28"/>
        </w:rPr>
        <w:t xml:space="preserve"> -</w:t>
      </w:r>
      <w:r w:rsidR="00682056">
        <w:rPr>
          <w:sz w:val="28"/>
          <w:szCs w:val="28"/>
        </w:rPr>
        <w:t xml:space="preserve"> График выполнения работ по проекту</w:t>
      </w:r>
    </w:p>
    <w:tbl>
      <w:tblPr>
        <w:tblStyle w:val="a7"/>
        <w:tblW w:w="0" w:type="auto"/>
        <w:tblLook w:val="04A0" w:firstRow="1" w:lastRow="0" w:firstColumn="1" w:lastColumn="0" w:noHBand="0" w:noVBand="1"/>
      </w:tblPr>
      <w:tblGrid>
        <w:gridCol w:w="5211"/>
        <w:gridCol w:w="1418"/>
        <w:gridCol w:w="1339"/>
        <w:gridCol w:w="1418"/>
      </w:tblGrid>
      <w:tr w:rsidR="00AD2553" w:rsidTr="00AD2553">
        <w:tc>
          <w:tcPr>
            <w:tcW w:w="5211" w:type="dxa"/>
          </w:tcPr>
          <w:p w:rsidR="00AD2553" w:rsidRDefault="00AD2553" w:rsidP="00AF50FF">
            <w:pPr>
              <w:pStyle w:val="a3"/>
              <w:tabs>
                <w:tab w:val="left" w:pos="993"/>
              </w:tabs>
              <w:ind w:left="0"/>
              <w:jc w:val="both"/>
              <w:rPr>
                <w:sz w:val="28"/>
                <w:szCs w:val="28"/>
              </w:rPr>
            </w:pPr>
          </w:p>
        </w:tc>
        <w:tc>
          <w:tcPr>
            <w:tcW w:w="1418" w:type="dxa"/>
          </w:tcPr>
          <w:p w:rsidR="00AD2553" w:rsidRDefault="00AD2553" w:rsidP="00AF50FF">
            <w:pPr>
              <w:pStyle w:val="a3"/>
              <w:tabs>
                <w:tab w:val="left" w:pos="993"/>
              </w:tabs>
              <w:ind w:left="0"/>
              <w:jc w:val="both"/>
              <w:rPr>
                <w:sz w:val="28"/>
                <w:szCs w:val="28"/>
              </w:rPr>
            </w:pPr>
            <w:r>
              <w:rPr>
                <w:sz w:val="28"/>
                <w:szCs w:val="28"/>
              </w:rPr>
              <w:t>Август</w:t>
            </w:r>
          </w:p>
        </w:tc>
        <w:tc>
          <w:tcPr>
            <w:tcW w:w="1339" w:type="dxa"/>
          </w:tcPr>
          <w:p w:rsidR="00AD2553" w:rsidRDefault="00AD2553" w:rsidP="00AF50FF">
            <w:pPr>
              <w:pStyle w:val="a3"/>
              <w:tabs>
                <w:tab w:val="left" w:pos="993"/>
              </w:tabs>
              <w:ind w:left="0"/>
              <w:jc w:val="both"/>
              <w:rPr>
                <w:sz w:val="28"/>
                <w:szCs w:val="28"/>
              </w:rPr>
            </w:pPr>
            <w:r>
              <w:rPr>
                <w:sz w:val="28"/>
                <w:szCs w:val="28"/>
              </w:rPr>
              <w:t>Сентябрь</w:t>
            </w:r>
          </w:p>
        </w:tc>
        <w:tc>
          <w:tcPr>
            <w:tcW w:w="1418" w:type="dxa"/>
          </w:tcPr>
          <w:p w:rsidR="00AD2553" w:rsidRDefault="00AD2553" w:rsidP="00AF50FF">
            <w:pPr>
              <w:pStyle w:val="a3"/>
              <w:tabs>
                <w:tab w:val="left" w:pos="993"/>
              </w:tabs>
              <w:ind w:left="0"/>
              <w:jc w:val="both"/>
              <w:rPr>
                <w:sz w:val="28"/>
                <w:szCs w:val="28"/>
              </w:rPr>
            </w:pPr>
            <w:r>
              <w:rPr>
                <w:sz w:val="28"/>
                <w:szCs w:val="28"/>
              </w:rPr>
              <w:t>Октябрь</w:t>
            </w: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Оформление ИП в налоговой службе города, переход на упрощенную систему налогообложения</w:t>
            </w:r>
          </w:p>
        </w:tc>
        <w:tc>
          <w:tcPr>
            <w:tcW w:w="1418" w:type="dxa"/>
          </w:tcPr>
          <w:p w:rsidR="00AD2553" w:rsidRDefault="00AD2553" w:rsidP="00365499">
            <w:pPr>
              <w:pStyle w:val="a3"/>
              <w:tabs>
                <w:tab w:val="left" w:pos="993"/>
              </w:tabs>
              <w:ind w:left="0"/>
              <w:jc w:val="center"/>
              <w:rPr>
                <w:sz w:val="28"/>
                <w:szCs w:val="28"/>
              </w:rPr>
            </w:pPr>
            <w:r>
              <w:rPr>
                <w:sz w:val="28"/>
                <w:szCs w:val="28"/>
              </w:rPr>
              <w:t>+</w:t>
            </w:r>
          </w:p>
        </w:tc>
        <w:tc>
          <w:tcPr>
            <w:tcW w:w="1339" w:type="dxa"/>
          </w:tcPr>
          <w:p w:rsidR="00AD2553" w:rsidRDefault="00AD2553" w:rsidP="00AF50FF">
            <w:pPr>
              <w:pStyle w:val="a3"/>
              <w:tabs>
                <w:tab w:val="left" w:pos="993"/>
              </w:tabs>
              <w:ind w:left="0"/>
              <w:jc w:val="both"/>
              <w:rPr>
                <w:sz w:val="28"/>
                <w:szCs w:val="28"/>
              </w:rPr>
            </w:pPr>
          </w:p>
        </w:tc>
        <w:tc>
          <w:tcPr>
            <w:tcW w:w="1418" w:type="dxa"/>
          </w:tcPr>
          <w:p w:rsidR="00AD2553" w:rsidRDefault="00AD2553" w:rsidP="00AF50FF">
            <w:pPr>
              <w:pStyle w:val="a3"/>
              <w:tabs>
                <w:tab w:val="left" w:pos="993"/>
              </w:tabs>
              <w:ind w:left="0"/>
              <w:jc w:val="both"/>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Разработка плана интерьера заведения, корректировка</w:t>
            </w:r>
          </w:p>
        </w:tc>
        <w:tc>
          <w:tcPr>
            <w:tcW w:w="1418" w:type="dxa"/>
          </w:tcPr>
          <w:p w:rsidR="00AD2553" w:rsidRDefault="00AD2553" w:rsidP="00492CA3">
            <w:pPr>
              <w:pStyle w:val="a3"/>
              <w:tabs>
                <w:tab w:val="left" w:pos="993"/>
              </w:tabs>
              <w:ind w:left="0"/>
              <w:jc w:val="center"/>
              <w:rPr>
                <w:sz w:val="28"/>
                <w:szCs w:val="28"/>
              </w:rPr>
            </w:pPr>
            <w:r w:rsidRPr="00492CA3">
              <w:rPr>
                <w:sz w:val="28"/>
                <w:szCs w:val="28"/>
              </w:rPr>
              <w:t>+</w:t>
            </w:r>
          </w:p>
        </w:tc>
        <w:tc>
          <w:tcPr>
            <w:tcW w:w="1339" w:type="dxa"/>
          </w:tcPr>
          <w:p w:rsidR="00AD2553" w:rsidRDefault="00AD2553" w:rsidP="00AF50FF">
            <w:pPr>
              <w:pStyle w:val="a3"/>
              <w:tabs>
                <w:tab w:val="left" w:pos="993"/>
              </w:tabs>
              <w:ind w:left="0"/>
              <w:jc w:val="both"/>
              <w:rPr>
                <w:sz w:val="28"/>
                <w:szCs w:val="28"/>
              </w:rPr>
            </w:pPr>
          </w:p>
        </w:tc>
        <w:tc>
          <w:tcPr>
            <w:tcW w:w="1418" w:type="dxa"/>
          </w:tcPr>
          <w:p w:rsidR="00AD2553" w:rsidRDefault="00AD2553" w:rsidP="00AF50FF">
            <w:pPr>
              <w:pStyle w:val="a3"/>
              <w:tabs>
                <w:tab w:val="left" w:pos="993"/>
              </w:tabs>
              <w:ind w:left="0"/>
              <w:jc w:val="both"/>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 xml:space="preserve">Выбор и покупка мебели для </w:t>
            </w:r>
            <w:proofErr w:type="spellStart"/>
            <w:r>
              <w:rPr>
                <w:sz w:val="28"/>
                <w:szCs w:val="28"/>
              </w:rPr>
              <w:t>ресепшена</w:t>
            </w:r>
            <w:proofErr w:type="spellEnd"/>
            <w:r>
              <w:rPr>
                <w:sz w:val="28"/>
                <w:szCs w:val="28"/>
              </w:rPr>
              <w:t xml:space="preserve"> и гостевой зоны</w:t>
            </w:r>
          </w:p>
        </w:tc>
        <w:tc>
          <w:tcPr>
            <w:tcW w:w="1418" w:type="dxa"/>
          </w:tcPr>
          <w:p w:rsidR="00AD2553" w:rsidRDefault="00AD2553" w:rsidP="00AD2553">
            <w:pPr>
              <w:pStyle w:val="a3"/>
              <w:tabs>
                <w:tab w:val="left" w:pos="993"/>
              </w:tabs>
              <w:ind w:left="0"/>
              <w:jc w:val="center"/>
              <w:rPr>
                <w:sz w:val="28"/>
                <w:szCs w:val="28"/>
              </w:rPr>
            </w:pPr>
            <w:r>
              <w:rPr>
                <w:sz w:val="28"/>
                <w:szCs w:val="28"/>
              </w:rPr>
              <w:t>+</w:t>
            </w:r>
          </w:p>
        </w:tc>
        <w:tc>
          <w:tcPr>
            <w:tcW w:w="1339" w:type="dxa"/>
          </w:tcPr>
          <w:p w:rsidR="00AD2553" w:rsidRDefault="00AD2553" w:rsidP="008F6A48">
            <w:pPr>
              <w:pStyle w:val="a3"/>
              <w:tabs>
                <w:tab w:val="left" w:pos="993"/>
              </w:tabs>
              <w:ind w:left="0"/>
              <w:jc w:val="center"/>
              <w:rPr>
                <w:sz w:val="28"/>
                <w:szCs w:val="28"/>
              </w:rPr>
            </w:pPr>
          </w:p>
        </w:tc>
        <w:tc>
          <w:tcPr>
            <w:tcW w:w="1418" w:type="dxa"/>
          </w:tcPr>
          <w:p w:rsidR="00AD2553" w:rsidRDefault="00AD2553" w:rsidP="00AF50FF">
            <w:pPr>
              <w:pStyle w:val="a3"/>
              <w:tabs>
                <w:tab w:val="left" w:pos="993"/>
              </w:tabs>
              <w:ind w:left="0"/>
              <w:jc w:val="both"/>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Обустройство помещения по дизайнерскому плану</w:t>
            </w:r>
          </w:p>
        </w:tc>
        <w:tc>
          <w:tcPr>
            <w:tcW w:w="1418" w:type="dxa"/>
          </w:tcPr>
          <w:p w:rsidR="00AD2553" w:rsidRDefault="00AD2553" w:rsidP="00AD2553">
            <w:pPr>
              <w:pStyle w:val="a3"/>
              <w:tabs>
                <w:tab w:val="left" w:pos="993"/>
              </w:tabs>
              <w:ind w:left="0"/>
              <w:jc w:val="center"/>
              <w:rPr>
                <w:sz w:val="28"/>
                <w:szCs w:val="28"/>
              </w:rPr>
            </w:pPr>
            <w:r>
              <w:rPr>
                <w:sz w:val="28"/>
                <w:szCs w:val="28"/>
              </w:rPr>
              <w:t>+</w:t>
            </w:r>
          </w:p>
        </w:tc>
        <w:tc>
          <w:tcPr>
            <w:tcW w:w="1339" w:type="dxa"/>
          </w:tcPr>
          <w:p w:rsidR="00AD2553" w:rsidRDefault="00AD2553" w:rsidP="00C53DB1">
            <w:pPr>
              <w:pStyle w:val="a3"/>
              <w:tabs>
                <w:tab w:val="left" w:pos="993"/>
              </w:tabs>
              <w:ind w:left="0"/>
              <w:jc w:val="center"/>
              <w:rPr>
                <w:sz w:val="28"/>
                <w:szCs w:val="28"/>
              </w:rPr>
            </w:pPr>
          </w:p>
        </w:tc>
        <w:tc>
          <w:tcPr>
            <w:tcW w:w="1418" w:type="dxa"/>
          </w:tcPr>
          <w:p w:rsidR="00AD2553" w:rsidRDefault="00AD2553" w:rsidP="00AF50FF">
            <w:pPr>
              <w:pStyle w:val="a3"/>
              <w:tabs>
                <w:tab w:val="left" w:pos="993"/>
              </w:tabs>
              <w:ind w:left="0"/>
              <w:jc w:val="both"/>
              <w:rPr>
                <w:sz w:val="28"/>
                <w:szCs w:val="28"/>
              </w:rPr>
            </w:pPr>
          </w:p>
        </w:tc>
      </w:tr>
      <w:tr w:rsidR="00AD2553" w:rsidTr="00AD2553">
        <w:tc>
          <w:tcPr>
            <w:tcW w:w="5211" w:type="dxa"/>
          </w:tcPr>
          <w:p w:rsidR="00AD2553" w:rsidRPr="00C53DB1" w:rsidRDefault="00AD2553" w:rsidP="00AF50FF">
            <w:pPr>
              <w:pStyle w:val="a3"/>
              <w:tabs>
                <w:tab w:val="left" w:pos="993"/>
              </w:tabs>
              <w:ind w:left="0"/>
              <w:jc w:val="both"/>
              <w:rPr>
                <w:sz w:val="28"/>
                <w:szCs w:val="28"/>
              </w:rPr>
            </w:pPr>
            <w:r>
              <w:rPr>
                <w:sz w:val="28"/>
                <w:szCs w:val="28"/>
              </w:rPr>
              <w:t xml:space="preserve">Монтаж системы видеоконтроля, противопожарных датчиков, </w:t>
            </w:r>
            <w:r>
              <w:rPr>
                <w:sz w:val="28"/>
                <w:szCs w:val="28"/>
                <w:lang w:val="en-US"/>
              </w:rPr>
              <w:t>Wi</w:t>
            </w:r>
            <w:r w:rsidRPr="00C53DB1">
              <w:rPr>
                <w:sz w:val="28"/>
                <w:szCs w:val="28"/>
              </w:rPr>
              <w:t>-</w:t>
            </w:r>
            <w:r>
              <w:rPr>
                <w:sz w:val="28"/>
                <w:szCs w:val="28"/>
                <w:lang w:val="en-US"/>
              </w:rPr>
              <w:t>Fi</w:t>
            </w:r>
          </w:p>
        </w:tc>
        <w:tc>
          <w:tcPr>
            <w:tcW w:w="1418" w:type="dxa"/>
          </w:tcPr>
          <w:p w:rsidR="00AD2553" w:rsidRDefault="00AD2553" w:rsidP="00AD2553">
            <w:pPr>
              <w:pStyle w:val="a3"/>
              <w:tabs>
                <w:tab w:val="left" w:pos="993"/>
              </w:tabs>
              <w:ind w:left="0"/>
              <w:jc w:val="center"/>
              <w:rPr>
                <w:sz w:val="28"/>
                <w:szCs w:val="28"/>
              </w:rPr>
            </w:pPr>
            <w:r>
              <w:rPr>
                <w:sz w:val="28"/>
                <w:szCs w:val="28"/>
              </w:rPr>
              <w:t>+</w:t>
            </w:r>
          </w:p>
        </w:tc>
        <w:tc>
          <w:tcPr>
            <w:tcW w:w="1339" w:type="dxa"/>
          </w:tcPr>
          <w:p w:rsidR="00AD2553" w:rsidRPr="00C53DB1" w:rsidRDefault="00AD2553" w:rsidP="00C53DB1">
            <w:pPr>
              <w:pStyle w:val="a3"/>
              <w:tabs>
                <w:tab w:val="left" w:pos="993"/>
              </w:tabs>
              <w:ind w:left="0"/>
              <w:jc w:val="center"/>
              <w:rPr>
                <w:sz w:val="28"/>
                <w:szCs w:val="28"/>
                <w:lang w:val="en-US"/>
              </w:rPr>
            </w:pPr>
          </w:p>
        </w:tc>
        <w:tc>
          <w:tcPr>
            <w:tcW w:w="1418" w:type="dxa"/>
          </w:tcPr>
          <w:p w:rsidR="00AD2553" w:rsidRDefault="00AD2553" w:rsidP="00AF50FF">
            <w:pPr>
              <w:pStyle w:val="a3"/>
              <w:tabs>
                <w:tab w:val="left" w:pos="993"/>
              </w:tabs>
              <w:ind w:left="0"/>
              <w:jc w:val="both"/>
              <w:rPr>
                <w:sz w:val="28"/>
                <w:szCs w:val="28"/>
              </w:rPr>
            </w:pPr>
          </w:p>
        </w:tc>
      </w:tr>
      <w:tr w:rsidR="00AD2553" w:rsidTr="00AD2553">
        <w:tc>
          <w:tcPr>
            <w:tcW w:w="5211" w:type="dxa"/>
          </w:tcPr>
          <w:p w:rsidR="00AD2553" w:rsidRPr="00C53DB1" w:rsidRDefault="00AD2553" w:rsidP="00AF50FF">
            <w:pPr>
              <w:pStyle w:val="a3"/>
              <w:tabs>
                <w:tab w:val="left" w:pos="993"/>
              </w:tabs>
              <w:ind w:left="0"/>
              <w:jc w:val="both"/>
              <w:rPr>
                <w:sz w:val="28"/>
                <w:szCs w:val="28"/>
              </w:rPr>
            </w:pPr>
            <w:r>
              <w:rPr>
                <w:sz w:val="28"/>
                <w:szCs w:val="28"/>
              </w:rPr>
              <w:t>Приобретение электрочайников, посуды для горячих и холодных напитков, тарелок</w:t>
            </w:r>
          </w:p>
        </w:tc>
        <w:tc>
          <w:tcPr>
            <w:tcW w:w="1418" w:type="dxa"/>
          </w:tcPr>
          <w:p w:rsidR="00AD2553" w:rsidRDefault="00AD2553" w:rsidP="00AD2553">
            <w:pPr>
              <w:pStyle w:val="a3"/>
              <w:tabs>
                <w:tab w:val="left" w:pos="993"/>
              </w:tabs>
              <w:ind w:left="0"/>
              <w:jc w:val="center"/>
              <w:rPr>
                <w:sz w:val="28"/>
                <w:szCs w:val="28"/>
              </w:rPr>
            </w:pPr>
            <w:r>
              <w:rPr>
                <w:sz w:val="28"/>
                <w:szCs w:val="28"/>
              </w:rPr>
              <w:t>+</w:t>
            </w:r>
          </w:p>
        </w:tc>
        <w:tc>
          <w:tcPr>
            <w:tcW w:w="1339" w:type="dxa"/>
          </w:tcPr>
          <w:p w:rsidR="00AD2553" w:rsidRDefault="00AD2553" w:rsidP="00AF50FF">
            <w:pPr>
              <w:pStyle w:val="a3"/>
              <w:tabs>
                <w:tab w:val="left" w:pos="993"/>
              </w:tabs>
              <w:ind w:left="0"/>
              <w:jc w:val="both"/>
              <w:rPr>
                <w:sz w:val="28"/>
                <w:szCs w:val="28"/>
              </w:rPr>
            </w:pP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lastRenderedPageBreak/>
              <w:t>Получение согласований от контролирующих органов</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Организация меню для кошек и гостей</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 xml:space="preserve">Закупка </w:t>
            </w:r>
            <w:proofErr w:type="spellStart"/>
            <w:r>
              <w:rPr>
                <w:sz w:val="28"/>
                <w:szCs w:val="28"/>
              </w:rPr>
              <w:t>зоотоваров</w:t>
            </w:r>
            <w:proofErr w:type="spellEnd"/>
            <w:r>
              <w:rPr>
                <w:sz w:val="28"/>
                <w:szCs w:val="28"/>
              </w:rPr>
              <w:t xml:space="preserve">: </w:t>
            </w:r>
            <w:proofErr w:type="spellStart"/>
            <w:r>
              <w:rPr>
                <w:sz w:val="28"/>
                <w:szCs w:val="28"/>
              </w:rPr>
              <w:t>когтеточек</w:t>
            </w:r>
            <w:proofErr w:type="spellEnd"/>
            <w:r>
              <w:rPr>
                <w:sz w:val="28"/>
                <w:szCs w:val="28"/>
              </w:rPr>
              <w:t>, лежанок, игрушек, мисок, переносок и др.</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Сборка и расстановка мебели для гостевой зоны</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Распечатка меню и визитных карточек, приобретение настольных игр, книг</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Реклама заведения</w:t>
            </w:r>
            <w:r w:rsidR="00B677D5">
              <w:rPr>
                <w:sz w:val="28"/>
                <w:szCs w:val="28"/>
              </w:rPr>
              <w:t>, размещение котов</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Закупка кормов и «</w:t>
            </w:r>
            <w:proofErr w:type="spellStart"/>
            <w:r>
              <w:rPr>
                <w:sz w:val="28"/>
                <w:szCs w:val="28"/>
              </w:rPr>
              <w:t>вкусняшек</w:t>
            </w:r>
            <w:proofErr w:type="spellEnd"/>
            <w:r>
              <w:rPr>
                <w:sz w:val="28"/>
                <w:szCs w:val="28"/>
              </w:rPr>
              <w:t>» для кошек, печенья и чая для гостей</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D2553">
            <w:pPr>
              <w:pStyle w:val="a3"/>
              <w:tabs>
                <w:tab w:val="left" w:pos="993"/>
              </w:tabs>
              <w:ind w:left="0"/>
              <w:jc w:val="center"/>
              <w:rPr>
                <w:sz w:val="28"/>
                <w:szCs w:val="28"/>
              </w:rPr>
            </w:pPr>
            <w:r>
              <w:rPr>
                <w:sz w:val="28"/>
                <w:szCs w:val="28"/>
              </w:rPr>
              <w:t>+</w:t>
            </w:r>
          </w:p>
        </w:tc>
        <w:tc>
          <w:tcPr>
            <w:tcW w:w="1418" w:type="dxa"/>
          </w:tcPr>
          <w:p w:rsidR="00AD2553" w:rsidRDefault="00AD2553" w:rsidP="00C53DB1">
            <w:pPr>
              <w:pStyle w:val="a3"/>
              <w:tabs>
                <w:tab w:val="left" w:pos="993"/>
              </w:tabs>
              <w:ind w:left="0"/>
              <w:jc w:val="center"/>
              <w:rPr>
                <w:sz w:val="28"/>
                <w:szCs w:val="28"/>
              </w:rPr>
            </w:pPr>
          </w:p>
        </w:tc>
      </w:tr>
      <w:tr w:rsidR="00AD2553" w:rsidTr="00AD2553">
        <w:tc>
          <w:tcPr>
            <w:tcW w:w="5211" w:type="dxa"/>
          </w:tcPr>
          <w:p w:rsidR="00AD2553" w:rsidRDefault="00AD2553" w:rsidP="00AF50FF">
            <w:pPr>
              <w:pStyle w:val="a3"/>
              <w:tabs>
                <w:tab w:val="left" w:pos="993"/>
              </w:tabs>
              <w:ind w:left="0"/>
              <w:jc w:val="both"/>
              <w:rPr>
                <w:sz w:val="28"/>
                <w:szCs w:val="28"/>
              </w:rPr>
            </w:pPr>
            <w:r>
              <w:rPr>
                <w:sz w:val="28"/>
                <w:szCs w:val="28"/>
              </w:rPr>
              <w:t>Открытие</w:t>
            </w:r>
          </w:p>
        </w:tc>
        <w:tc>
          <w:tcPr>
            <w:tcW w:w="1418" w:type="dxa"/>
          </w:tcPr>
          <w:p w:rsidR="00AD2553" w:rsidRDefault="00AD2553" w:rsidP="00AF50FF">
            <w:pPr>
              <w:pStyle w:val="a3"/>
              <w:tabs>
                <w:tab w:val="left" w:pos="993"/>
              </w:tabs>
              <w:ind w:left="0"/>
              <w:jc w:val="both"/>
              <w:rPr>
                <w:sz w:val="28"/>
                <w:szCs w:val="28"/>
              </w:rPr>
            </w:pPr>
          </w:p>
        </w:tc>
        <w:tc>
          <w:tcPr>
            <w:tcW w:w="1339" w:type="dxa"/>
          </w:tcPr>
          <w:p w:rsidR="00AD2553" w:rsidRDefault="00AD2553" w:rsidP="00AF50FF">
            <w:pPr>
              <w:pStyle w:val="a3"/>
              <w:tabs>
                <w:tab w:val="left" w:pos="993"/>
              </w:tabs>
              <w:ind w:left="0"/>
              <w:jc w:val="both"/>
              <w:rPr>
                <w:sz w:val="28"/>
                <w:szCs w:val="28"/>
              </w:rPr>
            </w:pPr>
          </w:p>
        </w:tc>
        <w:tc>
          <w:tcPr>
            <w:tcW w:w="1418" w:type="dxa"/>
          </w:tcPr>
          <w:p w:rsidR="00AD2553" w:rsidRDefault="00AD2553" w:rsidP="00C53DB1">
            <w:pPr>
              <w:pStyle w:val="a3"/>
              <w:tabs>
                <w:tab w:val="left" w:pos="993"/>
              </w:tabs>
              <w:ind w:left="0"/>
              <w:jc w:val="center"/>
              <w:rPr>
                <w:sz w:val="28"/>
                <w:szCs w:val="28"/>
              </w:rPr>
            </w:pPr>
            <w:r>
              <w:rPr>
                <w:sz w:val="28"/>
                <w:szCs w:val="28"/>
              </w:rPr>
              <w:t>+</w:t>
            </w:r>
          </w:p>
        </w:tc>
      </w:tr>
    </w:tbl>
    <w:p w:rsidR="00682056" w:rsidRDefault="00682056" w:rsidP="00AF50FF">
      <w:pPr>
        <w:tabs>
          <w:tab w:val="left" w:pos="993"/>
        </w:tabs>
        <w:ind w:firstLine="709"/>
        <w:jc w:val="both"/>
        <w:rPr>
          <w:sz w:val="28"/>
          <w:szCs w:val="28"/>
        </w:rPr>
      </w:pPr>
    </w:p>
    <w:p w:rsidR="00366CCA" w:rsidRDefault="00366CCA" w:rsidP="00AF50FF">
      <w:pPr>
        <w:tabs>
          <w:tab w:val="left" w:pos="993"/>
        </w:tabs>
        <w:ind w:firstLine="709"/>
        <w:jc w:val="both"/>
        <w:rPr>
          <w:sz w:val="28"/>
          <w:szCs w:val="28"/>
        </w:rPr>
      </w:pPr>
      <w:r w:rsidRPr="00AF50FF">
        <w:rPr>
          <w:sz w:val="28"/>
          <w:szCs w:val="28"/>
        </w:rPr>
        <w:t xml:space="preserve">Запустить проект </w:t>
      </w:r>
      <w:proofErr w:type="spellStart"/>
      <w:r w:rsidRPr="00AF50FF">
        <w:rPr>
          <w:sz w:val="28"/>
          <w:szCs w:val="28"/>
        </w:rPr>
        <w:t>котокафе</w:t>
      </w:r>
      <w:proofErr w:type="spellEnd"/>
      <w:r w:rsidRPr="00AF50FF">
        <w:rPr>
          <w:sz w:val="28"/>
          <w:szCs w:val="28"/>
        </w:rPr>
        <w:t xml:space="preserve"> планируется в срок с </w:t>
      </w:r>
      <w:r w:rsidRPr="00F2090E">
        <w:rPr>
          <w:sz w:val="28"/>
          <w:szCs w:val="28"/>
        </w:rPr>
        <w:t xml:space="preserve">1 </w:t>
      </w:r>
      <w:r w:rsidR="00AD2553">
        <w:rPr>
          <w:sz w:val="28"/>
          <w:szCs w:val="28"/>
        </w:rPr>
        <w:t xml:space="preserve">августа </w:t>
      </w:r>
      <w:r w:rsidRPr="00F2090E">
        <w:rPr>
          <w:sz w:val="28"/>
          <w:szCs w:val="28"/>
        </w:rPr>
        <w:t>по 3 октября. Допускается погрешность в 2-3 дня.</w:t>
      </w:r>
    </w:p>
    <w:p w:rsidR="001557AC" w:rsidRDefault="001557AC" w:rsidP="00AF50FF">
      <w:pPr>
        <w:tabs>
          <w:tab w:val="left" w:pos="993"/>
        </w:tabs>
        <w:ind w:firstLine="709"/>
        <w:jc w:val="both"/>
        <w:rPr>
          <w:sz w:val="28"/>
          <w:szCs w:val="28"/>
        </w:rPr>
      </w:pPr>
      <w:r>
        <w:rPr>
          <w:sz w:val="28"/>
          <w:szCs w:val="28"/>
        </w:rPr>
        <w:t>Сетевой график проекта представлен на графике 2.</w:t>
      </w:r>
    </w:p>
    <w:p w:rsidR="001557AC" w:rsidRDefault="001557AC" w:rsidP="00AF50FF">
      <w:pPr>
        <w:tabs>
          <w:tab w:val="left" w:pos="993"/>
        </w:tabs>
        <w:ind w:firstLine="709"/>
        <w:jc w:val="both"/>
        <w:rPr>
          <w:sz w:val="28"/>
          <w:szCs w:val="28"/>
        </w:rPr>
      </w:pPr>
    </w:p>
    <w:p w:rsidR="001557AC" w:rsidRDefault="001557AC" w:rsidP="001557AC">
      <w:pPr>
        <w:tabs>
          <w:tab w:val="left" w:pos="993"/>
        </w:tabs>
        <w:jc w:val="both"/>
        <w:rPr>
          <w:sz w:val="28"/>
          <w:szCs w:val="28"/>
        </w:rPr>
      </w:pPr>
      <w:r>
        <w:rPr>
          <w:sz w:val="28"/>
          <w:szCs w:val="28"/>
        </w:rPr>
        <w:t>График 2 – Сетевой график</w:t>
      </w:r>
    </w:p>
    <w:p w:rsidR="001557AC" w:rsidRPr="00581628" w:rsidRDefault="001557AC" w:rsidP="001557AC">
      <w:pPr>
        <w:tabs>
          <w:tab w:val="left" w:pos="993"/>
        </w:tabs>
        <w:jc w:val="both"/>
        <w:rPr>
          <w:color w:val="FF0000"/>
          <w:sz w:val="28"/>
          <w:szCs w:val="28"/>
        </w:rPr>
      </w:pPr>
      <w:r>
        <w:rPr>
          <w:noProof/>
          <w:lang w:eastAsia="ru-RU"/>
        </w:rPr>
        <w:drawing>
          <wp:inline distT="0" distB="0" distL="0" distR="0" wp14:anchorId="0810FAE4" wp14:editId="0E75A12C">
            <wp:extent cx="6120130" cy="1409616"/>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0" t="21779" r="9919" b="42350"/>
                    <a:stretch/>
                  </pic:blipFill>
                  <pic:spPr bwMode="auto">
                    <a:xfrm>
                      <a:off x="0" y="0"/>
                      <a:ext cx="6120130" cy="1409616"/>
                    </a:xfrm>
                    <a:prstGeom prst="rect">
                      <a:avLst/>
                    </a:prstGeom>
                    <a:ln>
                      <a:noFill/>
                    </a:ln>
                    <a:extLst>
                      <a:ext uri="{53640926-AAD7-44D8-BBD7-CCE9431645EC}">
                        <a14:shadowObscured xmlns:a14="http://schemas.microsoft.com/office/drawing/2010/main"/>
                      </a:ext>
                    </a:extLst>
                  </pic:spPr>
                </pic:pic>
              </a:graphicData>
            </a:graphic>
          </wp:inline>
        </w:drawing>
      </w:r>
    </w:p>
    <w:p w:rsidR="00366CCA" w:rsidRDefault="00366CCA" w:rsidP="00AF50FF">
      <w:pPr>
        <w:tabs>
          <w:tab w:val="left" w:pos="993"/>
        </w:tabs>
        <w:ind w:firstLine="709"/>
        <w:jc w:val="both"/>
        <w:rPr>
          <w:sz w:val="28"/>
          <w:szCs w:val="28"/>
        </w:rPr>
      </w:pPr>
    </w:p>
    <w:p w:rsidR="001557AC" w:rsidRDefault="001557AC" w:rsidP="001557AC">
      <w:pPr>
        <w:tabs>
          <w:tab w:val="left" w:pos="993"/>
        </w:tabs>
        <w:jc w:val="both"/>
        <w:rPr>
          <w:sz w:val="28"/>
          <w:szCs w:val="28"/>
        </w:rPr>
      </w:pPr>
      <w:r>
        <w:rPr>
          <w:sz w:val="28"/>
          <w:szCs w:val="28"/>
        </w:rPr>
        <w:t>Таблица 18 – Описание операций</w:t>
      </w:r>
    </w:p>
    <w:tbl>
      <w:tblPr>
        <w:tblStyle w:val="a7"/>
        <w:tblW w:w="0" w:type="auto"/>
        <w:jc w:val="center"/>
        <w:tblLayout w:type="fixed"/>
        <w:tblLook w:val="04A0" w:firstRow="1" w:lastRow="0" w:firstColumn="1" w:lastColumn="0" w:noHBand="0" w:noVBand="1"/>
      </w:tblPr>
      <w:tblGrid>
        <w:gridCol w:w="1526"/>
        <w:gridCol w:w="4961"/>
        <w:gridCol w:w="1701"/>
        <w:gridCol w:w="1383"/>
      </w:tblGrid>
      <w:tr w:rsidR="001557AC" w:rsidRPr="00FE209E" w:rsidTr="00C77D88">
        <w:trPr>
          <w:jc w:val="center"/>
        </w:trPr>
        <w:tc>
          <w:tcPr>
            <w:tcW w:w="1526" w:type="dxa"/>
          </w:tcPr>
          <w:p w:rsidR="001557AC" w:rsidRPr="00FE209E" w:rsidRDefault="001557AC" w:rsidP="00C77D88">
            <w:pPr>
              <w:rPr>
                <w:sz w:val="28"/>
              </w:rPr>
            </w:pPr>
          </w:p>
        </w:tc>
        <w:tc>
          <w:tcPr>
            <w:tcW w:w="6662" w:type="dxa"/>
            <w:gridSpan w:val="2"/>
          </w:tcPr>
          <w:p w:rsidR="001557AC" w:rsidRPr="00FE209E" w:rsidRDefault="001557AC" w:rsidP="00C77D88">
            <w:pPr>
              <w:jc w:val="center"/>
              <w:rPr>
                <w:sz w:val="28"/>
              </w:rPr>
            </w:pPr>
            <w:r w:rsidRPr="00FE209E">
              <w:rPr>
                <w:sz w:val="28"/>
              </w:rPr>
              <w:t xml:space="preserve">Создание </w:t>
            </w:r>
            <w:proofErr w:type="spellStart"/>
            <w:r w:rsidRPr="00FE209E">
              <w:rPr>
                <w:sz w:val="28"/>
              </w:rPr>
              <w:t>Котокафе</w:t>
            </w:r>
            <w:proofErr w:type="spellEnd"/>
          </w:p>
        </w:tc>
        <w:tc>
          <w:tcPr>
            <w:tcW w:w="1383" w:type="dxa"/>
            <w:vMerge w:val="restart"/>
          </w:tcPr>
          <w:p w:rsidR="001557AC" w:rsidRPr="00FE209E" w:rsidRDefault="001557AC" w:rsidP="00C77D88">
            <w:pPr>
              <w:rPr>
                <w:sz w:val="28"/>
              </w:rPr>
            </w:pPr>
            <w:r w:rsidRPr="00FE209E">
              <w:rPr>
                <w:sz w:val="28"/>
              </w:rPr>
              <w:t>Длительность операции,  дни</w:t>
            </w:r>
          </w:p>
        </w:tc>
      </w:tr>
      <w:tr w:rsidR="001557AC" w:rsidRPr="00FE209E" w:rsidTr="00C77D88">
        <w:trPr>
          <w:jc w:val="center"/>
        </w:trPr>
        <w:tc>
          <w:tcPr>
            <w:tcW w:w="1526" w:type="dxa"/>
          </w:tcPr>
          <w:p w:rsidR="001557AC" w:rsidRPr="00FE209E" w:rsidRDefault="001557AC" w:rsidP="00C77D88">
            <w:pPr>
              <w:jc w:val="center"/>
              <w:rPr>
                <w:sz w:val="28"/>
              </w:rPr>
            </w:pPr>
            <w:r w:rsidRPr="00FE209E">
              <w:rPr>
                <w:sz w:val="28"/>
              </w:rPr>
              <w:t>Операция</w:t>
            </w:r>
          </w:p>
        </w:tc>
        <w:tc>
          <w:tcPr>
            <w:tcW w:w="4961" w:type="dxa"/>
          </w:tcPr>
          <w:p w:rsidR="001557AC" w:rsidRPr="00FE209E" w:rsidRDefault="001557AC" w:rsidP="00C77D88">
            <w:pPr>
              <w:jc w:val="center"/>
              <w:rPr>
                <w:sz w:val="28"/>
              </w:rPr>
            </w:pPr>
            <w:r w:rsidRPr="00FE209E">
              <w:rPr>
                <w:sz w:val="28"/>
              </w:rPr>
              <w:t>Описание</w:t>
            </w:r>
          </w:p>
        </w:tc>
        <w:tc>
          <w:tcPr>
            <w:tcW w:w="1701" w:type="dxa"/>
          </w:tcPr>
          <w:p w:rsidR="001557AC" w:rsidRPr="00FE209E" w:rsidRDefault="001557AC" w:rsidP="00C77D88">
            <w:pPr>
              <w:rPr>
                <w:sz w:val="28"/>
              </w:rPr>
            </w:pPr>
            <w:r w:rsidRPr="00FE209E">
              <w:rPr>
                <w:sz w:val="28"/>
              </w:rPr>
              <w:t>Предшествующие операции</w:t>
            </w:r>
          </w:p>
        </w:tc>
        <w:tc>
          <w:tcPr>
            <w:tcW w:w="1383" w:type="dxa"/>
            <w:vMerge/>
          </w:tcPr>
          <w:p w:rsidR="001557AC" w:rsidRPr="00FE209E" w:rsidRDefault="001557AC" w:rsidP="00C77D88">
            <w:pPr>
              <w:rPr>
                <w:sz w:val="28"/>
              </w:rPr>
            </w:pP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t>A</w:t>
            </w:r>
          </w:p>
        </w:tc>
        <w:tc>
          <w:tcPr>
            <w:tcW w:w="4961" w:type="dxa"/>
          </w:tcPr>
          <w:p w:rsidR="001557AC" w:rsidRPr="00FE209E" w:rsidRDefault="001557AC" w:rsidP="00C77D88">
            <w:pPr>
              <w:rPr>
                <w:sz w:val="28"/>
              </w:rPr>
            </w:pPr>
            <w:r w:rsidRPr="00FE209E">
              <w:rPr>
                <w:sz w:val="28"/>
              </w:rPr>
              <w:t>Оформление ИП в налоговой службе города, переход на упрощенную систему налогообложения</w:t>
            </w:r>
          </w:p>
        </w:tc>
        <w:tc>
          <w:tcPr>
            <w:tcW w:w="1701" w:type="dxa"/>
          </w:tcPr>
          <w:p w:rsidR="001557AC" w:rsidRDefault="001557AC" w:rsidP="00C77D88">
            <w:pPr>
              <w:jc w:val="center"/>
              <w:rPr>
                <w:sz w:val="28"/>
              </w:rPr>
            </w:pPr>
            <w:r w:rsidRPr="00FE209E">
              <w:rPr>
                <w:sz w:val="28"/>
              </w:rPr>
              <w:t>Нет</w:t>
            </w:r>
          </w:p>
          <w:p w:rsidR="001557AC" w:rsidRPr="00FE209E" w:rsidRDefault="001557AC" w:rsidP="00C77D88">
            <w:pPr>
              <w:jc w:val="center"/>
              <w:rPr>
                <w:sz w:val="28"/>
              </w:rPr>
            </w:pPr>
          </w:p>
        </w:tc>
        <w:tc>
          <w:tcPr>
            <w:tcW w:w="1383" w:type="dxa"/>
          </w:tcPr>
          <w:p w:rsidR="001557AC" w:rsidRPr="00FE209E" w:rsidRDefault="001557AC" w:rsidP="00C77D88">
            <w:pPr>
              <w:jc w:val="center"/>
              <w:rPr>
                <w:sz w:val="28"/>
              </w:rPr>
            </w:pPr>
            <w:r w:rsidRPr="00FE209E">
              <w:rPr>
                <w:sz w:val="28"/>
              </w:rPr>
              <w:t>10</w:t>
            </w: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t>B</w:t>
            </w:r>
          </w:p>
        </w:tc>
        <w:tc>
          <w:tcPr>
            <w:tcW w:w="4961" w:type="dxa"/>
          </w:tcPr>
          <w:p w:rsidR="001557AC" w:rsidRPr="00FE209E" w:rsidRDefault="001557AC" w:rsidP="00C77D88">
            <w:pPr>
              <w:rPr>
                <w:sz w:val="28"/>
              </w:rPr>
            </w:pPr>
            <w:r w:rsidRPr="00FE209E">
              <w:rPr>
                <w:sz w:val="28"/>
              </w:rPr>
              <w:t>Разработка плана интерьера заведения, корректировка</w:t>
            </w:r>
          </w:p>
        </w:tc>
        <w:tc>
          <w:tcPr>
            <w:tcW w:w="1701" w:type="dxa"/>
          </w:tcPr>
          <w:p w:rsidR="001557AC" w:rsidRPr="00FE209E" w:rsidRDefault="001557AC" w:rsidP="00C77D88">
            <w:pPr>
              <w:jc w:val="center"/>
              <w:rPr>
                <w:sz w:val="28"/>
                <w:lang w:val="en-US"/>
              </w:rPr>
            </w:pPr>
            <w:r w:rsidRPr="00FE209E">
              <w:rPr>
                <w:sz w:val="28"/>
                <w:lang w:val="en-US"/>
              </w:rPr>
              <w:t>A</w:t>
            </w:r>
          </w:p>
        </w:tc>
        <w:tc>
          <w:tcPr>
            <w:tcW w:w="1383" w:type="dxa"/>
          </w:tcPr>
          <w:p w:rsidR="001557AC" w:rsidRPr="00FE209E" w:rsidRDefault="001557AC" w:rsidP="00C77D88">
            <w:pPr>
              <w:jc w:val="center"/>
              <w:rPr>
                <w:sz w:val="28"/>
              </w:rPr>
            </w:pPr>
            <w:r w:rsidRPr="00FE209E">
              <w:rPr>
                <w:sz w:val="28"/>
              </w:rPr>
              <w:t>21</w:t>
            </w: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t>C</w:t>
            </w:r>
          </w:p>
        </w:tc>
        <w:tc>
          <w:tcPr>
            <w:tcW w:w="4961" w:type="dxa"/>
          </w:tcPr>
          <w:p w:rsidR="001557AC" w:rsidRPr="00FE209E" w:rsidRDefault="001557AC" w:rsidP="00C77D88">
            <w:pPr>
              <w:rPr>
                <w:sz w:val="28"/>
              </w:rPr>
            </w:pPr>
            <w:r w:rsidRPr="00FE209E">
              <w:rPr>
                <w:sz w:val="28"/>
              </w:rPr>
              <w:t>Получение согласований от контролирующих органов</w:t>
            </w:r>
          </w:p>
        </w:tc>
        <w:tc>
          <w:tcPr>
            <w:tcW w:w="1701" w:type="dxa"/>
          </w:tcPr>
          <w:p w:rsidR="001557AC" w:rsidRPr="00FE209E" w:rsidRDefault="001557AC" w:rsidP="00C77D88">
            <w:pPr>
              <w:jc w:val="center"/>
              <w:rPr>
                <w:sz w:val="28"/>
                <w:lang w:val="en-US"/>
              </w:rPr>
            </w:pPr>
            <w:r w:rsidRPr="00FE209E">
              <w:rPr>
                <w:sz w:val="28"/>
                <w:lang w:val="en-US"/>
              </w:rPr>
              <w:t>A</w:t>
            </w:r>
          </w:p>
        </w:tc>
        <w:tc>
          <w:tcPr>
            <w:tcW w:w="1383" w:type="dxa"/>
          </w:tcPr>
          <w:p w:rsidR="001557AC" w:rsidRPr="00FE209E" w:rsidRDefault="001557AC" w:rsidP="00C77D88">
            <w:pPr>
              <w:jc w:val="center"/>
              <w:rPr>
                <w:sz w:val="28"/>
              </w:rPr>
            </w:pPr>
            <w:r w:rsidRPr="00FE209E">
              <w:rPr>
                <w:sz w:val="28"/>
              </w:rPr>
              <w:t>10</w:t>
            </w: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t>D</w:t>
            </w:r>
          </w:p>
        </w:tc>
        <w:tc>
          <w:tcPr>
            <w:tcW w:w="4961" w:type="dxa"/>
          </w:tcPr>
          <w:p w:rsidR="001557AC" w:rsidRPr="00FE209E" w:rsidRDefault="001557AC" w:rsidP="00C77D88">
            <w:pPr>
              <w:rPr>
                <w:sz w:val="28"/>
              </w:rPr>
            </w:pPr>
            <w:r w:rsidRPr="00FE209E">
              <w:rPr>
                <w:sz w:val="28"/>
              </w:rPr>
              <w:t>Организация меню для кошек и гостей</w:t>
            </w:r>
          </w:p>
        </w:tc>
        <w:tc>
          <w:tcPr>
            <w:tcW w:w="1701" w:type="dxa"/>
          </w:tcPr>
          <w:p w:rsidR="001557AC" w:rsidRPr="00FE209E" w:rsidRDefault="001557AC" w:rsidP="00C77D88">
            <w:pPr>
              <w:jc w:val="center"/>
              <w:rPr>
                <w:sz w:val="28"/>
                <w:lang w:val="en-US"/>
              </w:rPr>
            </w:pPr>
            <w:r w:rsidRPr="00FE209E">
              <w:rPr>
                <w:sz w:val="28"/>
                <w:lang w:val="en-US"/>
              </w:rPr>
              <w:t>A</w:t>
            </w:r>
          </w:p>
        </w:tc>
        <w:tc>
          <w:tcPr>
            <w:tcW w:w="1383" w:type="dxa"/>
          </w:tcPr>
          <w:p w:rsidR="001557AC" w:rsidRPr="00FE209E" w:rsidRDefault="001557AC" w:rsidP="00C77D88">
            <w:pPr>
              <w:jc w:val="center"/>
              <w:rPr>
                <w:sz w:val="28"/>
              </w:rPr>
            </w:pPr>
            <w:r w:rsidRPr="00FE209E">
              <w:rPr>
                <w:sz w:val="28"/>
              </w:rPr>
              <w:t>10</w:t>
            </w: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t>E</w:t>
            </w:r>
          </w:p>
        </w:tc>
        <w:tc>
          <w:tcPr>
            <w:tcW w:w="4961" w:type="dxa"/>
          </w:tcPr>
          <w:p w:rsidR="001557AC" w:rsidRPr="00FE209E" w:rsidRDefault="001557AC" w:rsidP="00C77D88">
            <w:pPr>
              <w:rPr>
                <w:sz w:val="28"/>
              </w:rPr>
            </w:pPr>
            <w:r w:rsidRPr="00FE209E">
              <w:rPr>
                <w:sz w:val="28"/>
              </w:rPr>
              <w:t>Реклама заведения</w:t>
            </w:r>
          </w:p>
        </w:tc>
        <w:tc>
          <w:tcPr>
            <w:tcW w:w="1701" w:type="dxa"/>
          </w:tcPr>
          <w:p w:rsidR="001557AC" w:rsidRPr="00FE209E" w:rsidRDefault="001557AC" w:rsidP="00C77D88">
            <w:pPr>
              <w:jc w:val="center"/>
              <w:rPr>
                <w:sz w:val="28"/>
                <w:lang w:val="en-US"/>
              </w:rPr>
            </w:pPr>
            <w:r w:rsidRPr="00FE209E">
              <w:rPr>
                <w:sz w:val="28"/>
                <w:lang w:val="en-US"/>
              </w:rPr>
              <w:t>B, C</w:t>
            </w:r>
          </w:p>
        </w:tc>
        <w:tc>
          <w:tcPr>
            <w:tcW w:w="1383" w:type="dxa"/>
          </w:tcPr>
          <w:p w:rsidR="001557AC" w:rsidRPr="00FE209E" w:rsidRDefault="001557AC" w:rsidP="00C77D88">
            <w:pPr>
              <w:jc w:val="center"/>
              <w:rPr>
                <w:sz w:val="28"/>
              </w:rPr>
            </w:pPr>
            <w:r w:rsidRPr="00FE209E">
              <w:rPr>
                <w:sz w:val="28"/>
              </w:rPr>
              <w:t>5</w:t>
            </w: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t>F</w:t>
            </w:r>
          </w:p>
        </w:tc>
        <w:tc>
          <w:tcPr>
            <w:tcW w:w="4961" w:type="dxa"/>
          </w:tcPr>
          <w:p w:rsidR="001557AC" w:rsidRPr="00FE209E" w:rsidRDefault="001557AC" w:rsidP="00C77D88">
            <w:pPr>
              <w:rPr>
                <w:sz w:val="28"/>
              </w:rPr>
            </w:pPr>
            <w:r w:rsidRPr="00FE209E">
              <w:rPr>
                <w:sz w:val="28"/>
              </w:rPr>
              <w:t>Закупка кормов и «</w:t>
            </w:r>
            <w:proofErr w:type="spellStart"/>
            <w:r w:rsidRPr="00FE209E">
              <w:rPr>
                <w:sz w:val="28"/>
              </w:rPr>
              <w:t>вкусняшек</w:t>
            </w:r>
            <w:proofErr w:type="spellEnd"/>
            <w:r w:rsidRPr="00FE209E">
              <w:rPr>
                <w:sz w:val="28"/>
              </w:rPr>
              <w:t>» для кошек, печенья и чая для гостей</w:t>
            </w:r>
          </w:p>
        </w:tc>
        <w:tc>
          <w:tcPr>
            <w:tcW w:w="1701" w:type="dxa"/>
          </w:tcPr>
          <w:p w:rsidR="001557AC" w:rsidRPr="00FE209E" w:rsidRDefault="001557AC" w:rsidP="00C77D88">
            <w:pPr>
              <w:jc w:val="center"/>
              <w:rPr>
                <w:sz w:val="28"/>
                <w:lang w:val="en-US"/>
              </w:rPr>
            </w:pPr>
            <w:r w:rsidRPr="00FE209E">
              <w:rPr>
                <w:sz w:val="28"/>
                <w:lang w:val="en-US"/>
              </w:rPr>
              <w:t>D</w:t>
            </w:r>
          </w:p>
        </w:tc>
        <w:tc>
          <w:tcPr>
            <w:tcW w:w="1383" w:type="dxa"/>
          </w:tcPr>
          <w:p w:rsidR="001557AC" w:rsidRPr="00FE209E" w:rsidRDefault="001557AC" w:rsidP="00C77D88">
            <w:pPr>
              <w:jc w:val="center"/>
              <w:rPr>
                <w:sz w:val="28"/>
              </w:rPr>
            </w:pPr>
            <w:r w:rsidRPr="00FE209E">
              <w:rPr>
                <w:sz w:val="28"/>
              </w:rPr>
              <w:t>5</w:t>
            </w:r>
          </w:p>
        </w:tc>
      </w:tr>
      <w:tr w:rsidR="001557AC" w:rsidRPr="00FE209E" w:rsidTr="00C77D88">
        <w:trPr>
          <w:jc w:val="center"/>
        </w:trPr>
        <w:tc>
          <w:tcPr>
            <w:tcW w:w="1526" w:type="dxa"/>
          </w:tcPr>
          <w:p w:rsidR="001557AC" w:rsidRPr="00FE209E" w:rsidRDefault="001557AC" w:rsidP="00C77D88">
            <w:pPr>
              <w:jc w:val="center"/>
              <w:rPr>
                <w:sz w:val="28"/>
                <w:lang w:val="en-US"/>
              </w:rPr>
            </w:pPr>
            <w:r w:rsidRPr="00FE209E">
              <w:rPr>
                <w:sz w:val="28"/>
                <w:lang w:val="en-US"/>
              </w:rPr>
              <w:lastRenderedPageBreak/>
              <w:t>G</w:t>
            </w:r>
          </w:p>
        </w:tc>
        <w:tc>
          <w:tcPr>
            <w:tcW w:w="4961" w:type="dxa"/>
          </w:tcPr>
          <w:p w:rsidR="001557AC" w:rsidRPr="00FE209E" w:rsidRDefault="001557AC" w:rsidP="00C77D88">
            <w:pPr>
              <w:rPr>
                <w:sz w:val="28"/>
              </w:rPr>
            </w:pPr>
            <w:r w:rsidRPr="00FE209E">
              <w:rPr>
                <w:sz w:val="28"/>
              </w:rPr>
              <w:t>Открытие</w:t>
            </w:r>
          </w:p>
        </w:tc>
        <w:tc>
          <w:tcPr>
            <w:tcW w:w="1701" w:type="dxa"/>
          </w:tcPr>
          <w:p w:rsidR="001557AC" w:rsidRPr="00FE209E" w:rsidRDefault="001557AC" w:rsidP="00C77D88">
            <w:pPr>
              <w:jc w:val="center"/>
              <w:rPr>
                <w:sz w:val="28"/>
                <w:lang w:val="en-US"/>
              </w:rPr>
            </w:pPr>
            <w:r w:rsidRPr="00FE209E">
              <w:rPr>
                <w:sz w:val="28"/>
                <w:lang w:val="en-US"/>
              </w:rPr>
              <w:t>E, F</w:t>
            </w:r>
          </w:p>
        </w:tc>
        <w:tc>
          <w:tcPr>
            <w:tcW w:w="1383" w:type="dxa"/>
          </w:tcPr>
          <w:p w:rsidR="001557AC" w:rsidRPr="00FE209E" w:rsidRDefault="001557AC" w:rsidP="00C77D88">
            <w:pPr>
              <w:jc w:val="center"/>
              <w:rPr>
                <w:sz w:val="28"/>
              </w:rPr>
            </w:pPr>
            <w:r w:rsidRPr="00FE209E">
              <w:rPr>
                <w:sz w:val="28"/>
              </w:rPr>
              <w:t>1</w:t>
            </w:r>
          </w:p>
        </w:tc>
      </w:tr>
    </w:tbl>
    <w:p w:rsidR="004B1834" w:rsidRDefault="004B1834" w:rsidP="00AF50FF">
      <w:pPr>
        <w:tabs>
          <w:tab w:val="left" w:pos="993"/>
        </w:tabs>
        <w:ind w:firstLine="709"/>
        <w:jc w:val="both"/>
        <w:rPr>
          <w:sz w:val="28"/>
          <w:szCs w:val="28"/>
        </w:rPr>
      </w:pPr>
    </w:p>
    <w:p w:rsidR="004B1834" w:rsidRDefault="001557AC" w:rsidP="00AF50FF">
      <w:pPr>
        <w:tabs>
          <w:tab w:val="left" w:pos="993"/>
        </w:tabs>
        <w:ind w:firstLine="709"/>
        <w:jc w:val="both"/>
        <w:rPr>
          <w:sz w:val="28"/>
          <w:szCs w:val="28"/>
        </w:rPr>
      </w:pPr>
      <w:r>
        <w:rPr>
          <w:sz w:val="28"/>
          <w:szCs w:val="28"/>
        </w:rPr>
        <w:t>Календарный план представлен в таблице 19</w:t>
      </w:r>
      <w:r w:rsidR="00E9790D">
        <w:rPr>
          <w:sz w:val="28"/>
          <w:szCs w:val="28"/>
        </w:rPr>
        <w:t>.</w:t>
      </w:r>
    </w:p>
    <w:p w:rsidR="001557AC" w:rsidRDefault="001557AC" w:rsidP="00AF50FF">
      <w:pPr>
        <w:tabs>
          <w:tab w:val="left" w:pos="993"/>
        </w:tabs>
        <w:ind w:firstLine="709"/>
        <w:jc w:val="both"/>
        <w:rPr>
          <w:sz w:val="28"/>
          <w:szCs w:val="28"/>
        </w:rPr>
      </w:pPr>
    </w:p>
    <w:p w:rsidR="001557AC" w:rsidRDefault="001557AC" w:rsidP="007D1CCA">
      <w:pPr>
        <w:tabs>
          <w:tab w:val="left" w:pos="993"/>
        </w:tabs>
        <w:jc w:val="both"/>
        <w:rPr>
          <w:sz w:val="28"/>
          <w:szCs w:val="28"/>
        </w:rPr>
      </w:pPr>
      <w:r>
        <w:rPr>
          <w:sz w:val="28"/>
          <w:szCs w:val="28"/>
        </w:rPr>
        <w:t>Таблица 19 – Календарный план</w:t>
      </w:r>
    </w:p>
    <w:p w:rsidR="001557AC" w:rsidRPr="00AF50FF" w:rsidRDefault="001557AC" w:rsidP="001557AC">
      <w:pPr>
        <w:tabs>
          <w:tab w:val="left" w:pos="993"/>
        </w:tabs>
        <w:jc w:val="both"/>
        <w:rPr>
          <w:sz w:val="28"/>
          <w:szCs w:val="28"/>
        </w:rPr>
      </w:pPr>
      <w:r>
        <w:rPr>
          <w:noProof/>
          <w:sz w:val="28"/>
          <w:szCs w:val="28"/>
          <w:lang w:eastAsia="ru-RU"/>
        </w:rPr>
        <w:drawing>
          <wp:inline distT="0" distB="0" distL="0" distR="0" wp14:anchorId="652FAE6B">
            <wp:extent cx="6153150" cy="420051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403" cy="4204783"/>
                    </a:xfrm>
                    <a:prstGeom prst="rect">
                      <a:avLst/>
                    </a:prstGeom>
                    <a:noFill/>
                  </pic:spPr>
                </pic:pic>
              </a:graphicData>
            </a:graphic>
          </wp:inline>
        </w:drawing>
      </w: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1557AC" w:rsidRDefault="001557AC" w:rsidP="00517EE7">
      <w:pPr>
        <w:tabs>
          <w:tab w:val="left" w:pos="993"/>
        </w:tabs>
        <w:ind w:firstLine="709"/>
        <w:jc w:val="center"/>
        <w:rPr>
          <w:b/>
          <w:sz w:val="28"/>
          <w:szCs w:val="28"/>
        </w:rPr>
      </w:pPr>
    </w:p>
    <w:p w:rsidR="008745F4" w:rsidRDefault="00517EE7" w:rsidP="00517EE7">
      <w:pPr>
        <w:tabs>
          <w:tab w:val="left" w:pos="993"/>
        </w:tabs>
        <w:ind w:firstLine="709"/>
        <w:jc w:val="center"/>
        <w:rPr>
          <w:b/>
          <w:sz w:val="28"/>
          <w:szCs w:val="28"/>
        </w:rPr>
      </w:pPr>
      <w:r w:rsidRPr="00A61D88">
        <w:rPr>
          <w:b/>
          <w:sz w:val="28"/>
          <w:szCs w:val="28"/>
        </w:rPr>
        <w:lastRenderedPageBreak/>
        <w:t>Список использованных источников</w:t>
      </w:r>
    </w:p>
    <w:p w:rsidR="00A61D88" w:rsidRPr="00A61D88" w:rsidRDefault="00A61D88" w:rsidP="00517EE7">
      <w:pPr>
        <w:tabs>
          <w:tab w:val="left" w:pos="993"/>
        </w:tabs>
        <w:ind w:firstLine="709"/>
        <w:jc w:val="center"/>
        <w:rPr>
          <w:b/>
          <w:sz w:val="28"/>
          <w:szCs w:val="28"/>
        </w:rPr>
      </w:pPr>
    </w:p>
    <w:p w:rsidR="00517EE7" w:rsidRPr="000A3114" w:rsidRDefault="00517EE7" w:rsidP="000A3114">
      <w:pPr>
        <w:pStyle w:val="a3"/>
        <w:numPr>
          <w:ilvl w:val="0"/>
          <w:numId w:val="23"/>
        </w:numPr>
        <w:tabs>
          <w:tab w:val="left" w:pos="0"/>
          <w:tab w:val="left" w:pos="993"/>
        </w:tabs>
        <w:ind w:left="0" w:firstLine="720"/>
        <w:jc w:val="both"/>
        <w:rPr>
          <w:sz w:val="28"/>
          <w:szCs w:val="28"/>
        </w:rPr>
      </w:pPr>
      <w:r w:rsidRPr="000A3114">
        <w:rPr>
          <w:sz w:val="28"/>
          <w:szCs w:val="28"/>
        </w:rPr>
        <w:t>Бизнес журнал «Жажда»</w:t>
      </w:r>
      <w:r w:rsidR="000A3114">
        <w:rPr>
          <w:sz w:val="28"/>
          <w:szCs w:val="28"/>
        </w:rPr>
        <w:t xml:space="preserve">. </w:t>
      </w:r>
      <w:r w:rsidR="000A3114">
        <w:rPr>
          <w:sz w:val="28"/>
          <w:szCs w:val="28"/>
          <w:lang w:val="en-US"/>
        </w:rPr>
        <w:t>URL</w:t>
      </w:r>
      <w:r w:rsidR="000A3114" w:rsidRPr="000A3114">
        <w:rPr>
          <w:sz w:val="28"/>
          <w:szCs w:val="28"/>
        </w:rPr>
        <w:t>:</w:t>
      </w:r>
      <w:r w:rsidRPr="000A3114">
        <w:rPr>
          <w:sz w:val="28"/>
          <w:szCs w:val="28"/>
        </w:rPr>
        <w:t xml:space="preserve"> </w:t>
      </w:r>
      <w:r w:rsidRPr="000A3114">
        <w:rPr>
          <w:sz w:val="28"/>
          <w:szCs w:val="28"/>
          <w:lang w:val="en-US"/>
        </w:rPr>
        <w:t>https</w:t>
      </w:r>
      <w:r w:rsidRPr="000A3114">
        <w:rPr>
          <w:sz w:val="28"/>
          <w:szCs w:val="28"/>
        </w:rPr>
        <w:t>://</w:t>
      </w:r>
      <w:proofErr w:type="spellStart"/>
      <w:r w:rsidRPr="000A3114">
        <w:rPr>
          <w:sz w:val="28"/>
          <w:szCs w:val="28"/>
          <w:lang w:val="en-US"/>
        </w:rPr>
        <w:t>zhazhda</w:t>
      </w:r>
      <w:proofErr w:type="spellEnd"/>
      <w:r w:rsidRPr="000A3114">
        <w:rPr>
          <w:sz w:val="28"/>
          <w:szCs w:val="28"/>
        </w:rPr>
        <w:t>.</w:t>
      </w:r>
      <w:r w:rsidRPr="000A3114">
        <w:rPr>
          <w:sz w:val="28"/>
          <w:szCs w:val="28"/>
          <w:lang w:val="en-US"/>
        </w:rPr>
        <w:t>biz</w:t>
      </w:r>
      <w:r w:rsidRPr="000A3114">
        <w:rPr>
          <w:sz w:val="28"/>
          <w:szCs w:val="28"/>
        </w:rPr>
        <w:t>/</w:t>
      </w:r>
      <w:r w:rsidRPr="000A3114">
        <w:rPr>
          <w:sz w:val="28"/>
          <w:szCs w:val="28"/>
          <w:lang w:val="en-US"/>
        </w:rPr>
        <w:t>idea</w:t>
      </w:r>
      <w:r w:rsidRPr="000A3114">
        <w:rPr>
          <w:sz w:val="28"/>
          <w:szCs w:val="28"/>
        </w:rPr>
        <w:t>/</w:t>
      </w:r>
      <w:proofErr w:type="spellStart"/>
      <w:r w:rsidRPr="000A3114">
        <w:rPr>
          <w:sz w:val="28"/>
          <w:szCs w:val="28"/>
          <w:lang w:val="en-US"/>
        </w:rPr>
        <w:t>kak</w:t>
      </w:r>
      <w:proofErr w:type="spellEnd"/>
      <w:r w:rsidRPr="000A3114">
        <w:rPr>
          <w:sz w:val="28"/>
          <w:szCs w:val="28"/>
        </w:rPr>
        <w:t>-</w:t>
      </w:r>
      <w:proofErr w:type="spellStart"/>
      <w:r w:rsidRPr="000A3114">
        <w:rPr>
          <w:sz w:val="28"/>
          <w:szCs w:val="28"/>
          <w:lang w:val="en-US"/>
        </w:rPr>
        <w:t>otkryt</w:t>
      </w:r>
      <w:proofErr w:type="spellEnd"/>
      <w:r w:rsidRPr="000A3114">
        <w:rPr>
          <w:sz w:val="28"/>
          <w:szCs w:val="28"/>
        </w:rPr>
        <w:t>-</w:t>
      </w:r>
      <w:proofErr w:type="spellStart"/>
      <w:r w:rsidRPr="000A3114">
        <w:rPr>
          <w:sz w:val="28"/>
          <w:szCs w:val="28"/>
          <w:lang w:val="en-US"/>
        </w:rPr>
        <w:t>kotokafe</w:t>
      </w:r>
      <w:proofErr w:type="spellEnd"/>
      <w:r w:rsidR="000A3114">
        <w:rPr>
          <w:sz w:val="28"/>
          <w:szCs w:val="28"/>
        </w:rPr>
        <w:t xml:space="preserve"> (дата обращения 29.03.2019).</w:t>
      </w:r>
    </w:p>
    <w:p w:rsidR="00517EE7" w:rsidRPr="000A3114" w:rsidRDefault="00517EE7" w:rsidP="000A3114">
      <w:pPr>
        <w:pStyle w:val="a3"/>
        <w:numPr>
          <w:ilvl w:val="0"/>
          <w:numId w:val="23"/>
        </w:numPr>
        <w:shd w:val="clear" w:color="auto" w:fill="FFFFFF"/>
        <w:tabs>
          <w:tab w:val="left" w:pos="0"/>
          <w:tab w:val="left" w:pos="993"/>
        </w:tabs>
        <w:suppressAutoHyphens/>
        <w:ind w:left="0" w:firstLine="720"/>
        <w:jc w:val="both"/>
        <w:rPr>
          <w:sz w:val="28"/>
          <w:szCs w:val="28"/>
          <w:lang w:eastAsia="ru-RU"/>
        </w:rPr>
      </w:pPr>
      <w:r w:rsidRPr="000A3114">
        <w:rPr>
          <w:sz w:val="28"/>
          <w:szCs w:val="28"/>
          <w:lang w:eastAsia="ru-RU"/>
        </w:rPr>
        <w:t>Бизнес-планирование</w:t>
      </w:r>
      <w:proofErr w:type="gramStart"/>
      <w:r w:rsidRPr="000A3114">
        <w:rPr>
          <w:sz w:val="28"/>
          <w:szCs w:val="28"/>
          <w:lang w:eastAsia="ru-RU"/>
        </w:rPr>
        <w:t> :</w:t>
      </w:r>
      <w:proofErr w:type="gramEnd"/>
      <w:r w:rsidRPr="000A3114">
        <w:rPr>
          <w:sz w:val="28"/>
          <w:szCs w:val="28"/>
          <w:lang w:eastAsia="ru-RU"/>
        </w:rPr>
        <w:t xml:space="preserve"> учебник / под ред. проф. Т. Г. </w:t>
      </w:r>
      <w:proofErr w:type="spellStart"/>
      <w:r w:rsidRPr="000A3114">
        <w:rPr>
          <w:sz w:val="28"/>
          <w:szCs w:val="28"/>
          <w:lang w:eastAsia="ru-RU"/>
        </w:rPr>
        <w:t>Попадюк</w:t>
      </w:r>
      <w:proofErr w:type="spellEnd"/>
      <w:r w:rsidRPr="000A3114">
        <w:rPr>
          <w:sz w:val="28"/>
          <w:szCs w:val="28"/>
          <w:lang w:eastAsia="ru-RU"/>
        </w:rPr>
        <w:t>, проф. В. Я. Горфинкеля. – М.</w:t>
      </w:r>
      <w:proofErr w:type="gramStart"/>
      <w:r w:rsidRPr="000A3114">
        <w:rPr>
          <w:sz w:val="28"/>
          <w:szCs w:val="28"/>
          <w:lang w:eastAsia="ru-RU"/>
        </w:rPr>
        <w:t> :</w:t>
      </w:r>
      <w:proofErr w:type="gramEnd"/>
      <w:r w:rsidRPr="000A3114">
        <w:rPr>
          <w:sz w:val="28"/>
          <w:szCs w:val="28"/>
          <w:lang w:eastAsia="ru-RU"/>
        </w:rPr>
        <w:t xml:space="preserve"> Вузовский учебник : ИНФРА-М, 2019. – 296 с. </w:t>
      </w:r>
    </w:p>
    <w:p w:rsidR="00517EE7" w:rsidRPr="000A3114" w:rsidRDefault="00517EE7" w:rsidP="000A3114">
      <w:pPr>
        <w:pStyle w:val="a3"/>
        <w:numPr>
          <w:ilvl w:val="0"/>
          <w:numId w:val="23"/>
        </w:numPr>
        <w:shd w:val="clear" w:color="auto" w:fill="FFFFFF"/>
        <w:tabs>
          <w:tab w:val="left" w:pos="0"/>
          <w:tab w:val="left" w:pos="993"/>
        </w:tabs>
        <w:ind w:left="0" w:firstLine="720"/>
        <w:jc w:val="both"/>
        <w:rPr>
          <w:sz w:val="28"/>
          <w:szCs w:val="28"/>
          <w:lang w:eastAsia="ru-RU"/>
        </w:rPr>
      </w:pPr>
      <w:r w:rsidRPr="000A3114">
        <w:rPr>
          <w:sz w:val="28"/>
          <w:szCs w:val="28"/>
          <w:lang w:eastAsia="ru-RU"/>
        </w:rPr>
        <w:t>Зуб А.</w:t>
      </w:r>
      <w:r w:rsidR="000A3114">
        <w:rPr>
          <w:sz w:val="28"/>
          <w:szCs w:val="28"/>
          <w:lang w:eastAsia="ru-RU"/>
        </w:rPr>
        <w:t> </w:t>
      </w:r>
      <w:r w:rsidRPr="000A3114">
        <w:rPr>
          <w:sz w:val="28"/>
          <w:szCs w:val="28"/>
          <w:lang w:eastAsia="ru-RU"/>
        </w:rPr>
        <w:t>Т. Управление проектами</w:t>
      </w:r>
      <w:proofErr w:type="gramStart"/>
      <w:r w:rsidRPr="000A3114">
        <w:rPr>
          <w:sz w:val="28"/>
          <w:szCs w:val="28"/>
          <w:lang w:eastAsia="ru-RU"/>
        </w:rPr>
        <w:t xml:space="preserve"> :</w:t>
      </w:r>
      <w:proofErr w:type="gramEnd"/>
      <w:r w:rsidRPr="000A3114">
        <w:rPr>
          <w:sz w:val="28"/>
          <w:szCs w:val="28"/>
          <w:lang w:eastAsia="ru-RU"/>
        </w:rPr>
        <w:t xml:space="preserve"> учебник и практикум для академического </w:t>
      </w:r>
      <w:proofErr w:type="spellStart"/>
      <w:r w:rsidRPr="000A3114">
        <w:rPr>
          <w:sz w:val="28"/>
          <w:szCs w:val="28"/>
          <w:lang w:eastAsia="ru-RU"/>
        </w:rPr>
        <w:t>бакалавриата</w:t>
      </w:r>
      <w:proofErr w:type="spellEnd"/>
      <w:r w:rsidRPr="000A3114">
        <w:rPr>
          <w:sz w:val="28"/>
          <w:szCs w:val="28"/>
          <w:lang w:eastAsia="ru-RU"/>
        </w:rPr>
        <w:t xml:space="preserve"> / А. Т. Зуб. </w:t>
      </w:r>
      <w:r w:rsidR="000A3114">
        <w:rPr>
          <w:sz w:val="28"/>
          <w:szCs w:val="28"/>
          <w:lang w:eastAsia="ru-RU"/>
        </w:rPr>
        <w:t>–</w:t>
      </w:r>
      <w:r w:rsidRPr="000A3114">
        <w:rPr>
          <w:sz w:val="28"/>
          <w:szCs w:val="28"/>
          <w:lang w:eastAsia="ru-RU"/>
        </w:rPr>
        <w:t xml:space="preserve"> М.</w:t>
      </w:r>
      <w:proofErr w:type="gramStart"/>
      <w:r w:rsidRPr="000A3114">
        <w:rPr>
          <w:sz w:val="28"/>
          <w:szCs w:val="28"/>
          <w:lang w:eastAsia="ru-RU"/>
        </w:rPr>
        <w:t xml:space="preserve"> :</w:t>
      </w:r>
      <w:proofErr w:type="gramEnd"/>
      <w:r w:rsidRPr="000A3114">
        <w:rPr>
          <w:sz w:val="28"/>
          <w:szCs w:val="28"/>
          <w:lang w:eastAsia="ru-RU"/>
        </w:rPr>
        <w:t xml:space="preserve"> Издательство </w:t>
      </w:r>
      <w:proofErr w:type="spellStart"/>
      <w:r w:rsidRPr="000A3114">
        <w:rPr>
          <w:sz w:val="28"/>
          <w:szCs w:val="28"/>
          <w:lang w:eastAsia="ru-RU"/>
        </w:rPr>
        <w:t>Юрайт</w:t>
      </w:r>
      <w:proofErr w:type="spellEnd"/>
      <w:r w:rsidRPr="000A3114">
        <w:rPr>
          <w:sz w:val="28"/>
          <w:szCs w:val="28"/>
          <w:lang w:eastAsia="ru-RU"/>
        </w:rPr>
        <w:t xml:space="preserve">, 2019. </w:t>
      </w:r>
      <w:r w:rsidR="000A3114">
        <w:rPr>
          <w:sz w:val="28"/>
          <w:szCs w:val="28"/>
          <w:lang w:eastAsia="ru-RU"/>
        </w:rPr>
        <w:t>–</w:t>
      </w:r>
      <w:r w:rsidRPr="000A3114">
        <w:rPr>
          <w:sz w:val="28"/>
          <w:szCs w:val="28"/>
          <w:lang w:eastAsia="ru-RU"/>
        </w:rPr>
        <w:t xml:space="preserve"> 422</w:t>
      </w:r>
      <w:r w:rsidR="000A3114">
        <w:rPr>
          <w:sz w:val="28"/>
          <w:szCs w:val="28"/>
          <w:lang w:eastAsia="ru-RU"/>
        </w:rPr>
        <w:t xml:space="preserve"> </w:t>
      </w:r>
      <w:r w:rsidRPr="000A3114">
        <w:rPr>
          <w:sz w:val="28"/>
          <w:szCs w:val="28"/>
          <w:lang w:eastAsia="ru-RU"/>
        </w:rPr>
        <w:t>с.</w:t>
      </w:r>
    </w:p>
    <w:p w:rsidR="00517EE7" w:rsidRPr="007B5105" w:rsidRDefault="00517EE7" w:rsidP="000A3114">
      <w:pPr>
        <w:pStyle w:val="a3"/>
        <w:numPr>
          <w:ilvl w:val="0"/>
          <w:numId w:val="23"/>
        </w:numPr>
        <w:tabs>
          <w:tab w:val="left" w:pos="0"/>
          <w:tab w:val="left" w:pos="993"/>
        </w:tabs>
        <w:ind w:left="0" w:firstLine="720"/>
        <w:jc w:val="both"/>
        <w:rPr>
          <w:sz w:val="28"/>
          <w:szCs w:val="28"/>
        </w:rPr>
      </w:pPr>
      <w:r w:rsidRPr="000A3114">
        <w:rPr>
          <w:sz w:val="28"/>
          <w:szCs w:val="28"/>
        </w:rPr>
        <w:t>Каталог франшиз «</w:t>
      </w:r>
      <w:r w:rsidRPr="000A3114">
        <w:rPr>
          <w:sz w:val="28"/>
          <w:szCs w:val="28"/>
          <w:lang w:val="en-US"/>
        </w:rPr>
        <w:t>VIP</w:t>
      </w:r>
      <w:r w:rsidRPr="000A3114">
        <w:rPr>
          <w:sz w:val="28"/>
          <w:szCs w:val="28"/>
        </w:rPr>
        <w:t xml:space="preserve"> Идеи»</w:t>
      </w:r>
      <w:r w:rsidR="000A3114">
        <w:rPr>
          <w:sz w:val="28"/>
          <w:szCs w:val="28"/>
        </w:rPr>
        <w:t xml:space="preserve">. </w:t>
      </w:r>
      <w:r w:rsidR="000A3114">
        <w:rPr>
          <w:sz w:val="28"/>
          <w:szCs w:val="28"/>
          <w:lang w:val="en-US"/>
        </w:rPr>
        <w:t>URL</w:t>
      </w:r>
      <w:r w:rsidR="000A3114" w:rsidRPr="007B5105">
        <w:rPr>
          <w:sz w:val="28"/>
          <w:szCs w:val="28"/>
        </w:rPr>
        <w:t>:</w:t>
      </w:r>
      <w:r w:rsidRPr="007B5105">
        <w:rPr>
          <w:sz w:val="28"/>
          <w:szCs w:val="28"/>
        </w:rPr>
        <w:t xml:space="preserve"> </w:t>
      </w:r>
      <w:r w:rsidRPr="000A3114">
        <w:rPr>
          <w:sz w:val="28"/>
          <w:szCs w:val="28"/>
          <w:lang w:val="en-US"/>
        </w:rPr>
        <w:t>https</w:t>
      </w:r>
      <w:r w:rsidRPr="007B5105">
        <w:rPr>
          <w:sz w:val="28"/>
          <w:szCs w:val="28"/>
        </w:rPr>
        <w:t>://</w:t>
      </w:r>
      <w:proofErr w:type="spellStart"/>
      <w:r w:rsidRPr="000A3114">
        <w:rPr>
          <w:sz w:val="28"/>
          <w:szCs w:val="28"/>
          <w:lang w:val="en-US"/>
        </w:rPr>
        <w:t>vipidei</w:t>
      </w:r>
      <w:proofErr w:type="spellEnd"/>
      <w:r w:rsidRPr="007B5105">
        <w:rPr>
          <w:sz w:val="28"/>
          <w:szCs w:val="28"/>
        </w:rPr>
        <w:t>.</w:t>
      </w:r>
      <w:r w:rsidRPr="000A3114">
        <w:rPr>
          <w:sz w:val="28"/>
          <w:szCs w:val="28"/>
          <w:lang w:val="en-US"/>
        </w:rPr>
        <w:t>com</w:t>
      </w:r>
      <w:r w:rsidRPr="007B5105">
        <w:rPr>
          <w:sz w:val="28"/>
          <w:szCs w:val="28"/>
        </w:rPr>
        <w:t>/</w:t>
      </w:r>
      <w:proofErr w:type="spellStart"/>
      <w:r w:rsidRPr="000A3114">
        <w:rPr>
          <w:sz w:val="28"/>
          <w:szCs w:val="28"/>
          <w:lang w:val="en-US"/>
        </w:rPr>
        <w:t>uslugi</w:t>
      </w:r>
      <w:proofErr w:type="spellEnd"/>
      <w:r w:rsidRPr="007B5105">
        <w:rPr>
          <w:sz w:val="28"/>
          <w:szCs w:val="28"/>
        </w:rPr>
        <w:t>/</w:t>
      </w:r>
      <w:r w:rsidR="000A3114" w:rsidRPr="007B5105">
        <w:rPr>
          <w:sz w:val="28"/>
          <w:szCs w:val="28"/>
        </w:rPr>
        <w:t xml:space="preserve"> </w:t>
      </w:r>
      <w:proofErr w:type="spellStart"/>
      <w:r w:rsidRPr="000A3114">
        <w:rPr>
          <w:sz w:val="28"/>
          <w:szCs w:val="28"/>
          <w:lang w:val="en-US"/>
        </w:rPr>
        <w:t>pitanie</w:t>
      </w:r>
      <w:proofErr w:type="spellEnd"/>
      <w:r w:rsidRPr="007B5105">
        <w:rPr>
          <w:sz w:val="28"/>
          <w:szCs w:val="28"/>
        </w:rPr>
        <w:t>/</w:t>
      </w:r>
      <w:proofErr w:type="spellStart"/>
      <w:r w:rsidRPr="000A3114">
        <w:rPr>
          <w:sz w:val="28"/>
          <w:szCs w:val="28"/>
          <w:lang w:val="en-US"/>
        </w:rPr>
        <w:t>kafe</w:t>
      </w:r>
      <w:proofErr w:type="spellEnd"/>
      <w:r w:rsidRPr="007B5105">
        <w:rPr>
          <w:sz w:val="28"/>
          <w:szCs w:val="28"/>
        </w:rPr>
        <w:t>-</w:t>
      </w:r>
      <w:r w:rsidRPr="000A3114">
        <w:rPr>
          <w:sz w:val="28"/>
          <w:szCs w:val="28"/>
          <w:lang w:val="en-US"/>
        </w:rPr>
        <w:t>s</w:t>
      </w:r>
      <w:r w:rsidRPr="007B5105">
        <w:rPr>
          <w:sz w:val="28"/>
          <w:szCs w:val="28"/>
        </w:rPr>
        <w:t>-</w:t>
      </w:r>
      <w:proofErr w:type="spellStart"/>
      <w:r w:rsidRPr="000A3114">
        <w:rPr>
          <w:sz w:val="28"/>
          <w:szCs w:val="28"/>
          <w:lang w:val="en-US"/>
        </w:rPr>
        <w:t>kotami</w:t>
      </w:r>
      <w:proofErr w:type="spellEnd"/>
      <w:r w:rsidR="000A3114" w:rsidRPr="007B5105">
        <w:rPr>
          <w:sz w:val="28"/>
          <w:szCs w:val="28"/>
        </w:rPr>
        <w:t xml:space="preserve"> (</w:t>
      </w:r>
      <w:r w:rsidR="000A3114">
        <w:rPr>
          <w:sz w:val="28"/>
          <w:szCs w:val="28"/>
        </w:rPr>
        <w:t>дата</w:t>
      </w:r>
      <w:r w:rsidR="000A3114" w:rsidRPr="007B5105">
        <w:rPr>
          <w:sz w:val="28"/>
          <w:szCs w:val="28"/>
        </w:rPr>
        <w:t xml:space="preserve"> </w:t>
      </w:r>
      <w:r w:rsidR="000A3114">
        <w:rPr>
          <w:sz w:val="28"/>
          <w:szCs w:val="28"/>
        </w:rPr>
        <w:t>обращения</w:t>
      </w:r>
      <w:r w:rsidR="000A3114" w:rsidRPr="007B5105">
        <w:rPr>
          <w:sz w:val="28"/>
          <w:szCs w:val="28"/>
        </w:rPr>
        <w:t xml:space="preserve"> 30.03.2019).</w:t>
      </w:r>
    </w:p>
    <w:p w:rsidR="00517EE7" w:rsidRPr="000A3114" w:rsidRDefault="00517EE7" w:rsidP="000A3114">
      <w:pPr>
        <w:pStyle w:val="a3"/>
        <w:numPr>
          <w:ilvl w:val="0"/>
          <w:numId w:val="23"/>
        </w:numPr>
        <w:tabs>
          <w:tab w:val="left" w:pos="0"/>
          <w:tab w:val="left" w:pos="993"/>
        </w:tabs>
        <w:suppressAutoHyphens/>
        <w:ind w:left="0" w:firstLine="720"/>
        <w:jc w:val="both"/>
        <w:rPr>
          <w:sz w:val="28"/>
          <w:szCs w:val="28"/>
        </w:rPr>
      </w:pPr>
      <w:r w:rsidRPr="000A3114">
        <w:rPr>
          <w:sz w:val="28"/>
          <w:szCs w:val="28"/>
        </w:rPr>
        <w:t>Кузнецова Е. В. Управление портфелем проектов как инструмент реализации корпоративной стратегии</w:t>
      </w:r>
      <w:proofErr w:type="gramStart"/>
      <w:r w:rsidRPr="000A3114">
        <w:rPr>
          <w:sz w:val="28"/>
          <w:szCs w:val="28"/>
        </w:rPr>
        <w:t xml:space="preserve"> :</w:t>
      </w:r>
      <w:proofErr w:type="gramEnd"/>
      <w:r w:rsidRPr="000A3114">
        <w:rPr>
          <w:sz w:val="28"/>
          <w:szCs w:val="28"/>
        </w:rPr>
        <w:t xml:space="preserve"> учебник для </w:t>
      </w:r>
      <w:proofErr w:type="spellStart"/>
      <w:r w:rsidRPr="000A3114">
        <w:rPr>
          <w:sz w:val="28"/>
          <w:szCs w:val="28"/>
        </w:rPr>
        <w:t>бакалавриата</w:t>
      </w:r>
      <w:proofErr w:type="spellEnd"/>
      <w:r w:rsidRPr="000A3114">
        <w:rPr>
          <w:sz w:val="28"/>
          <w:szCs w:val="28"/>
        </w:rPr>
        <w:t xml:space="preserve"> и магистратуры / Е. В. Кузнецова. </w:t>
      </w:r>
      <w:r w:rsidR="000A3114">
        <w:rPr>
          <w:sz w:val="28"/>
          <w:szCs w:val="28"/>
        </w:rPr>
        <w:t>–</w:t>
      </w:r>
      <w:r w:rsidRPr="000A3114">
        <w:rPr>
          <w:sz w:val="28"/>
          <w:szCs w:val="28"/>
        </w:rPr>
        <w:t xml:space="preserve"> 2-е изд., </w:t>
      </w:r>
      <w:proofErr w:type="spellStart"/>
      <w:r w:rsidRPr="000A3114">
        <w:rPr>
          <w:sz w:val="28"/>
          <w:szCs w:val="28"/>
        </w:rPr>
        <w:t>перераб</w:t>
      </w:r>
      <w:proofErr w:type="spellEnd"/>
      <w:r w:rsidRPr="000A3114">
        <w:rPr>
          <w:sz w:val="28"/>
          <w:szCs w:val="28"/>
        </w:rPr>
        <w:t xml:space="preserve">. и доп. </w:t>
      </w:r>
      <w:r w:rsidR="000A3114">
        <w:rPr>
          <w:sz w:val="28"/>
          <w:szCs w:val="28"/>
        </w:rPr>
        <w:t>–</w:t>
      </w:r>
      <w:r w:rsidRPr="000A3114">
        <w:rPr>
          <w:sz w:val="28"/>
          <w:szCs w:val="28"/>
        </w:rPr>
        <w:t xml:space="preserve"> М. : Издательство </w:t>
      </w:r>
      <w:proofErr w:type="spellStart"/>
      <w:r w:rsidRPr="000A3114">
        <w:rPr>
          <w:sz w:val="28"/>
          <w:szCs w:val="28"/>
        </w:rPr>
        <w:t>Юрайт</w:t>
      </w:r>
      <w:proofErr w:type="spellEnd"/>
      <w:r w:rsidRPr="000A3114">
        <w:rPr>
          <w:sz w:val="28"/>
          <w:szCs w:val="28"/>
        </w:rPr>
        <w:t xml:space="preserve">, 2019. </w:t>
      </w:r>
      <w:r w:rsidR="000A3114">
        <w:rPr>
          <w:sz w:val="28"/>
          <w:szCs w:val="28"/>
        </w:rPr>
        <w:t>–</w:t>
      </w:r>
      <w:r w:rsidRPr="000A3114">
        <w:rPr>
          <w:sz w:val="28"/>
          <w:szCs w:val="28"/>
        </w:rPr>
        <w:t xml:space="preserve"> 177 с.</w:t>
      </w:r>
    </w:p>
    <w:p w:rsidR="000A3114" w:rsidRDefault="00517EE7" w:rsidP="000A3114">
      <w:pPr>
        <w:pStyle w:val="a3"/>
        <w:numPr>
          <w:ilvl w:val="0"/>
          <w:numId w:val="23"/>
        </w:numPr>
        <w:tabs>
          <w:tab w:val="left" w:pos="0"/>
          <w:tab w:val="left" w:pos="993"/>
        </w:tabs>
        <w:suppressAutoHyphens/>
        <w:ind w:left="0" w:firstLine="720"/>
        <w:jc w:val="both"/>
        <w:rPr>
          <w:sz w:val="28"/>
          <w:szCs w:val="28"/>
          <w:lang w:eastAsia="ru-RU"/>
        </w:rPr>
      </w:pPr>
      <w:r w:rsidRPr="000A3114">
        <w:rPr>
          <w:sz w:val="28"/>
          <w:szCs w:val="28"/>
        </w:rPr>
        <w:t>Разработка бизнес-плана проекта : учеб</w:t>
      </w:r>
      <w:proofErr w:type="gramStart"/>
      <w:r w:rsidRPr="000A3114">
        <w:rPr>
          <w:sz w:val="28"/>
          <w:szCs w:val="28"/>
        </w:rPr>
        <w:t>.</w:t>
      </w:r>
      <w:proofErr w:type="gramEnd"/>
      <w:r w:rsidRPr="000A3114">
        <w:rPr>
          <w:sz w:val="28"/>
          <w:szCs w:val="28"/>
        </w:rPr>
        <w:t xml:space="preserve"> </w:t>
      </w:r>
      <w:proofErr w:type="gramStart"/>
      <w:r w:rsidRPr="000A3114">
        <w:rPr>
          <w:sz w:val="28"/>
          <w:szCs w:val="28"/>
        </w:rPr>
        <w:t>п</w:t>
      </w:r>
      <w:proofErr w:type="gramEnd"/>
      <w:r w:rsidRPr="000A3114">
        <w:rPr>
          <w:sz w:val="28"/>
          <w:szCs w:val="28"/>
        </w:rPr>
        <w:t xml:space="preserve">особие / Т. С. Бронникова. – 2-е изд., </w:t>
      </w:r>
      <w:proofErr w:type="spellStart"/>
      <w:r w:rsidRPr="000A3114">
        <w:rPr>
          <w:sz w:val="28"/>
          <w:szCs w:val="28"/>
        </w:rPr>
        <w:t>перераб</w:t>
      </w:r>
      <w:proofErr w:type="spellEnd"/>
      <w:r w:rsidRPr="000A3114">
        <w:rPr>
          <w:sz w:val="28"/>
          <w:szCs w:val="28"/>
        </w:rPr>
        <w:t>. и доп. – М. : ИНФРА-М, 2019. – 215 с. </w:t>
      </w:r>
    </w:p>
    <w:p w:rsidR="00517EE7" w:rsidRPr="000A3114" w:rsidRDefault="000A3114" w:rsidP="000A3114">
      <w:pPr>
        <w:pStyle w:val="a3"/>
        <w:numPr>
          <w:ilvl w:val="0"/>
          <w:numId w:val="23"/>
        </w:numPr>
        <w:tabs>
          <w:tab w:val="left" w:pos="0"/>
          <w:tab w:val="left" w:pos="993"/>
        </w:tabs>
        <w:suppressAutoHyphens/>
        <w:ind w:left="0" w:firstLine="720"/>
        <w:jc w:val="both"/>
        <w:rPr>
          <w:sz w:val="28"/>
          <w:szCs w:val="28"/>
          <w:lang w:eastAsia="ru-RU"/>
        </w:rPr>
      </w:pPr>
      <w:r w:rsidRPr="000A3114">
        <w:rPr>
          <w:sz w:val="28"/>
          <w:szCs w:val="28"/>
          <w:lang w:eastAsia="ru-RU"/>
        </w:rPr>
        <w:t xml:space="preserve"> </w:t>
      </w:r>
      <w:r w:rsidR="00517EE7" w:rsidRPr="000A3114">
        <w:rPr>
          <w:sz w:val="28"/>
          <w:szCs w:val="28"/>
          <w:lang w:eastAsia="ru-RU"/>
        </w:rPr>
        <w:t>Романова М.</w:t>
      </w:r>
      <w:r w:rsidRPr="000A3114">
        <w:rPr>
          <w:sz w:val="28"/>
          <w:szCs w:val="28"/>
          <w:lang w:eastAsia="ru-RU"/>
        </w:rPr>
        <w:t> </w:t>
      </w:r>
      <w:r w:rsidR="00517EE7" w:rsidRPr="000A3114">
        <w:rPr>
          <w:sz w:val="28"/>
          <w:szCs w:val="28"/>
          <w:lang w:eastAsia="ru-RU"/>
        </w:rPr>
        <w:t>В.</w:t>
      </w:r>
      <w:r w:rsidRPr="000A3114">
        <w:rPr>
          <w:sz w:val="28"/>
          <w:szCs w:val="28"/>
          <w:lang w:eastAsia="ru-RU"/>
        </w:rPr>
        <w:t xml:space="preserve"> </w:t>
      </w:r>
      <w:r w:rsidR="00517EE7" w:rsidRPr="000A3114">
        <w:rPr>
          <w:sz w:val="28"/>
          <w:szCs w:val="28"/>
          <w:lang w:eastAsia="ru-RU"/>
        </w:rPr>
        <w:t>Управление проектами</w:t>
      </w:r>
      <w:proofErr w:type="gramStart"/>
      <w:r w:rsidRPr="000A3114">
        <w:rPr>
          <w:sz w:val="28"/>
          <w:szCs w:val="28"/>
          <w:lang w:eastAsia="ru-RU"/>
        </w:rPr>
        <w:t xml:space="preserve"> </w:t>
      </w:r>
      <w:r w:rsidR="00517EE7" w:rsidRPr="000A3114">
        <w:rPr>
          <w:sz w:val="28"/>
          <w:szCs w:val="28"/>
          <w:lang w:eastAsia="ru-RU"/>
        </w:rPr>
        <w:t>:</w:t>
      </w:r>
      <w:proofErr w:type="gramEnd"/>
      <w:r w:rsidR="00517EE7" w:rsidRPr="000A3114">
        <w:rPr>
          <w:sz w:val="28"/>
          <w:szCs w:val="28"/>
          <w:lang w:eastAsia="ru-RU"/>
        </w:rPr>
        <w:t xml:space="preserve"> Учебное пособие / М.</w:t>
      </w:r>
      <w:r w:rsidRPr="000A3114">
        <w:rPr>
          <w:sz w:val="28"/>
          <w:szCs w:val="28"/>
          <w:lang w:eastAsia="ru-RU"/>
        </w:rPr>
        <w:t xml:space="preserve"> </w:t>
      </w:r>
      <w:r w:rsidR="00517EE7" w:rsidRPr="000A3114">
        <w:rPr>
          <w:sz w:val="28"/>
          <w:szCs w:val="28"/>
          <w:lang w:eastAsia="ru-RU"/>
        </w:rPr>
        <w:t xml:space="preserve">В. Романова. </w:t>
      </w:r>
      <w:r w:rsidRPr="000A3114">
        <w:rPr>
          <w:sz w:val="28"/>
          <w:szCs w:val="28"/>
          <w:lang w:eastAsia="ru-RU"/>
        </w:rPr>
        <w:t>–</w:t>
      </w:r>
      <w:r w:rsidR="00517EE7" w:rsidRPr="000A3114">
        <w:rPr>
          <w:sz w:val="28"/>
          <w:szCs w:val="28"/>
          <w:lang w:eastAsia="ru-RU"/>
        </w:rPr>
        <w:t xml:space="preserve"> М.</w:t>
      </w:r>
      <w:proofErr w:type="gramStart"/>
      <w:r w:rsidRPr="000A3114">
        <w:rPr>
          <w:sz w:val="28"/>
          <w:szCs w:val="28"/>
          <w:lang w:eastAsia="ru-RU"/>
        </w:rPr>
        <w:t xml:space="preserve"> </w:t>
      </w:r>
      <w:r w:rsidR="00517EE7" w:rsidRPr="000A3114">
        <w:rPr>
          <w:sz w:val="28"/>
          <w:szCs w:val="28"/>
          <w:lang w:eastAsia="ru-RU"/>
        </w:rPr>
        <w:t>:</w:t>
      </w:r>
      <w:proofErr w:type="gramEnd"/>
      <w:r w:rsidR="00517EE7" w:rsidRPr="000A3114">
        <w:rPr>
          <w:sz w:val="28"/>
          <w:szCs w:val="28"/>
          <w:lang w:eastAsia="ru-RU"/>
        </w:rPr>
        <w:t xml:space="preserve"> ИД ФОРУМ: НИЦ Инфра-М, 2014. </w:t>
      </w:r>
      <w:r w:rsidRPr="000A3114">
        <w:rPr>
          <w:sz w:val="28"/>
          <w:szCs w:val="28"/>
          <w:lang w:eastAsia="ru-RU"/>
        </w:rPr>
        <w:t xml:space="preserve">– </w:t>
      </w:r>
      <w:r w:rsidR="00517EE7" w:rsidRPr="000A3114">
        <w:rPr>
          <w:sz w:val="28"/>
          <w:szCs w:val="28"/>
          <w:lang w:eastAsia="ru-RU"/>
        </w:rPr>
        <w:t>256</w:t>
      </w:r>
      <w:r w:rsidRPr="000A3114">
        <w:rPr>
          <w:sz w:val="28"/>
          <w:szCs w:val="28"/>
          <w:lang w:eastAsia="ru-RU"/>
        </w:rPr>
        <w:t xml:space="preserve"> </w:t>
      </w:r>
      <w:r w:rsidR="00517EE7" w:rsidRPr="000A3114">
        <w:rPr>
          <w:sz w:val="28"/>
          <w:szCs w:val="28"/>
          <w:lang w:eastAsia="ru-RU"/>
        </w:rPr>
        <w:t xml:space="preserve">с. </w:t>
      </w:r>
    </w:p>
    <w:p w:rsidR="00517EE7" w:rsidRPr="000A3114" w:rsidRDefault="00517EE7" w:rsidP="000A3114">
      <w:pPr>
        <w:pStyle w:val="a3"/>
        <w:numPr>
          <w:ilvl w:val="0"/>
          <w:numId w:val="23"/>
        </w:numPr>
        <w:tabs>
          <w:tab w:val="left" w:pos="0"/>
          <w:tab w:val="left" w:pos="993"/>
        </w:tabs>
        <w:ind w:left="0" w:firstLine="720"/>
        <w:jc w:val="both"/>
        <w:rPr>
          <w:sz w:val="28"/>
          <w:szCs w:val="28"/>
        </w:rPr>
      </w:pPr>
      <w:r w:rsidRPr="000A3114">
        <w:rPr>
          <w:sz w:val="28"/>
          <w:szCs w:val="28"/>
        </w:rPr>
        <w:t>Сайт «Много идей для малого бизнеса»</w:t>
      </w:r>
      <w:r w:rsidR="000A3114">
        <w:rPr>
          <w:sz w:val="28"/>
          <w:szCs w:val="28"/>
        </w:rPr>
        <w:t xml:space="preserve">. </w:t>
      </w:r>
      <w:r w:rsidR="000A3114">
        <w:rPr>
          <w:sz w:val="28"/>
          <w:szCs w:val="28"/>
          <w:lang w:val="en-US"/>
        </w:rPr>
        <w:t>URL</w:t>
      </w:r>
      <w:r w:rsidR="000A3114" w:rsidRPr="000A3114">
        <w:rPr>
          <w:sz w:val="28"/>
          <w:szCs w:val="28"/>
        </w:rPr>
        <w:t xml:space="preserve">: </w:t>
      </w:r>
      <w:r w:rsidRPr="000A3114">
        <w:rPr>
          <w:sz w:val="28"/>
          <w:szCs w:val="28"/>
          <w:lang w:val="en-US"/>
        </w:rPr>
        <w:t>http</w:t>
      </w:r>
      <w:r w:rsidRPr="000A3114">
        <w:rPr>
          <w:sz w:val="28"/>
          <w:szCs w:val="28"/>
        </w:rPr>
        <w:t>://</w:t>
      </w:r>
      <w:proofErr w:type="spellStart"/>
      <w:r w:rsidRPr="000A3114">
        <w:rPr>
          <w:sz w:val="28"/>
          <w:szCs w:val="28"/>
          <w:lang w:val="en-US"/>
        </w:rPr>
        <w:t>ideymnogo</w:t>
      </w:r>
      <w:proofErr w:type="spellEnd"/>
      <w:r w:rsidRPr="000A3114">
        <w:rPr>
          <w:sz w:val="28"/>
          <w:szCs w:val="28"/>
        </w:rPr>
        <w:t>.</w:t>
      </w:r>
      <w:proofErr w:type="spellStart"/>
      <w:r w:rsidRPr="000A3114">
        <w:rPr>
          <w:sz w:val="28"/>
          <w:szCs w:val="28"/>
          <w:lang w:val="en-US"/>
        </w:rPr>
        <w:t>ru</w:t>
      </w:r>
      <w:proofErr w:type="spellEnd"/>
      <w:r w:rsidRPr="000A3114">
        <w:rPr>
          <w:sz w:val="28"/>
          <w:szCs w:val="28"/>
        </w:rPr>
        <w:t>/</w:t>
      </w:r>
      <w:proofErr w:type="spellStart"/>
      <w:r w:rsidRPr="000A3114">
        <w:rPr>
          <w:sz w:val="28"/>
          <w:szCs w:val="28"/>
          <w:lang w:val="en-US"/>
        </w:rPr>
        <w:t>otkrytie</w:t>
      </w:r>
      <w:proofErr w:type="spellEnd"/>
      <w:r w:rsidRPr="000A3114">
        <w:rPr>
          <w:sz w:val="28"/>
          <w:szCs w:val="28"/>
        </w:rPr>
        <w:t>-</w:t>
      </w:r>
      <w:proofErr w:type="spellStart"/>
      <w:r w:rsidRPr="000A3114">
        <w:rPr>
          <w:sz w:val="28"/>
          <w:szCs w:val="28"/>
          <w:lang w:val="en-US"/>
        </w:rPr>
        <w:t>kotokafe</w:t>
      </w:r>
      <w:proofErr w:type="spellEnd"/>
      <w:r w:rsidRPr="000A3114">
        <w:rPr>
          <w:sz w:val="28"/>
          <w:szCs w:val="28"/>
        </w:rPr>
        <w:t>---</w:t>
      </w:r>
      <w:proofErr w:type="spellStart"/>
      <w:r w:rsidRPr="000A3114">
        <w:rPr>
          <w:sz w:val="28"/>
          <w:szCs w:val="28"/>
          <w:lang w:val="en-US"/>
        </w:rPr>
        <w:t>biznes</w:t>
      </w:r>
      <w:proofErr w:type="spellEnd"/>
      <w:r w:rsidRPr="000A3114">
        <w:rPr>
          <w:sz w:val="28"/>
          <w:szCs w:val="28"/>
        </w:rPr>
        <w:t>-</w:t>
      </w:r>
      <w:proofErr w:type="spellStart"/>
      <w:r w:rsidRPr="000A3114">
        <w:rPr>
          <w:sz w:val="28"/>
          <w:szCs w:val="28"/>
          <w:lang w:val="en-US"/>
        </w:rPr>
        <w:t>na</w:t>
      </w:r>
      <w:proofErr w:type="spellEnd"/>
      <w:r w:rsidRPr="000A3114">
        <w:rPr>
          <w:sz w:val="28"/>
          <w:szCs w:val="28"/>
        </w:rPr>
        <w:t>-</w:t>
      </w:r>
      <w:proofErr w:type="spellStart"/>
      <w:r w:rsidRPr="000A3114">
        <w:rPr>
          <w:sz w:val="28"/>
          <w:szCs w:val="28"/>
          <w:lang w:val="en-US"/>
        </w:rPr>
        <w:t>koshkah</w:t>
      </w:r>
      <w:proofErr w:type="spellEnd"/>
      <w:r w:rsidR="000A3114" w:rsidRPr="000A3114">
        <w:rPr>
          <w:sz w:val="28"/>
          <w:szCs w:val="28"/>
        </w:rPr>
        <w:t xml:space="preserve"> (</w:t>
      </w:r>
      <w:r w:rsidR="000A3114">
        <w:rPr>
          <w:sz w:val="28"/>
          <w:szCs w:val="28"/>
        </w:rPr>
        <w:t>дата</w:t>
      </w:r>
      <w:r w:rsidR="000A3114" w:rsidRPr="000A3114">
        <w:rPr>
          <w:sz w:val="28"/>
          <w:szCs w:val="28"/>
        </w:rPr>
        <w:t xml:space="preserve"> </w:t>
      </w:r>
      <w:r w:rsidR="000A3114">
        <w:rPr>
          <w:sz w:val="28"/>
          <w:szCs w:val="28"/>
        </w:rPr>
        <w:t>обращения</w:t>
      </w:r>
      <w:r w:rsidR="000A3114" w:rsidRPr="000A3114">
        <w:rPr>
          <w:sz w:val="28"/>
          <w:szCs w:val="28"/>
        </w:rPr>
        <w:t xml:space="preserve"> </w:t>
      </w:r>
      <w:r w:rsidR="000A3114">
        <w:rPr>
          <w:sz w:val="28"/>
          <w:szCs w:val="28"/>
        </w:rPr>
        <w:t>01</w:t>
      </w:r>
      <w:r w:rsidR="000A3114" w:rsidRPr="000A3114">
        <w:rPr>
          <w:sz w:val="28"/>
          <w:szCs w:val="28"/>
        </w:rPr>
        <w:t>.0</w:t>
      </w:r>
      <w:r w:rsidR="000A3114">
        <w:rPr>
          <w:sz w:val="28"/>
          <w:szCs w:val="28"/>
        </w:rPr>
        <w:t>4</w:t>
      </w:r>
      <w:r w:rsidR="000A3114" w:rsidRPr="000A3114">
        <w:rPr>
          <w:sz w:val="28"/>
          <w:szCs w:val="28"/>
        </w:rPr>
        <w:t>.2019).</w:t>
      </w:r>
    </w:p>
    <w:p w:rsidR="00517EE7" w:rsidRPr="000A3114" w:rsidRDefault="00517EE7" w:rsidP="000A3114">
      <w:pPr>
        <w:pStyle w:val="a3"/>
        <w:numPr>
          <w:ilvl w:val="0"/>
          <w:numId w:val="23"/>
        </w:numPr>
        <w:shd w:val="clear" w:color="auto" w:fill="FFFFFF"/>
        <w:tabs>
          <w:tab w:val="left" w:pos="0"/>
          <w:tab w:val="left" w:pos="567"/>
          <w:tab w:val="left" w:pos="709"/>
          <w:tab w:val="left" w:pos="993"/>
        </w:tabs>
        <w:ind w:left="0" w:firstLine="720"/>
        <w:jc w:val="both"/>
        <w:rPr>
          <w:sz w:val="28"/>
          <w:szCs w:val="28"/>
          <w:lang w:eastAsia="ru-RU"/>
        </w:rPr>
      </w:pPr>
      <w:r w:rsidRPr="000A3114">
        <w:rPr>
          <w:sz w:val="28"/>
          <w:szCs w:val="28"/>
          <w:lang w:eastAsia="ru-RU"/>
        </w:rPr>
        <w:t xml:space="preserve">Управление проектами : учебник и практикум для академического </w:t>
      </w:r>
      <w:proofErr w:type="spellStart"/>
      <w:r w:rsidRPr="000A3114">
        <w:rPr>
          <w:sz w:val="28"/>
          <w:szCs w:val="28"/>
          <w:lang w:eastAsia="ru-RU"/>
        </w:rPr>
        <w:t>бакалавриата</w:t>
      </w:r>
      <w:proofErr w:type="spellEnd"/>
      <w:r w:rsidRPr="000A3114">
        <w:rPr>
          <w:sz w:val="28"/>
          <w:szCs w:val="28"/>
          <w:lang w:eastAsia="ru-RU"/>
        </w:rPr>
        <w:t xml:space="preserve"> / А. И. Балашов, Е. М. Рогова, М. В. Тихонова, Е. А. Ткаченко ; под общ</w:t>
      </w:r>
      <w:proofErr w:type="gramStart"/>
      <w:r w:rsidRPr="000A3114">
        <w:rPr>
          <w:sz w:val="28"/>
          <w:szCs w:val="28"/>
          <w:lang w:eastAsia="ru-RU"/>
        </w:rPr>
        <w:t>.</w:t>
      </w:r>
      <w:proofErr w:type="gramEnd"/>
      <w:r w:rsidRPr="000A3114">
        <w:rPr>
          <w:sz w:val="28"/>
          <w:szCs w:val="28"/>
          <w:lang w:eastAsia="ru-RU"/>
        </w:rPr>
        <w:t xml:space="preserve"> </w:t>
      </w:r>
      <w:proofErr w:type="gramStart"/>
      <w:r w:rsidRPr="000A3114">
        <w:rPr>
          <w:sz w:val="28"/>
          <w:szCs w:val="28"/>
          <w:lang w:eastAsia="ru-RU"/>
        </w:rPr>
        <w:t>р</w:t>
      </w:r>
      <w:proofErr w:type="gramEnd"/>
      <w:r w:rsidRPr="000A3114">
        <w:rPr>
          <w:sz w:val="28"/>
          <w:szCs w:val="28"/>
          <w:lang w:eastAsia="ru-RU"/>
        </w:rPr>
        <w:t xml:space="preserve">ед. Е. М. Роговой. </w:t>
      </w:r>
      <w:r w:rsidR="000A3114" w:rsidRPr="000A3114">
        <w:rPr>
          <w:sz w:val="28"/>
          <w:szCs w:val="28"/>
          <w:lang w:eastAsia="ru-RU"/>
        </w:rPr>
        <w:t>–</w:t>
      </w:r>
      <w:r w:rsidRPr="000A3114">
        <w:rPr>
          <w:sz w:val="28"/>
          <w:szCs w:val="28"/>
          <w:lang w:eastAsia="ru-RU"/>
        </w:rPr>
        <w:t xml:space="preserve"> М.</w:t>
      </w:r>
      <w:proofErr w:type="gramStart"/>
      <w:r w:rsidRPr="000A3114">
        <w:rPr>
          <w:sz w:val="28"/>
          <w:szCs w:val="28"/>
          <w:lang w:eastAsia="ru-RU"/>
        </w:rPr>
        <w:t xml:space="preserve"> :</w:t>
      </w:r>
      <w:proofErr w:type="gramEnd"/>
      <w:r w:rsidRPr="000A3114">
        <w:rPr>
          <w:sz w:val="28"/>
          <w:szCs w:val="28"/>
          <w:lang w:eastAsia="ru-RU"/>
        </w:rPr>
        <w:t xml:space="preserve"> Издательство </w:t>
      </w:r>
      <w:proofErr w:type="spellStart"/>
      <w:r w:rsidRPr="000A3114">
        <w:rPr>
          <w:sz w:val="28"/>
          <w:szCs w:val="28"/>
          <w:lang w:eastAsia="ru-RU"/>
        </w:rPr>
        <w:t>Юрайт</w:t>
      </w:r>
      <w:proofErr w:type="spellEnd"/>
      <w:r w:rsidRPr="000A3114">
        <w:rPr>
          <w:sz w:val="28"/>
          <w:szCs w:val="28"/>
          <w:lang w:eastAsia="ru-RU"/>
        </w:rPr>
        <w:t xml:space="preserve">, 2019. </w:t>
      </w:r>
      <w:r w:rsidR="000A3114" w:rsidRPr="000A3114">
        <w:rPr>
          <w:sz w:val="28"/>
          <w:szCs w:val="28"/>
          <w:lang w:eastAsia="ru-RU"/>
        </w:rPr>
        <w:t>–</w:t>
      </w:r>
      <w:r w:rsidRPr="000A3114">
        <w:rPr>
          <w:sz w:val="28"/>
          <w:szCs w:val="28"/>
          <w:lang w:eastAsia="ru-RU"/>
        </w:rPr>
        <w:t xml:space="preserve"> 383 с. </w:t>
      </w:r>
    </w:p>
    <w:p w:rsidR="00517EE7" w:rsidRPr="000A3114" w:rsidRDefault="00517EE7" w:rsidP="000A3114">
      <w:pPr>
        <w:pStyle w:val="a3"/>
        <w:numPr>
          <w:ilvl w:val="0"/>
          <w:numId w:val="23"/>
        </w:numPr>
        <w:tabs>
          <w:tab w:val="left" w:pos="0"/>
          <w:tab w:val="left" w:pos="993"/>
          <w:tab w:val="left" w:pos="1134"/>
        </w:tabs>
        <w:suppressAutoHyphens/>
        <w:ind w:left="0" w:firstLine="720"/>
        <w:jc w:val="both"/>
        <w:rPr>
          <w:sz w:val="28"/>
          <w:szCs w:val="28"/>
        </w:rPr>
      </w:pPr>
      <w:r w:rsidRPr="000A3114">
        <w:rPr>
          <w:sz w:val="28"/>
          <w:szCs w:val="28"/>
        </w:rPr>
        <w:t xml:space="preserve">Управление проектами от А до Я / Ньютон Р., </w:t>
      </w:r>
      <w:r w:rsidR="000A3114" w:rsidRPr="000A3114">
        <w:rPr>
          <w:sz w:val="28"/>
          <w:szCs w:val="28"/>
          <w:lang w:eastAsia="ru-RU"/>
        </w:rPr>
        <w:t>–</w:t>
      </w:r>
      <w:r w:rsidRPr="000A3114">
        <w:rPr>
          <w:sz w:val="28"/>
          <w:szCs w:val="28"/>
        </w:rPr>
        <w:t xml:space="preserve"> 7-е изд. </w:t>
      </w:r>
      <w:r w:rsidR="000A3114" w:rsidRPr="000A3114">
        <w:rPr>
          <w:sz w:val="28"/>
          <w:szCs w:val="28"/>
          <w:lang w:eastAsia="ru-RU"/>
        </w:rPr>
        <w:t>–</w:t>
      </w:r>
      <w:r w:rsidRPr="000A3114">
        <w:rPr>
          <w:sz w:val="28"/>
          <w:szCs w:val="28"/>
        </w:rPr>
        <w:t xml:space="preserve"> М.</w:t>
      </w:r>
      <w:proofErr w:type="gramStart"/>
      <w:r w:rsidRPr="000A3114">
        <w:rPr>
          <w:sz w:val="28"/>
          <w:szCs w:val="28"/>
        </w:rPr>
        <w:t xml:space="preserve"> :</w:t>
      </w:r>
      <w:proofErr w:type="gramEnd"/>
      <w:r w:rsidRPr="000A3114">
        <w:rPr>
          <w:sz w:val="28"/>
          <w:szCs w:val="28"/>
        </w:rPr>
        <w:t xml:space="preserve"> Альпина </w:t>
      </w:r>
      <w:proofErr w:type="spellStart"/>
      <w:r w:rsidRPr="000A3114">
        <w:rPr>
          <w:sz w:val="28"/>
          <w:szCs w:val="28"/>
        </w:rPr>
        <w:t>Пабл</w:t>
      </w:r>
      <w:proofErr w:type="spellEnd"/>
      <w:r w:rsidRPr="000A3114">
        <w:rPr>
          <w:sz w:val="28"/>
          <w:szCs w:val="28"/>
        </w:rPr>
        <w:t xml:space="preserve">., 2016. </w:t>
      </w:r>
      <w:r w:rsidR="000A3114" w:rsidRPr="000A3114">
        <w:rPr>
          <w:sz w:val="28"/>
          <w:szCs w:val="28"/>
          <w:lang w:eastAsia="ru-RU"/>
        </w:rPr>
        <w:t>–</w:t>
      </w:r>
      <w:r w:rsidRPr="000A3114">
        <w:rPr>
          <w:sz w:val="28"/>
          <w:szCs w:val="28"/>
        </w:rPr>
        <w:t xml:space="preserve"> 180 с.</w:t>
      </w:r>
    </w:p>
    <w:p w:rsidR="00517EE7" w:rsidRPr="000A3114" w:rsidRDefault="00517EE7" w:rsidP="000A3114">
      <w:pPr>
        <w:pStyle w:val="a3"/>
        <w:numPr>
          <w:ilvl w:val="0"/>
          <w:numId w:val="23"/>
        </w:numPr>
        <w:shd w:val="clear" w:color="auto" w:fill="FFFFFF"/>
        <w:tabs>
          <w:tab w:val="left" w:pos="0"/>
          <w:tab w:val="left" w:pos="993"/>
          <w:tab w:val="left" w:pos="1134"/>
        </w:tabs>
        <w:ind w:left="0" w:firstLine="720"/>
        <w:jc w:val="both"/>
        <w:rPr>
          <w:sz w:val="28"/>
          <w:szCs w:val="28"/>
          <w:lang w:eastAsia="ru-RU"/>
        </w:rPr>
      </w:pPr>
      <w:r w:rsidRPr="000A3114">
        <w:rPr>
          <w:sz w:val="28"/>
          <w:szCs w:val="28"/>
          <w:lang w:eastAsia="ru-RU"/>
        </w:rPr>
        <w:t>Управление проектами</w:t>
      </w:r>
      <w:proofErr w:type="gramStart"/>
      <w:r w:rsidRPr="000A3114">
        <w:rPr>
          <w:sz w:val="28"/>
          <w:szCs w:val="28"/>
          <w:lang w:eastAsia="ru-RU"/>
        </w:rPr>
        <w:t> :</w:t>
      </w:r>
      <w:proofErr w:type="gramEnd"/>
      <w:r w:rsidRPr="000A3114">
        <w:rPr>
          <w:sz w:val="28"/>
          <w:szCs w:val="28"/>
          <w:lang w:eastAsia="ru-RU"/>
        </w:rPr>
        <w:t xml:space="preserve"> учебное пособие / Ю.</w:t>
      </w:r>
      <w:r w:rsidR="000A3114">
        <w:rPr>
          <w:sz w:val="28"/>
          <w:szCs w:val="28"/>
          <w:lang w:eastAsia="ru-RU"/>
        </w:rPr>
        <w:t> </w:t>
      </w:r>
      <w:r w:rsidRPr="000A3114">
        <w:rPr>
          <w:sz w:val="28"/>
          <w:szCs w:val="28"/>
          <w:lang w:eastAsia="ru-RU"/>
        </w:rPr>
        <w:t>И. Попов, О.</w:t>
      </w:r>
      <w:r w:rsidR="000A3114">
        <w:rPr>
          <w:sz w:val="28"/>
          <w:szCs w:val="28"/>
          <w:lang w:eastAsia="ru-RU"/>
        </w:rPr>
        <w:t> </w:t>
      </w:r>
      <w:r w:rsidRPr="000A3114">
        <w:rPr>
          <w:sz w:val="28"/>
          <w:szCs w:val="28"/>
          <w:lang w:eastAsia="ru-RU"/>
        </w:rPr>
        <w:t xml:space="preserve">В. Яковенко.  </w:t>
      </w:r>
      <w:r w:rsidR="000A3114" w:rsidRPr="000A3114">
        <w:rPr>
          <w:sz w:val="28"/>
          <w:szCs w:val="28"/>
          <w:lang w:eastAsia="ru-RU"/>
        </w:rPr>
        <w:t>–</w:t>
      </w:r>
      <w:r w:rsidRPr="000A3114">
        <w:rPr>
          <w:sz w:val="28"/>
          <w:szCs w:val="28"/>
          <w:lang w:eastAsia="ru-RU"/>
        </w:rPr>
        <w:t xml:space="preserve"> М.</w:t>
      </w:r>
      <w:proofErr w:type="gramStart"/>
      <w:r w:rsidRPr="000A3114">
        <w:rPr>
          <w:sz w:val="28"/>
          <w:szCs w:val="28"/>
          <w:lang w:eastAsia="ru-RU"/>
        </w:rPr>
        <w:t> :</w:t>
      </w:r>
      <w:proofErr w:type="gramEnd"/>
      <w:r w:rsidRPr="000A3114">
        <w:rPr>
          <w:sz w:val="28"/>
          <w:szCs w:val="28"/>
          <w:lang w:eastAsia="ru-RU"/>
        </w:rPr>
        <w:t xml:space="preserve"> ИНФРА-М, 2019. </w:t>
      </w:r>
      <w:r w:rsidR="000A3114" w:rsidRPr="000A3114">
        <w:rPr>
          <w:sz w:val="28"/>
          <w:szCs w:val="28"/>
          <w:lang w:eastAsia="ru-RU"/>
        </w:rPr>
        <w:t>–</w:t>
      </w:r>
      <w:r w:rsidRPr="000A3114">
        <w:rPr>
          <w:sz w:val="28"/>
          <w:szCs w:val="28"/>
          <w:lang w:eastAsia="ru-RU"/>
        </w:rPr>
        <w:t xml:space="preserve"> 208 с. </w:t>
      </w:r>
    </w:p>
    <w:p w:rsidR="00357CC2" w:rsidRPr="00357CC2" w:rsidRDefault="00492CA3" w:rsidP="000A3114">
      <w:pPr>
        <w:pStyle w:val="a3"/>
        <w:numPr>
          <w:ilvl w:val="0"/>
          <w:numId w:val="23"/>
        </w:numPr>
        <w:tabs>
          <w:tab w:val="left" w:pos="0"/>
          <w:tab w:val="left" w:pos="993"/>
        </w:tabs>
        <w:ind w:left="0" w:firstLine="720"/>
        <w:jc w:val="both"/>
        <w:rPr>
          <w:sz w:val="28"/>
          <w:szCs w:val="28"/>
        </w:rPr>
      </w:pPr>
      <w:r w:rsidRPr="00492CA3">
        <w:rPr>
          <w:sz w:val="28"/>
          <w:szCs w:val="28"/>
        </w:rPr>
        <w:t>Управ</w:t>
      </w:r>
      <w:r>
        <w:rPr>
          <w:sz w:val="28"/>
          <w:szCs w:val="28"/>
        </w:rPr>
        <w:t xml:space="preserve">ление </w:t>
      </w:r>
      <w:proofErr w:type="spellStart"/>
      <w:r>
        <w:rPr>
          <w:sz w:val="28"/>
          <w:szCs w:val="28"/>
        </w:rPr>
        <w:t>ит</w:t>
      </w:r>
      <w:proofErr w:type="spellEnd"/>
      <w:r>
        <w:rPr>
          <w:sz w:val="28"/>
          <w:szCs w:val="28"/>
        </w:rPr>
        <w:t>-проектами и процессами</w:t>
      </w:r>
      <w:proofErr w:type="gramStart"/>
      <w:r>
        <w:rPr>
          <w:sz w:val="28"/>
          <w:szCs w:val="28"/>
        </w:rPr>
        <w:t xml:space="preserve"> </w:t>
      </w:r>
      <w:r w:rsidRPr="00492CA3">
        <w:rPr>
          <w:sz w:val="28"/>
          <w:szCs w:val="28"/>
        </w:rPr>
        <w:t>:</w:t>
      </w:r>
      <w:proofErr w:type="gramEnd"/>
      <w:r w:rsidRPr="00492CA3">
        <w:rPr>
          <w:sz w:val="28"/>
          <w:szCs w:val="28"/>
        </w:rPr>
        <w:t xml:space="preserve"> учебник для академического </w:t>
      </w:r>
      <w:proofErr w:type="spellStart"/>
      <w:r w:rsidRPr="00492CA3">
        <w:rPr>
          <w:sz w:val="28"/>
          <w:szCs w:val="28"/>
        </w:rPr>
        <w:t>бакалавриата</w:t>
      </w:r>
      <w:proofErr w:type="spellEnd"/>
      <w:r w:rsidRPr="00492CA3">
        <w:rPr>
          <w:sz w:val="28"/>
          <w:szCs w:val="28"/>
        </w:rPr>
        <w:t xml:space="preserve"> / А. В. </w:t>
      </w:r>
      <w:proofErr w:type="spellStart"/>
      <w:r w:rsidRPr="00492CA3">
        <w:rPr>
          <w:sz w:val="28"/>
          <w:szCs w:val="28"/>
        </w:rPr>
        <w:t>Чекмарев</w:t>
      </w:r>
      <w:proofErr w:type="spellEnd"/>
      <w:r w:rsidRPr="00492CA3">
        <w:rPr>
          <w:sz w:val="28"/>
          <w:szCs w:val="28"/>
        </w:rPr>
        <w:t>. — Моск</w:t>
      </w:r>
      <w:r>
        <w:rPr>
          <w:sz w:val="28"/>
          <w:szCs w:val="28"/>
        </w:rPr>
        <w:t>ва</w:t>
      </w:r>
      <w:proofErr w:type="gramStart"/>
      <w:r>
        <w:rPr>
          <w:sz w:val="28"/>
          <w:szCs w:val="28"/>
        </w:rPr>
        <w:t xml:space="preserve"> :</w:t>
      </w:r>
      <w:proofErr w:type="gramEnd"/>
      <w:r>
        <w:rPr>
          <w:sz w:val="28"/>
          <w:szCs w:val="28"/>
        </w:rPr>
        <w:t xml:space="preserve"> Издательство </w:t>
      </w:r>
      <w:proofErr w:type="spellStart"/>
      <w:r>
        <w:rPr>
          <w:sz w:val="28"/>
          <w:szCs w:val="28"/>
        </w:rPr>
        <w:t>Юрайт</w:t>
      </w:r>
      <w:proofErr w:type="spellEnd"/>
      <w:r>
        <w:rPr>
          <w:sz w:val="28"/>
          <w:szCs w:val="28"/>
        </w:rPr>
        <w:t>, 2019. -</w:t>
      </w:r>
      <w:r w:rsidRPr="00492CA3">
        <w:rPr>
          <w:sz w:val="28"/>
          <w:szCs w:val="28"/>
        </w:rPr>
        <w:t xml:space="preserve"> 228 с.</w:t>
      </w:r>
    </w:p>
    <w:p w:rsidR="000A3114" w:rsidRPr="000A3114" w:rsidRDefault="00517EE7" w:rsidP="000A3114">
      <w:pPr>
        <w:pStyle w:val="a3"/>
        <w:numPr>
          <w:ilvl w:val="0"/>
          <w:numId w:val="23"/>
        </w:numPr>
        <w:tabs>
          <w:tab w:val="left" w:pos="0"/>
          <w:tab w:val="left" w:pos="993"/>
        </w:tabs>
        <w:ind w:left="0" w:firstLine="720"/>
        <w:jc w:val="both"/>
        <w:rPr>
          <w:sz w:val="28"/>
          <w:szCs w:val="28"/>
        </w:rPr>
      </w:pPr>
      <w:r w:rsidRPr="000A3114">
        <w:rPr>
          <w:sz w:val="28"/>
          <w:szCs w:val="28"/>
        </w:rPr>
        <w:t>Энциклопедия Российского бизнеса</w:t>
      </w:r>
      <w:r w:rsidR="000A3114">
        <w:rPr>
          <w:sz w:val="28"/>
          <w:szCs w:val="28"/>
        </w:rPr>
        <w:t xml:space="preserve">. </w:t>
      </w:r>
      <w:r w:rsidR="000A3114">
        <w:rPr>
          <w:sz w:val="28"/>
          <w:szCs w:val="28"/>
          <w:lang w:val="en-US"/>
        </w:rPr>
        <w:t>URL</w:t>
      </w:r>
      <w:r w:rsidR="000A3114" w:rsidRPr="000A3114">
        <w:rPr>
          <w:sz w:val="28"/>
          <w:szCs w:val="28"/>
        </w:rPr>
        <w:t>:</w:t>
      </w:r>
      <w:r w:rsidRPr="000A3114">
        <w:rPr>
          <w:sz w:val="28"/>
          <w:szCs w:val="28"/>
        </w:rPr>
        <w:t xml:space="preserve"> </w:t>
      </w:r>
      <w:r w:rsidRPr="000A3114">
        <w:rPr>
          <w:sz w:val="28"/>
          <w:szCs w:val="28"/>
          <w:lang w:val="en-US"/>
        </w:rPr>
        <w:t>https</w:t>
      </w:r>
      <w:r w:rsidRPr="000A3114">
        <w:rPr>
          <w:sz w:val="28"/>
          <w:szCs w:val="28"/>
        </w:rPr>
        <w:t>://</w:t>
      </w:r>
      <w:r w:rsidRPr="000A3114">
        <w:rPr>
          <w:sz w:val="28"/>
          <w:szCs w:val="28"/>
          <w:lang w:val="en-US"/>
        </w:rPr>
        <w:t>www</w:t>
      </w:r>
      <w:r w:rsidRPr="000A3114">
        <w:rPr>
          <w:sz w:val="28"/>
          <w:szCs w:val="28"/>
        </w:rPr>
        <w:t>.</w:t>
      </w:r>
      <w:proofErr w:type="spellStart"/>
      <w:r w:rsidRPr="000A3114">
        <w:rPr>
          <w:sz w:val="28"/>
          <w:szCs w:val="28"/>
          <w:lang w:val="en-US"/>
        </w:rPr>
        <w:t>openbusi</w:t>
      </w:r>
      <w:proofErr w:type="spellEnd"/>
      <w:r w:rsidR="000A3114">
        <w:rPr>
          <w:sz w:val="28"/>
          <w:szCs w:val="28"/>
        </w:rPr>
        <w:t>-</w:t>
      </w:r>
      <w:r w:rsidRPr="000A3114">
        <w:rPr>
          <w:sz w:val="28"/>
          <w:szCs w:val="28"/>
          <w:lang w:val="en-US"/>
        </w:rPr>
        <w:t>ness</w:t>
      </w:r>
      <w:r w:rsidRPr="000A3114">
        <w:rPr>
          <w:sz w:val="28"/>
          <w:szCs w:val="28"/>
        </w:rPr>
        <w:t>.</w:t>
      </w:r>
      <w:proofErr w:type="spellStart"/>
      <w:r w:rsidRPr="000A3114">
        <w:rPr>
          <w:sz w:val="28"/>
          <w:szCs w:val="28"/>
          <w:lang w:val="en-US"/>
        </w:rPr>
        <w:t>ru</w:t>
      </w:r>
      <w:proofErr w:type="spellEnd"/>
      <w:r w:rsidRPr="000A3114">
        <w:rPr>
          <w:sz w:val="28"/>
          <w:szCs w:val="28"/>
        </w:rPr>
        <w:t>/</w:t>
      </w:r>
      <w:r w:rsidRPr="000A3114">
        <w:rPr>
          <w:sz w:val="28"/>
          <w:szCs w:val="28"/>
          <w:lang w:val="en-US"/>
        </w:rPr>
        <w:t>biz</w:t>
      </w:r>
      <w:r w:rsidRPr="000A3114">
        <w:rPr>
          <w:sz w:val="28"/>
          <w:szCs w:val="28"/>
        </w:rPr>
        <w:t>/</w:t>
      </w:r>
      <w:r w:rsidRPr="000A3114">
        <w:rPr>
          <w:sz w:val="28"/>
          <w:szCs w:val="28"/>
          <w:lang w:val="en-US"/>
        </w:rPr>
        <w:t>business</w:t>
      </w:r>
      <w:r w:rsidRPr="000A3114">
        <w:rPr>
          <w:sz w:val="28"/>
          <w:szCs w:val="28"/>
        </w:rPr>
        <w:t>/</w:t>
      </w:r>
      <w:proofErr w:type="spellStart"/>
      <w:r w:rsidRPr="000A3114">
        <w:rPr>
          <w:sz w:val="28"/>
          <w:szCs w:val="28"/>
          <w:lang w:val="en-US"/>
        </w:rPr>
        <w:t>biznes</w:t>
      </w:r>
      <w:proofErr w:type="spellEnd"/>
      <w:r w:rsidRPr="000A3114">
        <w:rPr>
          <w:sz w:val="28"/>
          <w:szCs w:val="28"/>
        </w:rPr>
        <w:t>-</w:t>
      </w:r>
      <w:r w:rsidRPr="000A3114">
        <w:rPr>
          <w:sz w:val="28"/>
          <w:szCs w:val="28"/>
          <w:lang w:val="en-US"/>
        </w:rPr>
        <w:t>plan</w:t>
      </w:r>
      <w:r w:rsidRPr="000A3114">
        <w:rPr>
          <w:sz w:val="28"/>
          <w:szCs w:val="28"/>
        </w:rPr>
        <w:t>-</w:t>
      </w:r>
      <w:proofErr w:type="spellStart"/>
      <w:r w:rsidRPr="000A3114">
        <w:rPr>
          <w:sz w:val="28"/>
          <w:szCs w:val="28"/>
          <w:lang w:val="en-US"/>
        </w:rPr>
        <w:t>kotokafe</w:t>
      </w:r>
      <w:proofErr w:type="spellEnd"/>
      <w:r w:rsidRPr="000A3114">
        <w:rPr>
          <w:sz w:val="28"/>
          <w:szCs w:val="28"/>
        </w:rPr>
        <w:t>/</w:t>
      </w:r>
      <w:r w:rsidR="000A3114" w:rsidRPr="000A3114">
        <w:rPr>
          <w:sz w:val="28"/>
          <w:szCs w:val="28"/>
        </w:rPr>
        <w:t xml:space="preserve"> </w:t>
      </w:r>
      <w:r w:rsidR="000A3114">
        <w:rPr>
          <w:sz w:val="28"/>
          <w:szCs w:val="28"/>
        </w:rPr>
        <w:t>(дата обращения 29.03.2019).</w:t>
      </w:r>
    </w:p>
    <w:p w:rsidR="00517EE7" w:rsidRPr="000A3114" w:rsidRDefault="00517EE7" w:rsidP="00517EE7">
      <w:pPr>
        <w:pStyle w:val="a3"/>
        <w:numPr>
          <w:ilvl w:val="0"/>
          <w:numId w:val="23"/>
        </w:numPr>
        <w:tabs>
          <w:tab w:val="left" w:pos="0"/>
          <w:tab w:val="left" w:pos="993"/>
          <w:tab w:val="left" w:pos="1134"/>
        </w:tabs>
        <w:suppressAutoHyphens/>
        <w:ind w:left="0" w:firstLine="720"/>
        <w:jc w:val="both"/>
        <w:rPr>
          <w:sz w:val="28"/>
          <w:szCs w:val="28"/>
        </w:rPr>
      </w:pPr>
      <w:r w:rsidRPr="000A3114">
        <w:rPr>
          <w:sz w:val="28"/>
          <w:szCs w:val="28"/>
        </w:rPr>
        <w:t>Управление проектами (проектный менеджмент)</w:t>
      </w:r>
      <w:proofErr w:type="gramStart"/>
      <w:r w:rsidRPr="000A3114">
        <w:rPr>
          <w:sz w:val="28"/>
          <w:szCs w:val="28"/>
        </w:rPr>
        <w:t xml:space="preserve"> :</w:t>
      </w:r>
      <w:proofErr w:type="gramEnd"/>
      <w:r w:rsidRPr="000A3114">
        <w:rPr>
          <w:sz w:val="28"/>
          <w:szCs w:val="28"/>
        </w:rPr>
        <w:t xml:space="preserve"> Учебное пособие / Г. А. </w:t>
      </w:r>
      <w:proofErr w:type="spellStart"/>
      <w:r w:rsidRPr="000A3114">
        <w:rPr>
          <w:sz w:val="28"/>
          <w:szCs w:val="28"/>
        </w:rPr>
        <w:t>Поташева</w:t>
      </w:r>
      <w:proofErr w:type="spellEnd"/>
      <w:r w:rsidRPr="000A3114">
        <w:rPr>
          <w:sz w:val="28"/>
          <w:szCs w:val="28"/>
        </w:rPr>
        <w:t xml:space="preserve">. </w:t>
      </w:r>
      <w:r w:rsidR="000A3114" w:rsidRPr="000A3114">
        <w:rPr>
          <w:sz w:val="28"/>
          <w:szCs w:val="28"/>
          <w:lang w:eastAsia="ru-RU"/>
        </w:rPr>
        <w:t>–</w:t>
      </w:r>
      <w:r w:rsidRPr="000A3114">
        <w:rPr>
          <w:sz w:val="28"/>
          <w:szCs w:val="28"/>
        </w:rPr>
        <w:t xml:space="preserve"> М.</w:t>
      </w:r>
      <w:proofErr w:type="gramStart"/>
      <w:r w:rsidRPr="000A3114">
        <w:rPr>
          <w:sz w:val="28"/>
          <w:szCs w:val="28"/>
        </w:rPr>
        <w:t xml:space="preserve"> :</w:t>
      </w:r>
      <w:proofErr w:type="gramEnd"/>
      <w:r w:rsidRPr="000A3114">
        <w:rPr>
          <w:sz w:val="28"/>
          <w:szCs w:val="28"/>
        </w:rPr>
        <w:t xml:space="preserve"> НИЦ ИНФРА-М, 2016. </w:t>
      </w:r>
      <w:r w:rsidR="000A3114" w:rsidRPr="000A3114">
        <w:rPr>
          <w:sz w:val="28"/>
          <w:szCs w:val="28"/>
          <w:lang w:eastAsia="ru-RU"/>
        </w:rPr>
        <w:t>–</w:t>
      </w:r>
      <w:r w:rsidRPr="000A3114">
        <w:rPr>
          <w:sz w:val="28"/>
          <w:szCs w:val="28"/>
        </w:rPr>
        <w:t xml:space="preserve"> 224 с</w:t>
      </w:r>
      <w:r w:rsidR="000A3114">
        <w:rPr>
          <w:sz w:val="28"/>
          <w:szCs w:val="28"/>
        </w:rPr>
        <w:t>.</w:t>
      </w:r>
    </w:p>
    <w:p w:rsidR="00067FA7" w:rsidRPr="00AF50FF" w:rsidRDefault="00067FA7" w:rsidP="00AF50FF">
      <w:pPr>
        <w:tabs>
          <w:tab w:val="left" w:pos="993"/>
          <w:tab w:val="left" w:pos="7186"/>
        </w:tabs>
        <w:ind w:firstLine="709"/>
        <w:jc w:val="both"/>
        <w:rPr>
          <w:sz w:val="28"/>
          <w:szCs w:val="28"/>
        </w:rPr>
      </w:pPr>
    </w:p>
    <w:sectPr w:rsidR="00067FA7" w:rsidRPr="00AF50FF" w:rsidSect="00AF50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986"/>
    <w:multiLevelType w:val="hybridMultilevel"/>
    <w:tmpl w:val="77D6A6D0"/>
    <w:lvl w:ilvl="0" w:tplc="BB30CB8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23DAF"/>
    <w:multiLevelType w:val="hybridMultilevel"/>
    <w:tmpl w:val="63D6935C"/>
    <w:lvl w:ilvl="0" w:tplc="F6F487C8">
      <w:start w:val="1"/>
      <w:numFmt w:val="decimal"/>
      <w:lvlText w:val="%1."/>
      <w:lvlJc w:val="left"/>
      <w:pPr>
        <w:ind w:left="1440" w:hanging="360"/>
      </w:pPr>
      <w:rPr>
        <w:rFonts w:hint="default"/>
        <w:b w:val="0"/>
        <w:i w:val="0"/>
        <w:sz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29C2699"/>
    <w:multiLevelType w:val="hybridMultilevel"/>
    <w:tmpl w:val="C532BF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7537CC1"/>
    <w:multiLevelType w:val="hybridMultilevel"/>
    <w:tmpl w:val="237CCD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A2357FE"/>
    <w:multiLevelType w:val="hybridMultilevel"/>
    <w:tmpl w:val="715EAAB4"/>
    <w:lvl w:ilvl="0" w:tplc="5DE0BC64">
      <w:start w:val="1"/>
      <w:numFmt w:val="decimal"/>
      <w:lvlText w:val="%1."/>
      <w:lvlJc w:val="left"/>
      <w:pPr>
        <w:ind w:left="108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C71A3"/>
    <w:multiLevelType w:val="hybridMultilevel"/>
    <w:tmpl w:val="A2DC5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BE24CF"/>
    <w:multiLevelType w:val="hybridMultilevel"/>
    <w:tmpl w:val="142072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3480DFD"/>
    <w:multiLevelType w:val="hybridMultilevel"/>
    <w:tmpl w:val="C50265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B5562E5"/>
    <w:multiLevelType w:val="hybridMultilevel"/>
    <w:tmpl w:val="8B163DE6"/>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391" w:hanging="360"/>
      </w:pPr>
      <w:rPr>
        <w:rFonts w:ascii="Courier New" w:hAnsi="Courier New" w:cs="Courier New" w:hint="default"/>
      </w:rPr>
    </w:lvl>
    <w:lvl w:ilvl="2" w:tplc="04190005" w:tentative="1">
      <w:start w:val="1"/>
      <w:numFmt w:val="bullet"/>
      <w:lvlText w:val=""/>
      <w:lvlJc w:val="left"/>
      <w:pPr>
        <w:ind w:left="329" w:hanging="360"/>
      </w:pPr>
      <w:rPr>
        <w:rFonts w:ascii="Wingdings" w:hAnsi="Wingdings" w:hint="default"/>
      </w:rPr>
    </w:lvl>
    <w:lvl w:ilvl="3" w:tplc="04190001" w:tentative="1">
      <w:start w:val="1"/>
      <w:numFmt w:val="bullet"/>
      <w:lvlText w:val=""/>
      <w:lvlJc w:val="left"/>
      <w:pPr>
        <w:ind w:left="1049" w:hanging="360"/>
      </w:pPr>
      <w:rPr>
        <w:rFonts w:ascii="Symbol" w:hAnsi="Symbol" w:hint="default"/>
      </w:rPr>
    </w:lvl>
    <w:lvl w:ilvl="4" w:tplc="04190003" w:tentative="1">
      <w:start w:val="1"/>
      <w:numFmt w:val="bullet"/>
      <w:lvlText w:val="o"/>
      <w:lvlJc w:val="left"/>
      <w:pPr>
        <w:ind w:left="1769" w:hanging="360"/>
      </w:pPr>
      <w:rPr>
        <w:rFonts w:ascii="Courier New" w:hAnsi="Courier New" w:cs="Courier New" w:hint="default"/>
      </w:rPr>
    </w:lvl>
    <w:lvl w:ilvl="5" w:tplc="04190005" w:tentative="1">
      <w:start w:val="1"/>
      <w:numFmt w:val="bullet"/>
      <w:lvlText w:val=""/>
      <w:lvlJc w:val="left"/>
      <w:pPr>
        <w:ind w:left="2489" w:hanging="360"/>
      </w:pPr>
      <w:rPr>
        <w:rFonts w:ascii="Wingdings" w:hAnsi="Wingdings" w:hint="default"/>
      </w:rPr>
    </w:lvl>
    <w:lvl w:ilvl="6" w:tplc="04190001" w:tentative="1">
      <w:start w:val="1"/>
      <w:numFmt w:val="bullet"/>
      <w:lvlText w:val=""/>
      <w:lvlJc w:val="left"/>
      <w:pPr>
        <w:ind w:left="3209" w:hanging="360"/>
      </w:pPr>
      <w:rPr>
        <w:rFonts w:ascii="Symbol" w:hAnsi="Symbol" w:hint="default"/>
      </w:rPr>
    </w:lvl>
    <w:lvl w:ilvl="7" w:tplc="04190003" w:tentative="1">
      <w:start w:val="1"/>
      <w:numFmt w:val="bullet"/>
      <w:lvlText w:val="o"/>
      <w:lvlJc w:val="left"/>
      <w:pPr>
        <w:ind w:left="3929" w:hanging="360"/>
      </w:pPr>
      <w:rPr>
        <w:rFonts w:ascii="Courier New" w:hAnsi="Courier New" w:cs="Courier New" w:hint="default"/>
      </w:rPr>
    </w:lvl>
    <w:lvl w:ilvl="8" w:tplc="04190005" w:tentative="1">
      <w:start w:val="1"/>
      <w:numFmt w:val="bullet"/>
      <w:lvlText w:val=""/>
      <w:lvlJc w:val="left"/>
      <w:pPr>
        <w:ind w:left="4649" w:hanging="360"/>
      </w:pPr>
      <w:rPr>
        <w:rFonts w:ascii="Wingdings" w:hAnsi="Wingdings" w:hint="default"/>
      </w:rPr>
    </w:lvl>
  </w:abstractNum>
  <w:abstractNum w:abstractNumId="9">
    <w:nsid w:val="4AA96C2B"/>
    <w:multiLevelType w:val="hybridMultilevel"/>
    <w:tmpl w:val="F0E4D9C8"/>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CA50D9E"/>
    <w:multiLevelType w:val="hybridMultilevel"/>
    <w:tmpl w:val="407AF8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E821B79"/>
    <w:multiLevelType w:val="hybridMultilevel"/>
    <w:tmpl w:val="6B8E99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54F45377"/>
    <w:multiLevelType w:val="hybridMultilevel"/>
    <w:tmpl w:val="8B5CE6DE"/>
    <w:lvl w:ilvl="0" w:tplc="F6F487C8">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E468AC"/>
    <w:multiLevelType w:val="hybridMultilevel"/>
    <w:tmpl w:val="9D206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F2760B"/>
    <w:multiLevelType w:val="hybridMultilevel"/>
    <w:tmpl w:val="56DCA2AA"/>
    <w:lvl w:ilvl="0" w:tplc="BB30CB80">
      <w:start w:val="1"/>
      <w:numFmt w:val="decimal"/>
      <w:lvlText w:val="%1)"/>
      <w:lvlJc w:val="left"/>
      <w:pPr>
        <w:ind w:left="1080" w:hanging="360"/>
      </w:pPr>
      <w:rPr>
        <w:rFonts w:hint="default"/>
      </w:rPr>
    </w:lvl>
    <w:lvl w:ilvl="1" w:tplc="C3F66C76">
      <w:start w:val="1"/>
      <w:numFmt w:val="decimal"/>
      <w:lvlText w:val="%2."/>
      <w:lvlJc w:val="left"/>
      <w:pPr>
        <w:ind w:left="2340" w:hanging="90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DC80FBE"/>
    <w:multiLevelType w:val="hybridMultilevel"/>
    <w:tmpl w:val="6B3AF03A"/>
    <w:lvl w:ilvl="0" w:tplc="8BE659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400DAC"/>
    <w:multiLevelType w:val="hybridMultilevel"/>
    <w:tmpl w:val="49D24F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E4A199B"/>
    <w:multiLevelType w:val="hybridMultilevel"/>
    <w:tmpl w:val="FA343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A1038C0"/>
    <w:multiLevelType w:val="hybridMultilevel"/>
    <w:tmpl w:val="17D4719E"/>
    <w:lvl w:ilvl="0" w:tplc="04190001">
      <w:start w:val="1"/>
      <w:numFmt w:val="bullet"/>
      <w:lvlText w:val=""/>
      <w:lvlJc w:val="left"/>
      <w:pPr>
        <w:ind w:left="36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DA656A1"/>
    <w:multiLevelType w:val="hybridMultilevel"/>
    <w:tmpl w:val="716A91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FC2334C"/>
    <w:multiLevelType w:val="hybridMultilevel"/>
    <w:tmpl w:val="55A61864"/>
    <w:lvl w:ilvl="0" w:tplc="F6F487C8">
      <w:start w:val="1"/>
      <w:numFmt w:val="decimal"/>
      <w:lvlText w:val="%1."/>
      <w:lvlJc w:val="left"/>
      <w:pPr>
        <w:ind w:left="1069" w:hanging="360"/>
      </w:pPr>
      <w:rPr>
        <w:rFonts w:hint="default"/>
        <w:b w:val="0"/>
        <w:i w:val="0"/>
        <w:sz w:val="24"/>
      </w:rPr>
    </w:lvl>
    <w:lvl w:ilvl="1" w:tplc="04190003" w:tentative="1">
      <w:start w:val="1"/>
      <w:numFmt w:val="bullet"/>
      <w:lvlText w:val="o"/>
      <w:lvlJc w:val="left"/>
      <w:pPr>
        <w:ind w:left="-391" w:hanging="360"/>
      </w:pPr>
      <w:rPr>
        <w:rFonts w:ascii="Courier New" w:hAnsi="Courier New" w:cs="Courier New" w:hint="default"/>
      </w:rPr>
    </w:lvl>
    <w:lvl w:ilvl="2" w:tplc="04190005" w:tentative="1">
      <w:start w:val="1"/>
      <w:numFmt w:val="bullet"/>
      <w:lvlText w:val=""/>
      <w:lvlJc w:val="left"/>
      <w:pPr>
        <w:ind w:left="329" w:hanging="360"/>
      </w:pPr>
      <w:rPr>
        <w:rFonts w:ascii="Wingdings" w:hAnsi="Wingdings" w:hint="default"/>
      </w:rPr>
    </w:lvl>
    <w:lvl w:ilvl="3" w:tplc="04190001" w:tentative="1">
      <w:start w:val="1"/>
      <w:numFmt w:val="bullet"/>
      <w:lvlText w:val=""/>
      <w:lvlJc w:val="left"/>
      <w:pPr>
        <w:ind w:left="1049" w:hanging="360"/>
      </w:pPr>
      <w:rPr>
        <w:rFonts w:ascii="Symbol" w:hAnsi="Symbol" w:hint="default"/>
      </w:rPr>
    </w:lvl>
    <w:lvl w:ilvl="4" w:tplc="04190003" w:tentative="1">
      <w:start w:val="1"/>
      <w:numFmt w:val="bullet"/>
      <w:lvlText w:val="o"/>
      <w:lvlJc w:val="left"/>
      <w:pPr>
        <w:ind w:left="1769" w:hanging="360"/>
      </w:pPr>
      <w:rPr>
        <w:rFonts w:ascii="Courier New" w:hAnsi="Courier New" w:cs="Courier New" w:hint="default"/>
      </w:rPr>
    </w:lvl>
    <w:lvl w:ilvl="5" w:tplc="04190005" w:tentative="1">
      <w:start w:val="1"/>
      <w:numFmt w:val="bullet"/>
      <w:lvlText w:val=""/>
      <w:lvlJc w:val="left"/>
      <w:pPr>
        <w:ind w:left="2489" w:hanging="360"/>
      </w:pPr>
      <w:rPr>
        <w:rFonts w:ascii="Wingdings" w:hAnsi="Wingdings" w:hint="default"/>
      </w:rPr>
    </w:lvl>
    <w:lvl w:ilvl="6" w:tplc="04190001" w:tentative="1">
      <w:start w:val="1"/>
      <w:numFmt w:val="bullet"/>
      <w:lvlText w:val=""/>
      <w:lvlJc w:val="left"/>
      <w:pPr>
        <w:ind w:left="3209" w:hanging="360"/>
      </w:pPr>
      <w:rPr>
        <w:rFonts w:ascii="Symbol" w:hAnsi="Symbol" w:hint="default"/>
      </w:rPr>
    </w:lvl>
    <w:lvl w:ilvl="7" w:tplc="04190003" w:tentative="1">
      <w:start w:val="1"/>
      <w:numFmt w:val="bullet"/>
      <w:lvlText w:val="o"/>
      <w:lvlJc w:val="left"/>
      <w:pPr>
        <w:ind w:left="3929" w:hanging="360"/>
      </w:pPr>
      <w:rPr>
        <w:rFonts w:ascii="Courier New" w:hAnsi="Courier New" w:cs="Courier New" w:hint="default"/>
      </w:rPr>
    </w:lvl>
    <w:lvl w:ilvl="8" w:tplc="04190005" w:tentative="1">
      <w:start w:val="1"/>
      <w:numFmt w:val="bullet"/>
      <w:lvlText w:val=""/>
      <w:lvlJc w:val="left"/>
      <w:pPr>
        <w:ind w:left="4649" w:hanging="360"/>
      </w:pPr>
      <w:rPr>
        <w:rFonts w:ascii="Wingdings" w:hAnsi="Wingdings" w:hint="default"/>
      </w:rPr>
    </w:lvl>
  </w:abstractNum>
  <w:abstractNum w:abstractNumId="21">
    <w:nsid w:val="7568713E"/>
    <w:multiLevelType w:val="hybridMultilevel"/>
    <w:tmpl w:val="336AB4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74B5BB1"/>
    <w:multiLevelType w:val="hybridMultilevel"/>
    <w:tmpl w:val="438A61AE"/>
    <w:lvl w:ilvl="0" w:tplc="ECA04762">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7"/>
  </w:num>
  <w:num w:numId="4">
    <w:abstractNumId w:val="5"/>
  </w:num>
  <w:num w:numId="5">
    <w:abstractNumId w:val="17"/>
  </w:num>
  <w:num w:numId="6">
    <w:abstractNumId w:val="18"/>
  </w:num>
  <w:num w:numId="7">
    <w:abstractNumId w:val="21"/>
  </w:num>
  <w:num w:numId="8">
    <w:abstractNumId w:val="3"/>
  </w:num>
  <w:num w:numId="9">
    <w:abstractNumId w:val="11"/>
  </w:num>
  <w:num w:numId="10">
    <w:abstractNumId w:val="2"/>
  </w:num>
  <w:num w:numId="11">
    <w:abstractNumId w:val="10"/>
  </w:num>
  <w:num w:numId="12">
    <w:abstractNumId w:val="6"/>
  </w:num>
  <w:num w:numId="13">
    <w:abstractNumId w:val="19"/>
  </w:num>
  <w:num w:numId="14">
    <w:abstractNumId w:val="16"/>
  </w:num>
  <w:num w:numId="15">
    <w:abstractNumId w:val="22"/>
  </w:num>
  <w:num w:numId="16">
    <w:abstractNumId w:val="13"/>
  </w:num>
  <w:num w:numId="17">
    <w:abstractNumId w:val="8"/>
  </w:num>
  <w:num w:numId="18">
    <w:abstractNumId w:val="20"/>
  </w:num>
  <w:num w:numId="19">
    <w:abstractNumId w:val="1"/>
  </w:num>
  <w:num w:numId="20">
    <w:abstractNumId w:val="9"/>
  </w:num>
  <w:num w:numId="21">
    <w:abstractNumId w:val="12"/>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0D6"/>
    <w:rsid w:val="000067D4"/>
    <w:rsid w:val="00016386"/>
    <w:rsid w:val="00067FA7"/>
    <w:rsid w:val="0008103D"/>
    <w:rsid w:val="00081D7E"/>
    <w:rsid w:val="00094811"/>
    <w:rsid w:val="000A0F9E"/>
    <w:rsid w:val="000A3114"/>
    <w:rsid w:val="000B7F2F"/>
    <w:rsid w:val="000D2B83"/>
    <w:rsid w:val="001557AC"/>
    <w:rsid w:val="001A1640"/>
    <w:rsid w:val="001A3E03"/>
    <w:rsid w:val="001C6BCF"/>
    <w:rsid w:val="001D17A5"/>
    <w:rsid w:val="001D4F9C"/>
    <w:rsid w:val="001D7EDB"/>
    <w:rsid w:val="001E2225"/>
    <w:rsid w:val="001E5EDC"/>
    <w:rsid w:val="0020303C"/>
    <w:rsid w:val="00207008"/>
    <w:rsid w:val="00214996"/>
    <w:rsid w:val="00222AB4"/>
    <w:rsid w:val="00227FE4"/>
    <w:rsid w:val="00240534"/>
    <w:rsid w:val="00243F8F"/>
    <w:rsid w:val="00275188"/>
    <w:rsid w:val="00292DE3"/>
    <w:rsid w:val="002C7D18"/>
    <w:rsid w:val="00300942"/>
    <w:rsid w:val="00303162"/>
    <w:rsid w:val="00316548"/>
    <w:rsid w:val="00357CC2"/>
    <w:rsid w:val="00365499"/>
    <w:rsid w:val="00366CCA"/>
    <w:rsid w:val="003745B5"/>
    <w:rsid w:val="003A4D42"/>
    <w:rsid w:val="003A74EC"/>
    <w:rsid w:val="003B30D6"/>
    <w:rsid w:val="00422268"/>
    <w:rsid w:val="0043685C"/>
    <w:rsid w:val="00447AA1"/>
    <w:rsid w:val="0048773C"/>
    <w:rsid w:val="00492CA3"/>
    <w:rsid w:val="004A055F"/>
    <w:rsid w:val="004B1834"/>
    <w:rsid w:val="004E3ADE"/>
    <w:rsid w:val="0050344D"/>
    <w:rsid w:val="005046E4"/>
    <w:rsid w:val="005056C7"/>
    <w:rsid w:val="0051562A"/>
    <w:rsid w:val="00517EE7"/>
    <w:rsid w:val="005377CE"/>
    <w:rsid w:val="00557BDE"/>
    <w:rsid w:val="00581628"/>
    <w:rsid w:val="005967AC"/>
    <w:rsid w:val="005A55BA"/>
    <w:rsid w:val="005A6068"/>
    <w:rsid w:val="005B753F"/>
    <w:rsid w:val="005C0280"/>
    <w:rsid w:val="005C6FE7"/>
    <w:rsid w:val="005E26B4"/>
    <w:rsid w:val="005E5439"/>
    <w:rsid w:val="005F68A0"/>
    <w:rsid w:val="00653951"/>
    <w:rsid w:val="0067424C"/>
    <w:rsid w:val="0068086B"/>
    <w:rsid w:val="00682056"/>
    <w:rsid w:val="0068463C"/>
    <w:rsid w:val="00684751"/>
    <w:rsid w:val="006B3579"/>
    <w:rsid w:val="006C23BD"/>
    <w:rsid w:val="006E2881"/>
    <w:rsid w:val="00704D71"/>
    <w:rsid w:val="00721431"/>
    <w:rsid w:val="00765033"/>
    <w:rsid w:val="0078373B"/>
    <w:rsid w:val="0079054B"/>
    <w:rsid w:val="00796DEB"/>
    <w:rsid w:val="007B022B"/>
    <w:rsid w:val="007B2A0F"/>
    <w:rsid w:val="007B5105"/>
    <w:rsid w:val="007D1CCA"/>
    <w:rsid w:val="007D41F3"/>
    <w:rsid w:val="007F2754"/>
    <w:rsid w:val="007F28D4"/>
    <w:rsid w:val="0080367F"/>
    <w:rsid w:val="008404CC"/>
    <w:rsid w:val="008745F4"/>
    <w:rsid w:val="0088005D"/>
    <w:rsid w:val="008A0CB4"/>
    <w:rsid w:val="008A1BC2"/>
    <w:rsid w:val="008A4B77"/>
    <w:rsid w:val="008A5605"/>
    <w:rsid w:val="008B6729"/>
    <w:rsid w:val="008C1354"/>
    <w:rsid w:val="008C135D"/>
    <w:rsid w:val="008C77A4"/>
    <w:rsid w:val="008F1460"/>
    <w:rsid w:val="008F6A48"/>
    <w:rsid w:val="008F6B45"/>
    <w:rsid w:val="008F6CDE"/>
    <w:rsid w:val="008F7E10"/>
    <w:rsid w:val="0090336E"/>
    <w:rsid w:val="009267C7"/>
    <w:rsid w:val="0095525A"/>
    <w:rsid w:val="00981E7A"/>
    <w:rsid w:val="009B1A2E"/>
    <w:rsid w:val="009D075D"/>
    <w:rsid w:val="009D166A"/>
    <w:rsid w:val="009D7B54"/>
    <w:rsid w:val="009F17B1"/>
    <w:rsid w:val="00A61D88"/>
    <w:rsid w:val="00A762D2"/>
    <w:rsid w:val="00A97EF6"/>
    <w:rsid w:val="00AB5643"/>
    <w:rsid w:val="00AC4758"/>
    <w:rsid w:val="00AD1601"/>
    <w:rsid w:val="00AD2553"/>
    <w:rsid w:val="00AE34FE"/>
    <w:rsid w:val="00AF50FF"/>
    <w:rsid w:val="00B1420F"/>
    <w:rsid w:val="00B5764B"/>
    <w:rsid w:val="00B677D5"/>
    <w:rsid w:val="00B97D5B"/>
    <w:rsid w:val="00BC414C"/>
    <w:rsid w:val="00BC51E0"/>
    <w:rsid w:val="00BE711F"/>
    <w:rsid w:val="00BF20C3"/>
    <w:rsid w:val="00C10B23"/>
    <w:rsid w:val="00C312BC"/>
    <w:rsid w:val="00C43C98"/>
    <w:rsid w:val="00C53DB1"/>
    <w:rsid w:val="00C55879"/>
    <w:rsid w:val="00C6299F"/>
    <w:rsid w:val="00CB1B41"/>
    <w:rsid w:val="00CD4CB7"/>
    <w:rsid w:val="00CF7711"/>
    <w:rsid w:val="00D05E1F"/>
    <w:rsid w:val="00D17C33"/>
    <w:rsid w:val="00D25064"/>
    <w:rsid w:val="00D40ECB"/>
    <w:rsid w:val="00DE3076"/>
    <w:rsid w:val="00E3420F"/>
    <w:rsid w:val="00E51481"/>
    <w:rsid w:val="00E577BA"/>
    <w:rsid w:val="00E631CA"/>
    <w:rsid w:val="00E63FBC"/>
    <w:rsid w:val="00E9790D"/>
    <w:rsid w:val="00EB18E7"/>
    <w:rsid w:val="00EB6DA2"/>
    <w:rsid w:val="00EC029E"/>
    <w:rsid w:val="00EC6FB5"/>
    <w:rsid w:val="00F02137"/>
    <w:rsid w:val="00F04FB5"/>
    <w:rsid w:val="00F201DD"/>
    <w:rsid w:val="00F2090E"/>
    <w:rsid w:val="00F2650F"/>
    <w:rsid w:val="00F506A0"/>
    <w:rsid w:val="00F704CA"/>
    <w:rsid w:val="00F76FB0"/>
    <w:rsid w:val="00F94CB0"/>
    <w:rsid w:val="00FC2E6C"/>
    <w:rsid w:val="00FE2F36"/>
    <w:rsid w:val="00FE33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E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ADE"/>
    <w:pPr>
      <w:ind w:left="720"/>
      <w:contextualSpacing/>
    </w:pPr>
  </w:style>
  <w:style w:type="paragraph" w:styleId="a4">
    <w:name w:val="Balloon Text"/>
    <w:basedOn w:val="a"/>
    <w:link w:val="a5"/>
    <w:uiPriority w:val="99"/>
    <w:semiHidden/>
    <w:unhideWhenUsed/>
    <w:rsid w:val="000A0F9E"/>
    <w:rPr>
      <w:rFonts w:ascii="Tahoma" w:hAnsi="Tahoma" w:cs="Tahoma"/>
      <w:sz w:val="16"/>
      <w:szCs w:val="16"/>
    </w:rPr>
  </w:style>
  <w:style w:type="character" w:customStyle="1" w:styleId="a5">
    <w:name w:val="Текст выноски Знак"/>
    <w:basedOn w:val="a0"/>
    <w:link w:val="a4"/>
    <w:uiPriority w:val="99"/>
    <w:semiHidden/>
    <w:rsid w:val="000A0F9E"/>
    <w:rPr>
      <w:rFonts w:ascii="Tahoma" w:hAnsi="Tahoma" w:cs="Tahoma"/>
      <w:sz w:val="16"/>
      <w:szCs w:val="16"/>
    </w:rPr>
  </w:style>
  <w:style w:type="character" w:styleId="a6">
    <w:name w:val="Hyperlink"/>
    <w:basedOn w:val="a0"/>
    <w:uiPriority w:val="99"/>
    <w:semiHidden/>
    <w:unhideWhenUsed/>
    <w:rsid w:val="006B3579"/>
    <w:rPr>
      <w:color w:val="0000FF"/>
      <w:u w:val="single"/>
    </w:rPr>
  </w:style>
  <w:style w:type="table" w:styleId="a7">
    <w:name w:val="Table Grid"/>
    <w:basedOn w:val="a1"/>
    <w:uiPriority w:val="39"/>
    <w:rsid w:val="009D16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A61D88"/>
  </w:style>
  <w:style w:type="table" w:customStyle="1" w:styleId="10">
    <w:name w:val="Сетка таблицы1"/>
    <w:basedOn w:val="a1"/>
    <w:next w:val="a7"/>
    <w:uiPriority w:val="59"/>
    <w:rsid w:val="00A61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dnearstopscomment">
    <w:name w:val="cardnearstops__comment"/>
    <w:basedOn w:val="a0"/>
    <w:rsid w:val="00A61D88"/>
  </w:style>
  <w:style w:type="paragraph" w:styleId="a8">
    <w:name w:val="Normal (Web)"/>
    <w:basedOn w:val="a"/>
    <w:uiPriority w:val="99"/>
    <w:semiHidden/>
    <w:unhideWhenUsed/>
    <w:rsid w:val="004B1834"/>
    <w:pPr>
      <w:spacing w:before="100" w:beforeAutospacing="1" w:after="100" w:afterAutospacing="1"/>
    </w:pPr>
    <w:rPr>
      <w:rFonts w:eastAsiaTheme="minorEastAsi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1E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ADE"/>
    <w:pPr>
      <w:ind w:left="720"/>
      <w:contextualSpacing/>
    </w:pPr>
  </w:style>
  <w:style w:type="paragraph" w:styleId="a4">
    <w:name w:val="Balloon Text"/>
    <w:basedOn w:val="a"/>
    <w:link w:val="a5"/>
    <w:uiPriority w:val="99"/>
    <w:semiHidden/>
    <w:unhideWhenUsed/>
    <w:rsid w:val="000A0F9E"/>
    <w:rPr>
      <w:rFonts w:ascii="Tahoma" w:hAnsi="Tahoma" w:cs="Tahoma"/>
      <w:sz w:val="16"/>
      <w:szCs w:val="16"/>
    </w:rPr>
  </w:style>
  <w:style w:type="character" w:customStyle="1" w:styleId="a5">
    <w:name w:val="Текст выноски Знак"/>
    <w:basedOn w:val="a0"/>
    <w:link w:val="a4"/>
    <w:uiPriority w:val="99"/>
    <w:semiHidden/>
    <w:rsid w:val="000A0F9E"/>
    <w:rPr>
      <w:rFonts w:ascii="Tahoma" w:hAnsi="Tahoma" w:cs="Tahoma"/>
      <w:sz w:val="16"/>
      <w:szCs w:val="16"/>
    </w:rPr>
  </w:style>
  <w:style w:type="character" w:styleId="a6">
    <w:name w:val="Hyperlink"/>
    <w:basedOn w:val="a0"/>
    <w:uiPriority w:val="99"/>
    <w:semiHidden/>
    <w:unhideWhenUsed/>
    <w:rsid w:val="006B3579"/>
    <w:rPr>
      <w:color w:val="0000FF"/>
      <w:u w:val="single"/>
    </w:rPr>
  </w:style>
  <w:style w:type="table" w:styleId="a7">
    <w:name w:val="Table Grid"/>
    <w:basedOn w:val="a1"/>
    <w:uiPriority w:val="39"/>
    <w:rsid w:val="009D16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A61D88"/>
  </w:style>
  <w:style w:type="table" w:customStyle="1" w:styleId="10">
    <w:name w:val="Сетка таблицы1"/>
    <w:basedOn w:val="a1"/>
    <w:next w:val="a7"/>
    <w:uiPriority w:val="59"/>
    <w:rsid w:val="00A61D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rdnearstopscomment">
    <w:name w:val="cardnearstops__comment"/>
    <w:basedOn w:val="a0"/>
    <w:rsid w:val="00A61D88"/>
  </w:style>
  <w:style w:type="paragraph" w:styleId="a8">
    <w:name w:val="Normal (Web)"/>
    <w:basedOn w:val="a"/>
    <w:uiPriority w:val="99"/>
    <w:semiHidden/>
    <w:unhideWhenUsed/>
    <w:rsid w:val="004B1834"/>
    <w:pPr>
      <w:spacing w:before="100" w:beforeAutospacing="1" w:after="100" w:afterAutospacing="1"/>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5567">
      <w:bodyDiv w:val="1"/>
      <w:marLeft w:val="0"/>
      <w:marRight w:val="0"/>
      <w:marTop w:val="0"/>
      <w:marBottom w:val="0"/>
      <w:divBdr>
        <w:top w:val="none" w:sz="0" w:space="0" w:color="auto"/>
        <w:left w:val="none" w:sz="0" w:space="0" w:color="auto"/>
        <w:bottom w:val="none" w:sz="0" w:space="0" w:color="auto"/>
        <w:right w:val="none" w:sz="0" w:space="0" w:color="auto"/>
      </w:divBdr>
    </w:div>
    <w:div w:id="261039431">
      <w:bodyDiv w:val="1"/>
      <w:marLeft w:val="0"/>
      <w:marRight w:val="0"/>
      <w:marTop w:val="0"/>
      <w:marBottom w:val="0"/>
      <w:divBdr>
        <w:top w:val="none" w:sz="0" w:space="0" w:color="auto"/>
        <w:left w:val="none" w:sz="0" w:space="0" w:color="auto"/>
        <w:bottom w:val="none" w:sz="0" w:space="0" w:color="auto"/>
        <w:right w:val="none" w:sz="0" w:space="0" w:color="auto"/>
      </w:divBdr>
    </w:div>
    <w:div w:id="422409961">
      <w:bodyDiv w:val="1"/>
      <w:marLeft w:val="0"/>
      <w:marRight w:val="0"/>
      <w:marTop w:val="0"/>
      <w:marBottom w:val="0"/>
      <w:divBdr>
        <w:top w:val="none" w:sz="0" w:space="0" w:color="auto"/>
        <w:left w:val="none" w:sz="0" w:space="0" w:color="auto"/>
        <w:bottom w:val="none" w:sz="0" w:space="0" w:color="auto"/>
        <w:right w:val="none" w:sz="0" w:space="0" w:color="auto"/>
      </w:divBdr>
    </w:div>
    <w:div w:id="722874027">
      <w:bodyDiv w:val="1"/>
      <w:marLeft w:val="0"/>
      <w:marRight w:val="0"/>
      <w:marTop w:val="0"/>
      <w:marBottom w:val="0"/>
      <w:divBdr>
        <w:top w:val="none" w:sz="0" w:space="0" w:color="auto"/>
        <w:left w:val="none" w:sz="0" w:space="0" w:color="auto"/>
        <w:bottom w:val="none" w:sz="0" w:space="0" w:color="auto"/>
        <w:right w:val="none" w:sz="0" w:space="0" w:color="auto"/>
      </w:divBdr>
    </w:div>
    <w:div w:id="760759084">
      <w:bodyDiv w:val="1"/>
      <w:marLeft w:val="0"/>
      <w:marRight w:val="0"/>
      <w:marTop w:val="0"/>
      <w:marBottom w:val="0"/>
      <w:divBdr>
        <w:top w:val="none" w:sz="0" w:space="0" w:color="auto"/>
        <w:left w:val="none" w:sz="0" w:space="0" w:color="auto"/>
        <w:bottom w:val="none" w:sz="0" w:space="0" w:color="auto"/>
        <w:right w:val="none" w:sz="0" w:space="0" w:color="auto"/>
      </w:divBdr>
    </w:div>
    <w:div w:id="1139688707">
      <w:bodyDiv w:val="1"/>
      <w:marLeft w:val="0"/>
      <w:marRight w:val="0"/>
      <w:marTop w:val="0"/>
      <w:marBottom w:val="0"/>
      <w:divBdr>
        <w:top w:val="none" w:sz="0" w:space="0" w:color="auto"/>
        <w:left w:val="none" w:sz="0" w:space="0" w:color="auto"/>
        <w:bottom w:val="none" w:sz="0" w:space="0" w:color="auto"/>
        <w:right w:val="none" w:sz="0" w:space="0" w:color="auto"/>
      </w:divBdr>
    </w:div>
    <w:div w:id="1473407921">
      <w:bodyDiv w:val="1"/>
      <w:marLeft w:val="0"/>
      <w:marRight w:val="0"/>
      <w:marTop w:val="0"/>
      <w:marBottom w:val="0"/>
      <w:divBdr>
        <w:top w:val="none" w:sz="0" w:space="0" w:color="auto"/>
        <w:left w:val="none" w:sz="0" w:space="0" w:color="auto"/>
        <w:bottom w:val="none" w:sz="0" w:space="0" w:color="auto"/>
        <w:right w:val="none" w:sz="0" w:space="0" w:color="auto"/>
      </w:divBdr>
    </w:div>
    <w:div w:id="16084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21</Pages>
  <Words>4970</Words>
  <Characters>28331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1</cp:lastModifiedBy>
  <cp:revision>5</cp:revision>
  <cp:lastPrinted>2019-03-06T11:47:00Z</cp:lastPrinted>
  <dcterms:created xsi:type="dcterms:W3CDTF">2019-04-09T11:56:00Z</dcterms:created>
  <dcterms:modified xsi:type="dcterms:W3CDTF">2019-05-17T13:37:00Z</dcterms:modified>
</cp:coreProperties>
</file>