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23" w:rsidRDefault="00026423" w:rsidP="00026423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Федеральное государственное бюджетное образовательное    учреждение высшего образования</w:t>
      </w:r>
    </w:p>
    <w:p w:rsidR="00026423" w:rsidRDefault="00026423" w:rsidP="000264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«Хабаровский государственный университет экономики и права»</w:t>
      </w:r>
    </w:p>
    <w:p w:rsidR="00026423" w:rsidRDefault="00026423" w:rsidP="0002642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26423" w:rsidRDefault="00026423" w:rsidP="000264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международных экономических отношений</w:t>
      </w:r>
    </w:p>
    <w:p w:rsidR="00026423" w:rsidRDefault="00026423" w:rsidP="0002642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26423" w:rsidRDefault="00026423" w:rsidP="000264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логистики и коммерции</w:t>
      </w:r>
    </w:p>
    <w:p w:rsidR="00026423" w:rsidRDefault="00026423" w:rsidP="00026423"/>
    <w:p w:rsidR="00026423" w:rsidRDefault="00026423" w:rsidP="00026423"/>
    <w:p w:rsidR="00026423" w:rsidRDefault="00026423" w:rsidP="00026423"/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 на статью:</w:t>
      </w: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"Роль и задачи управления некоммерческими организациями"</w:t>
      </w: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Белова Ю. И.</w:t>
      </w: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"Инновации и инвестиции". № 3. 2016</w:t>
      </w: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группы л(б)-61 Алемасова Ю. И.</w:t>
      </w: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423" w:rsidRDefault="00026423" w:rsidP="000264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 2017</w:t>
      </w:r>
    </w:p>
    <w:p w:rsidR="00026423" w:rsidRDefault="00026423" w:rsidP="002E7902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EF260D" w:rsidRPr="002E7902" w:rsidRDefault="00EF260D" w:rsidP="002E7902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proofErr w:type="spellStart"/>
      <w:r w:rsidRPr="002E7902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>Алемасовой</w:t>
      </w:r>
      <w:proofErr w:type="spellEnd"/>
      <w:r w:rsidRPr="002E7902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Юлии, л(б)-61</w:t>
      </w:r>
    </w:p>
    <w:p w:rsidR="00897F11" w:rsidRPr="00F25E4A" w:rsidRDefault="00020177" w:rsidP="00F25E4A">
      <w:pPr>
        <w:spacing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ab/>
      </w:r>
      <w:r w:rsidR="00EF260D" w:rsidRPr="00F25E4A">
        <w:rPr>
          <w:rFonts w:ascii="Times New Roman" w:hAnsi="Times New Roman" w:cs="Times New Roman"/>
          <w:spacing w:val="20"/>
          <w:sz w:val="28"/>
          <w:szCs w:val="28"/>
        </w:rPr>
        <w:t>Рецензия на статью "Роль и задачи управления некоммерческими организациями" соиск</w:t>
      </w:r>
      <w:r w:rsidR="004D5D6E" w:rsidRPr="00F25E4A">
        <w:rPr>
          <w:rFonts w:ascii="Times New Roman" w:hAnsi="Times New Roman" w:cs="Times New Roman"/>
          <w:spacing w:val="20"/>
          <w:sz w:val="28"/>
          <w:szCs w:val="28"/>
        </w:rPr>
        <w:t>ателя, РЭУ им. Г. В. Плеханова Б</w:t>
      </w:r>
      <w:r w:rsidR="00EF260D" w:rsidRPr="00F25E4A">
        <w:rPr>
          <w:rFonts w:ascii="Times New Roman" w:hAnsi="Times New Roman" w:cs="Times New Roman"/>
          <w:spacing w:val="20"/>
          <w:sz w:val="28"/>
          <w:szCs w:val="28"/>
        </w:rPr>
        <w:t>еловой Юлии Игоревны.</w:t>
      </w:r>
    </w:p>
    <w:p w:rsidR="000F43F8" w:rsidRPr="00F25E4A" w:rsidRDefault="00020177" w:rsidP="00F25E4A">
      <w:pPr>
        <w:spacing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ab/>
      </w:r>
      <w:r w:rsidR="00EF260D" w:rsidRPr="00F25E4A">
        <w:rPr>
          <w:rFonts w:ascii="Times New Roman" w:hAnsi="Times New Roman" w:cs="Times New Roman"/>
          <w:spacing w:val="20"/>
          <w:sz w:val="28"/>
          <w:szCs w:val="28"/>
        </w:rPr>
        <w:t>Статья Ю. И. Беловой посвящена определению ролей и задач</w:t>
      </w:r>
      <w:r w:rsidR="00246B4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менеджмента</w:t>
      </w:r>
      <w:r w:rsidR="00EF260D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некоммерческих организаций в современных условиях. </w:t>
      </w:r>
      <w:r w:rsidR="002E7902" w:rsidRPr="00F25E4A">
        <w:rPr>
          <w:rFonts w:ascii="Times New Roman" w:hAnsi="Times New Roman" w:cs="Times New Roman"/>
          <w:spacing w:val="20"/>
          <w:sz w:val="28"/>
          <w:szCs w:val="28"/>
        </w:rPr>
        <w:t>Актуальность данной статьи не вызывает сомнений, поскольку</w:t>
      </w:r>
      <w:r w:rsidR="00EF260D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именно некоммерческие организации в определённой степени оказывают влияние на дальнейшее преобразование</w:t>
      </w:r>
      <w:r w:rsidR="00246B4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и развитие</w:t>
      </w:r>
      <w:r w:rsidR="00EF260D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общества, например, содействуют развитию культуры, науки, предоставляют соци</w:t>
      </w:r>
      <w:r w:rsidR="001E4D08" w:rsidRPr="00F25E4A">
        <w:rPr>
          <w:rFonts w:ascii="Times New Roman" w:hAnsi="Times New Roman" w:cs="Times New Roman"/>
          <w:spacing w:val="20"/>
          <w:sz w:val="28"/>
          <w:szCs w:val="28"/>
        </w:rPr>
        <w:t>альные услуги и так далее. В</w:t>
      </w:r>
      <w:r w:rsidR="00EF260D" w:rsidRPr="00F25E4A">
        <w:rPr>
          <w:rFonts w:ascii="Times New Roman" w:hAnsi="Times New Roman" w:cs="Times New Roman"/>
          <w:spacing w:val="20"/>
          <w:sz w:val="28"/>
          <w:szCs w:val="28"/>
        </w:rPr>
        <w:t>ажным аспектом в этой работе является то, что автор проводит аналогию с государственными</w:t>
      </w:r>
      <w:r w:rsidR="001E4D08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и</w:t>
      </w:r>
      <w:r w:rsidR="00EF260D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частными некоммерческими предприятиями. </w:t>
      </w:r>
      <w:r w:rsidR="00246B41" w:rsidRPr="00F25E4A">
        <w:rPr>
          <w:rFonts w:ascii="Times New Roman" w:hAnsi="Times New Roman" w:cs="Times New Roman"/>
          <w:spacing w:val="20"/>
          <w:sz w:val="28"/>
          <w:szCs w:val="28"/>
        </w:rPr>
        <w:t>Особое внимание в статье Ю. И. Беловой уделено достаточно подробному описанию источников финансирования некоммерческих организаций, что помогает</w:t>
      </w:r>
      <w:r w:rsidR="00693D7B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более глубоко</w:t>
      </w:r>
      <w:r w:rsidR="00246B4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исследовать современное влияние роли неко</w:t>
      </w:r>
      <w:r w:rsidR="00693D7B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ммерческих </w:t>
      </w:r>
      <w:r w:rsidR="00246B4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организаций в обществе. </w:t>
      </w:r>
      <w:r w:rsidR="002E7902" w:rsidRPr="00F25E4A">
        <w:rPr>
          <w:rFonts w:ascii="Times New Roman" w:hAnsi="Times New Roman" w:cs="Times New Roman"/>
          <w:spacing w:val="20"/>
          <w:sz w:val="28"/>
          <w:szCs w:val="28"/>
        </w:rPr>
        <w:t>Также</w:t>
      </w:r>
      <w:r w:rsidR="00246B4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следует подчеркнуть тот факт, что автор грамотно предоставил схематическое изо</w:t>
      </w:r>
      <w:r w:rsidR="000F43F8" w:rsidRPr="00F25E4A">
        <w:rPr>
          <w:rFonts w:ascii="Times New Roman" w:hAnsi="Times New Roman" w:cs="Times New Roman"/>
          <w:spacing w:val="20"/>
          <w:sz w:val="28"/>
          <w:szCs w:val="28"/>
        </w:rPr>
        <w:t>бражение некоторых ситуаций - это</w:t>
      </w:r>
      <w:r w:rsidR="00246B4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0F43F8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способствуют лучшему пониманию </w:t>
      </w:r>
      <w:r w:rsidR="00246B4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информации. </w:t>
      </w:r>
      <w:r w:rsidR="00FA41F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Рецензируемую работу отличает новизна и доказательность ряда идей. Например, </w:t>
      </w:r>
      <w:r w:rsidR="00400F66" w:rsidRPr="00F25E4A">
        <w:rPr>
          <w:rFonts w:ascii="Times New Roman" w:hAnsi="Times New Roman" w:cs="Times New Roman"/>
          <w:spacing w:val="20"/>
          <w:sz w:val="28"/>
          <w:szCs w:val="28"/>
        </w:rPr>
        <w:t>особый и</w:t>
      </w:r>
      <w:r w:rsidR="007F432D" w:rsidRPr="00F25E4A">
        <w:rPr>
          <w:rFonts w:ascii="Times New Roman" w:hAnsi="Times New Roman" w:cs="Times New Roman"/>
          <w:spacing w:val="20"/>
          <w:sz w:val="28"/>
          <w:szCs w:val="28"/>
        </w:rPr>
        <w:t>нтерес представляет вывод о том,</w:t>
      </w:r>
      <w:r w:rsidR="00400F66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что важнейшей составной частью процесса управления является </w:t>
      </w:r>
      <w:proofErr w:type="spellStart"/>
      <w:r w:rsidR="00400F66" w:rsidRPr="00F25E4A">
        <w:rPr>
          <w:rFonts w:ascii="Times New Roman" w:hAnsi="Times New Roman" w:cs="Times New Roman"/>
          <w:spacing w:val="20"/>
          <w:sz w:val="28"/>
          <w:szCs w:val="28"/>
        </w:rPr>
        <w:t>целеполагание</w:t>
      </w:r>
      <w:proofErr w:type="spellEnd"/>
      <w:r w:rsidR="00400F66" w:rsidRPr="00F25E4A">
        <w:rPr>
          <w:rFonts w:ascii="Times New Roman" w:hAnsi="Times New Roman" w:cs="Times New Roman"/>
          <w:spacing w:val="20"/>
          <w:sz w:val="28"/>
          <w:szCs w:val="28"/>
        </w:rPr>
        <w:t>, и для некоммерческих организаций это представляется не очень простой задачей. Ю И. Белова на основе большого фактического материала успешно ссылается на нормативно - правовые акты( федеральные законы РФ, Гражданский Кодекс РФ) пр</w:t>
      </w:r>
      <w:r w:rsidR="002E7902" w:rsidRPr="00F25E4A">
        <w:rPr>
          <w:rFonts w:ascii="Times New Roman" w:hAnsi="Times New Roman" w:cs="Times New Roman"/>
          <w:spacing w:val="20"/>
          <w:sz w:val="28"/>
          <w:szCs w:val="28"/>
        </w:rPr>
        <w:t>и раскрытии некоторых понятий. А</w:t>
      </w:r>
      <w:r w:rsidR="00400F66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втор данной статьи даёт подробный анализ этапам </w:t>
      </w:r>
      <w:proofErr w:type="spellStart"/>
      <w:r w:rsidR="00400F66" w:rsidRPr="00F25E4A">
        <w:rPr>
          <w:rFonts w:ascii="Times New Roman" w:hAnsi="Times New Roman" w:cs="Times New Roman"/>
          <w:spacing w:val="20"/>
          <w:sz w:val="28"/>
          <w:szCs w:val="28"/>
        </w:rPr>
        <w:lastRenderedPageBreak/>
        <w:t>целеуказания</w:t>
      </w:r>
      <w:proofErr w:type="spellEnd"/>
      <w:r w:rsidR="00400F66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и управления в модели, и справедливо делает вывод о том, что менеджмент некоммерческих организаций должен обеспечить такое управление деятельности организации, при котором цели, поставленные спонсорами, государством и иными распорядителями будут достигнуты. </w:t>
      </w:r>
      <w:r w:rsidR="007F432D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К недочётам данной статьи следует отнести </w:t>
      </w:r>
      <w:r w:rsidR="001270B4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недостаточную ясность при изложении </w:t>
      </w:r>
      <w:r w:rsidR="00693D7B" w:rsidRPr="00F25E4A">
        <w:rPr>
          <w:rFonts w:ascii="Times New Roman" w:hAnsi="Times New Roman" w:cs="Times New Roman"/>
          <w:spacing w:val="20"/>
          <w:sz w:val="28"/>
          <w:szCs w:val="28"/>
        </w:rPr>
        <w:t>целевых ориентиров и задач в развитии общества. Вместе с тем, вызывает сомнение тезис о том, что</w:t>
      </w:r>
      <w:r w:rsidR="00E347D0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спонсорство характеризуется исключительно коммерческими интересами.</w:t>
      </w:r>
    </w:p>
    <w:p w:rsidR="00693D7B" w:rsidRPr="00F25E4A" w:rsidRDefault="00693D7B" w:rsidP="00F25E4A">
      <w:pPr>
        <w:spacing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Научная статья Ю. И. Беловой " Роль и задачи управления некоммерческими организациями" </w:t>
      </w:r>
      <w:r w:rsidR="00F37161" w:rsidRPr="00F25E4A">
        <w:rPr>
          <w:rFonts w:ascii="Times New Roman" w:hAnsi="Times New Roman" w:cs="Times New Roman"/>
          <w:spacing w:val="20"/>
          <w:sz w:val="28"/>
          <w:szCs w:val="28"/>
        </w:rPr>
        <w:t>выполнена на высоком уровне. Всё содержание статьи логически взаимосвязано</w:t>
      </w:r>
      <w:r w:rsidR="00320399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и не противоречит друг другу. Данная статья</w:t>
      </w:r>
      <w:r w:rsidR="00F37161" w:rsidRPr="00F25E4A">
        <w:rPr>
          <w:rFonts w:ascii="Times New Roman" w:hAnsi="Times New Roman" w:cs="Times New Roman"/>
          <w:spacing w:val="20"/>
          <w:sz w:val="28"/>
          <w:szCs w:val="28"/>
        </w:rPr>
        <w:t xml:space="preserve"> содержит ряд выводов, представляющих практический интерес.</w:t>
      </w:r>
    </w:p>
    <w:sectPr w:rsidR="00693D7B" w:rsidRPr="00F25E4A" w:rsidSect="0089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260D"/>
    <w:rsid w:val="00020177"/>
    <w:rsid w:val="00026423"/>
    <w:rsid w:val="00030ECB"/>
    <w:rsid w:val="000F43F8"/>
    <w:rsid w:val="001270B4"/>
    <w:rsid w:val="00171974"/>
    <w:rsid w:val="0017303C"/>
    <w:rsid w:val="001C14F9"/>
    <w:rsid w:val="001E4D08"/>
    <w:rsid w:val="00246B41"/>
    <w:rsid w:val="00261407"/>
    <w:rsid w:val="002E7902"/>
    <w:rsid w:val="00320399"/>
    <w:rsid w:val="00400F66"/>
    <w:rsid w:val="00432651"/>
    <w:rsid w:val="004A5F6F"/>
    <w:rsid w:val="004D5D6E"/>
    <w:rsid w:val="005C71B5"/>
    <w:rsid w:val="00693D7B"/>
    <w:rsid w:val="00704100"/>
    <w:rsid w:val="007F432D"/>
    <w:rsid w:val="00897F11"/>
    <w:rsid w:val="00DB32A2"/>
    <w:rsid w:val="00E347D0"/>
    <w:rsid w:val="00EF260D"/>
    <w:rsid w:val="00F25E4A"/>
    <w:rsid w:val="00F37161"/>
    <w:rsid w:val="00FA41F1"/>
    <w:rsid w:val="00FD4DC3"/>
    <w:rsid w:val="00FF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14</cp:revision>
  <dcterms:created xsi:type="dcterms:W3CDTF">2017-02-23T12:11:00Z</dcterms:created>
  <dcterms:modified xsi:type="dcterms:W3CDTF">2017-09-18T04:01:00Z</dcterms:modified>
</cp:coreProperties>
</file>