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rtl w:val="0"/>
          <w:lang w:val="ru-RU"/>
        </w:rPr>
        <w:t xml:space="preserve">  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П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рофориентационн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>ый</w:t>
      </w: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 урок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«Экскурс в профессию»</w:t>
      </w:r>
    </w:p>
    <w:p>
      <w:pPr>
        <w:pStyle w:val="Normal.0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44"/>
          <w:szCs w:val="44"/>
          <w:rtl w:val="0"/>
          <w:lang w:val="ru-RU"/>
        </w:rPr>
        <w:t xml:space="preserve"> « Твой выбор</w:t>
      </w:r>
      <w:r>
        <w:rPr>
          <w:rFonts w:ascii="Times New Roman" w:hAnsi="Times New Roman"/>
          <w:b w:val="1"/>
          <w:bCs w:val="1"/>
          <w:i w:val="1"/>
          <w:iCs w:val="1"/>
          <w:sz w:val="44"/>
          <w:szCs w:val="44"/>
          <w:rtl w:val="0"/>
          <w:lang w:val="ru-RU"/>
        </w:rPr>
        <w:t>!</w:t>
      </w:r>
      <w:r>
        <w:rPr>
          <w:rFonts w:ascii="Times New Roman" w:hAnsi="Times New Roman" w:hint="default"/>
          <w:b w:val="1"/>
          <w:bCs w:val="1"/>
          <w:i w:val="1"/>
          <w:iCs w:val="1"/>
          <w:sz w:val="44"/>
          <w:szCs w:val="44"/>
          <w:rtl w:val="0"/>
          <w:lang w:val="ru-RU"/>
        </w:rPr>
        <w:t xml:space="preserve">» </w:t>
      </w: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Типология урока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межпредметный и внутрикурсовой урок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одновременно по нескольким предметам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обществознание и история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одновременно для учащихся разных возрастов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Включены элементы игрового урока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КВН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Цели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1)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стимулирование самопознания и профессионального самоопределения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2)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привлечение внимания молодежи к   профессии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3)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популяризация «непопулярных»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 важных  профессий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подготовке такого  урока  работа над сценарием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изготовления элементов костюмов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поиска соответствующей музыки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составления  презентации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результат коллективной деятельности учителя и учащихся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Наполнение сценария фактическим материалом и его реализация на классном часе требуют от учителя и учащихся серьезных усилий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конечном счете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вызывает интерес к разным профессиям вообще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интерес к профессии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частности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уважение к труду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перед уроком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которую проводит учитель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Провести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классах анкетирование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профессии тебя привлекают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Какие профессии на ваш взгляд кажутся миссионерскими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ты так считаешь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List Paragraph"/>
        <w:numPr>
          <w:ilvl w:val="0"/>
          <w:numId w:val="2"/>
        </w:numPr>
        <w:bidi w:val="0"/>
        <w:spacing w:line="240" w:lineRule="auto"/>
        <w:ind w:right="0"/>
        <w:jc w:val="left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ты знаешь об этих профессиях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2)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Провести беседу в своем классе по теме « Кем ты хочешь стать в будущем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Мною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как учителем обществознания и истории учащихся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11-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ых классов и классным руководителем </w:t>
      </w:r>
      <w:r>
        <w:rPr>
          <w:rFonts w:ascii="Times New Roman" w:hAnsi="Times New Roman"/>
          <w:sz w:val="24"/>
          <w:szCs w:val="24"/>
          <w:rtl w:val="0"/>
          <w:lang w:val="ru-RU"/>
        </w:rPr>
        <w:t>6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 класса в прошлом учебном 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была проведена такая работа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результате анкетирования мною сделан вывод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 большинство  учащихся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классов  считают миссионерскими три профессии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врач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священник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Общие черты видят в следующем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священник лечит душу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врач лечит его тело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учитель делает все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ни душа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 тело человека не болели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Представители этих профессий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 работу священника вряд ли можно назвать профессией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прежде всего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думают о человеке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 уроке обществознания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результате беседы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выяснено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это очень нужные профессии для любого общества и государства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никто из учащихся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классов  не хочет работать в этой профессии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потому 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считают учащиеся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современном обществе это не престижные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элитные профессии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результате беседы со своим классом выяснено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некоторые  ребята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классе определись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кем хотят стать в будущем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среди шестиклассников не было  ребят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хотели бы стать учителями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врачами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у меня возникла идея провести совместное мероприятие с учащимися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чтобы приблизить их к профессии учителя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 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2010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 в России был объявлен Годом Учителя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Показать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профессия учителя всегда считалась престижной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уважаемой профессией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И еще важен момент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к разговору о профессии учителя  старшеклассников подводят ребята среднего звена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Урок проходит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Сначала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назовем его Разминка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учащиеся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класса  выступают и представляют профессии в игровой  форме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Учащиеся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классов являются зрителями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Затем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этап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учащиеся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классов  участвуют в диспуте « Перед учителем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шапки долой»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шестиклассники слушают и тоже высказывают свое мнение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Мероприятие можно провести в актовом зале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в кассе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Включена мультимедийная аппаратура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экране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слайд презентации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Звучит  фонограмма с телевизионной передачи КВН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клуб веселых и находчивых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сцену выходят учащиеся шестого класса и поют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 Снова в нашем зале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мероприятие проходит в классе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поют в классе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нашем зале не хватает места»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Классный руководитель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Здравствуйте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уважаемые КВНщики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Команда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Здравствуйте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будущие выпускники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дорогие одиннадцатиклассники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Приветствуем Вас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неподкупное жюри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 девиз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 Пришли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удивили и просветили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                      Дорогу в профессии вам осветили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Классный руководитель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Итак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начинаем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Первый конкурс называется «Угадай профессию»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Командир команды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мы покажем вам кем в будущем хотим стать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а вы угадайте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кем же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Вперед выходит Валентин Шишкин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держит перед собой самовар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ребята за спиной держат кружки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поют на мотив песни 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Утесова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 У самовара мы и наши кружки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Выставляют вперед кружки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Наш Валентин сейчас нас угостит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Одиннадцетиклассники отвечают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Классный руководитель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такой бармен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Слайд </w:t>
      </w:r>
      <w:r>
        <w:rPr>
          <w:rFonts w:ascii="Times New Roman" w:hAnsi="Times New Roman"/>
          <w:sz w:val="24"/>
          <w:szCs w:val="24"/>
          <w:rtl w:val="0"/>
          <w:lang w:val="ru-RU"/>
        </w:rPr>
        <w:t>2)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Ответы из зала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Бармен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bar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бар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man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букв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«Человек за барной стойкой»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находящийся за барной стойкой и занимающийся приготовлением напитков и коктейлей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Классный руководитель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Современный бармен — культурный и образованный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хорошо знает вина и умет составлять напитки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знает историю вин и местности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они производятся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Бармен –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имеющий безукоризненный внешний вид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хорошие манеры и соблюдающий правила этикета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Бармен – отличный психолог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способный тонко улавливать настроение клиента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выслушать его и поддержать разговор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Нередко бармены угадывают любимый напиток клиента с первого взгляда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Вперед выходит Маша Терентьева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Звучит фонограмма песни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Пугачевой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Маша поет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 Гаснет в зале свет и снова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Я  опять иду на эту сцену…»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Её прерывает шестиклассник из зрителей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заранее подготовленный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тоже поет на этот же мотив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 Я в восьмом ряду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восьмом ряду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пришел опять тебя послушать…» и дарить цветы Маше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Учащиеся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классов отвечают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Певица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Классный руководитель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Слайд </w:t>
      </w:r>
      <w:r>
        <w:rPr>
          <w:rFonts w:ascii="Times New Roman" w:hAnsi="Times New Roman"/>
          <w:sz w:val="24"/>
          <w:szCs w:val="24"/>
          <w:rtl w:val="0"/>
          <w:lang w:val="ru-RU"/>
        </w:rPr>
        <w:t>3)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Певец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певица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тот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 поёт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занимается пением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исполнитель вокальной музыки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песен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романсов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хоров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.;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музыкант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исполняющий музыку на музыкальном инструменте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коим является его собственный голос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Певец — наиболее распространённая разновидность вокалиста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Вперед выходит Алесей Ларионов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руках у него копилка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ребят за спинами кошельки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Звучит фонограмма на песню «Деньги» группы АББА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Алеша поет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 Мани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мани…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Доставани…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всех кошельков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!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ребята открывают кошельки и кидают монеты в копилку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на куплю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!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Ответ из зала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Банкир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Классный руководитель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Слайд </w:t>
      </w:r>
      <w:r>
        <w:rPr>
          <w:rFonts w:ascii="Times New Roman" w:hAnsi="Times New Roman"/>
          <w:sz w:val="24"/>
          <w:szCs w:val="24"/>
          <w:rtl w:val="0"/>
          <w:lang w:val="ru-RU"/>
        </w:rPr>
        <w:t>4,5)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Непосредственное значение слова восходит к итальянскому слова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banco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«стол»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банкир — «человек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работающий за столом»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деле же банкир — это многогранный специалист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отличающийся склонностью к прогнозированию и аналитическим складом ума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Вперед выходит Хозяинова Елизавета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руках большая кукла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Лиза укачивает куклу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ребята поют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« Баю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баюшки баю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 ложися на краю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ю»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Ответ из зала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Воспитатель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Классный руководитель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Слайд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6)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воспитывающее 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Вперед выходит Галя Томова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Галя в костюме и маске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поет песню Пугачевой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 Арлекин»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Ответ из зала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Клоун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Классный руководитель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: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Слайд </w:t>
      </w:r>
      <w:r>
        <w:rPr>
          <w:rFonts w:ascii="Times New Roman" w:hAnsi="Times New Roman"/>
          <w:sz w:val="24"/>
          <w:szCs w:val="24"/>
          <w:rtl w:val="0"/>
          <w:lang w:val="ru-RU"/>
        </w:rPr>
        <w:t>7)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Клоун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(clown,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colonus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мужик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грубиян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современном значении термина — цирковой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эстрадный или театральный артист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использующий приемы гротеска и буффонады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Родственные определения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паяц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дурак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Вперед выходит Дмитрий Ткачуков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Мальчик в очках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одной руке лупа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из ребят выносит скелет из кабинета биологии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Дима на Мотив  песни « Плакать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милая не стану…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 поет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 От цветка до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изучаю все подряд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же нас объединяет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пытаются понять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Ответ из зала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Ученый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Классный руководитель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: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Слайд </w:t>
      </w:r>
      <w:r>
        <w:rPr>
          <w:rFonts w:ascii="Times New Roman" w:hAnsi="Times New Roman"/>
          <w:sz w:val="24"/>
          <w:szCs w:val="24"/>
          <w:rtl w:val="0"/>
          <w:lang w:val="ru-RU"/>
        </w:rPr>
        <w:t>8)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Учёный — представитель научного сообщества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чья целенаправленная деятельность по формированию научной картины мира в той или иной форме получила признание со стороны научного сообщества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u w:val="single"/>
          <w:rtl w:val="0"/>
          <w:lang w:val="ru-RU"/>
        </w:rPr>
        <w:t>Вперед выходит Марина Ларионова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спортивной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Марина скачет на скакалке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ребята поют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давай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Ответ из зала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Спортсменка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тренер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Классный руководитель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: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Слайд </w:t>
      </w:r>
      <w:r>
        <w:rPr>
          <w:rFonts w:ascii="Times New Roman" w:hAnsi="Times New Roman"/>
          <w:sz w:val="24"/>
          <w:szCs w:val="24"/>
          <w:rtl w:val="0"/>
          <w:lang w:val="ru-RU"/>
        </w:rPr>
        <w:t>9)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Спорт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(sport,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сокращение от первоначального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disport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«игра»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«развлечение»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 организованная по определенным правилам деятельность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состоящая в сопоставлении их физических и интеллектуальных способностей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подготовка к этой деятельности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Командир команды шестиклассников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Все профессии угаданы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молодцы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сейчас второй этап нашего КВНа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назовем его Домашнее задание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вам покажем сценки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представителях трех профессий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вы назвали миссионерскими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слайд </w:t>
      </w:r>
      <w:r>
        <w:rPr>
          <w:rFonts w:ascii="Times New Roman" w:hAnsi="Times New Roman"/>
          <w:sz w:val="24"/>
          <w:szCs w:val="24"/>
          <w:rtl w:val="0"/>
          <w:lang w:val="ru-RU"/>
        </w:rPr>
        <w:t>10,11, 12, 13)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Ребята показывают пародию на картину  Пукирева «Неравный брак»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Приложение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2)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Сценку про школьную мумию</w:t>
      </w:r>
      <w:r>
        <w:rPr>
          <w:rFonts w:ascii="Times New Roman" w:hAnsi="Times New Roman"/>
          <w:sz w:val="24"/>
          <w:szCs w:val="24"/>
          <w:rtl w:val="0"/>
          <w:lang w:val="ru-RU"/>
        </w:rPr>
        <w:t>.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Приложение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1)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Сценку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пародию на фильм Школа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«Антишкола»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сценарий которой ребята придумали сами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Приложение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>3)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сцене несколько парт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Звенит звонок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 входит в 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но учащиеся её не слушают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болтают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слушают музыку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прыгают по партам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Учительница пытается как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заставить  ребят её услышать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все попытки бесполезны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Тогда учительница очень громко объявляет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 Если вы хотите оставаться неучами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вот такими вот обезьянами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я вас отправлю в далекое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далекое прошлое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вернуться оттуда вам нужно будет очень и очень потрудится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 из обезьяны превратиться в человека»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Учительница взмахнула указкой 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 несколько минут выключается свет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это время парты уносят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в центре сцены появляется  человекоподобная обезьяна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дети переносятся первобытную Африку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где это мы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это кто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хочу домой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попасть домой нужно эту обезьяну превратить в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чего начнем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Марина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же будущий тренер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тебя прямая походка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Лиза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ты будущий  воспитатель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 тебя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научить ее правильно и красиво кушать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одеваться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причесываться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Маша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ты будешь учить ее говорить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через песню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 легче слова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запоминаются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Ребята принимаются за дело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 сцене это выглядит очень смешно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них не очень получается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тогда они жалеют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почему они в школе не  учили русского языка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пропускали физкультуру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даже последний  классный час по этикету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у кого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то опускаются руки </w:t>
      </w:r>
      <w:r>
        <w:rPr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Галя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будущий клоун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смешит их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Роль Обезьяны исполняла Алена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она надела маску Кинг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конга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вывернула наизнанку дубленку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одела кожаные рукавицы и стала очень похожа на лохматую обезьяну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Вроде все готово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обезьяна всему научилась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внешне она не похожа на человека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Тут все вспомнили про Диму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будущего ученого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который все это время изучал местную флору и фауну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хорошо знал химию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без труда изготовил чудо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крем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Девочки намазали кремом обезьяну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Алена незаметно в это время сняла маску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вот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появился Человек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Валентин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очень устали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будущий бармен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приготовь нам какой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нибудь вкусный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дающий силы напиток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из этих тропических фруктов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ты Алексей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будущий банкир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посчитай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нам потребуется сил и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чтобы нагнать всю программу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превратить Антишколу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нормальную школу</w:t>
      </w:r>
      <w:r>
        <w:rPr>
          <w:rFonts w:ascii="Times New Roman" w:hAnsi="Times New Roman"/>
          <w:sz w:val="24"/>
          <w:szCs w:val="24"/>
          <w:rtl w:val="0"/>
          <w:lang w:val="ru-RU"/>
        </w:rPr>
        <w:t>!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Обратно возвращаются в класс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обещают учителю никогда больше не превращаться в диких обезьян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Аплодисменты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Шестиклассники рассаживаются рядом со старшеклассниками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Классный руководитель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Однажды у Александра Македонского спросили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«Почему ты уважаешь своего учителя больше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родного отца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Он ответил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«Отец подарил мне жизнь преходящую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Учитель – вечную»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Классный руководитель раздает документ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можно еще через проектор вывести на большой экран содержание документа и зачитать его вслух</w:t>
      </w:r>
      <w:r>
        <w:rPr>
          <w:rFonts w:ascii="Times New Roman" w:hAnsi="Times New Roman"/>
          <w:sz w:val="24"/>
          <w:szCs w:val="24"/>
          <w:rtl w:val="0"/>
          <w:lang w:val="ru-RU"/>
        </w:rPr>
        <w:t>. 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Приложение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5)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Документом послужили статья 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Панюкова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историка из Корткеросского района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республики Коми в газете « Трибуна» 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октября </w:t>
      </w:r>
      <w:r>
        <w:rPr>
          <w:rFonts w:ascii="Times New Roman" w:hAnsi="Times New Roman"/>
          <w:sz w:val="24"/>
          <w:szCs w:val="24"/>
          <w:rtl w:val="0"/>
          <w:lang w:val="ru-RU"/>
        </w:rPr>
        <w:t>2010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(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Приложение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4)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После прочтения диспут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Параллелей можно провести много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Вывод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Задание на дом учащимся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классов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вас заинтересовала профессия учитель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поищите в интернете информацию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где в Коми Республике  можно получить эту  профессию 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spacing w:line="240" w:lineRule="auto"/>
        <w:rPr>
          <w:sz w:val="24"/>
          <w:szCs w:val="24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  <w:rPr>
          <w:sz w:val="28"/>
          <w:szCs w:val="28"/>
        </w:rPr>
      </w:pPr>
    </w:p>
    <w:p>
      <w:pPr>
        <w:pStyle w:val="Normal.0"/>
      </w:pPr>
      <w:r>
        <w:rPr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