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-327659</wp:posOffset>
                </wp:positionH>
                <wp:positionV relativeFrom="line">
                  <wp:posOffset>-313690</wp:posOffset>
                </wp:positionV>
                <wp:extent cx="6934200" cy="1219200"/>
                <wp:effectExtent l="0" t="0" r="0" b="0"/>
                <wp:wrapNone/>
                <wp:docPr id="1073741825" name="officeArt object" descr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219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pacing w:val="10"/>
                                <w:sz w:val="56"/>
                                <w:szCs w:val="56"/>
                                <w:u w:color="000000"/>
                                <w14:shadow w14:sx="100000" w14:sy="100000" w14:kx="0" w14:ky="0" w14:algn="tl" w14:blurRad="76200" w14:dist="50800" w14:dir="5400000">
                                  <w14:srgbClr w14:val="000000">
                                    <w14:alpha w14:val="64999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pacing w:val="10"/>
                                <w:sz w:val="56"/>
                                <w:szCs w:val="56"/>
                                <w:u w:color="000000"/>
                                <w:rtl w:val="0"/>
                                <w:lang w:val="ru-RU"/>
                                <w14:shadow w14:sx="100000" w14:sy="100000" w14:kx="0" w14:ky="0" w14:algn="tl" w14:blurRad="76200" w14:dist="50800" w14:dir="5400000">
                                  <w14:srgbClr w14:val="000000">
                                    <w14:alpha w14:val="64999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Активные методы релаксации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pacing w:val="10"/>
                                <w:sz w:val="56"/>
                                <w:szCs w:val="56"/>
                                <w:u w:color="000000"/>
                                <w:rtl w:val="0"/>
                                <w:lang w:val="ru-RU"/>
                                <w14:shadow w14:sx="100000" w14:sy="100000" w14:kx="0" w14:ky="0" w14:algn="tl" w14:blurRad="76200" w14:dist="50800" w14:dir="5400000">
                                  <w14:srgbClr w14:val="000000">
                                    <w14:alpha w14:val="64999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на уроках 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pacing w:val="10"/>
                                <w:sz w:val="56"/>
                                <w:szCs w:val="56"/>
                                <w:u w:color="000000"/>
                                <w:rtl w:val="0"/>
                                <w:lang w:val="ru-RU"/>
                                <w14:shadow w14:sx="100000" w14:sy="100000" w14:kx="0" w14:ky="0" w14:algn="tl" w14:blurRad="76200" w14:dist="50800" w14:dir="5400000">
                                  <w14:srgbClr w14:val="000000">
                                    <w14:alpha w14:val="64999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истории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pacing w:val="10"/>
                                <w:sz w:val="56"/>
                                <w:szCs w:val="56"/>
                                <w:u w:color="000000"/>
                                <w14:shadow w14:sx="100000" w14:sy="100000" w14:kx="0" w14:ky="0" w14:algn="tl" w14:blurRad="76200" w14:dist="50800" w14:dir="5400000">
                                  <w14:srgbClr w14:val="000000">
                                    <w14:alpha w14:val="64999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5.8pt;margin-top:-24.7pt;width:546.0pt;height:96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  <w:rPr>
                          <w:b w:val="1"/>
                          <w:bCs w:val="1"/>
                          <w:outline w:val="0"/>
                          <w:color w:val="000000"/>
                          <w:spacing w:val="10"/>
                          <w:sz w:val="56"/>
                          <w:szCs w:val="56"/>
                          <w:u w:color="000000"/>
                          <w14:shadow w14:sx="100000" w14:sy="100000" w14:kx="0" w14:ky="0" w14:algn="tl" w14:blurRad="76200" w14:dist="50800" w14:dir="5400000">
                            <w14:srgbClr w14:val="000000">
                              <w14:alpha w14:val="64999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pacing w:val="10"/>
                          <w:sz w:val="56"/>
                          <w:szCs w:val="56"/>
                          <w:u w:color="000000"/>
                          <w:rtl w:val="0"/>
                          <w:lang w:val="ru-RU"/>
                          <w14:shadow w14:sx="100000" w14:sy="100000" w14:kx="0" w14:ky="0" w14:algn="tl" w14:blurRad="76200" w14:dist="50800" w14:dir="5400000">
                            <w14:srgbClr w14:val="000000">
                              <w14:alpha w14:val="64999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Активные методы релаксации</w:t>
                      </w:r>
                    </w:p>
                    <w:p>
                      <w:pPr>
                        <w:pStyle w:val="Normal.0"/>
                        <w:jc w:val="center"/>
                      </w:pP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pacing w:val="10"/>
                          <w:sz w:val="56"/>
                          <w:szCs w:val="56"/>
                          <w:u w:color="000000"/>
                          <w:rtl w:val="0"/>
                          <w:lang w:val="ru-RU"/>
                          <w14:shadow w14:sx="100000" w14:sy="100000" w14:kx="0" w14:ky="0" w14:algn="tl" w14:blurRad="76200" w14:dist="50800" w14:dir="5400000">
                            <w14:srgbClr w14:val="000000">
                              <w14:alpha w14:val="64999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на уроках </w:t>
                      </w: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pacing w:val="10"/>
                          <w:sz w:val="56"/>
                          <w:szCs w:val="56"/>
                          <w:u w:color="000000"/>
                          <w:rtl w:val="0"/>
                          <w:lang w:val="ru-RU"/>
                          <w14:shadow w14:sx="100000" w14:sy="100000" w14:kx="0" w14:ky="0" w14:algn="tl" w14:blurRad="76200" w14:dist="50800" w14:dir="5400000">
                            <w14:srgbClr w14:val="000000">
                              <w14:alpha w14:val="64999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истории</w:t>
                      </w: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pacing w:val="10"/>
                          <w:sz w:val="56"/>
                          <w:szCs w:val="56"/>
                          <w:u w:color="000000"/>
                          <w14:shadow w14:sx="100000" w14:sy="100000" w14:kx="0" w14:ky="0" w14:algn="tl" w14:blurRad="76200" w14:dist="50800" w14:dir="5400000">
                            <w14:srgbClr w14:val="000000">
                              <w14:alpha w14:val="64999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jc w:val="center"/>
        <w:rPr>
          <w:rFonts w:ascii="Arial" w:cs="Arial" w:hAnsi="Arial" w:eastAsia="Arial"/>
        </w:rPr>
      </w:pPr>
      <w:r>
        <w:rPr>
          <w:rtl w:val="0"/>
        </w:rPr>
        <w:tab/>
        <w:t xml:space="preserve">                                                                              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outline w:val="0"/>
          <w:color w:val="000000"/>
          <w:kern w:val="36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kern w:val="36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       Единственная красота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kern w:val="36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outline w:val="0"/>
          <w:color w:val="000000"/>
          <w:kern w:val="36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kern w:val="36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       которую я знаю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kern w:val="36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,-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kern w:val="36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здоровье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kern w:val="36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Fonts w:ascii="Arial" w:cs="Arial" w:hAnsi="Arial" w:eastAsia="Arial"/>
          <w:i w:val="1"/>
          <w:iCs w:val="1"/>
          <w:outline w:val="0"/>
          <w:color w:val="000000"/>
          <w:kern w:val="36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i w:val="1"/>
          <w:iCs w:val="1"/>
          <w:outline w:val="0"/>
          <w:color w:val="000000"/>
          <w:kern w:val="36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Генрих Гейне</w:t>
      </w:r>
    </w:p>
    <w:p>
      <w:pPr>
        <w:pStyle w:val="Normal.0"/>
        <w:rPr>
          <w:i w:val="1"/>
          <w:iCs w:val="1"/>
          <w:outline w:val="0"/>
          <w:color w:val="000000"/>
          <w:kern w:val="36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Проблема здоровья детей относится к категории таких проблем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 которых вроде бы все знают – и как его сохранить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 чем его поправить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 что пить и есть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чтобы его не подорвать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 делаем мы для сохранения здоровья как будто бы всё больше и лучше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 результат получается – сами знаете какой…  Увы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касается это и наших детей 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конечно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же нас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 Spacing"/>
        <w:ind w:firstLine="708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Каждый из нас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учителей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вносит свою частичку в воспитание здоровой личности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стремящейся вести здоровый образ жизни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Целенаправленная систематическая работа позволяет добиваться хороших результатов в оздоровлении обучающихся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  <w:lang w:val="ru-RU"/>
        </w:rPr>
        <w:t>Позвольте поделиться своим скромным опытом работы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Тема моего выступления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«Активные методы релаксации на уроках в начальной школе» Прежде всего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стараюсь учитывать физиологические и психологические особенности детей и предусматривать такие виды работы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снимали бы напряжение и усталость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Стремлюсь к тому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урок проходил непринужденно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мой тон был бодрым и дружелюбным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создавалась бы приятная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располагающая к занятиям обстановка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урок включаю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зарядки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релаксации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 времени это занимает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3-5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минут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Почему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принято считать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методы релаксации показаны только взрослым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самом же деле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не совсем так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том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релаксация полезна для здоровья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слышали не раз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Конечно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существуют и более серьезные циклы упражнений по релаксации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они должны проводиться прошедшим обучение специалистом – как правило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врачом или психологом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Описанные в моём выступлении техники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несмотря на их простоту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тоже могут принести пользу и взрослым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детям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же такое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релаксация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Толковый словарь дает следующее объяснение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релаксация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это сильное расслабление мышц организма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сопровождающееся удалением нервного напряжения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Релаксация заключалась в полном расслаблении на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1-3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минуты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делать это можно сидя в удобной позе за столом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наклониться на парту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этот момент предлагалось остановить все мысли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просто наблюдать за тишиной вокруг и внутри себя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Цель релаксации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снять умственное напряжение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дать детям небольшой отдых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вызвать положительные эмоции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хорошее настроение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ведет к улучшению усвоения материала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Видами релаксации могут быть различного рода движения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игры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танцы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заинтересованность чем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необычным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новым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чувствуете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обучающиеся устали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впереди еще много работы или сложная задача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сделайте паузу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вспомните о восстанавливающей силе релаксации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Иногда достаточно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3-5 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минут веселой и активной игры для того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встряхнуться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весело и активно расслабиться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восстановить энергию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выходя из класса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Сейчас  я приведу примеры активных методов релаксации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 Spacing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Методы «Земля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воздух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огонь и вода»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Учитель просит обучающихся по его команде изобразить одно из состояний – воздух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землю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огонь и воду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Воздух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Ученики начинает дышать глубже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чем обычно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встают и делают глубокий вдох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затем выдох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Каждый представляет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его тело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словно большая губка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жадно впитывает кислород из воздуха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стараются услышать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воздух входит в нос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почувствовать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он наполняет грудь и плечи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руки до самых кончиков пальцев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воздух струится в области головы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лицо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воздух заполняет живот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область таза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бедра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колени и стремится дальше – к лодыжкам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ступням и кончикам пальцев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Ученики делают несколько глубоких вдохов и выдохов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Можно предложить всем пару раз зевнуть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Сначала это получается скорее искусственно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иногда после этого возникает настоящий зевок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Зевота –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естественный способ компенсировать недостаток кислорода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Зевание может использоваться и по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другому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можете на первой встрече предложить зевать сознательно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группа быстрее «взбодрилась»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Земля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ind w:firstLine="644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Теперь ученики должны установить контакт с землей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«заземлиться» и почувствовать уверенность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Учитель вместе с обучающимися начинает сильно давить на пол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стоя на одном месте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можно топать ногами и даже пару раз подпрыгнуть верх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Можно потереть ногами пол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покрутиться на месте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Цель – по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новому ощутить свои ноги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находятся дальше всего от центра сознания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благодаря этому телесному ощущению почувствовать большую стабильность и уверенность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Огонь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 Spacing"/>
        <w:ind w:firstLine="644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Ученики активно двигают руками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ногами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изображая языки пламени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Учитель предлагает всем ощутить энергию и тепло в своем теле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когда они двигаются подобным образом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Вода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 Spacing"/>
        <w:ind w:firstLine="644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Эта часть упражнения составляет контраст с предыдущей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Ученики просто представляют себе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комната превращается в бассейн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делают мягкие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свободные движения в «воде»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следя за тем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двигались суставы – кисти рук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локти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плечи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бедра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колени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Примечание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учитель сам принимает участие в этом упражнении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помимо пользы для себя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 поможет также и неуверенным и стеснительным ученикам активнее участвовать в упражнении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36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Многие релаксационные упражнения очень просты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главное – абсолютно безвредны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описанное ниже упражнения  помогают быстро успокоиться и взять себя в руки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Дыхательное упражнение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Вдохните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медленно выдохните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затем также медленно сделайте глубокий вдох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Задержите дыхание на четыре секунды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Вновь медленно выдохните и медленно сделайте глубокий вдох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Задержите дыхание на четыре секунды и выдохните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Повторите эту процедуру шесть раз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вы убедитесь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стали спокойнее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Упражнение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«Задуй свечу»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Сделайте глубокий спокойный вдох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набирая в легкие как можно больше воздуха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Вытянув губы трубочкой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медленно выдохните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бы дуя на свечу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длительно произносите звук «у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Повторите упражнение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5-6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Упражнение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«Ленивая кошечка»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Поднимите руки вверх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затем вытяните вперед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потянитесь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кошечка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Почувствуйте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тянется тело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Затем резко опустите руки вниз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одновременно на выдохе произнося звук «а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Также повторите упражнение несколько раз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Эффект этих упражнений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– в успокоении и избавлении от напряжения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Следующий способ релаксации – это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мышечное расслабление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предложу вам упражнения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 подходят как взрослым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и детям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 можно выполнять вместе с учениками на любом уроке во время физкультминутки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Особенно подходят детям упражнения на расслабление мышц плечевого пояса и рук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Таким образом дети могут быстро и эффективно отдохнуть после напряжения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связанного с выполнением письменных работ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Любое упражнение повторяется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5-6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Упражнение</w:t>
      </w:r>
      <w:r>
        <w:rPr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«Стряхиваем воду с пальцев»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Примите исходное положение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руки согнуты в локтях ладонью вниз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кисти пассивно свисают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Быстрым и непрерывным движением предплечья трясти кистями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как тряпочками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(5-10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секунд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 упражнениями полезно детям полезно крепко сжать кисти в кулак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яснее чувствовалась разница в напряженном и расслабленном состоянии мышц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Упражнение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«Лимон»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Опустите руки вниз и представьте себе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 правой руке находится лимон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 которого нужно выжать сок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Медленно сжимайте как можно сильнее правую руку в кулак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Почувствуйте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напряжена правая рука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Затем бросьте «лимон» и расслабьте руку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Выполните это же упражнение левой рукой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Выполнение упражнения с детьми может сопровождаться следующим стихотворением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инструкцией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 Spacing"/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Я возьму в ладонь лимон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Чувствую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круглый он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Я его слегка сжимаю – </w:t>
      </w:r>
    </w:p>
    <w:p>
      <w:pPr>
        <w:pStyle w:val="No Spacing"/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Сок лимонный выжимаю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Все в порядке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сок готов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Я лимон бросаю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руку расслабляю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Регулярное выполнение упражнений на расслабление помогает возбужденным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беспокойным детям постепенно стать более уравновешенными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внимательными и терпеливыми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заторможенные и скованные дети могут приобрести уверенность и бодрость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Расслабляться можно не только с помощью дыхательных техник и упражнений на мышечную релаксацию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Возможно и расслабление через образы – так называемые визуализации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зрительные представления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Наши образы имеют над нами магическую власть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Они могут быть деструктивными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разрушающими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оказывать негативное влияние на нашу жизнь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Настойчиво лелея их в своем сознании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например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представляя себя больным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беспомощным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несчастным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мы действительно увеличиваем вероятность болезней и несчастий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Ведь каждый из нас действует в соответствии с имеющимся «образом себя»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если мы «видим» себя печальным или злым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большую часть времени будем именно печалиться и злиться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образы могут быть и позитивными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вызывающими состояние уверенности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спокойствия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радости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силы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расслабления можно использовать следующие образы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Вы нежитесь на пушистом облачке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которое мягко обволакивает ваше тело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Вы качаетесь на волнах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ваше тело чувствует покой и невесомость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• Вы лежите на нагретом песке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берегу моря или океана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слышите легкий шум волн и ощущаете свет и тепло солнечных лучей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Сейчас я приведу примеры традиционных текстов упражнений на мышечную релаксацию с использованием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зрительных образов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Упражнение «Птица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расправляющая крылья»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Представьте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вы – птица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крылья которой крепко сжаты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Соедините лопатки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напрягите спину так сильно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только можете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ощущаете напряжение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теперь медленно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торопясь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освобождайте свои мышцы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Ваши крылья расправляются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Становятся сильными и легкими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невесомыми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ощущаете расслабление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Повторите упражнение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Упражнение «Раздувающийся шар»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Представьте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у вас в руках туго надутый шар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держите его в руках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Ощутите его упругую поверхность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Шар продолжает раздуваться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с трудом удерживаете его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потому что он рвется в высь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Ваши пальцы напряжены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из последних сил удерживаете его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Представьте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этот шар – ваша проблема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Отпустите его – пусть летит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Положите руки на колени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Закройте глаза и сделайте глубокий вдох и длинный выдох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еще раз вдох и длинный выдох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Дышите легко и спокойно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теперь потянитесь всем телом и откройте глаза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Несложные помогающие тексты педагог может составлять сам – и для «личного пользования»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в помощь школьникам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Главное – чтобы слова были позитивно окрашенными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избегайте частичек «не»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соответствующими ситуации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можно использовать следующие внушения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«Я спокоен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уверен в себе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 меня все получится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смогу достичь своей цели»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«Я отдыхаю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Мое тело расслабляется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Мне тепло и спокойно»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Образы для релаксаций могут быть и более сложными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Некоторые упражнения похожи на целые путешествия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конечная цель которых – хорошее настроение и самочувствие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  <w:tab/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ab/>
        <w:t>Для релаксации можно выбирать спокойную музыку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хорошее влияние на организм оказывает прослушивание музыкальных композиций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содержащих слов и разделенных друг от друга шумом прибоя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Такая музыка по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настоящему творит чудеса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приведу пример самых любимых  упражнений релаксации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12"/>
        </w:numPr>
        <w:bidi w:val="0"/>
        <w:spacing w:after="200" w:line="276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“Дирижер”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200" w:line="276" w:lineRule="auto"/>
        <w:ind w:left="360" w:firstLine="34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Встаньте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потянитесь и приготовьтесь слушать музыку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я сейчас включу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Сейчас мы будем не просто слушать музыку – каждый из вас представит себя дирижером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который руководит большим оркестром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включается музыка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pacing w:after="200" w:line="276" w:lineRule="auto"/>
        <w:ind w:firstLine="36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Представьте себе энергию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течет сквозь тело дирижера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когда он слышит все инструменты и ведет их к чудесной общей гармонии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хотите можете слушать с закрытыми глазами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Обратите внимание на то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вы сами при этом наполняетесь жизненной силой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Вслушивайтесь в музыку и начинайте в такт ей двигать руками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будто вы управляете оркестром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Двигайте теперь еще и локтями и всей рукой целиком… Пусть в то время как вы дирижируете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музыка течет через все твое тело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Дирижируйте всем своим телом и реагируй на слышимые вами звуки каждый раз по – новому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можете гордиться тем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у вас такой хороший оркестр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Сейчас музыка кончится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Откройте глаза и устройте себе самому и своему оркестру бурные аплодисменты за столь превосходный концерт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numPr>
          <w:ilvl w:val="0"/>
          <w:numId w:val="13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«Снежинки»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попали в волшебный зимний лес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Чудесный морозный день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Вам приятно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чувствуете себя хорошо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дышите легко и свободно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Вообразите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вы легкие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нежные снежинки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Ваши ручки легкие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легкие – это тонкие лучики снежинки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Ваше тело тоже легкое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легкое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будто оно снежное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Подул легкий ветерок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снежинки полетели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каждым вдохом и выдохом вы все выше и выше поднимаетесь над волшебным лесом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Ласковый ветерок нежно гладит маленькие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легкие снежинки…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пауза – поглаживание детей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Вам хорошо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приятно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вот пришла пора возвращаться в эту комнату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Потянитесь и на счет «три» откройте глаза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улыбнитесь ласковому ветерку и друг другу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«Порхание бабочки»</w:t>
      </w:r>
    </w:p>
    <w:p>
      <w:pPr>
        <w:pStyle w:val="No Spacing"/>
        <w:ind w:firstLine="708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Представьте себе прекрасный летний день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лежите на зеленом лугу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Вокруг все спокойно и тихо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Вам тепло и уютно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дышите легко и спокойно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Вообразите себе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вы – легкие бабочки с большими красивыми крыльями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Ваши ручки легкие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легкие – это крылья бабочки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тело ваше тоже стало легкое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легкое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взмахнули крылышками и полетели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каждым вдохом и выдохом вы все выше и выше парите в воздухе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Легкий ветерок нежно гладит ваши крылышки…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пауза – поглаживание детей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Вам хорошо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приятно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вот пришла пора возвращаться в эту комнату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Потянитесь и на счет «три» откройте глаза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улыбнитесь ласковому ветерку и друг другу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«Полет птицы»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находитесь на летнем ароматном лугу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Над вами теплое летнее солнце и высокое голубое небо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чувствуете себя спокойными и счастливыми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дышите легко и свободно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Высоко на небе вы видите птицу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парящую в воздухе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Она свободно парит в воздухе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крылья ее распростерты в стороны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Вообразите себе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эта птица – вы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Представьте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какое легкое ваше тело и как медленно вы парите в воздухе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Ваши крылья легкие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наслаждаетесь свободой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прекрасным ощущением парения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прикосновением легкого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нежного ветерка…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пауза – поглаживание детей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Ветерок ласкает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поглаживает вас… А теперь медленно взмахните крыльями и приближайтесь к земле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мы и снова на земле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этой комнате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Улыбнитесь друг другу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Идя на урок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всегда помню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в классе должен быть соответствующий микроклимат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нормальная температура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свежий воздух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рациональное освещение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отсутствие неприятных звуковых раздражителей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урок не должен быть однообразным и монотонным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методы и приёмы должны способствовать активизации инициативы и творческого самовыражения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должны иметь место оздоровительные моменты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физкультминутки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юмор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похвала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забываю высказывание Константина Ушинского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«Учитель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Помни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твоя улыбка стоит тысячу слов»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Урок следует заканчивать спокойно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задерживать учащихся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перегружать домашним заданием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ind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Уважаемые коллеги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берегите себя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поменьше волнуйтесь и практикуйте  релаксацию – это пойдёт всем  на пользу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Желаю вам</w:t>
      </w:r>
      <w:r>
        <w:rPr>
          <w:b w:val="1"/>
          <w:bCs w:val="1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 Spacing"/>
        <w:numPr>
          <w:ilvl w:val="0"/>
          <w:numId w:val="15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Никогда не болеть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 Spacing"/>
        <w:numPr>
          <w:ilvl w:val="0"/>
          <w:numId w:val="15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Правильно питаться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 Spacing"/>
        <w:numPr>
          <w:ilvl w:val="0"/>
          <w:numId w:val="15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Быть бодрыми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 Spacing"/>
        <w:numPr>
          <w:ilvl w:val="0"/>
          <w:numId w:val="15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Вершить добрые дела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общем</w:t>
      </w:r>
      <w:r>
        <w:rPr>
          <w:b w:val="1"/>
          <w:bCs w:val="1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вести здоровый образ жизни</w:t>
      </w:r>
      <w:r>
        <w:rPr>
          <w:b w:val="1"/>
          <w:bCs w:val="1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 Spacing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УДАЧИ ВАМ  И ЗДОРОВЬЯ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200" w:line="276" w:lineRule="auto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Список литературы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17"/>
        </w:numPr>
        <w:bidi w:val="0"/>
        <w:spacing w:after="200" w:line="276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Амоношвили Ш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Школа жизни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Изд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дом Шалвы Амоношвили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2000.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143. </w:t>
      </w:r>
    </w:p>
    <w:p>
      <w:pPr>
        <w:pStyle w:val="List Paragraph"/>
        <w:numPr>
          <w:ilvl w:val="0"/>
          <w:numId w:val="17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Аристова Н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Роль медитации в жизни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Труды второй международной научной конференции “Мораль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Здоровье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Восток – Запад”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СПб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1996.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395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200" w:line="276" w:lineRule="auto"/>
        <w:jc w:val="center"/>
      </w:pPr>
      <w:r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29"/>
        <w:tab w:val="clear" w:pos="9355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➢"/>
      <w:lvlJc w:val="left"/>
      <w:pPr>
        <w:ind w:left="7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6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6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1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6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0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0"/>
    <w:lvlOverride w:ilvl="0">
      <w:startOverride w:val="2"/>
    </w:lvlOverride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4"/>
      </w:numPr>
    </w:pPr>
  </w:style>
  <w:style w:type="numbering" w:styleId="Импортированный стиль 8">
    <w:name w:val="Импортированный стиль 8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