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4"/>
          <w:szCs w:val="24"/>
        </w:rPr>
        <w:id w:val="397606672"/>
        <w:docPartObj>
          <w:docPartGallery w:val="Table of Contents"/>
          <w:docPartUnique/>
        </w:docPartObj>
      </w:sdtPr>
      <w:sdtContent>
        <w:p w:rsidR="0065381E" w:rsidRDefault="0065381E" w:rsidP="0065381E">
          <w:pPr>
            <w:pStyle w:val="a3"/>
            <w:jc w:val="center"/>
            <w:rPr>
              <w:sz w:val="32"/>
            </w:rPr>
          </w:pPr>
          <w:r w:rsidRPr="0065381E">
            <w:rPr>
              <w:sz w:val="32"/>
            </w:rPr>
            <w:t>СОДЕРЖАНИЕ</w:t>
          </w:r>
        </w:p>
        <w:p w:rsidR="0065381E" w:rsidRPr="0065381E" w:rsidRDefault="0065381E" w:rsidP="0065381E">
          <w:pPr>
            <w:pStyle w:val="a3"/>
          </w:pPr>
        </w:p>
        <w:p w:rsidR="0065381E" w:rsidRDefault="009C29C4" w:rsidP="0065381E">
          <w:pPr>
            <w:pStyle w:val="15"/>
            <w:tabs>
              <w:tab w:val="right" w:leader="dot" w:pos="9629"/>
            </w:tabs>
            <w:spacing w:after="0" w:line="360" w:lineRule="auto"/>
            <w:ind w:firstLine="709"/>
            <w:jc w:val="both"/>
            <w:rPr>
              <w:rStyle w:val="af0"/>
              <w:noProof/>
              <w:sz w:val="28"/>
            </w:rPr>
          </w:pPr>
          <w:r w:rsidRPr="0065381E">
            <w:rPr>
              <w:sz w:val="28"/>
            </w:rPr>
            <w:fldChar w:fldCharType="begin"/>
          </w:r>
          <w:r w:rsidR="0065381E" w:rsidRPr="0065381E">
            <w:rPr>
              <w:sz w:val="28"/>
            </w:rPr>
            <w:instrText xml:space="preserve"> TOC \o "1-3" \h \z \u </w:instrText>
          </w:r>
          <w:r w:rsidRPr="0065381E">
            <w:rPr>
              <w:sz w:val="28"/>
            </w:rPr>
            <w:fldChar w:fldCharType="separate"/>
          </w:r>
          <w:hyperlink w:anchor="_Toc19562796" w:history="1">
            <w:r w:rsidR="0065381E" w:rsidRPr="0065381E">
              <w:rPr>
                <w:rStyle w:val="af0"/>
                <w:noProof/>
                <w:sz w:val="28"/>
              </w:rPr>
              <w:t>ВВЕДЕНИЕ</w:t>
            </w:r>
            <w:r w:rsidR="0065381E" w:rsidRPr="0065381E">
              <w:rPr>
                <w:noProof/>
                <w:webHidden/>
                <w:sz w:val="28"/>
              </w:rPr>
              <w:tab/>
            </w:r>
            <w:r w:rsidRPr="0065381E">
              <w:rPr>
                <w:noProof/>
                <w:webHidden/>
                <w:sz w:val="28"/>
              </w:rPr>
              <w:fldChar w:fldCharType="begin"/>
            </w:r>
            <w:r w:rsidR="0065381E" w:rsidRPr="0065381E">
              <w:rPr>
                <w:noProof/>
                <w:webHidden/>
                <w:sz w:val="28"/>
              </w:rPr>
              <w:instrText xml:space="preserve"> PAGEREF _Toc19562796 \h </w:instrText>
            </w:r>
            <w:r w:rsidRPr="0065381E">
              <w:rPr>
                <w:noProof/>
                <w:webHidden/>
                <w:sz w:val="28"/>
              </w:rPr>
            </w:r>
            <w:r w:rsidRPr="0065381E">
              <w:rPr>
                <w:noProof/>
                <w:webHidden/>
                <w:sz w:val="28"/>
              </w:rPr>
              <w:fldChar w:fldCharType="separate"/>
            </w:r>
            <w:r w:rsidR="00C7217E">
              <w:rPr>
                <w:noProof/>
                <w:webHidden/>
                <w:sz w:val="28"/>
              </w:rPr>
              <w:t>3</w:t>
            </w:r>
            <w:r w:rsidRPr="0065381E">
              <w:rPr>
                <w:noProof/>
                <w:webHidden/>
                <w:sz w:val="28"/>
              </w:rPr>
              <w:fldChar w:fldCharType="end"/>
            </w:r>
          </w:hyperlink>
        </w:p>
        <w:p w:rsidR="0065381E" w:rsidRPr="0065381E" w:rsidRDefault="0065381E" w:rsidP="0065381E">
          <w:pPr>
            <w:rPr>
              <w:noProof/>
            </w:rPr>
          </w:pPr>
        </w:p>
        <w:p w:rsidR="0065381E" w:rsidRPr="0065381E" w:rsidRDefault="00707C09" w:rsidP="0065381E">
          <w:pPr>
            <w:pStyle w:val="15"/>
            <w:tabs>
              <w:tab w:val="right" w:leader="dot" w:pos="9629"/>
            </w:tabs>
            <w:spacing w:after="0" w:line="360" w:lineRule="auto"/>
            <w:ind w:firstLine="709"/>
            <w:jc w:val="both"/>
            <w:rPr>
              <w:noProof/>
              <w:sz w:val="28"/>
            </w:rPr>
          </w:pPr>
          <w:hyperlink w:anchor="_Toc19562797" w:history="1">
            <w:r w:rsidR="0065381E" w:rsidRPr="0065381E">
              <w:rPr>
                <w:rStyle w:val="af0"/>
                <w:noProof/>
                <w:sz w:val="28"/>
              </w:rPr>
              <w:t>1 Общая характеристика организации</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_Toc19562797 \h </w:instrText>
            </w:r>
            <w:r w:rsidR="009C29C4" w:rsidRPr="0065381E">
              <w:rPr>
                <w:noProof/>
                <w:webHidden/>
                <w:sz w:val="28"/>
              </w:rPr>
            </w:r>
            <w:r w:rsidR="009C29C4" w:rsidRPr="0065381E">
              <w:rPr>
                <w:noProof/>
                <w:webHidden/>
                <w:sz w:val="28"/>
              </w:rPr>
              <w:fldChar w:fldCharType="separate"/>
            </w:r>
            <w:r w:rsidR="00C7217E">
              <w:rPr>
                <w:noProof/>
                <w:webHidden/>
                <w:sz w:val="28"/>
              </w:rPr>
              <w:t>4</w:t>
            </w:r>
            <w:r w:rsidR="009C29C4" w:rsidRPr="0065381E">
              <w:rPr>
                <w:noProof/>
                <w:webHidden/>
                <w:sz w:val="28"/>
              </w:rPr>
              <w:fldChar w:fldCharType="end"/>
            </w:r>
          </w:hyperlink>
        </w:p>
        <w:p w:rsidR="0065381E" w:rsidRPr="0065381E" w:rsidRDefault="00707C09" w:rsidP="0065381E">
          <w:pPr>
            <w:pStyle w:val="15"/>
            <w:tabs>
              <w:tab w:val="right" w:leader="dot" w:pos="9629"/>
            </w:tabs>
            <w:spacing w:after="0" w:line="360" w:lineRule="auto"/>
            <w:ind w:firstLine="709"/>
            <w:jc w:val="both"/>
            <w:rPr>
              <w:noProof/>
              <w:sz w:val="28"/>
            </w:rPr>
          </w:pPr>
          <w:hyperlink w:anchor="_Toc19562798" w:history="1">
            <w:r w:rsidR="0065381E" w:rsidRPr="0065381E">
              <w:rPr>
                <w:rStyle w:val="af0"/>
                <w:noProof/>
                <w:sz w:val="28"/>
              </w:rPr>
              <w:t>2 Анализ и оценка экономической эффективности производственно-хозяйственной деятельности</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_Toc19562798 \h </w:instrText>
            </w:r>
            <w:r w:rsidR="009C29C4" w:rsidRPr="0065381E">
              <w:rPr>
                <w:noProof/>
                <w:webHidden/>
                <w:sz w:val="28"/>
              </w:rPr>
            </w:r>
            <w:r w:rsidR="009C29C4" w:rsidRPr="0065381E">
              <w:rPr>
                <w:noProof/>
                <w:webHidden/>
                <w:sz w:val="28"/>
              </w:rPr>
              <w:fldChar w:fldCharType="separate"/>
            </w:r>
            <w:r w:rsidR="00C7217E">
              <w:rPr>
                <w:noProof/>
                <w:webHidden/>
                <w:sz w:val="28"/>
              </w:rPr>
              <w:t>10</w:t>
            </w:r>
            <w:r w:rsidR="009C29C4" w:rsidRPr="0065381E">
              <w:rPr>
                <w:noProof/>
                <w:webHidden/>
                <w:sz w:val="28"/>
              </w:rPr>
              <w:fldChar w:fldCharType="end"/>
            </w:r>
          </w:hyperlink>
        </w:p>
        <w:p w:rsidR="0065381E" w:rsidRPr="0065381E" w:rsidRDefault="00707C09" w:rsidP="0065381E">
          <w:pPr>
            <w:pStyle w:val="15"/>
            <w:tabs>
              <w:tab w:val="right" w:leader="dot" w:pos="9629"/>
            </w:tabs>
            <w:spacing w:after="0" w:line="360" w:lineRule="auto"/>
            <w:ind w:firstLine="709"/>
            <w:jc w:val="both"/>
            <w:rPr>
              <w:noProof/>
              <w:sz w:val="28"/>
            </w:rPr>
          </w:pPr>
          <w:hyperlink w:anchor="_Toc19562799" w:history="1">
            <w:r w:rsidR="0065381E" w:rsidRPr="0065381E">
              <w:rPr>
                <w:rStyle w:val="af0"/>
                <w:noProof/>
                <w:sz w:val="28"/>
              </w:rPr>
              <w:t>3 Анализ внешнеэкономической деятельности предприятия</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_Toc19562799 \h </w:instrText>
            </w:r>
            <w:r w:rsidR="009C29C4" w:rsidRPr="0065381E">
              <w:rPr>
                <w:noProof/>
                <w:webHidden/>
                <w:sz w:val="28"/>
              </w:rPr>
            </w:r>
            <w:r w:rsidR="009C29C4" w:rsidRPr="0065381E">
              <w:rPr>
                <w:noProof/>
                <w:webHidden/>
                <w:sz w:val="28"/>
              </w:rPr>
              <w:fldChar w:fldCharType="separate"/>
            </w:r>
            <w:r w:rsidR="00C7217E">
              <w:rPr>
                <w:noProof/>
                <w:webHidden/>
                <w:sz w:val="28"/>
              </w:rPr>
              <w:t>20</w:t>
            </w:r>
            <w:r w:rsidR="009C29C4" w:rsidRPr="0065381E">
              <w:rPr>
                <w:noProof/>
                <w:webHidden/>
                <w:sz w:val="28"/>
              </w:rPr>
              <w:fldChar w:fldCharType="end"/>
            </w:r>
          </w:hyperlink>
        </w:p>
        <w:p w:rsidR="0065381E" w:rsidRPr="0065381E" w:rsidRDefault="00707C09" w:rsidP="0065381E">
          <w:pPr>
            <w:pStyle w:val="15"/>
            <w:tabs>
              <w:tab w:val="right" w:leader="dot" w:pos="9629"/>
            </w:tabs>
            <w:spacing w:after="0" w:line="360" w:lineRule="auto"/>
            <w:ind w:firstLine="709"/>
            <w:jc w:val="both"/>
            <w:rPr>
              <w:noProof/>
              <w:sz w:val="28"/>
            </w:rPr>
          </w:pPr>
          <w:hyperlink w:anchor="_Toc19562800" w:history="1">
            <w:r w:rsidR="0065381E" w:rsidRPr="0065381E">
              <w:rPr>
                <w:rStyle w:val="af0"/>
                <w:noProof/>
                <w:sz w:val="28"/>
              </w:rPr>
              <w:t>4 Характеристика системы менеджмента качества продукции (услуг)</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_Toc19562800 \h </w:instrText>
            </w:r>
            <w:r w:rsidR="009C29C4" w:rsidRPr="0065381E">
              <w:rPr>
                <w:noProof/>
                <w:webHidden/>
                <w:sz w:val="28"/>
              </w:rPr>
            </w:r>
            <w:r w:rsidR="009C29C4" w:rsidRPr="0065381E">
              <w:rPr>
                <w:noProof/>
                <w:webHidden/>
                <w:sz w:val="28"/>
              </w:rPr>
              <w:fldChar w:fldCharType="separate"/>
            </w:r>
            <w:r w:rsidR="00C7217E">
              <w:rPr>
                <w:noProof/>
                <w:webHidden/>
                <w:sz w:val="28"/>
              </w:rPr>
              <w:t>23</w:t>
            </w:r>
            <w:r w:rsidR="009C29C4" w:rsidRPr="0065381E">
              <w:rPr>
                <w:noProof/>
                <w:webHidden/>
                <w:sz w:val="28"/>
              </w:rPr>
              <w:fldChar w:fldCharType="end"/>
            </w:r>
          </w:hyperlink>
        </w:p>
        <w:p w:rsidR="0065381E" w:rsidRPr="0065381E" w:rsidRDefault="00707C09" w:rsidP="0065381E">
          <w:pPr>
            <w:pStyle w:val="15"/>
            <w:tabs>
              <w:tab w:val="right" w:leader="dot" w:pos="9629"/>
            </w:tabs>
            <w:spacing w:after="0" w:line="360" w:lineRule="auto"/>
            <w:ind w:firstLine="709"/>
            <w:jc w:val="both"/>
            <w:rPr>
              <w:noProof/>
              <w:sz w:val="28"/>
            </w:rPr>
          </w:pPr>
          <w:hyperlink w:anchor="_Toc19562801" w:history="1">
            <w:r w:rsidR="0065381E" w:rsidRPr="0065381E">
              <w:rPr>
                <w:rStyle w:val="af0"/>
                <w:noProof/>
                <w:sz w:val="28"/>
              </w:rPr>
              <w:t xml:space="preserve">5 Характеристика инновационной деятельности </w:t>
            </w:r>
            <w:r w:rsidR="0065381E" w:rsidRPr="0065381E">
              <w:rPr>
                <w:rStyle w:val="af0"/>
                <w:noProof/>
                <w:sz w:val="28"/>
              </w:rPr>
              <w:t>п</w:t>
            </w:r>
            <w:r w:rsidR="0065381E" w:rsidRPr="0065381E">
              <w:rPr>
                <w:rStyle w:val="af0"/>
                <w:noProof/>
                <w:sz w:val="28"/>
              </w:rPr>
              <w:t>редприятия</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_Toc19562801 \h </w:instrText>
            </w:r>
            <w:r w:rsidR="009C29C4" w:rsidRPr="0065381E">
              <w:rPr>
                <w:noProof/>
                <w:webHidden/>
                <w:sz w:val="28"/>
              </w:rPr>
            </w:r>
            <w:r w:rsidR="009C29C4" w:rsidRPr="0065381E">
              <w:rPr>
                <w:noProof/>
                <w:webHidden/>
                <w:sz w:val="28"/>
              </w:rPr>
              <w:fldChar w:fldCharType="separate"/>
            </w:r>
            <w:r w:rsidR="00C7217E">
              <w:rPr>
                <w:noProof/>
                <w:webHidden/>
                <w:sz w:val="28"/>
              </w:rPr>
              <w:t>25</w:t>
            </w:r>
            <w:r w:rsidR="009C29C4" w:rsidRPr="0065381E">
              <w:rPr>
                <w:noProof/>
                <w:webHidden/>
                <w:sz w:val="28"/>
              </w:rPr>
              <w:fldChar w:fldCharType="end"/>
            </w:r>
          </w:hyperlink>
        </w:p>
        <w:p w:rsidR="0065381E" w:rsidRPr="0065381E" w:rsidRDefault="00707C09" w:rsidP="0065381E">
          <w:pPr>
            <w:pStyle w:val="15"/>
            <w:tabs>
              <w:tab w:val="right" w:leader="dot" w:pos="9629"/>
            </w:tabs>
            <w:spacing w:after="0" w:line="360" w:lineRule="auto"/>
            <w:ind w:firstLine="709"/>
            <w:jc w:val="both"/>
            <w:rPr>
              <w:noProof/>
              <w:sz w:val="28"/>
            </w:rPr>
          </w:pPr>
          <w:hyperlink w:anchor="_Toc19562802" w:history="1">
            <w:r w:rsidR="0065381E" w:rsidRPr="0065381E">
              <w:rPr>
                <w:rStyle w:val="af0"/>
                <w:noProof/>
                <w:sz w:val="28"/>
              </w:rPr>
              <w:t>6</w:t>
            </w:r>
            <w:r w:rsidR="0065381E" w:rsidRPr="0065381E">
              <w:rPr>
                <w:rStyle w:val="af0"/>
                <w:b/>
                <w:noProof/>
                <w:sz w:val="28"/>
              </w:rPr>
              <w:t xml:space="preserve"> </w:t>
            </w:r>
            <w:r w:rsidR="0065381E" w:rsidRPr="0065381E">
              <w:rPr>
                <w:rStyle w:val="af0"/>
                <w:noProof/>
                <w:sz w:val="28"/>
              </w:rPr>
              <w:t>Характеристика системы корпоративной социальной               ответственности предприятия</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_Toc19562802 \h </w:instrText>
            </w:r>
            <w:r w:rsidR="009C29C4" w:rsidRPr="0065381E">
              <w:rPr>
                <w:noProof/>
                <w:webHidden/>
                <w:sz w:val="28"/>
              </w:rPr>
            </w:r>
            <w:r w:rsidR="009C29C4" w:rsidRPr="0065381E">
              <w:rPr>
                <w:noProof/>
                <w:webHidden/>
                <w:sz w:val="28"/>
              </w:rPr>
              <w:fldChar w:fldCharType="separate"/>
            </w:r>
            <w:r w:rsidR="00C7217E">
              <w:rPr>
                <w:noProof/>
                <w:webHidden/>
                <w:sz w:val="28"/>
              </w:rPr>
              <w:t>30</w:t>
            </w:r>
            <w:r w:rsidR="009C29C4" w:rsidRPr="0065381E">
              <w:rPr>
                <w:noProof/>
                <w:webHidden/>
                <w:sz w:val="28"/>
              </w:rPr>
              <w:fldChar w:fldCharType="end"/>
            </w:r>
          </w:hyperlink>
        </w:p>
        <w:p w:rsidR="0065381E" w:rsidRDefault="00707C09" w:rsidP="0065381E">
          <w:pPr>
            <w:pStyle w:val="15"/>
            <w:tabs>
              <w:tab w:val="right" w:leader="dot" w:pos="9629"/>
            </w:tabs>
            <w:spacing w:after="0" w:line="360" w:lineRule="auto"/>
            <w:ind w:firstLine="709"/>
            <w:jc w:val="both"/>
            <w:rPr>
              <w:rStyle w:val="af0"/>
              <w:noProof/>
              <w:sz w:val="28"/>
            </w:rPr>
          </w:pPr>
          <w:hyperlink w:anchor="_Toc19562803" w:history="1">
            <w:r w:rsidR="0065381E" w:rsidRPr="0065381E">
              <w:rPr>
                <w:rStyle w:val="af0"/>
                <w:noProof/>
                <w:sz w:val="28"/>
              </w:rPr>
              <w:t>7 Разработка рекомендаций по повышению эффективности функционирования предприятия</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_Toc19562803 \h </w:instrText>
            </w:r>
            <w:r w:rsidR="009C29C4" w:rsidRPr="0065381E">
              <w:rPr>
                <w:noProof/>
                <w:webHidden/>
                <w:sz w:val="28"/>
              </w:rPr>
            </w:r>
            <w:r w:rsidR="009C29C4" w:rsidRPr="0065381E">
              <w:rPr>
                <w:noProof/>
                <w:webHidden/>
                <w:sz w:val="28"/>
              </w:rPr>
              <w:fldChar w:fldCharType="separate"/>
            </w:r>
            <w:r w:rsidR="00C7217E">
              <w:rPr>
                <w:noProof/>
                <w:webHidden/>
                <w:sz w:val="28"/>
              </w:rPr>
              <w:t>33</w:t>
            </w:r>
            <w:r w:rsidR="009C29C4" w:rsidRPr="0065381E">
              <w:rPr>
                <w:noProof/>
                <w:webHidden/>
                <w:sz w:val="28"/>
              </w:rPr>
              <w:fldChar w:fldCharType="end"/>
            </w:r>
          </w:hyperlink>
        </w:p>
        <w:p w:rsidR="0065381E" w:rsidRPr="0065381E" w:rsidRDefault="0065381E" w:rsidP="0065381E">
          <w:pPr>
            <w:rPr>
              <w:noProof/>
            </w:rPr>
          </w:pPr>
        </w:p>
        <w:p w:rsidR="0065381E" w:rsidRDefault="00707C09" w:rsidP="0065381E">
          <w:pPr>
            <w:pStyle w:val="15"/>
            <w:tabs>
              <w:tab w:val="right" w:leader="dot" w:pos="9629"/>
            </w:tabs>
            <w:spacing w:after="0" w:line="360" w:lineRule="auto"/>
            <w:ind w:firstLine="709"/>
            <w:jc w:val="both"/>
            <w:rPr>
              <w:rStyle w:val="af0"/>
              <w:noProof/>
              <w:sz w:val="28"/>
            </w:rPr>
          </w:pPr>
          <w:hyperlink w:anchor="_Toc19562804" w:history="1">
            <w:r w:rsidR="0065381E" w:rsidRPr="0065381E">
              <w:rPr>
                <w:rStyle w:val="af0"/>
                <w:noProof/>
                <w:sz w:val="28"/>
              </w:rPr>
              <w:t>ЗАКЛЮЧЕНИЕ</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_Toc19562804 \h </w:instrText>
            </w:r>
            <w:r w:rsidR="009C29C4" w:rsidRPr="0065381E">
              <w:rPr>
                <w:noProof/>
                <w:webHidden/>
                <w:sz w:val="28"/>
              </w:rPr>
            </w:r>
            <w:r w:rsidR="009C29C4" w:rsidRPr="0065381E">
              <w:rPr>
                <w:noProof/>
                <w:webHidden/>
                <w:sz w:val="28"/>
              </w:rPr>
              <w:fldChar w:fldCharType="separate"/>
            </w:r>
            <w:r w:rsidR="00C7217E">
              <w:rPr>
                <w:noProof/>
                <w:webHidden/>
                <w:sz w:val="28"/>
              </w:rPr>
              <w:t>35</w:t>
            </w:r>
            <w:r w:rsidR="009C29C4" w:rsidRPr="0065381E">
              <w:rPr>
                <w:noProof/>
                <w:webHidden/>
                <w:sz w:val="28"/>
              </w:rPr>
              <w:fldChar w:fldCharType="end"/>
            </w:r>
          </w:hyperlink>
        </w:p>
        <w:p w:rsidR="0065381E" w:rsidRPr="0065381E" w:rsidRDefault="0065381E" w:rsidP="0065381E">
          <w:pPr>
            <w:rPr>
              <w:noProof/>
            </w:rPr>
          </w:pPr>
        </w:p>
        <w:p w:rsidR="0065381E" w:rsidRDefault="00707C09" w:rsidP="0065381E">
          <w:pPr>
            <w:pStyle w:val="15"/>
            <w:tabs>
              <w:tab w:val="right" w:leader="dot" w:pos="9629"/>
            </w:tabs>
            <w:spacing w:after="0" w:line="360" w:lineRule="auto"/>
            <w:ind w:firstLine="709"/>
            <w:jc w:val="both"/>
            <w:rPr>
              <w:rStyle w:val="af0"/>
              <w:noProof/>
              <w:sz w:val="28"/>
            </w:rPr>
          </w:pPr>
          <w:hyperlink w:anchor="_Toc19562805" w:history="1">
            <w:r w:rsidR="0065381E" w:rsidRPr="0065381E">
              <w:rPr>
                <w:rStyle w:val="af0"/>
                <w:noProof/>
                <w:sz w:val="28"/>
                <w:shd w:val="clear" w:color="auto" w:fill="FFFFFF"/>
              </w:rPr>
              <w:t>СПИСОК ИСПОЛЬЗОВАННЫХ ИСТОЧНИКОВ</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_Toc19562805 \h </w:instrText>
            </w:r>
            <w:r w:rsidR="009C29C4" w:rsidRPr="0065381E">
              <w:rPr>
                <w:noProof/>
                <w:webHidden/>
                <w:sz w:val="28"/>
              </w:rPr>
            </w:r>
            <w:r w:rsidR="009C29C4" w:rsidRPr="0065381E">
              <w:rPr>
                <w:noProof/>
                <w:webHidden/>
                <w:sz w:val="28"/>
              </w:rPr>
              <w:fldChar w:fldCharType="separate"/>
            </w:r>
            <w:r w:rsidR="00C7217E">
              <w:rPr>
                <w:noProof/>
                <w:webHidden/>
                <w:sz w:val="28"/>
              </w:rPr>
              <w:t>38</w:t>
            </w:r>
            <w:r w:rsidR="009C29C4" w:rsidRPr="0065381E">
              <w:rPr>
                <w:noProof/>
                <w:webHidden/>
                <w:sz w:val="28"/>
              </w:rPr>
              <w:fldChar w:fldCharType="end"/>
            </w:r>
          </w:hyperlink>
        </w:p>
        <w:p w:rsidR="0065381E" w:rsidRPr="0065381E" w:rsidRDefault="0065381E" w:rsidP="0065381E">
          <w:pPr>
            <w:rPr>
              <w:noProof/>
            </w:rPr>
          </w:pPr>
        </w:p>
        <w:p w:rsidR="0065381E" w:rsidRPr="0065381E" w:rsidRDefault="00707C09" w:rsidP="0065381E">
          <w:pPr>
            <w:pStyle w:val="15"/>
            <w:tabs>
              <w:tab w:val="right" w:leader="dot" w:pos="9629"/>
            </w:tabs>
            <w:spacing w:after="0" w:line="360" w:lineRule="auto"/>
            <w:ind w:firstLine="709"/>
            <w:jc w:val="both"/>
            <w:rPr>
              <w:noProof/>
              <w:sz w:val="28"/>
            </w:rPr>
          </w:pPr>
          <w:hyperlink w:anchor="_Toc19562806" w:history="1">
            <w:r w:rsidR="0065381E" w:rsidRPr="0065381E">
              <w:rPr>
                <w:rStyle w:val="af0"/>
                <w:noProof/>
                <w:sz w:val="28"/>
              </w:rPr>
              <w:t>ПРИЛОЖЕНИЕ</w:t>
            </w:r>
            <w:r w:rsidR="007543E1">
              <w:rPr>
                <w:rStyle w:val="af0"/>
                <w:noProof/>
                <w:sz w:val="28"/>
              </w:rPr>
              <w:t xml:space="preserve"> А</w:t>
            </w:r>
            <w:r w:rsidR="0065381E" w:rsidRPr="0065381E">
              <w:rPr>
                <w:noProof/>
                <w:webHidden/>
                <w:sz w:val="28"/>
              </w:rPr>
              <w:tab/>
            </w:r>
            <w:r w:rsidR="009C29C4" w:rsidRPr="0065381E">
              <w:rPr>
                <w:noProof/>
                <w:webHidden/>
                <w:sz w:val="28"/>
              </w:rPr>
              <w:fldChar w:fldCharType="begin"/>
            </w:r>
            <w:r w:rsidR="0065381E" w:rsidRPr="0065381E">
              <w:rPr>
                <w:noProof/>
                <w:webHidden/>
                <w:sz w:val="28"/>
              </w:rPr>
              <w:instrText xml:space="preserve"> PAGEREF _Toc19562806 \h </w:instrText>
            </w:r>
            <w:r w:rsidR="009C29C4" w:rsidRPr="0065381E">
              <w:rPr>
                <w:noProof/>
                <w:webHidden/>
                <w:sz w:val="28"/>
              </w:rPr>
            </w:r>
            <w:r w:rsidR="009C29C4" w:rsidRPr="0065381E">
              <w:rPr>
                <w:noProof/>
                <w:webHidden/>
                <w:sz w:val="28"/>
              </w:rPr>
              <w:fldChar w:fldCharType="separate"/>
            </w:r>
            <w:r w:rsidR="00C7217E">
              <w:rPr>
                <w:noProof/>
                <w:webHidden/>
                <w:sz w:val="28"/>
              </w:rPr>
              <w:t>40</w:t>
            </w:r>
            <w:r w:rsidR="009C29C4" w:rsidRPr="0065381E">
              <w:rPr>
                <w:noProof/>
                <w:webHidden/>
                <w:sz w:val="28"/>
              </w:rPr>
              <w:fldChar w:fldCharType="end"/>
            </w:r>
          </w:hyperlink>
        </w:p>
        <w:p w:rsidR="0065381E" w:rsidRPr="0065381E" w:rsidRDefault="009C29C4" w:rsidP="0065381E">
          <w:pPr>
            <w:spacing w:line="360" w:lineRule="auto"/>
            <w:ind w:firstLine="709"/>
            <w:jc w:val="both"/>
            <w:rPr>
              <w:sz w:val="28"/>
            </w:rPr>
          </w:pPr>
          <w:r w:rsidRPr="0065381E">
            <w:rPr>
              <w:sz w:val="28"/>
            </w:rPr>
            <w:fldChar w:fldCharType="end"/>
          </w:r>
        </w:p>
      </w:sdtContent>
    </w:sdt>
    <w:p w:rsidR="0065381E" w:rsidRDefault="0065381E">
      <w:pPr>
        <w:spacing w:after="200" w:line="276" w:lineRule="auto"/>
        <w:rPr>
          <w:rFonts w:eastAsiaTheme="majorEastAsia" w:cstheme="majorBidi"/>
          <w:bCs/>
          <w:color w:val="000000" w:themeColor="text1"/>
          <w:sz w:val="32"/>
          <w:szCs w:val="28"/>
        </w:rPr>
      </w:pPr>
      <w:bookmarkStart w:id="0" w:name="_Toc19562796"/>
      <w:r>
        <w:br w:type="page"/>
      </w:r>
      <w:bookmarkStart w:id="1" w:name="_GoBack"/>
      <w:bookmarkEnd w:id="1"/>
    </w:p>
    <w:p w:rsidR="0065402F" w:rsidRPr="00206125" w:rsidRDefault="0065402F" w:rsidP="0065402F">
      <w:pPr>
        <w:pStyle w:val="11"/>
        <w:jc w:val="center"/>
        <w:rPr>
          <w:sz w:val="28"/>
        </w:rPr>
      </w:pPr>
      <w:r w:rsidRPr="00206125">
        <w:lastRenderedPageBreak/>
        <w:t>ВВЕДЕНИЕ</w:t>
      </w:r>
      <w:bookmarkEnd w:id="0"/>
    </w:p>
    <w:p w:rsidR="0065381E" w:rsidRPr="0065381E" w:rsidRDefault="0065381E" w:rsidP="0065381E">
      <w:pPr>
        <w:pStyle w:val="a3"/>
      </w:pPr>
    </w:p>
    <w:p w:rsidR="0065381E" w:rsidRDefault="0065381E" w:rsidP="0065381E">
      <w:pPr>
        <w:pStyle w:val="a3"/>
      </w:pPr>
      <w:r w:rsidRPr="00206125">
        <w:t>Место прохождения практики – ООО «ДальЭкспресс» (г. Хабаровск).</w:t>
      </w:r>
    </w:p>
    <w:p w:rsidR="0065381E" w:rsidRPr="00206125" w:rsidRDefault="0065381E" w:rsidP="0065381E">
      <w:pPr>
        <w:pStyle w:val="a3"/>
      </w:pPr>
      <w:r w:rsidRPr="001F66C9">
        <w:t xml:space="preserve">Способ проведения практики – выездной. </w:t>
      </w:r>
    </w:p>
    <w:p w:rsidR="0065381E" w:rsidRDefault="0065381E" w:rsidP="0065381E">
      <w:pPr>
        <w:pStyle w:val="a3"/>
      </w:pPr>
      <w:r>
        <w:t xml:space="preserve">Цель производственной практики – сбор, изучение и анализ фактического материала по деятельности </w:t>
      </w:r>
      <w:r w:rsidRPr="00206125">
        <w:t xml:space="preserve">ООО «ДальЭкспресс» </w:t>
      </w:r>
      <w:r>
        <w:t>для использования его в написании отчёта по практике; формирование умения пользоваться приобретенными знаниями при проведении работы по анализу практических ситуаций.</w:t>
      </w:r>
    </w:p>
    <w:p w:rsidR="0065402F" w:rsidRPr="00206125" w:rsidRDefault="0065402F" w:rsidP="0065402F">
      <w:pPr>
        <w:pStyle w:val="a3"/>
      </w:pPr>
      <w:r w:rsidRPr="00206125">
        <w:t>Задачи производственной практики – формирование и закрепление умений навыки для решения следующих задач:</w:t>
      </w:r>
    </w:p>
    <w:p w:rsidR="0065381E" w:rsidRPr="00BA54B9" w:rsidRDefault="0065381E" w:rsidP="002724A4">
      <w:pPr>
        <w:pStyle w:val="a3"/>
        <w:numPr>
          <w:ilvl w:val="0"/>
          <w:numId w:val="21"/>
        </w:numPr>
        <w:ind w:left="0" w:firstLine="709"/>
      </w:pPr>
      <w:r w:rsidRPr="00BA54B9">
        <w:t>Представить общую характеристику организации;</w:t>
      </w:r>
    </w:p>
    <w:p w:rsidR="0065381E" w:rsidRPr="00BA54B9" w:rsidRDefault="0065381E" w:rsidP="002724A4">
      <w:pPr>
        <w:pStyle w:val="a3"/>
        <w:numPr>
          <w:ilvl w:val="0"/>
          <w:numId w:val="21"/>
        </w:numPr>
        <w:ind w:left="0" w:firstLine="709"/>
      </w:pPr>
      <w:r w:rsidRPr="00BA54B9">
        <w:t>Провести анализ и оценку экономической эффективности производственно-хозяйственной деятельности;</w:t>
      </w:r>
    </w:p>
    <w:p w:rsidR="0065381E" w:rsidRPr="00BA54B9" w:rsidRDefault="0065381E" w:rsidP="002724A4">
      <w:pPr>
        <w:pStyle w:val="a3"/>
        <w:numPr>
          <w:ilvl w:val="0"/>
          <w:numId w:val="21"/>
        </w:numPr>
        <w:ind w:left="0" w:firstLine="709"/>
      </w:pPr>
      <w:r>
        <w:t>Провести анализ внешнеэкономической</w:t>
      </w:r>
      <w:r w:rsidRPr="00BA54B9">
        <w:t xml:space="preserve"> деятельности предприятия;</w:t>
      </w:r>
    </w:p>
    <w:p w:rsidR="0065381E" w:rsidRPr="00BA54B9" w:rsidRDefault="0065381E" w:rsidP="002724A4">
      <w:pPr>
        <w:pStyle w:val="a3"/>
        <w:numPr>
          <w:ilvl w:val="0"/>
          <w:numId w:val="21"/>
        </w:numPr>
        <w:ind w:left="0" w:firstLine="709"/>
      </w:pPr>
      <w:r w:rsidRPr="00BA54B9">
        <w:t>Рассмотреть характеристику системы менеджмента качества продукции (услуг);</w:t>
      </w:r>
    </w:p>
    <w:p w:rsidR="0065381E" w:rsidRPr="00BA54B9" w:rsidRDefault="0065381E" w:rsidP="002724A4">
      <w:pPr>
        <w:pStyle w:val="a3"/>
        <w:numPr>
          <w:ilvl w:val="0"/>
          <w:numId w:val="21"/>
        </w:numPr>
        <w:ind w:left="0" w:firstLine="709"/>
      </w:pPr>
      <w:r w:rsidRPr="00BA54B9">
        <w:t>Отразить характеристику инновационной деятельности предприятия;</w:t>
      </w:r>
    </w:p>
    <w:p w:rsidR="0065381E" w:rsidRDefault="0065381E" w:rsidP="002724A4">
      <w:pPr>
        <w:pStyle w:val="a3"/>
        <w:numPr>
          <w:ilvl w:val="0"/>
          <w:numId w:val="21"/>
        </w:numPr>
        <w:ind w:left="0" w:firstLine="709"/>
      </w:pPr>
      <w:r w:rsidRPr="00BA54B9">
        <w:t>Охарактеризовать системы корпоративной социальной ответственности предприятия;</w:t>
      </w:r>
    </w:p>
    <w:p w:rsidR="0065381E" w:rsidRPr="00BA54B9" w:rsidRDefault="0065381E" w:rsidP="002724A4">
      <w:pPr>
        <w:pStyle w:val="a3"/>
        <w:numPr>
          <w:ilvl w:val="0"/>
          <w:numId w:val="21"/>
        </w:numPr>
        <w:ind w:left="0" w:firstLine="709"/>
      </w:pPr>
      <w:r>
        <w:t>Дать рекомендации по повышению эффективности функционирования предприятия.</w:t>
      </w:r>
    </w:p>
    <w:p w:rsidR="0065381E" w:rsidRPr="00206125" w:rsidRDefault="0065381E" w:rsidP="0065381E">
      <w:pPr>
        <w:pStyle w:val="a3"/>
      </w:pPr>
      <w:r w:rsidRPr="0065381E">
        <w:t>При написании работы использовались учетная политика предприятия, устав, первичные документы, учебная литература, а также материалы информационно-правовых систем «Консультант плюс» и «Гарант».</w:t>
      </w:r>
    </w:p>
    <w:p w:rsidR="0065402F" w:rsidRDefault="0065402F">
      <w:pPr>
        <w:spacing w:after="200" w:line="276" w:lineRule="auto"/>
        <w:rPr>
          <w:sz w:val="28"/>
          <w:szCs w:val="28"/>
        </w:rPr>
      </w:pPr>
      <w:r>
        <w:br w:type="page"/>
      </w:r>
    </w:p>
    <w:p w:rsidR="0065402F" w:rsidRPr="00206125" w:rsidRDefault="0065402F" w:rsidP="0065402F">
      <w:pPr>
        <w:pStyle w:val="11"/>
        <w:rPr>
          <w:sz w:val="28"/>
        </w:rPr>
      </w:pPr>
      <w:bookmarkStart w:id="2" w:name="_Toc19562797"/>
      <w:r w:rsidRPr="00206125">
        <w:lastRenderedPageBreak/>
        <w:t>1 Общая характеристика организации</w:t>
      </w:r>
      <w:bookmarkEnd w:id="2"/>
    </w:p>
    <w:p w:rsidR="0065402F" w:rsidRPr="00206125" w:rsidRDefault="0065402F" w:rsidP="0065402F">
      <w:pPr>
        <w:pStyle w:val="a3"/>
      </w:pPr>
    </w:p>
    <w:p w:rsidR="0065402F" w:rsidRPr="00206125" w:rsidRDefault="0065402F" w:rsidP="0065402F">
      <w:pPr>
        <w:pStyle w:val="a3"/>
      </w:pPr>
      <w:r w:rsidRPr="00206125">
        <w:t xml:space="preserve">ООО «ДальЭкспресс» - эксклюзивный дистрибьютор замороженных продуктов питания. </w:t>
      </w:r>
      <w:r w:rsidR="00612A74">
        <w:t>Данная к</w:t>
      </w:r>
      <w:r>
        <w:t>омпания решает</w:t>
      </w:r>
      <w:r w:rsidRPr="00206125">
        <w:t xml:space="preserve"> любые проблемы поставки и перевозки замороженных продуктов лидирующих компаний-производителей:</w:t>
      </w:r>
    </w:p>
    <w:p w:rsidR="0065402F" w:rsidRPr="00206125" w:rsidRDefault="0065402F" w:rsidP="002724A4">
      <w:pPr>
        <w:pStyle w:val="a3"/>
        <w:numPr>
          <w:ilvl w:val="0"/>
          <w:numId w:val="1"/>
        </w:numPr>
        <w:ind w:left="0" w:firstLine="709"/>
      </w:pPr>
      <w:r w:rsidRPr="00206125">
        <w:t>«</w:t>
      </w:r>
      <w:proofErr w:type="spellStart"/>
      <w:r w:rsidRPr="00206125">
        <w:t>Nestlé</w:t>
      </w:r>
      <w:proofErr w:type="spellEnd"/>
      <w:r w:rsidRPr="00206125">
        <w:t>», «ФМ МАРКА», «MARS», «АНГАРИЯ», «КРАСКИ ЛЕТА», «Кубанский бекон», «</w:t>
      </w:r>
      <w:proofErr w:type="spellStart"/>
      <w:r w:rsidRPr="00206125">
        <w:t>Алекон</w:t>
      </w:r>
      <w:proofErr w:type="spellEnd"/>
      <w:r w:rsidRPr="00206125">
        <w:t>»</w:t>
      </w:r>
      <w:r w:rsidR="00612A74">
        <w:t>.</w:t>
      </w:r>
    </w:p>
    <w:p w:rsidR="0065402F" w:rsidRPr="00206125" w:rsidRDefault="0065402F" w:rsidP="002724A4">
      <w:pPr>
        <w:pStyle w:val="a3"/>
        <w:numPr>
          <w:ilvl w:val="0"/>
          <w:numId w:val="1"/>
        </w:numPr>
        <w:ind w:left="0" w:firstLine="709"/>
      </w:pPr>
      <w:r w:rsidRPr="00206125">
        <w:t xml:space="preserve">«Баскин </w:t>
      </w:r>
      <w:proofErr w:type="spellStart"/>
      <w:r w:rsidRPr="00206125">
        <w:t>Роббинс</w:t>
      </w:r>
      <w:proofErr w:type="spellEnd"/>
      <w:r w:rsidRPr="00206125">
        <w:t>», «MOVENPICK», «БУДЬ ГОТОВ»</w:t>
      </w:r>
      <w:r w:rsidR="00612A74">
        <w:t>.</w:t>
      </w:r>
    </w:p>
    <w:p w:rsidR="0065402F" w:rsidRPr="00206125" w:rsidRDefault="0065402F" w:rsidP="002724A4">
      <w:pPr>
        <w:pStyle w:val="a3"/>
        <w:numPr>
          <w:ilvl w:val="0"/>
          <w:numId w:val="1"/>
        </w:numPr>
        <w:ind w:left="0" w:firstLine="709"/>
      </w:pPr>
      <w:r w:rsidRPr="00206125">
        <w:t>«MARISOL», «ЛАГУНА», Холдинг «</w:t>
      </w:r>
      <w:proofErr w:type="spellStart"/>
      <w:r w:rsidRPr="00206125">
        <w:t>РусФудМенеджмент</w:t>
      </w:r>
      <w:proofErr w:type="spellEnd"/>
      <w:r w:rsidRPr="00206125">
        <w:t>».</w:t>
      </w:r>
    </w:p>
    <w:p w:rsidR="0065402F" w:rsidRPr="00206125" w:rsidRDefault="0065402F" w:rsidP="0065402F">
      <w:pPr>
        <w:pStyle w:val="a3"/>
        <w:rPr>
          <w:shd w:val="clear" w:color="auto" w:fill="FFFFFF"/>
        </w:rPr>
      </w:pPr>
      <w:r w:rsidRPr="00206125">
        <w:rPr>
          <w:rStyle w:val="a6"/>
          <w:b w:val="0"/>
          <w:color w:val="000000"/>
          <w:bdr w:val="none" w:sz="0" w:space="0" w:color="auto" w:frame="1"/>
          <w:shd w:val="clear" w:color="auto" w:fill="FFFFFF"/>
        </w:rPr>
        <w:t xml:space="preserve">Миссия предприятия – это </w:t>
      </w:r>
      <w:r w:rsidRPr="00206125">
        <w:rPr>
          <w:shd w:val="clear" w:color="auto" w:fill="FFFFFF"/>
        </w:rPr>
        <w:t xml:space="preserve">наполнение рынка качественным товаром и услугой, по приемлемой цене, </w:t>
      </w:r>
      <w:r w:rsidR="00612A74">
        <w:rPr>
          <w:shd w:val="clear" w:color="auto" w:fill="FFFFFF"/>
        </w:rPr>
        <w:t xml:space="preserve">а также </w:t>
      </w:r>
      <w:r w:rsidRPr="00206125">
        <w:rPr>
          <w:shd w:val="clear" w:color="auto" w:fill="FFFFFF"/>
        </w:rPr>
        <w:t>качественное обслуживание покупателей.</w:t>
      </w:r>
    </w:p>
    <w:p w:rsidR="0065402F" w:rsidRPr="00206125" w:rsidRDefault="0065402F" w:rsidP="0065402F">
      <w:pPr>
        <w:pStyle w:val="a3"/>
      </w:pPr>
      <w:r w:rsidRPr="00206125">
        <w:t>Общество является юридическим лицом – коммерческой организацией, уставный капитал которого состоит из доли Учредителя и создано в целях извлечения прибыли. Общество создано по решению его единственного Учредителя.</w:t>
      </w:r>
    </w:p>
    <w:p w:rsidR="0065402F" w:rsidRPr="00206125" w:rsidRDefault="0065402F" w:rsidP="0065402F">
      <w:pPr>
        <w:pStyle w:val="a3"/>
      </w:pPr>
      <w:r w:rsidRPr="00206125">
        <w:t>Организационно-правовая форма собственности компании «</w:t>
      </w:r>
      <w:r w:rsidRPr="00206125">
        <w:rPr>
          <w:bCs/>
        </w:rPr>
        <w:t>ДальЭкспресс</w:t>
      </w:r>
      <w:r w:rsidRPr="00206125">
        <w:t xml:space="preserve">» – общество с ограниченной ответственностью. Согласно определению в соответствии с ГК РФ ООО — это хозяйственное общество, учрежденное одним или несколькими юридическими и/или физическими лицами, уставный капитал которого разделён на доли определённых учредительными документами размеров. </w:t>
      </w:r>
    </w:p>
    <w:p w:rsidR="0065402F" w:rsidRPr="00206125" w:rsidRDefault="0065402F" w:rsidP="0065402F">
      <w:pPr>
        <w:pStyle w:val="a3"/>
      </w:pPr>
      <w:r w:rsidRPr="00206125">
        <w:t>Общество действует на основании Федерального закона «Об обществах с ограниченной ответственностью». Общество имеет самостоятельный баланс, расчетный и иные счета в банках и иных кредитных учреждениях. Общество имеет круглую печать, содержащую его полное фирменное наименование на русском языке и указание на его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65402F" w:rsidRPr="00206125" w:rsidRDefault="0065402F" w:rsidP="0065402F">
      <w:pPr>
        <w:pStyle w:val="a3"/>
      </w:pPr>
      <w:r w:rsidRPr="00206125">
        <w:lastRenderedPageBreak/>
        <w:t>Проанализируем организационную структуру предприятия (рис. 1)</w:t>
      </w:r>
    </w:p>
    <w:p w:rsidR="0075090E" w:rsidRDefault="00707C09" w:rsidP="00E30EB5">
      <w:pPr>
        <w:pStyle w:val="a3"/>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99.3pt">
            <v:imagedata r:id="rId8" o:title="20190916_192818"/>
          </v:shape>
        </w:pict>
      </w:r>
    </w:p>
    <w:p w:rsidR="00612A74" w:rsidRPr="0065402F" w:rsidRDefault="0065402F" w:rsidP="00A35325">
      <w:pPr>
        <w:pStyle w:val="a3"/>
        <w:jc w:val="center"/>
      </w:pPr>
      <w:r w:rsidRPr="00206125">
        <w:t>Рисунок 1</w:t>
      </w:r>
      <w:r w:rsidR="00641798">
        <w:t xml:space="preserve"> – </w:t>
      </w:r>
      <w:r w:rsidR="00641798" w:rsidRPr="00206125">
        <w:t>Организационная</w:t>
      </w:r>
      <w:r w:rsidRPr="00206125">
        <w:t xml:space="preserve"> структура ООО «ДальЭкспресс»</w:t>
      </w:r>
    </w:p>
    <w:p w:rsidR="00612A74" w:rsidRPr="00206125" w:rsidRDefault="00612A74" w:rsidP="00A35325">
      <w:pPr>
        <w:pStyle w:val="af8"/>
        <w:shd w:val="clear" w:color="auto" w:fill="FFFFFF"/>
        <w:spacing w:before="0" w:beforeAutospacing="0" w:after="0" w:afterAutospacing="0" w:line="360" w:lineRule="auto"/>
        <w:ind w:right="-1" w:firstLine="709"/>
        <w:jc w:val="both"/>
        <w:rPr>
          <w:color w:val="000000"/>
          <w:sz w:val="28"/>
          <w:szCs w:val="28"/>
        </w:rPr>
      </w:pPr>
      <w:r>
        <w:rPr>
          <w:color w:val="000000"/>
          <w:sz w:val="28"/>
          <w:szCs w:val="28"/>
          <w:lang w:val="ru-RU"/>
        </w:rPr>
        <w:t>Что касается структуры управления организацией, то н</w:t>
      </w:r>
      <w:r w:rsidRPr="00206125">
        <w:rPr>
          <w:color w:val="000000"/>
          <w:sz w:val="28"/>
          <w:szCs w:val="28"/>
        </w:rPr>
        <w:t xml:space="preserve">а предприятии построена линейно-функциональная структура управления, которая предусматривает функциональное разделение управленческого труда в подразделениях разных уровней и сочетание линейного и функционального принципов управления. В целом организационная структура предприятия достаточно развита. </w:t>
      </w:r>
    </w:p>
    <w:p w:rsidR="00612A74" w:rsidRPr="00206125" w:rsidRDefault="00612A74" w:rsidP="00612A74">
      <w:pPr>
        <w:spacing w:line="360" w:lineRule="auto"/>
        <w:ind w:right="-1" w:firstLine="709"/>
        <w:jc w:val="both"/>
        <w:rPr>
          <w:color w:val="000000"/>
          <w:sz w:val="28"/>
          <w:szCs w:val="28"/>
        </w:rPr>
      </w:pPr>
      <w:r w:rsidRPr="00206125">
        <w:rPr>
          <w:color w:val="000000"/>
          <w:sz w:val="28"/>
          <w:szCs w:val="28"/>
        </w:rPr>
        <w:t>В качестве преимуществ организационной структуры ООО «ДальЭкспресс» можно отметить:</w:t>
      </w:r>
    </w:p>
    <w:p w:rsidR="00612A74" w:rsidRPr="00206125" w:rsidRDefault="00612A74" w:rsidP="00612A74">
      <w:pPr>
        <w:numPr>
          <w:ilvl w:val="0"/>
          <w:numId w:val="34"/>
        </w:numPr>
        <w:shd w:val="clear" w:color="auto" w:fill="FFFFFF"/>
        <w:autoSpaceDE w:val="0"/>
        <w:autoSpaceDN w:val="0"/>
        <w:adjustRightInd w:val="0"/>
        <w:spacing w:line="360" w:lineRule="auto"/>
        <w:ind w:left="0" w:right="-1" w:firstLine="851"/>
        <w:jc w:val="both"/>
        <w:rPr>
          <w:color w:val="000000"/>
          <w:sz w:val="28"/>
          <w:szCs w:val="28"/>
        </w:rPr>
      </w:pPr>
      <w:r>
        <w:rPr>
          <w:color w:val="000000"/>
          <w:sz w:val="28"/>
          <w:szCs w:val="28"/>
        </w:rPr>
        <w:t>О</w:t>
      </w:r>
      <w:r w:rsidRPr="00206125">
        <w:rPr>
          <w:color w:val="000000"/>
          <w:sz w:val="28"/>
          <w:szCs w:val="28"/>
        </w:rPr>
        <w:t>свобождение линейных руководителей от функциональных вопросов и обеспечение управления, при котором каждый работник подчинен только одному руководителю</w:t>
      </w:r>
      <w:r>
        <w:rPr>
          <w:color w:val="000000"/>
          <w:sz w:val="28"/>
          <w:szCs w:val="28"/>
        </w:rPr>
        <w:t>.</w:t>
      </w:r>
    </w:p>
    <w:p w:rsidR="00612A74" w:rsidRPr="00206125" w:rsidRDefault="00612A74" w:rsidP="00612A74">
      <w:pPr>
        <w:numPr>
          <w:ilvl w:val="0"/>
          <w:numId w:val="34"/>
        </w:numPr>
        <w:spacing w:line="360" w:lineRule="auto"/>
        <w:ind w:left="0" w:right="-1" w:firstLine="851"/>
        <w:jc w:val="both"/>
        <w:rPr>
          <w:color w:val="000000"/>
          <w:sz w:val="28"/>
          <w:szCs w:val="28"/>
        </w:rPr>
      </w:pPr>
      <w:r>
        <w:rPr>
          <w:color w:val="000000"/>
          <w:sz w:val="28"/>
          <w:szCs w:val="28"/>
        </w:rPr>
        <w:t>С</w:t>
      </w:r>
      <w:r w:rsidRPr="00206125">
        <w:rPr>
          <w:color w:val="000000"/>
          <w:sz w:val="28"/>
          <w:szCs w:val="28"/>
        </w:rPr>
        <w:t>тимулирование деловой и профессиональной специализации в условиях этой структуры управления</w:t>
      </w:r>
      <w:r>
        <w:rPr>
          <w:color w:val="000000"/>
          <w:sz w:val="28"/>
          <w:szCs w:val="28"/>
        </w:rPr>
        <w:t>.</w:t>
      </w:r>
    </w:p>
    <w:p w:rsidR="00612A74" w:rsidRPr="00206125" w:rsidRDefault="00612A74" w:rsidP="00612A74">
      <w:pPr>
        <w:numPr>
          <w:ilvl w:val="0"/>
          <w:numId w:val="34"/>
        </w:numPr>
        <w:spacing w:line="360" w:lineRule="auto"/>
        <w:ind w:left="0" w:right="-1" w:firstLine="851"/>
        <w:jc w:val="both"/>
        <w:rPr>
          <w:color w:val="000000"/>
          <w:sz w:val="28"/>
          <w:szCs w:val="28"/>
        </w:rPr>
      </w:pPr>
      <w:r>
        <w:rPr>
          <w:color w:val="000000"/>
          <w:sz w:val="28"/>
          <w:szCs w:val="28"/>
        </w:rPr>
        <w:t>У</w:t>
      </w:r>
      <w:r w:rsidRPr="00206125">
        <w:rPr>
          <w:color w:val="000000"/>
          <w:sz w:val="28"/>
          <w:szCs w:val="28"/>
        </w:rPr>
        <w:t>меньшение дублирования усилий в функциональных областях.</w:t>
      </w:r>
    </w:p>
    <w:p w:rsidR="00612A74" w:rsidRPr="00206125" w:rsidRDefault="00612A74" w:rsidP="00612A74">
      <w:pPr>
        <w:spacing w:line="360" w:lineRule="auto"/>
        <w:ind w:left="851" w:right="-1"/>
        <w:jc w:val="both"/>
        <w:rPr>
          <w:color w:val="000000"/>
          <w:sz w:val="28"/>
          <w:szCs w:val="28"/>
        </w:rPr>
      </w:pPr>
      <w:r w:rsidRPr="00206125">
        <w:rPr>
          <w:color w:val="000000"/>
          <w:sz w:val="28"/>
          <w:szCs w:val="28"/>
        </w:rPr>
        <w:t xml:space="preserve">Недостатки организационной структуры ООО «ДальЭкспресс»: </w:t>
      </w:r>
    </w:p>
    <w:p w:rsidR="00612A74" w:rsidRPr="00206125" w:rsidRDefault="00612A74" w:rsidP="00612A74">
      <w:pPr>
        <w:numPr>
          <w:ilvl w:val="0"/>
          <w:numId w:val="35"/>
        </w:numPr>
        <w:spacing w:line="360" w:lineRule="auto"/>
        <w:ind w:left="0" w:right="-1" w:firstLine="851"/>
        <w:jc w:val="both"/>
        <w:rPr>
          <w:color w:val="000000"/>
          <w:sz w:val="28"/>
          <w:szCs w:val="28"/>
        </w:rPr>
      </w:pPr>
      <w:r>
        <w:rPr>
          <w:color w:val="000000"/>
          <w:sz w:val="28"/>
          <w:szCs w:val="28"/>
        </w:rPr>
        <w:t>С</w:t>
      </w:r>
      <w:r w:rsidRPr="00206125">
        <w:rPr>
          <w:color w:val="000000"/>
          <w:sz w:val="28"/>
          <w:szCs w:val="28"/>
        </w:rPr>
        <w:t>лабое взаимодействие с подразделениями по горизонтали</w:t>
      </w:r>
      <w:r>
        <w:rPr>
          <w:color w:val="000000"/>
          <w:sz w:val="28"/>
          <w:szCs w:val="28"/>
        </w:rPr>
        <w:t>.</w:t>
      </w:r>
    </w:p>
    <w:p w:rsidR="00612A74" w:rsidRPr="00206125" w:rsidRDefault="00612A74" w:rsidP="00612A74">
      <w:pPr>
        <w:numPr>
          <w:ilvl w:val="0"/>
          <w:numId w:val="35"/>
        </w:numPr>
        <w:spacing w:line="360" w:lineRule="auto"/>
        <w:ind w:left="0" w:right="-1" w:firstLine="851"/>
        <w:jc w:val="both"/>
        <w:rPr>
          <w:color w:val="000000"/>
          <w:sz w:val="28"/>
          <w:szCs w:val="28"/>
        </w:rPr>
      </w:pPr>
      <w:r>
        <w:rPr>
          <w:color w:val="000000"/>
          <w:sz w:val="28"/>
          <w:szCs w:val="28"/>
        </w:rPr>
        <w:t>Накопление</w:t>
      </w:r>
      <w:r w:rsidRPr="00206125">
        <w:rPr>
          <w:color w:val="000000"/>
          <w:sz w:val="28"/>
          <w:szCs w:val="28"/>
        </w:rPr>
        <w:t xml:space="preserve"> на верхнем уровне полномочий по решению оперативных задач.</w:t>
      </w:r>
    </w:p>
    <w:p w:rsidR="00612A74" w:rsidRPr="00206125" w:rsidRDefault="00612A74" w:rsidP="00612A74">
      <w:pPr>
        <w:pStyle w:val="3"/>
        <w:shd w:val="clear" w:color="auto" w:fill="FFFFFF"/>
        <w:spacing w:before="0" w:after="0" w:line="360" w:lineRule="auto"/>
        <w:ind w:right="-1" w:firstLine="709"/>
        <w:jc w:val="both"/>
        <w:rPr>
          <w:rFonts w:ascii="Times New Roman" w:hAnsi="Times New Roman" w:cs="Times New Roman"/>
          <w:b w:val="0"/>
          <w:color w:val="000000"/>
          <w:sz w:val="28"/>
          <w:szCs w:val="28"/>
        </w:rPr>
      </w:pPr>
      <w:r w:rsidRPr="00206125">
        <w:rPr>
          <w:rFonts w:ascii="Times New Roman" w:hAnsi="Times New Roman" w:cs="Times New Roman"/>
          <w:b w:val="0"/>
          <w:color w:val="000000"/>
          <w:sz w:val="28"/>
          <w:szCs w:val="28"/>
        </w:rPr>
        <w:lastRenderedPageBreak/>
        <w:t>Планы на будущее:</w:t>
      </w:r>
    </w:p>
    <w:p w:rsidR="00612A74" w:rsidRPr="00206125" w:rsidRDefault="00612A74" w:rsidP="00612A74">
      <w:pPr>
        <w:numPr>
          <w:ilvl w:val="0"/>
          <w:numId w:val="33"/>
        </w:numPr>
        <w:shd w:val="clear" w:color="auto" w:fill="FFFFFF"/>
        <w:tabs>
          <w:tab w:val="clear" w:pos="720"/>
          <w:tab w:val="num" w:pos="851"/>
        </w:tabs>
        <w:spacing w:line="360" w:lineRule="auto"/>
        <w:ind w:left="0" w:right="-1" w:firstLine="851"/>
        <w:jc w:val="both"/>
        <w:rPr>
          <w:color w:val="000000"/>
          <w:sz w:val="28"/>
          <w:szCs w:val="28"/>
        </w:rPr>
      </w:pPr>
      <w:r w:rsidRPr="00206125">
        <w:rPr>
          <w:color w:val="000000"/>
          <w:sz w:val="28"/>
          <w:szCs w:val="28"/>
        </w:rPr>
        <w:t>Развитие торговых отношений, качественное обслуживание заказчиков.</w:t>
      </w:r>
    </w:p>
    <w:p w:rsidR="00612A74" w:rsidRPr="00206125" w:rsidRDefault="00612A74" w:rsidP="00612A74">
      <w:pPr>
        <w:numPr>
          <w:ilvl w:val="0"/>
          <w:numId w:val="33"/>
        </w:numPr>
        <w:shd w:val="clear" w:color="auto" w:fill="FFFFFF"/>
        <w:tabs>
          <w:tab w:val="clear" w:pos="720"/>
          <w:tab w:val="num" w:pos="851"/>
        </w:tabs>
        <w:spacing w:line="360" w:lineRule="auto"/>
        <w:ind w:left="0" w:right="-1" w:firstLine="851"/>
        <w:jc w:val="both"/>
        <w:rPr>
          <w:color w:val="000000"/>
          <w:sz w:val="28"/>
          <w:szCs w:val="28"/>
        </w:rPr>
      </w:pPr>
      <w:r w:rsidRPr="00206125">
        <w:rPr>
          <w:color w:val="000000"/>
          <w:sz w:val="28"/>
          <w:szCs w:val="28"/>
        </w:rPr>
        <w:t>Увеличение оперативных поставок всех видов замороженных продуктов в розницу, оптом и частным клиентам.</w:t>
      </w:r>
    </w:p>
    <w:p w:rsidR="00612A74" w:rsidRPr="00AD22A9" w:rsidRDefault="00612A74" w:rsidP="00612A74">
      <w:pPr>
        <w:numPr>
          <w:ilvl w:val="0"/>
          <w:numId w:val="33"/>
        </w:numPr>
        <w:shd w:val="clear" w:color="auto" w:fill="FFFFFF"/>
        <w:tabs>
          <w:tab w:val="clear" w:pos="720"/>
          <w:tab w:val="num" w:pos="851"/>
        </w:tabs>
        <w:spacing w:line="360" w:lineRule="auto"/>
        <w:ind w:left="0" w:right="-1" w:firstLine="851"/>
        <w:jc w:val="both"/>
        <w:rPr>
          <w:color w:val="000000"/>
          <w:sz w:val="28"/>
          <w:szCs w:val="28"/>
        </w:rPr>
      </w:pPr>
      <w:r w:rsidRPr="00206125">
        <w:rPr>
          <w:color w:val="000000"/>
          <w:sz w:val="28"/>
          <w:szCs w:val="28"/>
        </w:rPr>
        <w:t>Расширение области обслуживания и увеличение числа клиентов.</w:t>
      </w:r>
    </w:p>
    <w:p w:rsidR="00612A74" w:rsidRPr="00AD22A9" w:rsidRDefault="00612A74" w:rsidP="00612A74">
      <w:pPr>
        <w:pStyle w:val="af8"/>
        <w:shd w:val="clear" w:color="auto" w:fill="FFFFFF"/>
        <w:spacing w:before="0" w:beforeAutospacing="0" w:after="0" w:afterAutospacing="0" w:line="360" w:lineRule="auto"/>
        <w:ind w:right="-1" w:firstLine="709"/>
        <w:jc w:val="both"/>
        <w:rPr>
          <w:color w:val="000000"/>
          <w:sz w:val="28"/>
          <w:szCs w:val="28"/>
          <w:lang w:val="ru-RU"/>
        </w:rPr>
      </w:pPr>
      <w:r>
        <w:rPr>
          <w:color w:val="000000"/>
          <w:sz w:val="28"/>
          <w:szCs w:val="28"/>
          <w:lang w:val="ru-RU"/>
        </w:rPr>
        <w:t>Также, необходимо рассмотреть должностные обязанности, которым должны соответствовать главные отделы внутри организации ООО «ДальЭкспресс».</w:t>
      </w:r>
    </w:p>
    <w:p w:rsidR="00612A74" w:rsidRPr="00612A74" w:rsidRDefault="00612A74" w:rsidP="00612A74">
      <w:pPr>
        <w:pStyle w:val="af8"/>
        <w:shd w:val="clear" w:color="auto" w:fill="FFFFFF"/>
        <w:spacing w:before="0" w:beforeAutospacing="0" w:after="0" w:afterAutospacing="0" w:line="360" w:lineRule="auto"/>
        <w:ind w:right="-1" w:firstLine="709"/>
        <w:jc w:val="both"/>
        <w:rPr>
          <w:color w:val="000000"/>
          <w:sz w:val="28"/>
          <w:szCs w:val="28"/>
        </w:rPr>
      </w:pPr>
      <w:r w:rsidRPr="00206125">
        <w:rPr>
          <w:color w:val="000000"/>
          <w:sz w:val="28"/>
          <w:szCs w:val="28"/>
        </w:rPr>
        <w:t>Директор по продажам выполняет следующие должностные обязанности:</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Организует комплекс мероприятий для увеличения объема продаж.</w:t>
      </w:r>
    </w:p>
    <w:p w:rsidR="00612A74" w:rsidRPr="00DC16AC"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Участвует в разработке стратегии продаж организации</w:t>
      </w:r>
      <w:r>
        <w:rPr>
          <w:color w:val="000000"/>
          <w:sz w:val="28"/>
          <w:szCs w:val="28"/>
          <w:lang w:val="ru-RU"/>
        </w:rPr>
        <w:t xml:space="preserve"> и </w:t>
      </w:r>
      <w:r w:rsidRPr="00DC16AC">
        <w:rPr>
          <w:color w:val="000000"/>
          <w:sz w:val="28"/>
          <w:szCs w:val="28"/>
        </w:rPr>
        <w:t>стратегического планирования.</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Обеспечивает участие находящихся в подчинении подразделений в</w:t>
      </w:r>
      <w:r w:rsidRPr="00206125">
        <w:rPr>
          <w:color w:val="000000"/>
          <w:sz w:val="28"/>
          <w:szCs w:val="28"/>
        </w:rPr>
        <w:br/>
        <w:t>подготовке прогнозов, проектов планов реализации продукции, проведении</w:t>
      </w:r>
      <w:r w:rsidRPr="00206125">
        <w:rPr>
          <w:color w:val="000000"/>
          <w:sz w:val="28"/>
          <w:szCs w:val="28"/>
        </w:rPr>
        <w:br/>
        <w:t>исследований по изучению спроса на реализуемую продукцию, перспектив</w:t>
      </w:r>
      <w:r w:rsidRPr="00206125">
        <w:rPr>
          <w:color w:val="000000"/>
          <w:sz w:val="28"/>
          <w:szCs w:val="28"/>
        </w:rPr>
        <w:br/>
        <w:t>развития рынков сбыта.</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Осуществляет тактическое планирование работ</w:t>
      </w:r>
      <w:r>
        <w:rPr>
          <w:color w:val="000000"/>
          <w:sz w:val="28"/>
          <w:szCs w:val="28"/>
          <w:lang w:val="ru-RU"/>
        </w:rPr>
        <w:t xml:space="preserve"> для подчиненных ему</w:t>
      </w:r>
      <w:r w:rsidRPr="00206125">
        <w:rPr>
          <w:color w:val="000000"/>
          <w:sz w:val="28"/>
          <w:szCs w:val="28"/>
        </w:rPr>
        <w:t xml:space="preserve"> подразделени</w:t>
      </w:r>
      <w:r>
        <w:rPr>
          <w:color w:val="000000"/>
          <w:sz w:val="28"/>
          <w:szCs w:val="28"/>
          <w:lang w:val="ru-RU"/>
        </w:rPr>
        <w:t xml:space="preserve">й </w:t>
      </w:r>
      <w:r w:rsidRPr="00206125">
        <w:rPr>
          <w:color w:val="000000"/>
          <w:sz w:val="28"/>
          <w:szCs w:val="28"/>
        </w:rPr>
        <w:t>компании и представляет на утверждение вышестоящему руководству.</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Осуществляет разработку и внедрение стандартов организации хранения, сбыта и транспортировки продукции, а также мероприятий по сокращению транспортных затрат, снижению остатков продукции.</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Проводит еженедельные совещания с постановкой задач руководителям подчиненных подразделений и распределением задач и обязанностей между отделами.</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Осуществляет постановку задач руководителям подчиненных подразделений по совершенствованию работ по продажам и работе с клиентами.</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lastRenderedPageBreak/>
        <w:t>Координирует управление персоналом в отделе продаж, участвует в подборе сотрудников.</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Ведет переговоры с целевыми клиентами.</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Разрабатывает ценовую политику организации, кампаний, скидок.</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Анализирует продажи</w:t>
      </w:r>
      <w:r>
        <w:rPr>
          <w:color w:val="000000"/>
          <w:sz w:val="28"/>
          <w:szCs w:val="28"/>
          <w:lang w:val="ru-RU"/>
        </w:rPr>
        <w:t xml:space="preserve">, </w:t>
      </w:r>
      <w:r w:rsidRPr="00DC16AC">
        <w:rPr>
          <w:color w:val="000000"/>
          <w:sz w:val="28"/>
          <w:szCs w:val="28"/>
        </w:rPr>
        <w:t>заключает долгосрочные договоры.</w:t>
      </w:r>
    </w:p>
    <w:p w:rsidR="00612A74" w:rsidRPr="00206125" w:rsidRDefault="00612A74" w:rsidP="00612A74">
      <w:pPr>
        <w:pStyle w:val="af8"/>
        <w:numPr>
          <w:ilvl w:val="0"/>
          <w:numId w:val="31"/>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Разрабатывает и реализует рекламные акции, включая различные выставки-продажи, ярмарки и другие мероприятия.</w:t>
      </w:r>
    </w:p>
    <w:p w:rsidR="00612A74" w:rsidRPr="00206125" w:rsidRDefault="00612A74" w:rsidP="00612A74">
      <w:pPr>
        <w:spacing w:line="360" w:lineRule="auto"/>
        <w:ind w:right="-1" w:firstLine="709"/>
        <w:jc w:val="both"/>
        <w:rPr>
          <w:color w:val="000000"/>
          <w:sz w:val="28"/>
          <w:szCs w:val="28"/>
          <w:shd w:val="clear" w:color="auto" w:fill="FFFFFF"/>
        </w:rPr>
      </w:pPr>
      <w:r w:rsidRPr="00206125">
        <w:rPr>
          <w:color w:val="000000"/>
          <w:sz w:val="28"/>
          <w:szCs w:val="28"/>
          <w:shd w:val="clear" w:color="auto" w:fill="FFFFFF"/>
        </w:rPr>
        <w:t xml:space="preserve">На руководителя отдела закупок возлагаются следующие должностные обязанности: </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Р</w:t>
      </w:r>
      <w:r w:rsidRPr="00206125">
        <w:rPr>
          <w:color w:val="000000"/>
          <w:sz w:val="28"/>
          <w:szCs w:val="28"/>
          <w:shd w:val="clear" w:color="auto" w:fill="FFFFFF"/>
        </w:rPr>
        <w:t>уковод</w:t>
      </w:r>
      <w:r>
        <w:rPr>
          <w:color w:val="000000"/>
          <w:sz w:val="28"/>
          <w:szCs w:val="28"/>
          <w:shd w:val="clear" w:color="auto" w:fill="FFFFFF"/>
        </w:rPr>
        <w:t>ит</w:t>
      </w:r>
      <w:r w:rsidRPr="00206125">
        <w:rPr>
          <w:color w:val="000000"/>
          <w:sz w:val="28"/>
          <w:szCs w:val="28"/>
          <w:shd w:val="clear" w:color="auto" w:fill="FFFFFF"/>
        </w:rPr>
        <w:t xml:space="preserve"> работой отдела закупок, распределение среди менеджеров отдела ответственности за определенные товарные группы и за дополнительные направления работы</w:t>
      </w:r>
      <w:r>
        <w:rPr>
          <w:color w:val="000000"/>
          <w:sz w:val="28"/>
          <w:szCs w:val="28"/>
          <w:shd w:val="clear" w:color="auto" w:fill="FFFFFF"/>
        </w:rPr>
        <w:t>.</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О</w:t>
      </w:r>
      <w:r w:rsidRPr="00206125">
        <w:rPr>
          <w:color w:val="000000"/>
          <w:sz w:val="28"/>
          <w:szCs w:val="28"/>
          <w:shd w:val="clear" w:color="auto" w:fill="FFFFFF"/>
        </w:rPr>
        <w:t>предел</w:t>
      </w:r>
      <w:r>
        <w:rPr>
          <w:color w:val="000000"/>
          <w:sz w:val="28"/>
          <w:szCs w:val="28"/>
          <w:shd w:val="clear" w:color="auto" w:fill="FFFFFF"/>
        </w:rPr>
        <w:t>яет</w:t>
      </w:r>
      <w:r w:rsidRPr="00206125">
        <w:rPr>
          <w:color w:val="000000"/>
          <w:sz w:val="28"/>
          <w:szCs w:val="28"/>
          <w:shd w:val="clear" w:color="auto" w:fill="FFFFFF"/>
        </w:rPr>
        <w:t xml:space="preserve"> поряд</w:t>
      </w:r>
      <w:r>
        <w:rPr>
          <w:color w:val="000000"/>
          <w:sz w:val="28"/>
          <w:szCs w:val="28"/>
          <w:shd w:val="clear" w:color="auto" w:fill="FFFFFF"/>
        </w:rPr>
        <w:t>ок</w:t>
      </w:r>
      <w:r w:rsidRPr="00206125">
        <w:rPr>
          <w:color w:val="000000"/>
          <w:sz w:val="28"/>
          <w:szCs w:val="28"/>
          <w:shd w:val="clear" w:color="auto" w:fill="FFFFFF"/>
        </w:rPr>
        <w:t xml:space="preserve"> и процедуры закупки продуктов питания, критерий и норм проведения сделок по закупке, определение и согласование порядка расчетов с поставщиками</w:t>
      </w:r>
      <w:r>
        <w:rPr>
          <w:color w:val="000000"/>
          <w:sz w:val="28"/>
          <w:szCs w:val="28"/>
          <w:shd w:val="clear" w:color="auto" w:fill="FFFFFF"/>
        </w:rPr>
        <w:t>.</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К</w:t>
      </w:r>
      <w:r w:rsidRPr="00206125">
        <w:rPr>
          <w:color w:val="000000"/>
          <w:sz w:val="28"/>
          <w:szCs w:val="28"/>
          <w:shd w:val="clear" w:color="auto" w:fill="FFFFFF"/>
        </w:rPr>
        <w:t>онтрол</w:t>
      </w:r>
      <w:r>
        <w:rPr>
          <w:color w:val="000000"/>
          <w:sz w:val="28"/>
          <w:szCs w:val="28"/>
          <w:shd w:val="clear" w:color="auto" w:fill="FFFFFF"/>
        </w:rPr>
        <w:t xml:space="preserve">ирует </w:t>
      </w:r>
      <w:r w:rsidRPr="00206125">
        <w:rPr>
          <w:color w:val="000000"/>
          <w:sz w:val="28"/>
          <w:szCs w:val="28"/>
          <w:shd w:val="clear" w:color="auto" w:fill="FFFFFF"/>
        </w:rPr>
        <w:t>состояни</w:t>
      </w:r>
      <w:r>
        <w:rPr>
          <w:color w:val="000000"/>
          <w:sz w:val="28"/>
          <w:szCs w:val="28"/>
          <w:shd w:val="clear" w:color="auto" w:fill="FFFFFF"/>
        </w:rPr>
        <w:t>е</w:t>
      </w:r>
      <w:r w:rsidRPr="00206125">
        <w:rPr>
          <w:color w:val="000000"/>
          <w:sz w:val="28"/>
          <w:szCs w:val="28"/>
          <w:shd w:val="clear" w:color="auto" w:fill="FFFFFF"/>
        </w:rPr>
        <w:t xml:space="preserve"> складских запасов</w:t>
      </w:r>
      <w:r>
        <w:rPr>
          <w:color w:val="000000"/>
          <w:sz w:val="28"/>
          <w:szCs w:val="28"/>
          <w:shd w:val="clear" w:color="auto" w:fill="FFFFFF"/>
        </w:rPr>
        <w:t>.</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П</w:t>
      </w:r>
      <w:r w:rsidRPr="00206125">
        <w:rPr>
          <w:color w:val="000000"/>
          <w:sz w:val="28"/>
          <w:szCs w:val="28"/>
          <w:shd w:val="clear" w:color="auto" w:fill="FFFFFF"/>
        </w:rPr>
        <w:t>ров</w:t>
      </w:r>
      <w:r>
        <w:rPr>
          <w:color w:val="000000"/>
          <w:sz w:val="28"/>
          <w:szCs w:val="28"/>
          <w:shd w:val="clear" w:color="auto" w:fill="FFFFFF"/>
        </w:rPr>
        <w:t xml:space="preserve">одит </w:t>
      </w:r>
      <w:r w:rsidRPr="00206125">
        <w:rPr>
          <w:color w:val="000000"/>
          <w:sz w:val="28"/>
          <w:szCs w:val="28"/>
          <w:shd w:val="clear" w:color="auto" w:fill="FFFFFF"/>
        </w:rPr>
        <w:t>оптимизаци</w:t>
      </w:r>
      <w:r>
        <w:rPr>
          <w:color w:val="000000"/>
          <w:sz w:val="28"/>
          <w:szCs w:val="28"/>
          <w:shd w:val="clear" w:color="auto" w:fill="FFFFFF"/>
        </w:rPr>
        <w:t>ю</w:t>
      </w:r>
      <w:r w:rsidRPr="00206125">
        <w:rPr>
          <w:color w:val="000000"/>
          <w:sz w:val="28"/>
          <w:szCs w:val="28"/>
          <w:shd w:val="clear" w:color="auto" w:fill="FFFFFF"/>
        </w:rPr>
        <w:t xml:space="preserve"> закупочной политики с учетом изменений покупательского спроса, сезонных колебаний, а также других необходимых факторов</w:t>
      </w:r>
      <w:r>
        <w:rPr>
          <w:color w:val="000000"/>
          <w:sz w:val="28"/>
          <w:szCs w:val="28"/>
          <w:shd w:val="clear" w:color="auto" w:fill="FFFFFF"/>
        </w:rPr>
        <w:t>.</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П</w:t>
      </w:r>
      <w:r w:rsidRPr="00206125">
        <w:rPr>
          <w:color w:val="000000"/>
          <w:sz w:val="28"/>
          <w:szCs w:val="28"/>
          <w:shd w:val="clear" w:color="auto" w:fill="FFFFFF"/>
        </w:rPr>
        <w:t>ров</w:t>
      </w:r>
      <w:r>
        <w:rPr>
          <w:color w:val="000000"/>
          <w:sz w:val="28"/>
          <w:szCs w:val="28"/>
          <w:shd w:val="clear" w:color="auto" w:fill="FFFFFF"/>
        </w:rPr>
        <w:t>одит</w:t>
      </w:r>
      <w:r w:rsidRPr="00206125">
        <w:rPr>
          <w:color w:val="000000"/>
          <w:sz w:val="28"/>
          <w:szCs w:val="28"/>
          <w:shd w:val="clear" w:color="auto" w:fill="FFFFFF"/>
        </w:rPr>
        <w:t xml:space="preserve"> регулярн</w:t>
      </w:r>
      <w:r>
        <w:rPr>
          <w:color w:val="000000"/>
          <w:sz w:val="28"/>
          <w:szCs w:val="28"/>
          <w:shd w:val="clear" w:color="auto" w:fill="FFFFFF"/>
        </w:rPr>
        <w:t>ый</w:t>
      </w:r>
      <w:r w:rsidRPr="00206125">
        <w:rPr>
          <w:color w:val="000000"/>
          <w:sz w:val="28"/>
          <w:szCs w:val="28"/>
          <w:shd w:val="clear" w:color="auto" w:fill="FFFFFF"/>
        </w:rPr>
        <w:t xml:space="preserve"> анализ статистики по товарным группам и отдельным товарным позициям, обеспечение корректировки закупочной политики по результатам такого анализа</w:t>
      </w:r>
      <w:r>
        <w:rPr>
          <w:color w:val="000000"/>
          <w:sz w:val="28"/>
          <w:szCs w:val="28"/>
          <w:shd w:val="clear" w:color="auto" w:fill="FFFFFF"/>
        </w:rPr>
        <w:t>.</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П</w:t>
      </w:r>
      <w:r w:rsidRPr="00206125">
        <w:rPr>
          <w:color w:val="000000"/>
          <w:sz w:val="28"/>
          <w:szCs w:val="28"/>
          <w:shd w:val="clear" w:color="auto" w:fill="FFFFFF"/>
        </w:rPr>
        <w:t>ровер</w:t>
      </w:r>
      <w:r>
        <w:rPr>
          <w:color w:val="000000"/>
          <w:sz w:val="28"/>
          <w:szCs w:val="28"/>
          <w:shd w:val="clear" w:color="auto" w:fill="FFFFFF"/>
        </w:rPr>
        <w:t>яет</w:t>
      </w:r>
      <w:r w:rsidRPr="00206125">
        <w:rPr>
          <w:color w:val="000000"/>
          <w:sz w:val="28"/>
          <w:szCs w:val="28"/>
          <w:shd w:val="clear" w:color="auto" w:fill="FFFFFF"/>
        </w:rPr>
        <w:t xml:space="preserve"> количеств</w:t>
      </w:r>
      <w:r>
        <w:rPr>
          <w:color w:val="000000"/>
          <w:sz w:val="28"/>
          <w:szCs w:val="28"/>
          <w:shd w:val="clear" w:color="auto" w:fill="FFFFFF"/>
        </w:rPr>
        <w:t>о</w:t>
      </w:r>
      <w:r w:rsidRPr="00206125">
        <w:rPr>
          <w:color w:val="000000"/>
          <w:sz w:val="28"/>
          <w:szCs w:val="28"/>
          <w:shd w:val="clear" w:color="auto" w:fill="FFFFFF"/>
        </w:rPr>
        <w:t xml:space="preserve"> и качеств</w:t>
      </w:r>
      <w:r>
        <w:rPr>
          <w:color w:val="000000"/>
          <w:sz w:val="28"/>
          <w:szCs w:val="28"/>
          <w:shd w:val="clear" w:color="auto" w:fill="FFFFFF"/>
        </w:rPr>
        <w:t>о</w:t>
      </w:r>
      <w:r w:rsidRPr="00206125">
        <w:rPr>
          <w:color w:val="000000"/>
          <w:sz w:val="28"/>
          <w:szCs w:val="28"/>
          <w:shd w:val="clear" w:color="auto" w:fill="FFFFFF"/>
        </w:rPr>
        <w:t xml:space="preserve"> внутренних поставок</w:t>
      </w:r>
      <w:r>
        <w:rPr>
          <w:color w:val="000000"/>
          <w:sz w:val="28"/>
          <w:szCs w:val="28"/>
          <w:shd w:val="clear" w:color="auto" w:fill="FFFFFF"/>
        </w:rPr>
        <w:t>.</w:t>
      </w:r>
    </w:p>
    <w:p w:rsidR="00612A74" w:rsidRPr="00DC16AC"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О</w:t>
      </w:r>
      <w:r w:rsidRPr="00206125">
        <w:rPr>
          <w:color w:val="000000"/>
          <w:sz w:val="28"/>
          <w:szCs w:val="28"/>
          <w:shd w:val="clear" w:color="auto" w:fill="FFFFFF"/>
        </w:rPr>
        <w:t>существл</w:t>
      </w:r>
      <w:r>
        <w:rPr>
          <w:color w:val="000000"/>
          <w:sz w:val="28"/>
          <w:szCs w:val="28"/>
          <w:shd w:val="clear" w:color="auto" w:fill="FFFFFF"/>
        </w:rPr>
        <w:t>яет</w:t>
      </w:r>
      <w:r w:rsidRPr="00206125">
        <w:rPr>
          <w:color w:val="000000"/>
          <w:sz w:val="28"/>
          <w:szCs w:val="28"/>
          <w:shd w:val="clear" w:color="auto" w:fill="FFFFFF"/>
        </w:rPr>
        <w:t xml:space="preserve"> своевременн</w:t>
      </w:r>
      <w:r>
        <w:rPr>
          <w:color w:val="000000"/>
          <w:sz w:val="28"/>
          <w:szCs w:val="28"/>
          <w:shd w:val="clear" w:color="auto" w:fill="FFFFFF"/>
        </w:rPr>
        <w:t>ый</w:t>
      </w:r>
      <w:r w:rsidRPr="00206125">
        <w:rPr>
          <w:color w:val="000000"/>
          <w:sz w:val="28"/>
          <w:szCs w:val="28"/>
          <w:shd w:val="clear" w:color="auto" w:fill="FFFFFF"/>
        </w:rPr>
        <w:t xml:space="preserve"> отбор поставщиков</w:t>
      </w:r>
      <w:r>
        <w:rPr>
          <w:color w:val="000000"/>
          <w:sz w:val="28"/>
          <w:szCs w:val="28"/>
          <w:shd w:val="clear" w:color="auto" w:fill="FFFFFF"/>
        </w:rPr>
        <w:t>, а также о</w:t>
      </w:r>
      <w:r w:rsidRPr="00206125">
        <w:rPr>
          <w:color w:val="000000"/>
          <w:sz w:val="28"/>
          <w:szCs w:val="28"/>
          <w:shd w:val="clear" w:color="auto" w:fill="FFFFFF"/>
        </w:rPr>
        <w:t>цен</w:t>
      </w:r>
      <w:r>
        <w:rPr>
          <w:color w:val="000000"/>
          <w:sz w:val="28"/>
          <w:szCs w:val="28"/>
          <w:shd w:val="clear" w:color="auto" w:fill="FFFFFF"/>
        </w:rPr>
        <w:t>ивает</w:t>
      </w:r>
      <w:r w:rsidRPr="00206125">
        <w:rPr>
          <w:color w:val="000000"/>
          <w:sz w:val="28"/>
          <w:szCs w:val="28"/>
          <w:shd w:val="clear" w:color="auto" w:fill="FFFFFF"/>
        </w:rPr>
        <w:t xml:space="preserve"> качеств</w:t>
      </w:r>
      <w:r>
        <w:rPr>
          <w:color w:val="000000"/>
          <w:sz w:val="28"/>
          <w:szCs w:val="28"/>
          <w:shd w:val="clear" w:color="auto" w:fill="FFFFFF"/>
        </w:rPr>
        <w:t>о</w:t>
      </w:r>
      <w:r w:rsidRPr="00206125">
        <w:rPr>
          <w:color w:val="000000"/>
          <w:sz w:val="28"/>
          <w:szCs w:val="28"/>
          <w:shd w:val="clear" w:color="auto" w:fill="FFFFFF"/>
        </w:rPr>
        <w:t xml:space="preserve"> и эффективнос</w:t>
      </w:r>
      <w:r>
        <w:rPr>
          <w:color w:val="000000"/>
          <w:sz w:val="28"/>
          <w:szCs w:val="28"/>
          <w:shd w:val="clear" w:color="auto" w:fill="FFFFFF"/>
        </w:rPr>
        <w:t>ть</w:t>
      </w:r>
      <w:r w:rsidRPr="00206125">
        <w:rPr>
          <w:color w:val="000000"/>
          <w:sz w:val="28"/>
          <w:szCs w:val="28"/>
          <w:shd w:val="clear" w:color="auto" w:fill="FFFFFF"/>
        </w:rPr>
        <w:t xml:space="preserve"> существующих поставщиков и провайдеров</w:t>
      </w:r>
      <w:r>
        <w:rPr>
          <w:color w:val="000000"/>
          <w:sz w:val="28"/>
          <w:szCs w:val="28"/>
          <w:shd w:val="clear" w:color="auto" w:fill="FFFFFF"/>
        </w:rPr>
        <w:t>.</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У</w:t>
      </w:r>
      <w:r w:rsidRPr="00206125">
        <w:rPr>
          <w:color w:val="000000"/>
          <w:sz w:val="28"/>
          <w:szCs w:val="28"/>
          <w:shd w:val="clear" w:color="auto" w:fill="FFFFFF"/>
        </w:rPr>
        <w:t>част</w:t>
      </w:r>
      <w:r>
        <w:rPr>
          <w:color w:val="000000"/>
          <w:sz w:val="28"/>
          <w:szCs w:val="28"/>
          <w:shd w:val="clear" w:color="auto" w:fill="FFFFFF"/>
        </w:rPr>
        <w:t>вует</w:t>
      </w:r>
      <w:r w:rsidRPr="00206125">
        <w:rPr>
          <w:color w:val="000000"/>
          <w:sz w:val="28"/>
          <w:szCs w:val="28"/>
          <w:shd w:val="clear" w:color="auto" w:fill="FFFFFF"/>
        </w:rPr>
        <w:t xml:space="preserve"> в переговорах с функциональными подразделениями с целью достижения наиболее лучших цен и снижения стоимости во время закупок и поставок</w:t>
      </w:r>
      <w:r>
        <w:rPr>
          <w:color w:val="000000"/>
          <w:sz w:val="28"/>
          <w:szCs w:val="28"/>
          <w:shd w:val="clear" w:color="auto" w:fill="FFFFFF"/>
        </w:rPr>
        <w:t>.</w:t>
      </w:r>
    </w:p>
    <w:p w:rsidR="00612A74" w:rsidRPr="007B5E7C"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lastRenderedPageBreak/>
        <w:t>М</w:t>
      </w:r>
      <w:r w:rsidRPr="00206125">
        <w:rPr>
          <w:color w:val="000000"/>
          <w:sz w:val="28"/>
          <w:szCs w:val="28"/>
          <w:shd w:val="clear" w:color="auto" w:fill="FFFFFF"/>
        </w:rPr>
        <w:t>онитори</w:t>
      </w:r>
      <w:r>
        <w:rPr>
          <w:color w:val="000000"/>
          <w:sz w:val="28"/>
          <w:szCs w:val="28"/>
          <w:shd w:val="clear" w:color="auto" w:fill="FFFFFF"/>
        </w:rPr>
        <w:t>т</w:t>
      </w:r>
      <w:r w:rsidRPr="00206125">
        <w:rPr>
          <w:color w:val="000000"/>
          <w:sz w:val="28"/>
          <w:szCs w:val="28"/>
          <w:shd w:val="clear" w:color="auto" w:fill="FFFFFF"/>
        </w:rPr>
        <w:t xml:space="preserve"> рын</w:t>
      </w:r>
      <w:r>
        <w:rPr>
          <w:color w:val="000000"/>
          <w:sz w:val="28"/>
          <w:szCs w:val="28"/>
          <w:shd w:val="clear" w:color="auto" w:fill="FFFFFF"/>
        </w:rPr>
        <w:t>ок</w:t>
      </w:r>
      <w:r w:rsidRPr="00206125">
        <w:rPr>
          <w:color w:val="000000"/>
          <w:sz w:val="28"/>
          <w:szCs w:val="28"/>
          <w:shd w:val="clear" w:color="auto" w:fill="FFFFFF"/>
        </w:rPr>
        <w:t xml:space="preserve"> закупаемых компанией товаров и услуг</w:t>
      </w:r>
      <w:r>
        <w:rPr>
          <w:color w:val="000000"/>
          <w:sz w:val="28"/>
          <w:szCs w:val="28"/>
          <w:shd w:val="clear" w:color="auto" w:fill="FFFFFF"/>
        </w:rPr>
        <w:t>, с</w:t>
      </w:r>
      <w:r w:rsidRPr="007B5E7C">
        <w:rPr>
          <w:color w:val="000000"/>
          <w:sz w:val="28"/>
          <w:szCs w:val="28"/>
          <w:shd w:val="clear" w:color="auto" w:fill="FFFFFF"/>
        </w:rPr>
        <w:t>татистика по товарным группам и отдельным товарным позициям, анализ склада, планирование темпа закупок.</w:t>
      </w:r>
    </w:p>
    <w:p w:rsidR="00612A74" w:rsidRPr="00206125"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В</w:t>
      </w:r>
      <w:r w:rsidRPr="00206125">
        <w:rPr>
          <w:color w:val="000000"/>
          <w:sz w:val="28"/>
          <w:szCs w:val="28"/>
          <w:shd w:val="clear" w:color="auto" w:fill="FFFFFF"/>
        </w:rPr>
        <w:t>едение переговоров, подготовка и заключение договоров с поставщиками и клиентами</w:t>
      </w:r>
      <w:r>
        <w:rPr>
          <w:color w:val="000000"/>
          <w:sz w:val="28"/>
          <w:szCs w:val="28"/>
          <w:shd w:val="clear" w:color="auto" w:fill="FFFFFF"/>
        </w:rPr>
        <w:t>.</w:t>
      </w:r>
    </w:p>
    <w:p w:rsidR="00612A74" w:rsidRPr="007B5E7C" w:rsidRDefault="00612A74" w:rsidP="00612A74">
      <w:pPr>
        <w:numPr>
          <w:ilvl w:val="0"/>
          <w:numId w:val="29"/>
        </w:numPr>
        <w:tabs>
          <w:tab w:val="clear" w:pos="720"/>
          <w:tab w:val="num" w:pos="1134"/>
        </w:tabs>
        <w:spacing w:line="360" w:lineRule="auto"/>
        <w:ind w:left="0" w:right="-1" w:firstLine="709"/>
        <w:jc w:val="both"/>
        <w:rPr>
          <w:color w:val="000000"/>
          <w:sz w:val="28"/>
          <w:szCs w:val="28"/>
          <w:shd w:val="clear" w:color="auto" w:fill="FFFFFF"/>
        </w:rPr>
      </w:pPr>
      <w:r>
        <w:rPr>
          <w:color w:val="000000"/>
          <w:sz w:val="28"/>
          <w:szCs w:val="28"/>
          <w:shd w:val="clear" w:color="auto" w:fill="FFFFFF"/>
        </w:rPr>
        <w:t>К</w:t>
      </w:r>
      <w:r w:rsidRPr="00206125">
        <w:rPr>
          <w:color w:val="000000"/>
          <w:sz w:val="28"/>
          <w:szCs w:val="28"/>
          <w:shd w:val="clear" w:color="auto" w:fill="FFFFFF"/>
        </w:rPr>
        <w:t>онтроль процесса бюджетирования закупок, ценообразования, внешней логистики</w:t>
      </w:r>
      <w:r>
        <w:rPr>
          <w:color w:val="000000"/>
          <w:sz w:val="28"/>
          <w:szCs w:val="28"/>
          <w:shd w:val="clear" w:color="auto" w:fill="FFFFFF"/>
        </w:rPr>
        <w:t>, р</w:t>
      </w:r>
      <w:r w:rsidRPr="007B5E7C">
        <w:rPr>
          <w:color w:val="000000"/>
          <w:sz w:val="28"/>
          <w:szCs w:val="28"/>
          <w:shd w:val="clear" w:color="auto" w:fill="FFFFFF"/>
        </w:rPr>
        <w:t>аспределение обязанностей за определенные группы товаров среди менеджеров отдела.</w:t>
      </w:r>
      <w:r w:rsidRPr="007B5E7C">
        <w:rPr>
          <w:color w:val="000000"/>
          <w:sz w:val="28"/>
          <w:szCs w:val="28"/>
        </w:rPr>
        <w:t xml:space="preserve"> </w:t>
      </w:r>
    </w:p>
    <w:p w:rsidR="00612A74" w:rsidRPr="00206125" w:rsidRDefault="00612A74" w:rsidP="00612A74">
      <w:pPr>
        <w:spacing w:line="360" w:lineRule="auto"/>
        <w:ind w:right="-1" w:firstLine="709"/>
        <w:jc w:val="both"/>
        <w:rPr>
          <w:color w:val="000000"/>
          <w:sz w:val="28"/>
          <w:szCs w:val="28"/>
        </w:rPr>
      </w:pPr>
      <w:r w:rsidRPr="00206125">
        <w:rPr>
          <w:color w:val="000000"/>
          <w:sz w:val="28"/>
          <w:szCs w:val="28"/>
        </w:rPr>
        <w:t>Начальник отдела учета</w:t>
      </w:r>
      <w:r>
        <w:rPr>
          <w:color w:val="000000"/>
          <w:sz w:val="28"/>
          <w:szCs w:val="28"/>
        </w:rPr>
        <w:t xml:space="preserve"> выполняет следующие функции</w:t>
      </w:r>
      <w:r w:rsidRPr="00206125">
        <w:rPr>
          <w:color w:val="000000"/>
          <w:sz w:val="28"/>
          <w:szCs w:val="28"/>
        </w:rPr>
        <w:t>:</w:t>
      </w:r>
    </w:p>
    <w:p w:rsidR="00612A74" w:rsidRPr="00206125" w:rsidRDefault="00612A74" w:rsidP="00612A74">
      <w:pPr>
        <w:numPr>
          <w:ilvl w:val="0"/>
          <w:numId w:val="28"/>
        </w:numPr>
        <w:spacing w:line="360" w:lineRule="auto"/>
        <w:ind w:left="0" w:right="-1" w:firstLine="709"/>
        <w:jc w:val="both"/>
        <w:rPr>
          <w:color w:val="000000"/>
          <w:sz w:val="28"/>
          <w:szCs w:val="28"/>
        </w:rPr>
      </w:pPr>
      <w:r w:rsidRPr="00206125">
        <w:rPr>
          <w:color w:val="000000"/>
          <w:sz w:val="28"/>
          <w:szCs w:val="28"/>
        </w:rPr>
        <w:t>Обеспечивает соблюдение обязательных требований с учетом специализации деятельности предприятия</w:t>
      </w:r>
      <w:r>
        <w:rPr>
          <w:color w:val="000000"/>
          <w:sz w:val="28"/>
          <w:szCs w:val="28"/>
        </w:rPr>
        <w:t>.</w:t>
      </w:r>
    </w:p>
    <w:p w:rsidR="00612A74" w:rsidRPr="00206125" w:rsidRDefault="00612A74" w:rsidP="00612A74">
      <w:pPr>
        <w:numPr>
          <w:ilvl w:val="0"/>
          <w:numId w:val="28"/>
        </w:numPr>
        <w:spacing w:line="360" w:lineRule="auto"/>
        <w:ind w:left="0" w:right="-1" w:firstLine="709"/>
        <w:jc w:val="both"/>
        <w:rPr>
          <w:color w:val="000000"/>
          <w:sz w:val="28"/>
          <w:szCs w:val="28"/>
        </w:rPr>
      </w:pPr>
      <w:r w:rsidRPr="00206125">
        <w:rPr>
          <w:color w:val="000000"/>
          <w:sz w:val="28"/>
          <w:szCs w:val="28"/>
        </w:rPr>
        <w:t>Организует работу по проведению инвентаризации на складах предприятия, оформление и отражение результатов инвентаризации в базе данных предприятия.</w:t>
      </w:r>
    </w:p>
    <w:p w:rsidR="00612A74" w:rsidRPr="00206125" w:rsidRDefault="00612A74" w:rsidP="00612A74">
      <w:pPr>
        <w:numPr>
          <w:ilvl w:val="0"/>
          <w:numId w:val="28"/>
        </w:numPr>
        <w:spacing w:line="360" w:lineRule="auto"/>
        <w:ind w:left="0" w:right="-1" w:firstLine="709"/>
        <w:jc w:val="both"/>
        <w:rPr>
          <w:color w:val="000000"/>
          <w:sz w:val="28"/>
          <w:szCs w:val="28"/>
        </w:rPr>
      </w:pPr>
      <w:r w:rsidRPr="00206125">
        <w:rPr>
          <w:color w:val="000000"/>
          <w:sz w:val="28"/>
          <w:szCs w:val="28"/>
        </w:rPr>
        <w:t>Обеспечивает на должном уровне учет и контроль за движением товарно-материальных ценностей</w:t>
      </w:r>
      <w:r>
        <w:rPr>
          <w:color w:val="000000"/>
          <w:sz w:val="28"/>
          <w:szCs w:val="28"/>
        </w:rPr>
        <w:t>, возглавляет работу по обеспечению эффективности данных работ на складах</w:t>
      </w:r>
      <w:r w:rsidRPr="00206125">
        <w:rPr>
          <w:color w:val="000000"/>
          <w:sz w:val="28"/>
          <w:szCs w:val="28"/>
        </w:rPr>
        <w:t>.</w:t>
      </w:r>
      <w:r>
        <w:rPr>
          <w:color w:val="000000"/>
          <w:sz w:val="28"/>
          <w:szCs w:val="28"/>
        </w:rPr>
        <w:t xml:space="preserve"> Помимо этого, д</w:t>
      </w:r>
      <w:r w:rsidRPr="00206125">
        <w:rPr>
          <w:color w:val="000000"/>
          <w:sz w:val="28"/>
          <w:szCs w:val="28"/>
        </w:rPr>
        <w:t>ает рекомендации направле</w:t>
      </w:r>
      <w:r>
        <w:rPr>
          <w:color w:val="000000"/>
          <w:sz w:val="28"/>
          <w:szCs w:val="28"/>
        </w:rPr>
        <w:t>н</w:t>
      </w:r>
      <w:r w:rsidRPr="00206125">
        <w:rPr>
          <w:color w:val="000000"/>
          <w:sz w:val="28"/>
          <w:szCs w:val="28"/>
        </w:rPr>
        <w:t>ны</w:t>
      </w:r>
      <w:r>
        <w:rPr>
          <w:color w:val="000000"/>
          <w:sz w:val="28"/>
          <w:szCs w:val="28"/>
        </w:rPr>
        <w:t>е</w:t>
      </w:r>
      <w:r w:rsidRPr="00206125">
        <w:rPr>
          <w:color w:val="000000"/>
          <w:sz w:val="28"/>
          <w:szCs w:val="28"/>
        </w:rPr>
        <w:t xml:space="preserve"> на повышение эффективности движения товарно-материальных ценностей предприятия</w:t>
      </w:r>
    </w:p>
    <w:p w:rsidR="00612A74" w:rsidRPr="00206125" w:rsidRDefault="00612A74" w:rsidP="00612A74">
      <w:pPr>
        <w:numPr>
          <w:ilvl w:val="0"/>
          <w:numId w:val="28"/>
        </w:numPr>
        <w:spacing w:line="360" w:lineRule="auto"/>
        <w:ind w:left="0" w:right="-1" w:firstLine="709"/>
        <w:jc w:val="both"/>
        <w:rPr>
          <w:color w:val="000000"/>
          <w:sz w:val="28"/>
          <w:szCs w:val="28"/>
        </w:rPr>
      </w:pPr>
      <w:r w:rsidRPr="00206125">
        <w:rPr>
          <w:color w:val="000000"/>
          <w:sz w:val="28"/>
          <w:szCs w:val="28"/>
        </w:rPr>
        <w:t>Организует плановые и внеплановые проверки</w:t>
      </w:r>
      <w:r>
        <w:rPr>
          <w:color w:val="000000"/>
          <w:sz w:val="28"/>
          <w:szCs w:val="28"/>
        </w:rPr>
        <w:t>, р</w:t>
      </w:r>
      <w:r w:rsidRPr="009E1142">
        <w:rPr>
          <w:color w:val="000000"/>
          <w:sz w:val="28"/>
          <w:szCs w:val="28"/>
        </w:rPr>
        <w:t>езультаты проверок оформляет в надлежащие сроки в соответствии с требованиями документооборота на предприятии.</w:t>
      </w:r>
    </w:p>
    <w:p w:rsidR="00612A74" w:rsidRPr="00206125" w:rsidRDefault="00612A74" w:rsidP="00612A74">
      <w:pPr>
        <w:numPr>
          <w:ilvl w:val="0"/>
          <w:numId w:val="28"/>
        </w:numPr>
        <w:spacing w:line="360" w:lineRule="auto"/>
        <w:ind w:left="0" w:right="-1" w:firstLine="709"/>
        <w:jc w:val="both"/>
        <w:rPr>
          <w:color w:val="000000"/>
          <w:sz w:val="28"/>
          <w:szCs w:val="28"/>
        </w:rPr>
      </w:pPr>
      <w:r w:rsidRPr="00206125">
        <w:rPr>
          <w:color w:val="000000"/>
          <w:sz w:val="28"/>
          <w:szCs w:val="28"/>
        </w:rPr>
        <w:t>Организует, планирует и координирует деятельность персонала отдела.</w:t>
      </w:r>
    </w:p>
    <w:p w:rsidR="00612A74" w:rsidRPr="00206125" w:rsidRDefault="00612A74" w:rsidP="00612A74">
      <w:pPr>
        <w:numPr>
          <w:ilvl w:val="0"/>
          <w:numId w:val="28"/>
        </w:numPr>
        <w:spacing w:line="360" w:lineRule="auto"/>
        <w:ind w:left="0" w:right="-1" w:firstLine="709"/>
        <w:jc w:val="both"/>
        <w:rPr>
          <w:color w:val="000000"/>
          <w:sz w:val="28"/>
          <w:szCs w:val="28"/>
        </w:rPr>
      </w:pPr>
      <w:r w:rsidRPr="00206125">
        <w:rPr>
          <w:color w:val="000000"/>
          <w:sz w:val="28"/>
          <w:szCs w:val="28"/>
        </w:rPr>
        <w:t>Осуществляет контроль за рациональным использованием материальных, финансовых и человеческих ресурсов.</w:t>
      </w:r>
    </w:p>
    <w:p w:rsidR="00612A74" w:rsidRDefault="00612A74" w:rsidP="00612A74">
      <w:pPr>
        <w:numPr>
          <w:ilvl w:val="0"/>
          <w:numId w:val="28"/>
        </w:numPr>
        <w:spacing w:line="360" w:lineRule="auto"/>
        <w:ind w:left="0" w:right="-1" w:firstLine="709"/>
        <w:jc w:val="both"/>
        <w:rPr>
          <w:color w:val="000000"/>
          <w:sz w:val="28"/>
          <w:szCs w:val="28"/>
          <w:shd w:val="clear" w:color="auto" w:fill="FFFFFF"/>
        </w:rPr>
      </w:pPr>
      <w:r w:rsidRPr="00206125">
        <w:rPr>
          <w:color w:val="000000"/>
          <w:sz w:val="28"/>
          <w:szCs w:val="28"/>
        </w:rPr>
        <w:t>Применяет поощрения работников, налагает взыскания на нарушителей производственной и трудовой дисциплины.</w:t>
      </w:r>
      <w:r w:rsidRPr="00206125">
        <w:rPr>
          <w:color w:val="000000"/>
          <w:sz w:val="28"/>
          <w:szCs w:val="28"/>
          <w:shd w:val="clear" w:color="auto" w:fill="FFFFFF"/>
        </w:rPr>
        <w:t xml:space="preserve"> </w:t>
      </w:r>
    </w:p>
    <w:p w:rsidR="00612A74" w:rsidRPr="00206125" w:rsidRDefault="00612A74" w:rsidP="00612A74">
      <w:pPr>
        <w:spacing w:line="360" w:lineRule="auto"/>
        <w:ind w:right="-1" w:firstLine="709"/>
        <w:jc w:val="both"/>
        <w:rPr>
          <w:color w:val="000000"/>
          <w:sz w:val="28"/>
          <w:szCs w:val="28"/>
          <w:shd w:val="clear" w:color="auto" w:fill="FFFFFF"/>
        </w:rPr>
      </w:pPr>
      <w:r w:rsidRPr="00206125">
        <w:rPr>
          <w:color w:val="000000"/>
          <w:sz w:val="28"/>
          <w:szCs w:val="28"/>
          <w:shd w:val="clear" w:color="auto" w:fill="FFFFFF"/>
        </w:rPr>
        <w:t xml:space="preserve">На главного бухгалтера возлагаются следующие </w:t>
      </w:r>
      <w:r>
        <w:rPr>
          <w:color w:val="000000"/>
          <w:sz w:val="28"/>
          <w:szCs w:val="28"/>
          <w:shd w:val="clear" w:color="auto" w:fill="FFFFFF"/>
        </w:rPr>
        <w:t>обязательства</w:t>
      </w:r>
      <w:r w:rsidRPr="00206125">
        <w:rPr>
          <w:color w:val="000000"/>
          <w:sz w:val="28"/>
          <w:szCs w:val="28"/>
          <w:shd w:val="clear" w:color="auto" w:fill="FFFFFF"/>
        </w:rPr>
        <w:t xml:space="preserve">: </w:t>
      </w:r>
    </w:p>
    <w:p w:rsidR="00612A74" w:rsidRPr="009E1142" w:rsidRDefault="00612A74" w:rsidP="00612A74">
      <w:pPr>
        <w:numPr>
          <w:ilvl w:val="0"/>
          <w:numId w:val="30"/>
        </w:numPr>
        <w:spacing w:line="360" w:lineRule="auto"/>
        <w:ind w:left="0" w:right="-1" w:firstLine="709"/>
        <w:jc w:val="both"/>
        <w:rPr>
          <w:color w:val="000000"/>
          <w:sz w:val="28"/>
          <w:szCs w:val="28"/>
          <w:shd w:val="clear" w:color="auto" w:fill="FFFFFF"/>
        </w:rPr>
      </w:pPr>
      <w:r w:rsidRPr="00206125">
        <w:rPr>
          <w:color w:val="000000"/>
          <w:sz w:val="28"/>
          <w:szCs w:val="28"/>
          <w:shd w:val="clear" w:color="auto" w:fill="FFFFFF"/>
        </w:rPr>
        <w:lastRenderedPageBreak/>
        <w:t>Руководство ведением бухгалтерского учета и составлением отчетности на предприятии. Контроль за своевременным и правильным оформлением бухгалтерской документации.</w:t>
      </w:r>
    </w:p>
    <w:p w:rsidR="00612A74" w:rsidRPr="00206125" w:rsidRDefault="00612A74" w:rsidP="00612A74">
      <w:pPr>
        <w:numPr>
          <w:ilvl w:val="0"/>
          <w:numId w:val="30"/>
        </w:numPr>
        <w:spacing w:line="360" w:lineRule="auto"/>
        <w:ind w:left="0" w:right="-1" w:firstLine="709"/>
        <w:jc w:val="both"/>
        <w:rPr>
          <w:color w:val="000000"/>
          <w:sz w:val="28"/>
          <w:szCs w:val="28"/>
          <w:shd w:val="clear" w:color="auto" w:fill="FFFFFF"/>
        </w:rPr>
      </w:pPr>
      <w:r w:rsidRPr="00206125">
        <w:rPr>
          <w:color w:val="000000"/>
          <w:sz w:val="28"/>
          <w:szCs w:val="28"/>
          <w:shd w:val="clear" w:color="auto" w:fill="FFFFFF"/>
        </w:rPr>
        <w:t>Формирование учетной политики с разработкой мероприятий по ее реализации.</w:t>
      </w:r>
    </w:p>
    <w:p w:rsidR="00612A74" w:rsidRPr="00206125" w:rsidRDefault="00612A74" w:rsidP="00612A74">
      <w:pPr>
        <w:numPr>
          <w:ilvl w:val="0"/>
          <w:numId w:val="30"/>
        </w:numPr>
        <w:spacing w:line="360" w:lineRule="auto"/>
        <w:ind w:left="0" w:right="-1" w:firstLine="709"/>
        <w:jc w:val="both"/>
        <w:rPr>
          <w:color w:val="000000"/>
          <w:sz w:val="28"/>
          <w:szCs w:val="28"/>
          <w:shd w:val="clear" w:color="auto" w:fill="FFFFFF"/>
        </w:rPr>
      </w:pPr>
      <w:r w:rsidRPr="00206125">
        <w:rPr>
          <w:color w:val="000000"/>
          <w:sz w:val="28"/>
          <w:szCs w:val="28"/>
          <w:shd w:val="clear" w:color="auto" w:fill="FFFFFF"/>
        </w:rPr>
        <w:t xml:space="preserve">Обеспечение составления расчетов по зарплате, начислений и перечислений налогов и сборов в бюджеты разных уровней, платежей в банковские учреждения. </w:t>
      </w:r>
    </w:p>
    <w:p w:rsidR="00612A74" w:rsidRPr="009E1142" w:rsidRDefault="00612A74" w:rsidP="00612A74">
      <w:pPr>
        <w:numPr>
          <w:ilvl w:val="0"/>
          <w:numId w:val="30"/>
        </w:numPr>
        <w:spacing w:line="360" w:lineRule="auto"/>
        <w:ind w:left="0" w:right="-1" w:firstLine="709"/>
        <w:jc w:val="both"/>
        <w:rPr>
          <w:color w:val="000000"/>
          <w:sz w:val="28"/>
          <w:szCs w:val="28"/>
        </w:rPr>
      </w:pPr>
      <w:r w:rsidRPr="00206125">
        <w:rPr>
          <w:color w:val="000000"/>
          <w:sz w:val="28"/>
          <w:szCs w:val="28"/>
          <w:shd w:val="clear" w:color="auto" w:fill="FFFFFF"/>
        </w:rPr>
        <w:t xml:space="preserve">Выявление внутрихозяйственных резервов, осуществление мер по устранению потерь и непроизводительных затрат. </w:t>
      </w:r>
    </w:p>
    <w:p w:rsidR="00612A74" w:rsidRPr="00206125" w:rsidRDefault="00612A74" w:rsidP="00612A74">
      <w:pPr>
        <w:spacing w:line="360" w:lineRule="auto"/>
        <w:ind w:right="-1" w:firstLine="709"/>
        <w:jc w:val="both"/>
        <w:rPr>
          <w:color w:val="000000"/>
          <w:sz w:val="28"/>
          <w:szCs w:val="28"/>
        </w:rPr>
      </w:pPr>
      <w:r w:rsidRPr="00206125">
        <w:rPr>
          <w:color w:val="000000"/>
          <w:sz w:val="28"/>
          <w:szCs w:val="28"/>
        </w:rPr>
        <w:t>Менеджер по маркетингу обязан осуществлять следующие трудовые функции:</w:t>
      </w:r>
    </w:p>
    <w:p w:rsidR="00612A74" w:rsidRPr="00206125" w:rsidRDefault="00612A74" w:rsidP="00612A74">
      <w:pPr>
        <w:pStyle w:val="af8"/>
        <w:numPr>
          <w:ilvl w:val="0"/>
          <w:numId w:val="32"/>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Обеспечивать своевременное и качественное выполнение возлагаемых на него повседневных задач в строгом соответствии с утвержденным регламентом и технологией работы.</w:t>
      </w:r>
    </w:p>
    <w:p w:rsidR="00612A74" w:rsidRPr="00206125" w:rsidRDefault="00612A74" w:rsidP="00612A74">
      <w:pPr>
        <w:pStyle w:val="af8"/>
        <w:numPr>
          <w:ilvl w:val="0"/>
          <w:numId w:val="32"/>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Регулярно проводить анализ потребительских свойств продукции, прогнозирование потребительского спроса и рыночной конъюнктуры.</w:t>
      </w:r>
    </w:p>
    <w:p w:rsidR="00612A74" w:rsidRPr="00206125" w:rsidRDefault="00612A74" w:rsidP="00612A74">
      <w:pPr>
        <w:pStyle w:val="af8"/>
        <w:numPr>
          <w:ilvl w:val="0"/>
          <w:numId w:val="32"/>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Принимать участие в составлении перспективных и текущих планов производства и реализации продукции, определении новых рынков сбыта и новых потребителей.</w:t>
      </w:r>
    </w:p>
    <w:p w:rsidR="00612A74" w:rsidRPr="00206125" w:rsidRDefault="00612A74" w:rsidP="00612A74">
      <w:pPr>
        <w:pStyle w:val="af8"/>
        <w:numPr>
          <w:ilvl w:val="0"/>
          <w:numId w:val="32"/>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Обеспечивать координацию деятельности структурных подразделений отдела по сбору и анализу маркетинговой информации</w:t>
      </w:r>
      <w:r>
        <w:rPr>
          <w:color w:val="000000"/>
          <w:sz w:val="28"/>
          <w:szCs w:val="28"/>
          <w:lang w:val="ru-RU"/>
        </w:rPr>
        <w:t>.</w:t>
      </w:r>
    </w:p>
    <w:p w:rsidR="00612A74" w:rsidRPr="00206125" w:rsidRDefault="00612A74" w:rsidP="00612A74">
      <w:pPr>
        <w:pStyle w:val="af8"/>
        <w:numPr>
          <w:ilvl w:val="0"/>
          <w:numId w:val="32"/>
        </w:numPr>
        <w:shd w:val="clear" w:color="auto" w:fill="FFFFFF"/>
        <w:spacing w:before="0" w:beforeAutospacing="0" w:after="0" w:afterAutospacing="0" w:line="360" w:lineRule="auto"/>
        <w:ind w:left="0" w:right="-1" w:firstLine="709"/>
        <w:jc w:val="both"/>
        <w:rPr>
          <w:color w:val="000000"/>
          <w:sz w:val="28"/>
          <w:szCs w:val="28"/>
        </w:rPr>
      </w:pPr>
      <w:r>
        <w:rPr>
          <w:color w:val="000000"/>
          <w:sz w:val="28"/>
          <w:szCs w:val="28"/>
          <w:lang w:val="ru-RU"/>
        </w:rPr>
        <w:t>И</w:t>
      </w:r>
      <w:proofErr w:type="spellStart"/>
      <w:r w:rsidRPr="00206125">
        <w:rPr>
          <w:color w:val="000000"/>
          <w:sz w:val="28"/>
          <w:szCs w:val="28"/>
        </w:rPr>
        <w:t>зучение</w:t>
      </w:r>
      <w:proofErr w:type="spellEnd"/>
      <w:r w:rsidRPr="00206125">
        <w:rPr>
          <w:color w:val="000000"/>
          <w:sz w:val="28"/>
          <w:szCs w:val="28"/>
        </w:rPr>
        <w:t xml:space="preserve"> мнений потребителей о продукции </w:t>
      </w:r>
      <w:r>
        <w:rPr>
          <w:color w:val="000000"/>
          <w:sz w:val="28"/>
          <w:szCs w:val="28"/>
          <w:lang w:val="ru-RU"/>
        </w:rPr>
        <w:t>к</w:t>
      </w:r>
      <w:proofErr w:type="spellStart"/>
      <w:r w:rsidRPr="00206125">
        <w:rPr>
          <w:color w:val="000000"/>
          <w:sz w:val="28"/>
          <w:szCs w:val="28"/>
        </w:rPr>
        <w:t>омпании</w:t>
      </w:r>
      <w:proofErr w:type="spellEnd"/>
      <w:r w:rsidRPr="00206125">
        <w:rPr>
          <w:color w:val="000000"/>
          <w:sz w:val="28"/>
          <w:szCs w:val="28"/>
        </w:rPr>
        <w:t xml:space="preserve"> и осуществлять контроль за своевременным устранением недостатков, указанных в поступающих от потребителей рекламациях и претензиях.</w:t>
      </w:r>
    </w:p>
    <w:p w:rsidR="00612A74" w:rsidRDefault="00612A74" w:rsidP="00612A74">
      <w:pPr>
        <w:pStyle w:val="af8"/>
        <w:numPr>
          <w:ilvl w:val="0"/>
          <w:numId w:val="32"/>
        </w:numPr>
        <w:shd w:val="clear" w:color="auto" w:fill="FFFFFF"/>
        <w:spacing w:before="0" w:beforeAutospacing="0" w:after="0" w:afterAutospacing="0" w:line="360" w:lineRule="auto"/>
        <w:ind w:left="0" w:right="-1" w:firstLine="709"/>
        <w:jc w:val="both"/>
        <w:rPr>
          <w:color w:val="000000"/>
          <w:sz w:val="28"/>
          <w:szCs w:val="28"/>
        </w:rPr>
      </w:pPr>
      <w:r w:rsidRPr="00206125">
        <w:rPr>
          <w:color w:val="000000"/>
          <w:sz w:val="28"/>
          <w:szCs w:val="28"/>
        </w:rPr>
        <w:t>Вносить на рассмотрение руководства предложения по формированию фирменного стиля и фирменного оформления выпускаемой продукции.</w:t>
      </w:r>
    </w:p>
    <w:p w:rsidR="00612A74" w:rsidRPr="00AD22A9" w:rsidRDefault="00612A74" w:rsidP="00612A74">
      <w:pPr>
        <w:pStyle w:val="af8"/>
        <w:numPr>
          <w:ilvl w:val="0"/>
          <w:numId w:val="32"/>
        </w:numPr>
        <w:shd w:val="clear" w:color="auto" w:fill="FFFFFF"/>
        <w:spacing w:before="0" w:beforeAutospacing="0" w:after="0" w:afterAutospacing="0" w:line="360" w:lineRule="auto"/>
        <w:ind w:left="0" w:right="-1" w:firstLine="709"/>
        <w:jc w:val="both"/>
        <w:rPr>
          <w:color w:val="000000"/>
          <w:sz w:val="28"/>
          <w:szCs w:val="28"/>
        </w:rPr>
      </w:pPr>
      <w:r>
        <w:rPr>
          <w:color w:val="000000"/>
          <w:sz w:val="28"/>
          <w:szCs w:val="28"/>
          <w:lang w:val="ru-RU"/>
        </w:rPr>
        <w:t>Изучать и применять отечественный и зарубежный опыт в области маркетинга, для повышения конкурентоспособности организации.</w:t>
      </w:r>
    </w:p>
    <w:p w:rsidR="00E30EB5" w:rsidRPr="00206125" w:rsidRDefault="00E30EB5" w:rsidP="00E30EB5">
      <w:pPr>
        <w:pStyle w:val="11"/>
        <w:rPr>
          <w:sz w:val="28"/>
        </w:rPr>
      </w:pPr>
      <w:bookmarkStart w:id="3" w:name="_Toc19562798"/>
      <w:r w:rsidRPr="00206125">
        <w:lastRenderedPageBreak/>
        <w:t>2 Анализ и оценка экономической эффективности производственно-хозяйственной деятельности</w:t>
      </w:r>
      <w:bookmarkEnd w:id="3"/>
    </w:p>
    <w:p w:rsidR="00E30EB5" w:rsidRPr="00206125" w:rsidRDefault="00E30EB5" w:rsidP="00E30EB5">
      <w:pPr>
        <w:pStyle w:val="a3"/>
      </w:pPr>
    </w:p>
    <w:p w:rsidR="00E30EB5" w:rsidRDefault="00E30EB5" w:rsidP="00E30EB5">
      <w:pPr>
        <w:pStyle w:val="a3"/>
      </w:pPr>
      <w:r w:rsidRPr="00E30EB5">
        <w:t xml:space="preserve">Структура имущества </w:t>
      </w:r>
      <w:r w:rsidRPr="00E30EB5">
        <w:rPr>
          <w:rStyle w:val="apple-converted-space"/>
        </w:rPr>
        <w:t>ООО «ДальЭкспресс»</w:t>
      </w:r>
      <w:r w:rsidRPr="00E30EB5">
        <w:t xml:space="preserve"> и источники его                  образования представлены в табл. 1.</w:t>
      </w:r>
    </w:p>
    <w:p w:rsidR="00E30EB5" w:rsidRPr="00E30EB5" w:rsidRDefault="00E30EB5" w:rsidP="00E30EB5">
      <w:pPr>
        <w:pStyle w:val="a3"/>
        <w:spacing w:line="240" w:lineRule="auto"/>
        <w:ind w:firstLine="0"/>
      </w:pPr>
    </w:p>
    <w:p w:rsidR="00E30EB5" w:rsidRDefault="00E30EB5" w:rsidP="00E30EB5">
      <w:pPr>
        <w:pStyle w:val="a3"/>
        <w:spacing w:line="240" w:lineRule="auto"/>
        <w:ind w:firstLine="0"/>
      </w:pPr>
      <w:r w:rsidRPr="00E30EB5">
        <w:t xml:space="preserve">Таблица 1 – Структура имущества </w:t>
      </w:r>
      <w:r w:rsidRPr="00E30EB5">
        <w:rPr>
          <w:rStyle w:val="apple-converted-space"/>
        </w:rPr>
        <w:t>ООО «ДальЭкспресс»</w:t>
      </w:r>
      <w:r w:rsidRPr="00E30EB5">
        <w:t xml:space="preserve"> и источники его</w:t>
      </w:r>
      <w:r>
        <w:t xml:space="preserve"> </w:t>
      </w:r>
      <w:r w:rsidRPr="00E30EB5">
        <w:t>образования</w:t>
      </w:r>
    </w:p>
    <w:p w:rsidR="00E30EB5" w:rsidRPr="00E30EB5" w:rsidRDefault="00E30EB5" w:rsidP="00E30EB5">
      <w:pPr>
        <w:pStyle w:val="a3"/>
        <w:spacing w:line="240" w:lineRule="auto"/>
        <w:ind w:firstLine="0"/>
      </w:pPr>
    </w:p>
    <w:tbl>
      <w:tblPr>
        <w:tblW w:w="497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476"/>
        <w:gridCol w:w="1045"/>
        <w:gridCol w:w="998"/>
        <w:gridCol w:w="999"/>
        <w:gridCol w:w="1233"/>
        <w:gridCol w:w="1235"/>
        <w:gridCol w:w="500"/>
        <w:gridCol w:w="494"/>
        <w:gridCol w:w="106"/>
        <w:gridCol w:w="907"/>
        <w:gridCol w:w="652"/>
      </w:tblGrid>
      <w:tr w:rsidR="00E30EB5" w:rsidRPr="00E30EB5" w:rsidTr="00E30EB5">
        <w:trPr>
          <w:trHeight w:val="943"/>
          <w:jc w:val="center"/>
        </w:trPr>
        <w:tc>
          <w:tcPr>
            <w:tcW w:w="765" w:type="pct"/>
            <w:vMerge w:val="restar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Показатель</w:t>
            </w:r>
          </w:p>
        </w:tc>
        <w:tc>
          <w:tcPr>
            <w:tcW w:w="2857" w:type="pct"/>
            <w:gridSpan w:val="5"/>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Значение показателя</w:t>
            </w:r>
          </w:p>
        </w:tc>
        <w:tc>
          <w:tcPr>
            <w:tcW w:w="1378" w:type="pct"/>
            <w:gridSpan w:val="5"/>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Изменение за исследуемый промежуток времени</w:t>
            </w:r>
          </w:p>
        </w:tc>
      </w:tr>
      <w:tr w:rsidR="00E30EB5" w:rsidRPr="00E30EB5" w:rsidTr="00E30EB5">
        <w:trPr>
          <w:jc w:val="center"/>
        </w:trPr>
        <w:tc>
          <w:tcPr>
            <w:tcW w:w="765" w:type="pct"/>
            <w:vMerge/>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p>
        </w:tc>
        <w:tc>
          <w:tcPr>
            <w:tcW w:w="1578"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в</w:t>
            </w:r>
            <w:r w:rsidRPr="00E30EB5">
              <w:rPr>
                <w:rStyle w:val="apple-converted-space"/>
                <w:color w:val="000000"/>
                <w:sz w:val="20"/>
                <w:szCs w:val="20"/>
              </w:rPr>
              <w:t> </w:t>
            </w:r>
            <w:r w:rsidRPr="00E30EB5">
              <w:rPr>
                <w:i/>
                <w:iCs/>
                <w:color w:val="000000"/>
                <w:sz w:val="20"/>
                <w:szCs w:val="20"/>
              </w:rPr>
              <w:t>тыс. руб.</w:t>
            </w:r>
          </w:p>
        </w:tc>
        <w:tc>
          <w:tcPr>
            <w:tcW w:w="1279"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в % к валюте баланса</w:t>
            </w:r>
          </w:p>
        </w:tc>
        <w:tc>
          <w:tcPr>
            <w:tcW w:w="570" w:type="pct"/>
            <w:gridSpan w:val="3"/>
            <w:vMerge w:val="restar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i/>
                <w:iCs/>
                <w:color w:val="000000"/>
                <w:sz w:val="20"/>
                <w:szCs w:val="20"/>
              </w:rPr>
              <w:t>тыс. руб.</w:t>
            </w:r>
            <w:r w:rsidRPr="00E30EB5">
              <w:rPr>
                <w:i/>
                <w:iCs/>
                <w:color w:val="000000"/>
                <w:sz w:val="20"/>
                <w:szCs w:val="20"/>
              </w:rPr>
              <w:br/>
            </w:r>
            <w:r w:rsidRPr="00E30EB5">
              <w:rPr>
                <w:color w:val="000000"/>
                <w:sz w:val="20"/>
                <w:szCs w:val="20"/>
              </w:rPr>
              <w:t>(гр.4-гр.2)</w:t>
            </w:r>
          </w:p>
        </w:tc>
        <w:tc>
          <w:tcPr>
            <w:tcW w:w="807" w:type="pct"/>
            <w:gridSpan w:val="2"/>
            <w:vMerge w:val="restar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 %</w:t>
            </w:r>
            <w:r w:rsidRPr="00E30EB5">
              <w:rPr>
                <w:color w:val="000000"/>
                <w:sz w:val="20"/>
                <w:szCs w:val="20"/>
              </w:rPr>
              <w:br/>
              <w:t>((гр.4-гр.2): гр.2)</w:t>
            </w:r>
          </w:p>
        </w:tc>
      </w:tr>
      <w:tr w:rsidR="00E30EB5" w:rsidRPr="00E30EB5" w:rsidTr="00E30EB5">
        <w:trPr>
          <w:jc w:val="center"/>
        </w:trPr>
        <w:tc>
          <w:tcPr>
            <w:tcW w:w="765" w:type="pct"/>
            <w:vMerge/>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31.12.2016</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31.12.2017</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31.12.2018</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на начало</w:t>
            </w:r>
            <w:r w:rsidRPr="00E30EB5">
              <w:rPr>
                <w:color w:val="000000"/>
                <w:sz w:val="20"/>
                <w:szCs w:val="20"/>
              </w:rPr>
              <w:br/>
              <w:t>исследуемого</w:t>
            </w:r>
            <w:r w:rsidRPr="00E30EB5">
              <w:rPr>
                <w:color w:val="000000"/>
                <w:sz w:val="20"/>
                <w:szCs w:val="20"/>
              </w:rPr>
              <w:br/>
              <w:t>промежутка времени</w:t>
            </w:r>
            <w:r w:rsidRPr="00E30EB5">
              <w:rPr>
                <w:color w:val="000000"/>
                <w:sz w:val="20"/>
                <w:szCs w:val="20"/>
              </w:rPr>
              <w:br/>
              <w:t>(31.12.2016)</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на конец</w:t>
            </w:r>
            <w:r w:rsidRPr="00E30EB5">
              <w:rPr>
                <w:color w:val="000000"/>
                <w:sz w:val="20"/>
                <w:szCs w:val="20"/>
              </w:rPr>
              <w:br/>
              <w:t>исследуемого</w:t>
            </w:r>
            <w:r w:rsidRPr="00E30EB5">
              <w:rPr>
                <w:color w:val="000000"/>
                <w:sz w:val="20"/>
                <w:szCs w:val="20"/>
              </w:rPr>
              <w:br/>
              <w:t>промежутка времени</w:t>
            </w:r>
            <w:r w:rsidRPr="00E30EB5">
              <w:rPr>
                <w:color w:val="000000"/>
                <w:sz w:val="20"/>
                <w:szCs w:val="20"/>
              </w:rPr>
              <w:br/>
              <w:t>(31.12.2018)</w:t>
            </w:r>
          </w:p>
        </w:tc>
        <w:tc>
          <w:tcPr>
            <w:tcW w:w="570" w:type="pct"/>
            <w:gridSpan w:val="3"/>
            <w:vMerge/>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p>
        </w:tc>
        <w:tc>
          <w:tcPr>
            <w:tcW w:w="807" w:type="pct"/>
            <w:gridSpan w:val="2"/>
            <w:vMerge/>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p>
        </w:tc>
      </w:tr>
      <w:tr w:rsidR="00E30EB5" w:rsidRPr="00E30EB5" w:rsidTr="00E30EB5">
        <w:trPr>
          <w:trHeight w:val="310"/>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1</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2</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3</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4</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5</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6</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7</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DD2150">
            <w:pPr>
              <w:jc w:val="center"/>
              <w:rPr>
                <w:color w:val="000000"/>
                <w:sz w:val="20"/>
                <w:szCs w:val="20"/>
              </w:rPr>
            </w:pPr>
            <w:r w:rsidRPr="00E30EB5">
              <w:rPr>
                <w:color w:val="000000"/>
                <w:sz w:val="20"/>
                <w:szCs w:val="20"/>
              </w:rPr>
              <w:t>8</w:t>
            </w:r>
          </w:p>
        </w:tc>
      </w:tr>
      <w:tr w:rsidR="00E30EB5" w:rsidRPr="00E30EB5" w:rsidTr="00E30EB5">
        <w:trPr>
          <w:jc w:val="center"/>
        </w:trPr>
        <w:tc>
          <w:tcPr>
            <w:tcW w:w="5000" w:type="pct"/>
            <w:gridSpan w:val="11"/>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b/>
                <w:bCs/>
                <w:color w:val="000000"/>
                <w:sz w:val="20"/>
                <w:szCs w:val="20"/>
              </w:rPr>
              <w:t>Актив</w:t>
            </w:r>
          </w:p>
        </w:tc>
      </w:tr>
      <w:tr w:rsidR="00E30EB5" w:rsidRPr="00E30EB5" w:rsidTr="00E30EB5">
        <w:trPr>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1. Сумма внеоборотных активов</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r>
      <w:tr w:rsidR="00E30EB5" w:rsidRPr="00E30EB5" w:rsidTr="00E30EB5">
        <w:trPr>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в том числе:</w:t>
            </w:r>
            <w:r w:rsidRPr="00E30EB5">
              <w:rPr>
                <w:color w:val="000000"/>
                <w:sz w:val="20"/>
                <w:szCs w:val="20"/>
              </w:rPr>
              <w:br/>
              <w:t>сумма основных средств</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r>
      <w:tr w:rsidR="00E30EB5" w:rsidRPr="00E30EB5" w:rsidTr="00E30EB5">
        <w:trPr>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сумма нематериальных активов</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r>
      <w:tr w:rsidR="00E30EB5" w:rsidRPr="00E30EB5" w:rsidTr="00E30EB5">
        <w:trPr>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2. Сумма оборотных активов</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5 129 608</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10 311 486</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10 315 816</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100</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100</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+5 186 208</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+101,1</w:t>
            </w:r>
          </w:p>
        </w:tc>
      </w:tr>
      <w:tr w:rsidR="00E30EB5" w:rsidRPr="00E30EB5" w:rsidTr="00E30EB5">
        <w:trPr>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в том числе:</w:t>
            </w:r>
            <w:r w:rsidRPr="00E30EB5">
              <w:rPr>
                <w:color w:val="000000"/>
                <w:sz w:val="20"/>
                <w:szCs w:val="20"/>
              </w:rPr>
              <w:br/>
              <w:t>сумма запасов</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w:t>
            </w:r>
          </w:p>
        </w:tc>
      </w:tr>
      <w:tr w:rsidR="00E30EB5" w:rsidRPr="00E30EB5" w:rsidTr="00E30EB5">
        <w:trPr>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сумма дебиторской задолженности</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38 211</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311 145</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300 448</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0,7</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2,9</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+262 237</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+7,9</w:t>
            </w:r>
            <w:r w:rsidRPr="00E30EB5">
              <w:rPr>
                <w:rStyle w:val="30"/>
                <w:rFonts w:ascii="Times New Roman" w:hAnsi="Times New Roman" w:cs="Times New Roman"/>
                <w:color w:val="000000"/>
                <w:sz w:val="20"/>
                <w:szCs w:val="20"/>
              </w:rPr>
              <w:t> </w:t>
            </w:r>
            <w:r w:rsidRPr="00E30EB5">
              <w:rPr>
                <w:color w:val="000000"/>
                <w:sz w:val="20"/>
                <w:szCs w:val="20"/>
              </w:rPr>
              <w:t>раза</w:t>
            </w:r>
          </w:p>
        </w:tc>
      </w:tr>
      <w:tr w:rsidR="00E30EB5" w:rsidRPr="00E30EB5" w:rsidTr="00E30EB5">
        <w:trPr>
          <w:jc w:val="center"/>
        </w:trPr>
        <w:tc>
          <w:tcPr>
            <w:tcW w:w="765"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сумма денежных средств и краткосрочных финансовых вложений</w:t>
            </w:r>
          </w:p>
        </w:tc>
        <w:tc>
          <w:tcPr>
            <w:tcW w:w="542"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5 091 187</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10 000 040</w:t>
            </w:r>
          </w:p>
        </w:tc>
        <w:tc>
          <w:tcPr>
            <w:tcW w:w="518"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10 015 108</w:t>
            </w:r>
          </w:p>
        </w:tc>
        <w:tc>
          <w:tcPr>
            <w:tcW w:w="639"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99,3</w:t>
            </w:r>
          </w:p>
        </w:tc>
        <w:tc>
          <w:tcPr>
            <w:tcW w:w="640" w:type="pct"/>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97,1</w:t>
            </w:r>
          </w:p>
        </w:tc>
        <w:tc>
          <w:tcPr>
            <w:tcW w:w="570"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+4 923 921</w:t>
            </w:r>
          </w:p>
        </w:tc>
        <w:tc>
          <w:tcPr>
            <w:tcW w:w="807" w:type="pct"/>
            <w:gridSpan w:val="2"/>
            <w:tcBorders>
              <w:top w:val="outset" w:sz="6" w:space="0" w:color="000000"/>
              <w:left w:val="outset" w:sz="6" w:space="0" w:color="000000"/>
              <w:bottom w:val="outset" w:sz="6" w:space="0" w:color="000000"/>
              <w:right w:val="outset" w:sz="6" w:space="0" w:color="000000"/>
            </w:tcBorders>
          </w:tcPr>
          <w:p w:rsidR="00E30EB5" w:rsidRPr="00E30EB5" w:rsidRDefault="00E30EB5" w:rsidP="00612A74">
            <w:pPr>
              <w:jc w:val="center"/>
              <w:rPr>
                <w:color w:val="000000"/>
                <w:sz w:val="20"/>
                <w:szCs w:val="20"/>
              </w:rPr>
            </w:pPr>
            <w:r w:rsidRPr="00E30EB5">
              <w:rPr>
                <w:color w:val="000000"/>
                <w:sz w:val="20"/>
                <w:szCs w:val="20"/>
              </w:rPr>
              <w:t>+96,7</w:t>
            </w:r>
          </w:p>
        </w:tc>
      </w:tr>
      <w:tr w:rsidR="00E30EB5" w:rsidRPr="00E30EB5" w:rsidTr="00E30EB5">
        <w:trPr>
          <w:jc w:val="center"/>
        </w:trPr>
        <w:tc>
          <w:tcPr>
            <w:tcW w:w="5000" w:type="pct"/>
            <w:gridSpan w:val="11"/>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b/>
                <w:bCs/>
                <w:color w:val="000000"/>
                <w:sz w:val="20"/>
                <w:szCs w:val="20"/>
              </w:rPr>
              <w:t>Пассив</w:t>
            </w:r>
          </w:p>
        </w:tc>
      </w:tr>
      <w:tr w:rsidR="00E30EB5" w:rsidRPr="00E30EB5" w:rsidTr="00E30EB5">
        <w:trPr>
          <w:jc w:val="center"/>
        </w:trPr>
        <w:tc>
          <w:tcPr>
            <w:tcW w:w="1825"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1. Сумма собственного капитала</w:t>
            </w:r>
          </w:p>
        </w:tc>
        <w:tc>
          <w:tcPr>
            <w:tcW w:w="51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17 797</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18 097</w:t>
            </w:r>
          </w:p>
        </w:tc>
        <w:tc>
          <w:tcPr>
            <w:tcW w:w="640"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18 637</w:t>
            </w:r>
          </w:p>
        </w:tc>
        <w:tc>
          <w:tcPr>
            <w:tcW w:w="25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0,3</w:t>
            </w:r>
          </w:p>
        </w:tc>
        <w:tc>
          <w:tcPr>
            <w:tcW w:w="256"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0,2</w:t>
            </w:r>
          </w:p>
        </w:tc>
        <w:tc>
          <w:tcPr>
            <w:tcW w:w="525" w:type="pct"/>
            <w:gridSpan w:val="2"/>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+840</w:t>
            </w:r>
          </w:p>
        </w:tc>
        <w:tc>
          <w:tcPr>
            <w:tcW w:w="337"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+4,7</w:t>
            </w:r>
          </w:p>
        </w:tc>
      </w:tr>
      <w:tr w:rsidR="00E30EB5" w:rsidRPr="00E30EB5" w:rsidTr="00E30EB5">
        <w:trPr>
          <w:jc w:val="center"/>
        </w:trPr>
        <w:tc>
          <w:tcPr>
            <w:tcW w:w="1825"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2. Долгосрочных обязательств, всего</w:t>
            </w:r>
          </w:p>
        </w:tc>
        <w:tc>
          <w:tcPr>
            <w:tcW w:w="51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5 110 915</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10 293 019</w:t>
            </w:r>
          </w:p>
        </w:tc>
        <w:tc>
          <w:tcPr>
            <w:tcW w:w="640"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10 296 849</w:t>
            </w:r>
          </w:p>
        </w:tc>
        <w:tc>
          <w:tcPr>
            <w:tcW w:w="25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99,6</w:t>
            </w:r>
          </w:p>
        </w:tc>
        <w:tc>
          <w:tcPr>
            <w:tcW w:w="256"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99,8</w:t>
            </w:r>
          </w:p>
        </w:tc>
        <w:tc>
          <w:tcPr>
            <w:tcW w:w="525" w:type="pct"/>
            <w:gridSpan w:val="2"/>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+5 185 934</w:t>
            </w:r>
          </w:p>
        </w:tc>
        <w:tc>
          <w:tcPr>
            <w:tcW w:w="337"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+101,5</w:t>
            </w:r>
          </w:p>
        </w:tc>
      </w:tr>
      <w:tr w:rsidR="00E30EB5" w:rsidRPr="00E30EB5" w:rsidTr="00E30EB5">
        <w:trPr>
          <w:jc w:val="center"/>
        </w:trPr>
        <w:tc>
          <w:tcPr>
            <w:tcW w:w="1825" w:type="pct"/>
            <w:gridSpan w:val="3"/>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в том числе:</w:t>
            </w:r>
            <w:r w:rsidRPr="00E30EB5">
              <w:rPr>
                <w:rStyle w:val="apple-converted-space"/>
                <w:color w:val="000000"/>
                <w:sz w:val="20"/>
                <w:szCs w:val="20"/>
              </w:rPr>
              <w:t> </w:t>
            </w:r>
            <w:r w:rsidRPr="00E30EB5">
              <w:rPr>
                <w:color w:val="000000"/>
                <w:sz w:val="20"/>
                <w:szCs w:val="20"/>
              </w:rPr>
              <w:br/>
              <w:t>заемных средств</w:t>
            </w:r>
          </w:p>
        </w:tc>
        <w:tc>
          <w:tcPr>
            <w:tcW w:w="51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5 110 915</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10 293 019</w:t>
            </w:r>
          </w:p>
        </w:tc>
        <w:tc>
          <w:tcPr>
            <w:tcW w:w="640"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10 296 849</w:t>
            </w:r>
          </w:p>
        </w:tc>
        <w:tc>
          <w:tcPr>
            <w:tcW w:w="25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99,6</w:t>
            </w:r>
          </w:p>
        </w:tc>
        <w:tc>
          <w:tcPr>
            <w:tcW w:w="256"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99,8</w:t>
            </w:r>
          </w:p>
        </w:tc>
        <w:tc>
          <w:tcPr>
            <w:tcW w:w="525" w:type="pct"/>
            <w:gridSpan w:val="2"/>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+5 185 934</w:t>
            </w:r>
          </w:p>
        </w:tc>
        <w:tc>
          <w:tcPr>
            <w:tcW w:w="337"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+101,5</w:t>
            </w:r>
          </w:p>
        </w:tc>
      </w:tr>
    </w:tbl>
    <w:p w:rsidR="00142EE2" w:rsidRDefault="00142EE2">
      <w:pPr>
        <w:spacing w:after="200" w:line="276" w:lineRule="auto"/>
        <w:rPr>
          <w:sz w:val="28"/>
          <w:szCs w:val="28"/>
        </w:rPr>
      </w:pPr>
      <w:r>
        <w:br w:type="page"/>
      </w:r>
    </w:p>
    <w:p w:rsidR="00E30EB5" w:rsidRPr="00206125" w:rsidRDefault="00E30EB5" w:rsidP="00E30EB5">
      <w:pPr>
        <w:pStyle w:val="a3"/>
        <w:spacing w:line="240" w:lineRule="auto"/>
        <w:ind w:firstLine="0"/>
      </w:pPr>
      <w:r w:rsidRPr="00206125">
        <w:lastRenderedPageBreak/>
        <w:t>Продолжение таблицы 1</w:t>
      </w:r>
    </w:p>
    <w:p w:rsidR="00E30EB5" w:rsidRDefault="00E30EB5" w:rsidP="00E30EB5">
      <w:pPr>
        <w:pStyle w:val="a3"/>
        <w:spacing w:line="240" w:lineRule="auto"/>
        <w:ind w:firstLine="0"/>
      </w:pPr>
    </w:p>
    <w:tbl>
      <w:tblPr>
        <w:tblW w:w="497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521"/>
        <w:gridCol w:w="999"/>
        <w:gridCol w:w="1233"/>
        <w:gridCol w:w="1233"/>
        <w:gridCol w:w="500"/>
        <w:gridCol w:w="494"/>
        <w:gridCol w:w="1013"/>
        <w:gridCol w:w="652"/>
      </w:tblGrid>
      <w:tr w:rsidR="00E30EB5" w:rsidRPr="00E30EB5" w:rsidTr="00E30EB5">
        <w:trPr>
          <w:jc w:val="center"/>
        </w:trPr>
        <w:tc>
          <w:tcPr>
            <w:tcW w:w="1826"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3. сумма краткосрочных обязательств, всего</w:t>
            </w:r>
          </w:p>
        </w:tc>
        <w:tc>
          <w:tcPr>
            <w:tcW w:w="51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896</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370</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330</w:t>
            </w:r>
          </w:p>
        </w:tc>
        <w:tc>
          <w:tcPr>
            <w:tcW w:w="25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&lt;0,1</w:t>
            </w:r>
          </w:p>
        </w:tc>
        <w:tc>
          <w:tcPr>
            <w:tcW w:w="256"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&lt;0,1</w:t>
            </w:r>
          </w:p>
        </w:tc>
        <w:tc>
          <w:tcPr>
            <w:tcW w:w="525"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-566</w:t>
            </w:r>
          </w:p>
        </w:tc>
        <w:tc>
          <w:tcPr>
            <w:tcW w:w="33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-63,2</w:t>
            </w:r>
          </w:p>
        </w:tc>
      </w:tr>
      <w:tr w:rsidR="00E30EB5" w:rsidRPr="00E30EB5" w:rsidTr="00E30EB5">
        <w:trPr>
          <w:jc w:val="center"/>
        </w:trPr>
        <w:tc>
          <w:tcPr>
            <w:tcW w:w="1826"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color w:val="000000"/>
                <w:sz w:val="20"/>
                <w:szCs w:val="20"/>
              </w:rPr>
              <w:t>в том числе:</w:t>
            </w:r>
            <w:r w:rsidRPr="00E30EB5">
              <w:rPr>
                <w:rStyle w:val="apple-converted-space"/>
                <w:color w:val="000000"/>
                <w:sz w:val="20"/>
                <w:szCs w:val="20"/>
              </w:rPr>
              <w:t> </w:t>
            </w:r>
            <w:r w:rsidRPr="00E30EB5">
              <w:rPr>
                <w:color w:val="000000"/>
                <w:sz w:val="20"/>
                <w:szCs w:val="20"/>
              </w:rPr>
              <w:br/>
              <w:t>заемных средств</w:t>
            </w:r>
          </w:p>
        </w:tc>
        <w:tc>
          <w:tcPr>
            <w:tcW w:w="51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w:t>
            </w:r>
          </w:p>
        </w:tc>
        <w:tc>
          <w:tcPr>
            <w:tcW w:w="25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w:t>
            </w:r>
          </w:p>
        </w:tc>
        <w:tc>
          <w:tcPr>
            <w:tcW w:w="256"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w:t>
            </w:r>
          </w:p>
        </w:tc>
        <w:tc>
          <w:tcPr>
            <w:tcW w:w="525"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w:t>
            </w:r>
          </w:p>
        </w:tc>
        <w:tc>
          <w:tcPr>
            <w:tcW w:w="33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color w:val="000000"/>
                <w:sz w:val="20"/>
                <w:szCs w:val="20"/>
              </w:rPr>
              <w:t>–</w:t>
            </w:r>
          </w:p>
        </w:tc>
      </w:tr>
      <w:tr w:rsidR="00E30EB5" w:rsidRPr="00E30EB5" w:rsidTr="00E30EB5">
        <w:trPr>
          <w:jc w:val="center"/>
        </w:trPr>
        <w:tc>
          <w:tcPr>
            <w:tcW w:w="1826" w:type="pct"/>
            <w:tcBorders>
              <w:top w:val="outset" w:sz="6" w:space="0" w:color="000000"/>
              <w:left w:val="outset" w:sz="6" w:space="0" w:color="000000"/>
              <w:bottom w:val="outset" w:sz="6" w:space="0" w:color="000000"/>
              <w:right w:val="outset" w:sz="6" w:space="0" w:color="000000"/>
            </w:tcBorders>
          </w:tcPr>
          <w:p w:rsidR="00E30EB5" w:rsidRPr="00E30EB5" w:rsidRDefault="00E30EB5" w:rsidP="00E30EB5">
            <w:pPr>
              <w:rPr>
                <w:color w:val="000000"/>
                <w:sz w:val="20"/>
                <w:szCs w:val="20"/>
              </w:rPr>
            </w:pPr>
            <w:r w:rsidRPr="00E30EB5">
              <w:rPr>
                <w:b/>
                <w:bCs/>
                <w:color w:val="000000"/>
                <w:sz w:val="20"/>
                <w:szCs w:val="20"/>
              </w:rPr>
              <w:t>Валюта баланса</w:t>
            </w:r>
          </w:p>
        </w:tc>
        <w:tc>
          <w:tcPr>
            <w:tcW w:w="51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rStyle w:val="a6"/>
                <w:color w:val="000000"/>
                <w:sz w:val="20"/>
                <w:szCs w:val="20"/>
              </w:rPr>
              <w:t>5 129 608</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rStyle w:val="a6"/>
                <w:color w:val="000000"/>
                <w:sz w:val="20"/>
                <w:szCs w:val="20"/>
              </w:rPr>
              <w:t>10 311 486</w:t>
            </w:r>
          </w:p>
        </w:tc>
        <w:tc>
          <w:tcPr>
            <w:tcW w:w="63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rStyle w:val="a6"/>
                <w:color w:val="000000"/>
                <w:sz w:val="20"/>
                <w:szCs w:val="20"/>
              </w:rPr>
              <w:t>10 315 816</w:t>
            </w:r>
          </w:p>
        </w:tc>
        <w:tc>
          <w:tcPr>
            <w:tcW w:w="259"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rStyle w:val="a6"/>
                <w:color w:val="000000"/>
                <w:sz w:val="20"/>
                <w:szCs w:val="20"/>
              </w:rPr>
              <w:t>100</w:t>
            </w:r>
          </w:p>
        </w:tc>
        <w:tc>
          <w:tcPr>
            <w:tcW w:w="256"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rStyle w:val="a6"/>
                <w:color w:val="000000"/>
                <w:sz w:val="20"/>
                <w:szCs w:val="20"/>
              </w:rPr>
              <w:t>100</w:t>
            </w:r>
          </w:p>
        </w:tc>
        <w:tc>
          <w:tcPr>
            <w:tcW w:w="525"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rStyle w:val="a6"/>
                <w:color w:val="000000"/>
                <w:sz w:val="20"/>
                <w:szCs w:val="20"/>
              </w:rPr>
              <w:t>+5 186 208</w:t>
            </w:r>
          </w:p>
        </w:tc>
        <w:tc>
          <w:tcPr>
            <w:tcW w:w="338" w:type="pct"/>
            <w:tcBorders>
              <w:top w:val="outset" w:sz="6" w:space="0" w:color="000000"/>
              <w:left w:val="outset" w:sz="6" w:space="0" w:color="000000"/>
              <w:bottom w:val="outset" w:sz="6" w:space="0" w:color="000000"/>
              <w:right w:val="outset" w:sz="6" w:space="0" w:color="000000"/>
            </w:tcBorders>
            <w:vAlign w:val="center"/>
          </w:tcPr>
          <w:p w:rsidR="00E30EB5" w:rsidRPr="00E30EB5" w:rsidRDefault="00E30EB5" w:rsidP="00612A74">
            <w:pPr>
              <w:jc w:val="center"/>
              <w:rPr>
                <w:color w:val="000000"/>
                <w:sz w:val="20"/>
                <w:szCs w:val="20"/>
              </w:rPr>
            </w:pPr>
            <w:r w:rsidRPr="00E30EB5">
              <w:rPr>
                <w:rStyle w:val="a6"/>
                <w:color w:val="000000"/>
                <w:sz w:val="20"/>
                <w:szCs w:val="20"/>
              </w:rPr>
              <w:t>+101,1</w:t>
            </w:r>
          </w:p>
        </w:tc>
      </w:tr>
    </w:tbl>
    <w:p w:rsidR="0065402F" w:rsidRPr="00DD2150" w:rsidRDefault="0065402F" w:rsidP="00DD2150">
      <w:pPr>
        <w:pStyle w:val="a3"/>
      </w:pPr>
    </w:p>
    <w:p w:rsidR="00E30EB5" w:rsidRPr="00206125" w:rsidRDefault="00E30EB5" w:rsidP="00E30EB5">
      <w:pPr>
        <w:pStyle w:val="a3"/>
      </w:pPr>
      <w:r w:rsidRPr="00206125">
        <w:t xml:space="preserve">Как показывают данные таблицы 1, по состоянию на 31.12.2018 структура активов </w:t>
      </w:r>
      <w:r w:rsidRPr="00206125">
        <w:rPr>
          <w:rStyle w:val="apple-converted-space"/>
          <w:color w:val="000000"/>
        </w:rPr>
        <w:t>ООО «ДальЭкспресс»</w:t>
      </w:r>
      <w:r w:rsidRPr="00206125">
        <w:t xml:space="preserve"> характеризуется отсутствием внеоборотных средств.</w:t>
      </w:r>
    </w:p>
    <w:p w:rsidR="00E30EB5" w:rsidRPr="00206125" w:rsidRDefault="00E30EB5" w:rsidP="00E30EB5">
      <w:pPr>
        <w:pStyle w:val="a3"/>
      </w:pPr>
      <w:r w:rsidRPr="00206125">
        <w:t xml:space="preserve">Активы </w:t>
      </w:r>
      <w:r w:rsidRPr="00206125">
        <w:rPr>
          <w:rStyle w:val="apple-converted-space"/>
          <w:color w:val="000000"/>
        </w:rPr>
        <w:t>ООО «ДальЭкспресс»</w:t>
      </w:r>
      <w:r w:rsidRPr="00206125">
        <w:t xml:space="preserve"> в течение исследуемого временного промежутка увеличились на</w:t>
      </w:r>
      <w:r w:rsidRPr="00206125">
        <w:rPr>
          <w:rStyle w:val="apple-converted-space"/>
          <w:color w:val="000000"/>
        </w:rPr>
        <w:t> </w:t>
      </w:r>
      <w:r w:rsidRPr="00206125">
        <w:t xml:space="preserve">101,1%. Учитывая увеличение активов </w:t>
      </w:r>
      <w:r w:rsidRPr="00206125">
        <w:rPr>
          <w:rStyle w:val="apple-converted-space"/>
          <w:color w:val="000000"/>
        </w:rPr>
        <w:t>ООО «ДальЭкспресс»</w:t>
      </w:r>
      <w:r w:rsidRPr="00206125">
        <w:t>, необходимо отметить, что собственный капитал организации увеличился еще меньшей степени – на</w:t>
      </w:r>
      <w:r w:rsidRPr="00206125">
        <w:rPr>
          <w:rStyle w:val="apple-converted-space"/>
          <w:color w:val="000000"/>
        </w:rPr>
        <w:t> 4,7</w:t>
      </w:r>
      <w:r w:rsidRPr="00206125">
        <w:t>%. Отстающее увеличение средств собственного капитала организации относительно общего изменения активов можно назвать негативным изменением.</w:t>
      </w:r>
    </w:p>
    <w:p w:rsidR="00E30EB5" w:rsidRPr="00206125" w:rsidRDefault="00E30EB5" w:rsidP="00E30EB5">
      <w:pPr>
        <w:pStyle w:val="a3"/>
      </w:pPr>
      <w:r w:rsidRPr="00206125">
        <w:t xml:space="preserve">На рисунке 2 представлена структура активов </w:t>
      </w:r>
      <w:r w:rsidRPr="00206125">
        <w:rPr>
          <w:rStyle w:val="apple-converted-space"/>
          <w:color w:val="000000"/>
        </w:rPr>
        <w:t>ООО «ДальЭкспресс»</w:t>
      </w:r>
      <w:r w:rsidRPr="00206125">
        <w:t>.</w:t>
      </w:r>
    </w:p>
    <w:p w:rsidR="00E30EB5" w:rsidRDefault="00DD2150" w:rsidP="00E30EB5">
      <w:pPr>
        <w:pStyle w:val="a3"/>
        <w:ind w:firstLine="0"/>
      </w:pPr>
      <w:r>
        <w:rPr>
          <w:noProof/>
          <w:color w:val="000000"/>
          <w:sz w:val="27"/>
          <w:szCs w:val="27"/>
        </w:rPr>
        <w:drawing>
          <wp:inline distT="0" distB="0" distL="0" distR="0">
            <wp:extent cx="6095147" cy="2634018"/>
            <wp:effectExtent l="19050" t="0" r="853" b="0"/>
            <wp:docPr id="14" name="Рисунок 14" descr="d847ef6a16714925f97d60adddeaf6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847ef6a16714925f97d60adddeaf6f7"/>
                    <pic:cNvPicPr>
                      <a:picLocks noChangeAspect="1" noChangeArrowheads="1"/>
                    </pic:cNvPicPr>
                  </pic:nvPicPr>
                  <pic:blipFill>
                    <a:blip r:embed="rId9" cstate="print"/>
                    <a:srcRect t="15427"/>
                    <a:stretch>
                      <a:fillRect/>
                    </a:stretch>
                  </pic:blipFill>
                  <pic:spPr bwMode="auto">
                    <a:xfrm>
                      <a:off x="0" y="0"/>
                      <a:ext cx="6100445" cy="2636308"/>
                    </a:xfrm>
                    <a:prstGeom prst="rect">
                      <a:avLst/>
                    </a:prstGeom>
                    <a:noFill/>
                    <a:ln w="9525">
                      <a:noFill/>
                      <a:miter lim="800000"/>
                      <a:headEnd/>
                      <a:tailEnd/>
                    </a:ln>
                  </pic:spPr>
                </pic:pic>
              </a:graphicData>
            </a:graphic>
          </wp:inline>
        </w:drawing>
      </w:r>
    </w:p>
    <w:p w:rsidR="00DD2150" w:rsidRPr="00206125" w:rsidRDefault="00DD2150" w:rsidP="00DD2150">
      <w:pPr>
        <w:pStyle w:val="a3"/>
        <w:jc w:val="center"/>
      </w:pPr>
      <w:r w:rsidRPr="00206125">
        <w:t>Рисунок 2</w:t>
      </w:r>
      <w:r w:rsidR="002C237F">
        <w:t xml:space="preserve"> - </w:t>
      </w:r>
      <w:r w:rsidRPr="00206125">
        <w:t xml:space="preserve">Структура активов </w:t>
      </w:r>
      <w:r w:rsidRPr="00206125">
        <w:rPr>
          <w:rStyle w:val="apple-converted-space"/>
          <w:color w:val="000000"/>
        </w:rPr>
        <w:t>ООО «ДальЭкспресс»</w:t>
      </w:r>
    </w:p>
    <w:p w:rsidR="00DD2150" w:rsidRPr="003833C9" w:rsidRDefault="00DD2150" w:rsidP="00DD2150">
      <w:pPr>
        <w:pStyle w:val="a3"/>
      </w:pPr>
      <w:r w:rsidRPr="003833C9">
        <w:t xml:space="preserve">Рост величины активов организации </w:t>
      </w:r>
      <w:r w:rsidRPr="003833C9">
        <w:rPr>
          <w:rStyle w:val="apple-converted-space"/>
          <w:color w:val="000000"/>
        </w:rPr>
        <w:t>ООО «ДальЭкспресс»</w:t>
      </w:r>
      <w:r w:rsidRPr="003833C9">
        <w:t xml:space="preserve"> связан с ростом следующих позиций актива бух</w:t>
      </w:r>
      <w:r>
        <w:t xml:space="preserve">галтерского </w:t>
      </w:r>
      <w:r w:rsidRPr="003833C9">
        <w:t>баланса:</w:t>
      </w:r>
    </w:p>
    <w:p w:rsidR="00DD2150" w:rsidRPr="003833C9" w:rsidRDefault="00DD2150" w:rsidP="002724A4">
      <w:pPr>
        <w:pStyle w:val="a3"/>
        <w:numPr>
          <w:ilvl w:val="0"/>
          <w:numId w:val="11"/>
        </w:numPr>
        <w:ind w:left="0" w:firstLine="709"/>
      </w:pPr>
      <w:r>
        <w:t>С</w:t>
      </w:r>
      <w:r w:rsidRPr="003833C9">
        <w:t xml:space="preserve">умма краткосрочных финансовых вложений </w:t>
      </w:r>
      <w:r w:rsidRPr="003833C9">
        <w:rPr>
          <w:rStyle w:val="apple-converted-space"/>
          <w:color w:val="000000"/>
        </w:rPr>
        <w:t xml:space="preserve">ООО «ДальЭкспресс» </w:t>
      </w:r>
      <w:r w:rsidRPr="003833C9">
        <w:t>–</w:t>
      </w:r>
      <w:r w:rsidRPr="003833C9">
        <w:rPr>
          <w:rStyle w:val="apple-converted-space"/>
          <w:color w:val="000000"/>
        </w:rPr>
        <w:t> </w:t>
      </w:r>
      <w:r w:rsidRPr="003833C9">
        <w:t>4 924 100</w:t>
      </w:r>
      <w:r w:rsidRPr="003833C9">
        <w:rPr>
          <w:rStyle w:val="apple-converted-space"/>
          <w:color w:val="000000"/>
        </w:rPr>
        <w:t> </w:t>
      </w:r>
      <w:r w:rsidRPr="003833C9">
        <w:t>тыс. руб. (94,9%);</w:t>
      </w:r>
    </w:p>
    <w:p w:rsidR="00DD2150" w:rsidRPr="003833C9" w:rsidRDefault="00DD2150" w:rsidP="002724A4">
      <w:pPr>
        <w:pStyle w:val="a3"/>
        <w:numPr>
          <w:ilvl w:val="0"/>
          <w:numId w:val="11"/>
        </w:numPr>
        <w:ind w:left="0" w:firstLine="709"/>
      </w:pPr>
      <w:r>
        <w:lastRenderedPageBreak/>
        <w:t>С</w:t>
      </w:r>
      <w:r w:rsidRPr="003833C9">
        <w:t xml:space="preserve">умма дебиторской задолженности </w:t>
      </w:r>
      <w:r w:rsidRPr="003833C9">
        <w:rPr>
          <w:rStyle w:val="apple-converted-space"/>
          <w:color w:val="000000"/>
        </w:rPr>
        <w:t>ООО «ДальЭкспресс»</w:t>
      </w:r>
      <w:r w:rsidRPr="003833C9">
        <w:t>–</w:t>
      </w:r>
      <w:r w:rsidRPr="003833C9">
        <w:rPr>
          <w:rStyle w:val="apple-converted-space"/>
          <w:color w:val="000000"/>
        </w:rPr>
        <w:t> </w:t>
      </w:r>
      <w:r w:rsidRPr="003833C9">
        <w:t>262 237</w:t>
      </w:r>
      <w:r w:rsidRPr="003833C9">
        <w:rPr>
          <w:rStyle w:val="apple-converted-space"/>
          <w:color w:val="000000"/>
        </w:rPr>
        <w:t> </w:t>
      </w:r>
      <w:r w:rsidRPr="003833C9">
        <w:t>тыс. руб. (5,1%).</w:t>
      </w:r>
    </w:p>
    <w:p w:rsidR="00DD2150" w:rsidRPr="00DD2150" w:rsidRDefault="00DD2150" w:rsidP="00DD2150">
      <w:pPr>
        <w:pStyle w:val="a3"/>
      </w:pPr>
      <w:r w:rsidRPr="00DD2150">
        <w:t xml:space="preserve">Одновременно, в пассиве баланса организации </w:t>
      </w:r>
      <w:r w:rsidRPr="00DD2150">
        <w:rPr>
          <w:rStyle w:val="apple-converted-space"/>
        </w:rPr>
        <w:t>ООО «</w:t>
      </w:r>
      <w:r w:rsidR="00641798" w:rsidRPr="00DD2150">
        <w:rPr>
          <w:rStyle w:val="apple-converted-space"/>
        </w:rPr>
        <w:t>ДальЭкспресс»</w:t>
      </w:r>
      <w:r w:rsidR="00641798" w:rsidRPr="00DD2150">
        <w:t xml:space="preserve"> наибольший</w:t>
      </w:r>
      <w:r w:rsidRPr="00DD2150">
        <w:t xml:space="preserve"> прирост наблюдается по строкам:</w:t>
      </w:r>
    </w:p>
    <w:p w:rsidR="00DD2150" w:rsidRPr="003833C9" w:rsidRDefault="00DD2150" w:rsidP="002724A4">
      <w:pPr>
        <w:pStyle w:val="a3"/>
        <w:numPr>
          <w:ilvl w:val="0"/>
          <w:numId w:val="10"/>
        </w:numPr>
        <w:ind w:left="0" w:firstLine="709"/>
      </w:pPr>
      <w:r w:rsidRPr="003833C9">
        <w:t>сумма долгосрочных заемных средств</w:t>
      </w:r>
      <w:r w:rsidRPr="003833C9">
        <w:rPr>
          <w:rStyle w:val="apple-converted-space"/>
          <w:color w:val="000000"/>
        </w:rPr>
        <w:t xml:space="preserve"> </w:t>
      </w:r>
      <w:r w:rsidRPr="003833C9">
        <w:t>+5 185 934</w:t>
      </w:r>
      <w:r w:rsidRPr="003833C9">
        <w:rPr>
          <w:rStyle w:val="apple-converted-space"/>
          <w:color w:val="000000"/>
        </w:rPr>
        <w:t> </w:t>
      </w:r>
      <w:r w:rsidRPr="003833C9">
        <w:t>тыс. руб., или</w:t>
      </w:r>
      <w:r w:rsidRPr="003833C9">
        <w:rPr>
          <w:rStyle w:val="apple-converted-space"/>
          <w:color w:val="000000"/>
        </w:rPr>
        <w:t> </w:t>
      </w:r>
      <w:r w:rsidRPr="003833C9">
        <w:t>100% вклада в прирост пассивов</w:t>
      </w:r>
      <w:r w:rsidRPr="003833C9">
        <w:rPr>
          <w:rStyle w:val="apple-converted-space"/>
          <w:color w:val="000000"/>
        </w:rPr>
        <w:t xml:space="preserve"> ООО «ДальЭкспресс»</w:t>
      </w:r>
      <w:r w:rsidRPr="003833C9">
        <w:t>.</w:t>
      </w:r>
    </w:p>
    <w:p w:rsidR="00DD2150" w:rsidRPr="003833C9" w:rsidRDefault="00DD2150" w:rsidP="00DD2150">
      <w:pPr>
        <w:pStyle w:val="a3"/>
      </w:pPr>
      <w:r w:rsidRPr="003833C9">
        <w:t>Отрицательно изменились следующие статьи бух</w:t>
      </w:r>
      <w:r>
        <w:t xml:space="preserve">галтерского </w:t>
      </w:r>
      <w:r w:rsidRPr="003833C9">
        <w:t>баланса ООО «ДальЭкспресс»: " денежные эквиваленты и денежные средства" в активе бух</w:t>
      </w:r>
      <w:r>
        <w:t xml:space="preserve">галтерского </w:t>
      </w:r>
      <w:r w:rsidRPr="003833C9">
        <w:t>баланса и "кредиторская задолженность" в пассиве бух</w:t>
      </w:r>
      <w:r>
        <w:t xml:space="preserve">галтерского </w:t>
      </w:r>
      <w:r w:rsidRPr="003833C9">
        <w:t>баланса (-179</w:t>
      </w:r>
      <w:r w:rsidRPr="003833C9">
        <w:rPr>
          <w:rStyle w:val="apple-converted-space"/>
          <w:color w:val="000000"/>
        </w:rPr>
        <w:t> </w:t>
      </w:r>
      <w:r w:rsidRPr="003833C9">
        <w:t>тыс. руб. и</w:t>
      </w:r>
      <w:r w:rsidRPr="003833C9">
        <w:rPr>
          <w:rStyle w:val="apple-converted-space"/>
          <w:color w:val="000000"/>
        </w:rPr>
        <w:t> </w:t>
      </w:r>
      <w:r w:rsidRPr="003833C9">
        <w:t>-566</w:t>
      </w:r>
      <w:r w:rsidRPr="003833C9">
        <w:rPr>
          <w:rStyle w:val="apple-converted-space"/>
          <w:color w:val="000000"/>
        </w:rPr>
        <w:t> </w:t>
      </w:r>
      <w:r w:rsidRPr="003833C9">
        <w:t>тыс. руб. соответственно).</w:t>
      </w:r>
    </w:p>
    <w:p w:rsidR="00DD2150" w:rsidRPr="003833C9" w:rsidRDefault="00DD2150" w:rsidP="00DD2150">
      <w:pPr>
        <w:pStyle w:val="a3"/>
      </w:pPr>
      <w:r w:rsidRPr="003833C9">
        <w:t xml:space="preserve">Собственный капитал организации </w:t>
      </w:r>
      <w:r w:rsidRPr="003833C9">
        <w:rPr>
          <w:rStyle w:val="apple-converted-space"/>
          <w:color w:val="000000"/>
        </w:rPr>
        <w:t>ООО «</w:t>
      </w:r>
      <w:r w:rsidR="00641798" w:rsidRPr="003833C9">
        <w:rPr>
          <w:rStyle w:val="apple-converted-space"/>
          <w:color w:val="000000"/>
        </w:rPr>
        <w:t>ДальЭкспресс»</w:t>
      </w:r>
      <w:r w:rsidR="00641798" w:rsidRPr="003833C9">
        <w:t xml:space="preserve"> за</w:t>
      </w:r>
      <w:r w:rsidRPr="003833C9">
        <w:t xml:space="preserve"> исследуемый промежуток времени немного увеличился и на 31.12.2018 равнялся</w:t>
      </w:r>
      <w:r w:rsidRPr="003833C9">
        <w:rPr>
          <w:rStyle w:val="apple-converted-space"/>
          <w:color w:val="000000"/>
        </w:rPr>
        <w:t> </w:t>
      </w:r>
      <w:r w:rsidRPr="003833C9">
        <w:t>18 637,0</w:t>
      </w:r>
      <w:r w:rsidRPr="003833C9">
        <w:rPr>
          <w:rStyle w:val="apple-converted-space"/>
          <w:color w:val="000000"/>
        </w:rPr>
        <w:t> </w:t>
      </w:r>
      <w:r w:rsidRPr="003833C9">
        <w:t>тыс. руб.</w:t>
      </w:r>
    </w:p>
    <w:p w:rsidR="00DD2150" w:rsidRPr="003833C9" w:rsidRDefault="00DD2150" w:rsidP="00DD2150">
      <w:pPr>
        <w:pStyle w:val="a3"/>
      </w:pPr>
      <w:r w:rsidRPr="003833C9">
        <w:t xml:space="preserve">Оценка стоимости чистых активов организации </w:t>
      </w:r>
      <w:r w:rsidRPr="003833C9">
        <w:rPr>
          <w:rStyle w:val="apple-converted-space"/>
          <w:color w:val="000000"/>
        </w:rPr>
        <w:t>ООО «</w:t>
      </w:r>
      <w:r w:rsidR="00641798" w:rsidRPr="003833C9">
        <w:rPr>
          <w:rStyle w:val="apple-converted-space"/>
          <w:color w:val="000000"/>
        </w:rPr>
        <w:t>ДальЭкспресс»</w:t>
      </w:r>
      <w:r w:rsidR="00641798" w:rsidRPr="003833C9">
        <w:t xml:space="preserve"> представлена</w:t>
      </w:r>
      <w:r w:rsidRPr="003833C9">
        <w:t xml:space="preserve"> в таблице 2.</w:t>
      </w:r>
    </w:p>
    <w:p w:rsidR="00DD2150" w:rsidRPr="003833C9" w:rsidRDefault="00DD2150" w:rsidP="00DD2150">
      <w:pPr>
        <w:pStyle w:val="a3"/>
      </w:pPr>
      <w:r w:rsidRPr="003833C9">
        <w:t>Как показывают данные таблицы 2, чистые активы ООО «ДальЭкспресс» на последний день исследуемого временного промежутка (31.12.2018) намного (в</w:t>
      </w:r>
      <w:r w:rsidRPr="003833C9">
        <w:rPr>
          <w:rStyle w:val="apple-converted-space"/>
          <w:color w:val="000000"/>
        </w:rPr>
        <w:t> </w:t>
      </w:r>
      <w:r w:rsidRPr="003833C9">
        <w:t>1 863,7</w:t>
      </w:r>
      <w:r w:rsidRPr="003833C9">
        <w:rPr>
          <w:rStyle w:val="apple-converted-space"/>
          <w:color w:val="000000"/>
        </w:rPr>
        <w:t> </w:t>
      </w:r>
      <w:r w:rsidRPr="003833C9">
        <w:t xml:space="preserve">раза) превышают сумму уставного капитала. Это характеризует положительно финансовое положение ООО «ДальЭкспресс», полностью удовлетворяя требованиям нормативных актов к величине чистых активов. </w:t>
      </w:r>
    </w:p>
    <w:p w:rsidR="00DD2150" w:rsidRPr="003833C9" w:rsidRDefault="00DD2150" w:rsidP="00DD2150">
      <w:pPr>
        <w:pStyle w:val="a3"/>
      </w:pPr>
      <w:r w:rsidRPr="003833C9">
        <w:t>Следует отметить увеличение чистых активов ООО «ДальЭкспресс» на 4,7% за рассматриваемый промежуток времени (с 31 декабря 2016 г. по 31 декабря 2018 г.). Превышение чистых активов организации над уставным капиталом и в то же время их увеличение за промежуток времени говорит о хорошем финансовом положении ООО «ДальЭкспресс» по данно</w:t>
      </w:r>
      <w:r>
        <w:t>му признаку.</w:t>
      </w:r>
    </w:p>
    <w:p w:rsidR="00DD2150" w:rsidRDefault="00DD2150" w:rsidP="00DD2150">
      <w:pPr>
        <w:pStyle w:val="a3"/>
        <w:spacing w:line="240" w:lineRule="auto"/>
        <w:ind w:firstLine="0"/>
      </w:pPr>
    </w:p>
    <w:p w:rsidR="00DD2150" w:rsidRDefault="00DD2150">
      <w:pPr>
        <w:spacing w:after="200" w:line="276" w:lineRule="auto"/>
        <w:rPr>
          <w:color w:val="000000"/>
          <w:sz w:val="28"/>
          <w:szCs w:val="28"/>
        </w:rPr>
      </w:pPr>
      <w:r>
        <w:rPr>
          <w:color w:val="000000"/>
        </w:rPr>
        <w:br w:type="page"/>
      </w:r>
    </w:p>
    <w:p w:rsidR="00DD2150" w:rsidRPr="003833C9" w:rsidRDefault="00DD2150" w:rsidP="00DD2150">
      <w:pPr>
        <w:pStyle w:val="a3"/>
        <w:spacing w:line="240" w:lineRule="auto"/>
        <w:ind w:firstLine="0"/>
        <w:rPr>
          <w:rStyle w:val="apple-converted-space"/>
          <w:color w:val="000000"/>
        </w:rPr>
      </w:pPr>
      <w:r w:rsidRPr="003833C9">
        <w:rPr>
          <w:color w:val="000000"/>
        </w:rPr>
        <w:lastRenderedPageBreak/>
        <w:t>Таблица 2</w:t>
      </w:r>
      <w:r>
        <w:rPr>
          <w:color w:val="000000"/>
        </w:rPr>
        <w:t xml:space="preserve"> – </w:t>
      </w:r>
      <w:r w:rsidRPr="003833C9">
        <w:rPr>
          <w:color w:val="000000"/>
        </w:rPr>
        <w:t xml:space="preserve">Оценка стоимости чистых активов организации </w:t>
      </w:r>
      <w:r w:rsidRPr="003833C9">
        <w:rPr>
          <w:rStyle w:val="apple-converted-space"/>
          <w:color w:val="000000"/>
        </w:rPr>
        <w:t>ООО «ДальЭкспресс»</w:t>
      </w:r>
    </w:p>
    <w:p w:rsidR="00DD2150" w:rsidRDefault="00DD2150" w:rsidP="00DD2150">
      <w:pPr>
        <w:pStyle w:val="a3"/>
        <w:spacing w:line="240" w:lineRule="auto"/>
        <w:ind w:firstLine="0"/>
      </w:pPr>
    </w:p>
    <w:tbl>
      <w:tblPr>
        <w:tblW w:w="492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403"/>
        <w:gridCol w:w="1050"/>
        <w:gridCol w:w="1050"/>
        <w:gridCol w:w="1050"/>
        <w:gridCol w:w="1350"/>
        <w:gridCol w:w="1350"/>
        <w:gridCol w:w="572"/>
        <w:gridCol w:w="723"/>
      </w:tblGrid>
      <w:tr w:rsidR="00DD2150" w:rsidRPr="00DD2150" w:rsidTr="00DD2150">
        <w:trPr>
          <w:jc w:val="center"/>
        </w:trPr>
        <w:tc>
          <w:tcPr>
            <w:tcW w:w="1382" w:type="pct"/>
            <w:vMerge w:val="restart"/>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Показатель</w:t>
            </w:r>
          </w:p>
        </w:tc>
        <w:tc>
          <w:tcPr>
            <w:tcW w:w="0" w:type="auto"/>
            <w:gridSpan w:val="5"/>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Значение показателя</w:t>
            </w:r>
          </w:p>
        </w:tc>
        <w:tc>
          <w:tcPr>
            <w:tcW w:w="728" w:type="pct"/>
            <w:gridSpan w:val="2"/>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Изменение</w:t>
            </w:r>
          </w:p>
        </w:tc>
      </w:tr>
      <w:tr w:rsidR="00DD2150" w:rsidRPr="00DD2150" w:rsidTr="00DD2150">
        <w:trPr>
          <w:jc w:val="center"/>
        </w:trPr>
        <w:tc>
          <w:tcPr>
            <w:tcW w:w="1382" w:type="pct"/>
            <w:vMerge/>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p>
        </w:tc>
        <w:tc>
          <w:tcPr>
            <w:tcW w:w="0" w:type="auto"/>
            <w:gridSpan w:val="3"/>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в</w:t>
            </w:r>
            <w:r w:rsidRPr="00DD2150">
              <w:rPr>
                <w:rStyle w:val="apple-converted-space"/>
                <w:color w:val="000000"/>
                <w:sz w:val="22"/>
                <w:szCs w:val="22"/>
              </w:rPr>
              <w:t> </w:t>
            </w:r>
            <w:r w:rsidRPr="00DD2150">
              <w:rPr>
                <w:i/>
                <w:iCs/>
                <w:color w:val="000000"/>
                <w:sz w:val="22"/>
                <w:szCs w:val="22"/>
              </w:rPr>
              <w:t>тыс. руб.</w:t>
            </w:r>
          </w:p>
        </w:tc>
        <w:tc>
          <w:tcPr>
            <w:tcW w:w="0" w:type="auto"/>
            <w:gridSpan w:val="2"/>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в % к валюте баланса</w:t>
            </w:r>
          </w:p>
        </w:tc>
        <w:tc>
          <w:tcPr>
            <w:tcW w:w="0" w:type="auto"/>
            <w:vMerge w:val="restart"/>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i/>
                <w:iCs/>
                <w:color w:val="000000"/>
                <w:sz w:val="22"/>
                <w:szCs w:val="22"/>
              </w:rPr>
              <w:t>тыс. руб.</w:t>
            </w:r>
            <w:r w:rsidRPr="00DD2150">
              <w:rPr>
                <w:i/>
                <w:iCs/>
                <w:color w:val="000000"/>
                <w:sz w:val="22"/>
                <w:szCs w:val="22"/>
              </w:rPr>
              <w:br/>
            </w:r>
            <w:r w:rsidRPr="00DD2150">
              <w:rPr>
                <w:color w:val="000000"/>
                <w:sz w:val="22"/>
                <w:szCs w:val="22"/>
              </w:rPr>
              <w:t>(гр.4-гр.2)</w:t>
            </w:r>
          </w:p>
        </w:tc>
        <w:tc>
          <w:tcPr>
            <w:tcW w:w="424" w:type="pct"/>
            <w:vMerge w:val="restart"/>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 %</w:t>
            </w:r>
            <w:r w:rsidRPr="00DD2150">
              <w:rPr>
                <w:color w:val="000000"/>
                <w:sz w:val="22"/>
                <w:szCs w:val="22"/>
              </w:rPr>
              <w:br/>
              <w:t>((гр.4-гр.2): гр.2)</w:t>
            </w:r>
          </w:p>
        </w:tc>
      </w:tr>
      <w:tr w:rsidR="00DD2150" w:rsidRPr="00DD2150" w:rsidTr="00DD2150">
        <w:trPr>
          <w:jc w:val="center"/>
        </w:trPr>
        <w:tc>
          <w:tcPr>
            <w:tcW w:w="1382" w:type="pct"/>
            <w:vMerge/>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p>
        </w:tc>
        <w:tc>
          <w:tcPr>
            <w:tcW w:w="0" w:type="auto"/>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31.12.2016</w:t>
            </w:r>
          </w:p>
        </w:tc>
        <w:tc>
          <w:tcPr>
            <w:tcW w:w="0" w:type="auto"/>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31.12.2017</w:t>
            </w:r>
          </w:p>
        </w:tc>
        <w:tc>
          <w:tcPr>
            <w:tcW w:w="0" w:type="auto"/>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31.12.2018</w:t>
            </w:r>
          </w:p>
        </w:tc>
        <w:tc>
          <w:tcPr>
            <w:tcW w:w="0" w:type="auto"/>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на начало</w:t>
            </w:r>
            <w:r w:rsidRPr="00DD2150">
              <w:rPr>
                <w:color w:val="000000"/>
                <w:sz w:val="22"/>
                <w:szCs w:val="22"/>
              </w:rPr>
              <w:br/>
              <w:t>исследуемого</w:t>
            </w:r>
            <w:r w:rsidRPr="00DD2150">
              <w:rPr>
                <w:color w:val="000000"/>
                <w:sz w:val="22"/>
                <w:szCs w:val="22"/>
              </w:rPr>
              <w:br/>
              <w:t>промежутка времени</w:t>
            </w:r>
            <w:r w:rsidRPr="00DD2150">
              <w:rPr>
                <w:color w:val="000000"/>
                <w:sz w:val="22"/>
                <w:szCs w:val="22"/>
              </w:rPr>
              <w:br/>
              <w:t>(31.12.2016)</w:t>
            </w:r>
          </w:p>
        </w:tc>
        <w:tc>
          <w:tcPr>
            <w:tcW w:w="0" w:type="auto"/>
            <w:tcBorders>
              <w:top w:val="outset" w:sz="6" w:space="0" w:color="000000"/>
              <w:left w:val="outset" w:sz="6" w:space="0" w:color="000000"/>
              <w:bottom w:val="outset" w:sz="6" w:space="0" w:color="000000"/>
              <w:right w:val="outset" w:sz="6" w:space="0" w:color="000000"/>
            </w:tcBorders>
          </w:tcPr>
          <w:p w:rsidR="00DD2150" w:rsidRPr="00DD2150" w:rsidRDefault="00DD2150" w:rsidP="00DD2150">
            <w:pPr>
              <w:jc w:val="center"/>
              <w:rPr>
                <w:color w:val="000000"/>
              </w:rPr>
            </w:pPr>
            <w:r w:rsidRPr="00DD2150">
              <w:rPr>
                <w:color w:val="000000"/>
                <w:sz w:val="22"/>
                <w:szCs w:val="22"/>
              </w:rPr>
              <w:t>на конец</w:t>
            </w:r>
            <w:r w:rsidRPr="00DD2150">
              <w:rPr>
                <w:color w:val="000000"/>
                <w:sz w:val="22"/>
                <w:szCs w:val="22"/>
              </w:rPr>
              <w:br/>
              <w:t>исследуемого</w:t>
            </w:r>
            <w:r w:rsidRPr="00DD2150">
              <w:rPr>
                <w:color w:val="000000"/>
                <w:sz w:val="22"/>
                <w:szCs w:val="22"/>
              </w:rPr>
              <w:br/>
              <w:t>промежутка времени</w:t>
            </w:r>
            <w:r w:rsidRPr="00DD2150">
              <w:rPr>
                <w:color w:val="000000"/>
                <w:sz w:val="22"/>
                <w:szCs w:val="22"/>
              </w:rPr>
              <w:br/>
              <w:t>(31.12.2018)</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rPr>
                <w:color w:val="000000"/>
              </w:rPr>
            </w:pPr>
          </w:p>
        </w:tc>
        <w:tc>
          <w:tcPr>
            <w:tcW w:w="424" w:type="pct"/>
            <w:vMerge/>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rPr>
                <w:color w:val="000000"/>
              </w:rPr>
            </w:pPr>
          </w:p>
        </w:tc>
      </w:tr>
      <w:tr w:rsidR="00DD2150" w:rsidRPr="00DD2150" w:rsidTr="00DD2150">
        <w:trPr>
          <w:jc w:val="center"/>
        </w:trPr>
        <w:tc>
          <w:tcPr>
            <w:tcW w:w="1382" w:type="pct"/>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5</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6</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7</w:t>
            </w:r>
          </w:p>
        </w:tc>
        <w:tc>
          <w:tcPr>
            <w:tcW w:w="424" w:type="pct"/>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jc w:val="center"/>
              <w:rPr>
                <w:color w:val="000000"/>
              </w:rPr>
            </w:pPr>
            <w:r w:rsidRPr="00DD2150">
              <w:rPr>
                <w:color w:val="000000"/>
                <w:sz w:val="22"/>
                <w:szCs w:val="22"/>
              </w:rPr>
              <w:t>8</w:t>
            </w:r>
          </w:p>
        </w:tc>
      </w:tr>
      <w:tr w:rsidR="00DD2150" w:rsidRPr="00DD2150" w:rsidTr="00DD2150">
        <w:trPr>
          <w:jc w:val="center"/>
        </w:trPr>
        <w:tc>
          <w:tcPr>
            <w:tcW w:w="1382" w:type="pct"/>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rPr>
                <w:color w:val="000000"/>
              </w:rPr>
            </w:pPr>
            <w:r w:rsidRPr="00DD2150">
              <w:rPr>
                <w:color w:val="000000"/>
                <w:sz w:val="22"/>
                <w:szCs w:val="22"/>
              </w:rPr>
              <w:t>1</w:t>
            </w:r>
            <w:r w:rsidRPr="008B3ED5">
              <w:rPr>
                <w:color w:val="000000"/>
                <w:sz w:val="22"/>
                <w:szCs w:val="22"/>
              </w:rPr>
              <w:t>.</w:t>
            </w:r>
            <w:r w:rsidRPr="008B3ED5">
              <w:rPr>
                <w:rStyle w:val="apple-converted-space"/>
                <w:bCs/>
                <w:color w:val="000000"/>
                <w:sz w:val="22"/>
                <w:szCs w:val="22"/>
              </w:rPr>
              <w:t> </w:t>
            </w:r>
            <w:r w:rsidRPr="008B3ED5">
              <w:rPr>
                <w:bCs/>
                <w:color w:val="000000"/>
                <w:sz w:val="22"/>
                <w:szCs w:val="22"/>
              </w:rPr>
              <w:t>Чистые активы предприятия</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17 797</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18 097</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18 637</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0,3</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0,2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DD2150" w:rsidRPr="00DD2150" w:rsidRDefault="00DD2150" w:rsidP="00612A74">
            <w:pPr>
              <w:jc w:val="center"/>
              <w:rPr>
                <w:color w:val="000000"/>
              </w:rPr>
            </w:pPr>
            <w:r w:rsidRPr="00DD2150">
              <w:rPr>
                <w:color w:val="000000"/>
                <w:sz w:val="22"/>
                <w:szCs w:val="22"/>
              </w:rPr>
              <w:t>+840</w:t>
            </w:r>
          </w:p>
        </w:tc>
        <w:tc>
          <w:tcPr>
            <w:tcW w:w="424" w:type="pct"/>
            <w:tcBorders>
              <w:top w:val="outset" w:sz="6" w:space="0" w:color="000000"/>
              <w:left w:val="outset" w:sz="6" w:space="0" w:color="000000"/>
              <w:bottom w:val="outset" w:sz="6" w:space="0" w:color="000000"/>
              <w:right w:val="outset" w:sz="6" w:space="0" w:color="000000"/>
            </w:tcBorders>
            <w:noWrap/>
            <w:vAlign w:val="center"/>
          </w:tcPr>
          <w:p w:rsidR="00DD2150" w:rsidRPr="00DD2150" w:rsidRDefault="00DD2150" w:rsidP="00612A74">
            <w:pPr>
              <w:jc w:val="center"/>
              <w:rPr>
                <w:color w:val="000000"/>
              </w:rPr>
            </w:pPr>
            <w:r w:rsidRPr="00DD2150">
              <w:rPr>
                <w:color w:val="000000"/>
                <w:sz w:val="22"/>
                <w:szCs w:val="22"/>
              </w:rPr>
              <w:t>+4,7</w:t>
            </w:r>
          </w:p>
        </w:tc>
      </w:tr>
      <w:tr w:rsidR="00DD2150" w:rsidRPr="00DD2150" w:rsidTr="00DD2150">
        <w:trPr>
          <w:jc w:val="center"/>
        </w:trPr>
        <w:tc>
          <w:tcPr>
            <w:tcW w:w="1382" w:type="pct"/>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rPr>
                <w:color w:val="000000"/>
              </w:rPr>
            </w:pPr>
            <w:r w:rsidRPr="00DD2150">
              <w:rPr>
                <w:color w:val="000000"/>
                <w:sz w:val="22"/>
                <w:szCs w:val="22"/>
              </w:rPr>
              <w:t>2. Сумма уставного капитала</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10</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&lt;0,1</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&lt;0,1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DD2150" w:rsidRPr="00DD2150" w:rsidRDefault="00DD2150" w:rsidP="00612A74">
            <w:pPr>
              <w:jc w:val="center"/>
              <w:rPr>
                <w:color w:val="000000"/>
              </w:rPr>
            </w:pPr>
            <w:r w:rsidRPr="00DD2150">
              <w:rPr>
                <w:color w:val="000000"/>
                <w:sz w:val="22"/>
                <w:szCs w:val="22"/>
              </w:rPr>
              <w:t>–</w:t>
            </w:r>
          </w:p>
        </w:tc>
        <w:tc>
          <w:tcPr>
            <w:tcW w:w="424" w:type="pct"/>
            <w:tcBorders>
              <w:top w:val="outset" w:sz="6" w:space="0" w:color="000000"/>
              <w:left w:val="outset" w:sz="6" w:space="0" w:color="000000"/>
              <w:bottom w:val="outset" w:sz="6" w:space="0" w:color="000000"/>
              <w:right w:val="outset" w:sz="6" w:space="0" w:color="000000"/>
            </w:tcBorders>
            <w:noWrap/>
            <w:vAlign w:val="center"/>
          </w:tcPr>
          <w:p w:rsidR="00DD2150" w:rsidRPr="00DD2150" w:rsidRDefault="00DD2150" w:rsidP="00612A74">
            <w:pPr>
              <w:jc w:val="center"/>
              <w:rPr>
                <w:color w:val="000000"/>
              </w:rPr>
            </w:pPr>
            <w:r w:rsidRPr="00DD2150">
              <w:rPr>
                <w:color w:val="000000"/>
                <w:sz w:val="22"/>
                <w:szCs w:val="22"/>
              </w:rPr>
              <w:t>–</w:t>
            </w:r>
          </w:p>
        </w:tc>
      </w:tr>
      <w:tr w:rsidR="00DD2150" w:rsidRPr="00DD2150" w:rsidTr="00DD2150">
        <w:trPr>
          <w:jc w:val="center"/>
        </w:trPr>
        <w:tc>
          <w:tcPr>
            <w:tcW w:w="1382" w:type="pct"/>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DD2150">
            <w:pPr>
              <w:rPr>
                <w:color w:val="000000"/>
              </w:rPr>
            </w:pPr>
            <w:r w:rsidRPr="00DD2150">
              <w:rPr>
                <w:color w:val="000000"/>
                <w:sz w:val="22"/>
                <w:szCs w:val="22"/>
              </w:rPr>
              <w:t>3. Превышение суммы чистых активов над уставным капиталом (стр.1-стр.2)</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17 787</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18 087</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18 627</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0,3</w:t>
            </w:r>
          </w:p>
        </w:tc>
        <w:tc>
          <w:tcPr>
            <w:tcW w:w="0" w:type="auto"/>
            <w:tcBorders>
              <w:top w:val="outset" w:sz="6" w:space="0" w:color="000000"/>
              <w:left w:val="outset" w:sz="6" w:space="0" w:color="000000"/>
              <w:bottom w:val="outset" w:sz="6" w:space="0" w:color="000000"/>
              <w:right w:val="outset" w:sz="6" w:space="0" w:color="000000"/>
            </w:tcBorders>
            <w:vAlign w:val="center"/>
          </w:tcPr>
          <w:p w:rsidR="00DD2150" w:rsidRPr="00DD2150" w:rsidRDefault="00DD2150" w:rsidP="00612A74">
            <w:pPr>
              <w:jc w:val="center"/>
              <w:rPr>
                <w:color w:val="000000"/>
              </w:rPr>
            </w:pPr>
            <w:r w:rsidRPr="00DD2150">
              <w:rPr>
                <w:color w:val="000000"/>
                <w:sz w:val="22"/>
                <w:szCs w:val="22"/>
              </w:rPr>
              <w:t>0,2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DD2150" w:rsidRPr="00DD2150" w:rsidRDefault="00DD2150" w:rsidP="00612A74">
            <w:pPr>
              <w:jc w:val="center"/>
              <w:rPr>
                <w:color w:val="000000"/>
              </w:rPr>
            </w:pPr>
            <w:r w:rsidRPr="00DD2150">
              <w:rPr>
                <w:color w:val="000000"/>
                <w:sz w:val="22"/>
                <w:szCs w:val="22"/>
              </w:rPr>
              <w:t>+840</w:t>
            </w:r>
          </w:p>
        </w:tc>
        <w:tc>
          <w:tcPr>
            <w:tcW w:w="424" w:type="pct"/>
            <w:tcBorders>
              <w:top w:val="outset" w:sz="6" w:space="0" w:color="000000"/>
              <w:left w:val="outset" w:sz="6" w:space="0" w:color="000000"/>
              <w:bottom w:val="outset" w:sz="6" w:space="0" w:color="000000"/>
              <w:right w:val="outset" w:sz="6" w:space="0" w:color="000000"/>
            </w:tcBorders>
            <w:noWrap/>
            <w:vAlign w:val="center"/>
          </w:tcPr>
          <w:p w:rsidR="00DD2150" w:rsidRPr="00DD2150" w:rsidRDefault="00DD2150" w:rsidP="00612A74">
            <w:pPr>
              <w:jc w:val="center"/>
              <w:rPr>
                <w:color w:val="000000"/>
              </w:rPr>
            </w:pPr>
            <w:r w:rsidRPr="00DD2150">
              <w:rPr>
                <w:color w:val="000000"/>
                <w:sz w:val="22"/>
                <w:szCs w:val="22"/>
              </w:rPr>
              <w:t>+4,7</w:t>
            </w:r>
          </w:p>
        </w:tc>
      </w:tr>
    </w:tbl>
    <w:p w:rsidR="00DD2150" w:rsidRPr="00DD2150" w:rsidRDefault="00DD2150" w:rsidP="00DD2150">
      <w:pPr>
        <w:pStyle w:val="a3"/>
      </w:pPr>
    </w:p>
    <w:p w:rsidR="00DD2150" w:rsidRPr="00206125" w:rsidRDefault="00DD2150" w:rsidP="00DD2150">
      <w:pPr>
        <w:pStyle w:val="a3"/>
      </w:pPr>
      <w:r w:rsidRPr="00206125">
        <w:t xml:space="preserve">На рисунке 3 представлена динамика уставного капитала и чистых активов организации </w:t>
      </w:r>
      <w:r w:rsidRPr="00206125">
        <w:rPr>
          <w:rStyle w:val="apple-converted-space"/>
          <w:color w:val="000000"/>
        </w:rPr>
        <w:t>ООО «ДальЭкспресс»</w:t>
      </w:r>
      <w:r w:rsidRPr="00206125">
        <w:t>.</w:t>
      </w:r>
    </w:p>
    <w:p w:rsidR="00DD2150" w:rsidRDefault="00DD2150" w:rsidP="00DD2150">
      <w:pPr>
        <w:pStyle w:val="a3"/>
        <w:ind w:firstLine="0"/>
      </w:pPr>
      <w:r>
        <w:rPr>
          <w:noProof/>
          <w:color w:val="000000"/>
          <w:sz w:val="27"/>
          <w:szCs w:val="27"/>
        </w:rPr>
        <w:drawing>
          <wp:inline distT="0" distB="0" distL="0" distR="0">
            <wp:extent cx="5636260" cy="450215"/>
            <wp:effectExtent l="19050" t="0" r="2540" b="0"/>
            <wp:docPr id="20" name="Рисунок 20" descr="42237850213744bcc5efe38c2de9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42237850213744bcc5efe38c2de90657"/>
                    <pic:cNvPicPr>
                      <a:picLocks noChangeAspect="1" noChangeArrowheads="1"/>
                    </pic:cNvPicPr>
                  </pic:nvPicPr>
                  <pic:blipFill>
                    <a:blip r:embed="rId10" cstate="print"/>
                    <a:srcRect l="2510" t="79822" r="4990" b="6612"/>
                    <a:stretch>
                      <a:fillRect/>
                    </a:stretch>
                  </pic:blipFill>
                  <pic:spPr bwMode="auto">
                    <a:xfrm>
                      <a:off x="0" y="0"/>
                      <a:ext cx="5636260" cy="450215"/>
                    </a:xfrm>
                    <a:prstGeom prst="rect">
                      <a:avLst/>
                    </a:prstGeom>
                    <a:noFill/>
                    <a:ln w="9525">
                      <a:noFill/>
                      <a:miter lim="800000"/>
                      <a:headEnd/>
                      <a:tailEnd/>
                    </a:ln>
                  </pic:spPr>
                </pic:pic>
              </a:graphicData>
            </a:graphic>
          </wp:inline>
        </w:drawing>
      </w:r>
      <w:r>
        <w:rPr>
          <w:noProof/>
          <w:color w:val="000000"/>
          <w:sz w:val="27"/>
          <w:szCs w:val="27"/>
        </w:rPr>
        <w:drawing>
          <wp:inline distT="0" distB="0" distL="0" distR="0">
            <wp:extent cx="6040553" cy="3098041"/>
            <wp:effectExtent l="19050" t="0" r="0" b="0"/>
            <wp:docPr id="17" name="Рисунок 17" descr="42237850213744bcc5efe38c2de9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2237850213744bcc5efe38c2de90657"/>
                    <pic:cNvPicPr>
                      <a:picLocks noChangeAspect="1" noChangeArrowheads="1"/>
                    </pic:cNvPicPr>
                  </pic:nvPicPr>
                  <pic:blipFill>
                    <a:blip r:embed="rId10" cstate="print"/>
                    <a:srcRect l="2510" t="10954" r="4990" b="24454"/>
                    <a:stretch>
                      <a:fillRect/>
                    </a:stretch>
                  </pic:blipFill>
                  <pic:spPr bwMode="auto">
                    <a:xfrm>
                      <a:off x="0" y="0"/>
                      <a:ext cx="6040553" cy="3098041"/>
                    </a:xfrm>
                    <a:prstGeom prst="rect">
                      <a:avLst/>
                    </a:prstGeom>
                    <a:noFill/>
                    <a:ln w="9525">
                      <a:noFill/>
                      <a:miter lim="800000"/>
                      <a:headEnd/>
                      <a:tailEnd/>
                    </a:ln>
                  </pic:spPr>
                </pic:pic>
              </a:graphicData>
            </a:graphic>
          </wp:inline>
        </w:drawing>
      </w:r>
    </w:p>
    <w:p w:rsidR="00EA1DFD" w:rsidRPr="00206125" w:rsidRDefault="00EA1DFD" w:rsidP="00EA1DFD">
      <w:pPr>
        <w:pStyle w:val="a3"/>
        <w:jc w:val="center"/>
      </w:pPr>
      <w:r w:rsidRPr="00206125">
        <w:t>Рисунок 3</w:t>
      </w:r>
      <w:r w:rsidR="002C237F">
        <w:t xml:space="preserve"> - </w:t>
      </w:r>
      <w:r w:rsidRPr="00206125">
        <w:t xml:space="preserve">Динамика уставного капитала и чистых активов организации </w:t>
      </w:r>
      <w:r w:rsidRPr="00206125">
        <w:rPr>
          <w:rStyle w:val="apple-converted-space"/>
          <w:color w:val="000000"/>
        </w:rPr>
        <w:t>ООО «ДальЭкспресс»</w:t>
      </w:r>
    </w:p>
    <w:p w:rsidR="00EA1DFD" w:rsidRPr="008B3ED5" w:rsidRDefault="00EA1DFD" w:rsidP="008B3ED5">
      <w:pPr>
        <w:pStyle w:val="a3"/>
      </w:pPr>
      <w:r w:rsidRPr="008B3ED5">
        <w:lastRenderedPageBreak/>
        <w:t xml:space="preserve">Диагностика финансовой устойчивости организации </w:t>
      </w:r>
      <w:r w:rsidRPr="008B3ED5">
        <w:rPr>
          <w:rStyle w:val="apple-converted-space"/>
        </w:rPr>
        <w:t>ООО «ДальЭкспресс»</w:t>
      </w:r>
      <w:r w:rsidRPr="008B3ED5">
        <w:t xml:space="preserve"> приведена в табл. 3.</w:t>
      </w:r>
    </w:p>
    <w:p w:rsidR="00EA1DFD" w:rsidRDefault="00EA1DFD" w:rsidP="008B3ED5">
      <w:pPr>
        <w:pStyle w:val="a3"/>
        <w:spacing w:line="240" w:lineRule="auto"/>
        <w:ind w:firstLine="0"/>
        <w:rPr>
          <w:rStyle w:val="apple-converted-space"/>
          <w:bCs/>
          <w:color w:val="000000"/>
        </w:rPr>
      </w:pPr>
      <w:r w:rsidRPr="00206125">
        <w:t>Таблица 3</w:t>
      </w:r>
      <w:r>
        <w:t xml:space="preserve"> – </w:t>
      </w:r>
      <w:r w:rsidRPr="00D92B6C">
        <w:t xml:space="preserve">Диагностика финансовой устойчивости организации </w:t>
      </w:r>
      <w:r w:rsidRPr="00D92B6C">
        <w:rPr>
          <w:rStyle w:val="apple-converted-space"/>
          <w:bCs/>
          <w:color w:val="000000"/>
        </w:rPr>
        <w:t>ООО «ДальЭкспресс»</w:t>
      </w:r>
    </w:p>
    <w:p w:rsidR="008B3ED5" w:rsidRPr="008B3ED5" w:rsidRDefault="008B3ED5" w:rsidP="008B3ED5">
      <w:pPr>
        <w:pStyle w:val="a3"/>
        <w:spacing w:line="240" w:lineRule="auto"/>
        <w:ind w:firstLine="0"/>
      </w:pPr>
    </w:p>
    <w:tbl>
      <w:tblPr>
        <w:tblW w:w="4946"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2672"/>
        <w:gridCol w:w="1507"/>
        <w:gridCol w:w="1507"/>
        <w:gridCol w:w="1234"/>
        <w:gridCol w:w="1276"/>
        <w:gridCol w:w="1398"/>
      </w:tblGrid>
      <w:tr w:rsidR="00EA1DFD" w:rsidRPr="00206125" w:rsidTr="008B3ED5">
        <w:trPr>
          <w:jc w:val="center"/>
        </w:trPr>
        <w:tc>
          <w:tcPr>
            <w:tcW w:w="1396" w:type="pct"/>
            <w:vMerge w:val="restart"/>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r w:rsidRPr="00206125">
              <w:rPr>
                <w:color w:val="000000"/>
              </w:rPr>
              <w:t>Показатель собственных оборотных активов (СОС)</w:t>
            </w:r>
          </w:p>
        </w:tc>
        <w:tc>
          <w:tcPr>
            <w:tcW w:w="0" w:type="auto"/>
            <w:gridSpan w:val="2"/>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jc w:val="center"/>
              <w:rPr>
                <w:color w:val="000000"/>
              </w:rPr>
            </w:pPr>
            <w:r w:rsidRPr="00206125">
              <w:rPr>
                <w:color w:val="000000"/>
              </w:rPr>
              <w:t>Значение показателя</w:t>
            </w:r>
          </w:p>
        </w:tc>
        <w:tc>
          <w:tcPr>
            <w:tcW w:w="2026" w:type="pct"/>
            <w:gridSpan w:val="3"/>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jc w:val="center"/>
              <w:rPr>
                <w:color w:val="000000"/>
              </w:rPr>
            </w:pPr>
            <w:r w:rsidRPr="00206125">
              <w:rPr>
                <w:color w:val="000000"/>
              </w:rPr>
              <w:t>Излишек (недостаток)</w:t>
            </w:r>
            <w:r w:rsidRPr="00206125">
              <w:rPr>
                <w:rStyle w:val="snoska"/>
                <w:color w:val="000000"/>
              </w:rPr>
              <w:t>*</w:t>
            </w:r>
          </w:p>
        </w:tc>
      </w:tr>
      <w:tr w:rsidR="00EA1DFD" w:rsidRPr="00206125" w:rsidTr="008B3ED5">
        <w:trPr>
          <w:jc w:val="center"/>
        </w:trPr>
        <w:tc>
          <w:tcPr>
            <w:tcW w:w="1396" w:type="pct"/>
            <w:vMerge/>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p>
        </w:tc>
        <w:tc>
          <w:tcPr>
            <w:tcW w:w="0" w:type="auto"/>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jc w:val="center"/>
              <w:rPr>
                <w:color w:val="000000"/>
              </w:rPr>
            </w:pPr>
            <w:r w:rsidRPr="00206125">
              <w:rPr>
                <w:color w:val="000000"/>
              </w:rPr>
              <w:t>на начало исследуемого временного промежутка (31.12.2016)</w:t>
            </w:r>
          </w:p>
        </w:tc>
        <w:tc>
          <w:tcPr>
            <w:tcW w:w="0" w:type="auto"/>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jc w:val="center"/>
              <w:rPr>
                <w:color w:val="000000"/>
              </w:rPr>
            </w:pPr>
            <w:r w:rsidRPr="00206125">
              <w:rPr>
                <w:color w:val="000000"/>
              </w:rPr>
              <w:t>на конец исследуемого временного промежутка (31.12.2018)</w:t>
            </w:r>
          </w:p>
        </w:tc>
        <w:tc>
          <w:tcPr>
            <w:tcW w:w="0" w:type="auto"/>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jc w:val="center"/>
              <w:rPr>
                <w:color w:val="000000"/>
              </w:rPr>
            </w:pPr>
            <w:r w:rsidRPr="00206125">
              <w:rPr>
                <w:color w:val="000000"/>
              </w:rPr>
              <w:t>на 31.12.2016</w:t>
            </w:r>
          </w:p>
        </w:tc>
        <w:tc>
          <w:tcPr>
            <w:tcW w:w="0" w:type="auto"/>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jc w:val="center"/>
              <w:rPr>
                <w:color w:val="000000"/>
              </w:rPr>
            </w:pPr>
            <w:r w:rsidRPr="00206125">
              <w:rPr>
                <w:color w:val="000000"/>
              </w:rPr>
              <w:t>на 31.12.2017</w:t>
            </w:r>
          </w:p>
        </w:tc>
        <w:tc>
          <w:tcPr>
            <w:tcW w:w="732" w:type="pct"/>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jc w:val="center"/>
              <w:rPr>
                <w:color w:val="000000"/>
              </w:rPr>
            </w:pPr>
            <w:r w:rsidRPr="00206125">
              <w:rPr>
                <w:color w:val="000000"/>
              </w:rPr>
              <w:t>на 31.12.2018</w:t>
            </w:r>
          </w:p>
        </w:tc>
      </w:tr>
      <w:tr w:rsidR="00EA1DFD" w:rsidRPr="00206125" w:rsidTr="008B3ED5">
        <w:trPr>
          <w:jc w:val="center"/>
        </w:trPr>
        <w:tc>
          <w:tcPr>
            <w:tcW w:w="1396" w:type="pct"/>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r w:rsidRPr="00206125">
              <w:rPr>
                <w:color w:val="00000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r w:rsidRPr="00206125">
              <w:rPr>
                <w:color w:val="00000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r w:rsidRPr="00206125">
              <w:rPr>
                <w:color w:val="00000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r w:rsidRPr="00206125">
              <w:rPr>
                <w:color w:val="00000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r w:rsidRPr="00206125">
              <w:rPr>
                <w:color w:val="000000"/>
              </w:rPr>
              <w:t>5</w:t>
            </w:r>
          </w:p>
        </w:tc>
        <w:tc>
          <w:tcPr>
            <w:tcW w:w="732" w:type="pct"/>
            <w:tcBorders>
              <w:top w:val="outset" w:sz="6" w:space="0" w:color="000000"/>
              <w:left w:val="outset" w:sz="6" w:space="0" w:color="000000"/>
              <w:bottom w:val="outset" w:sz="6" w:space="0" w:color="000000"/>
              <w:right w:val="outset" w:sz="6" w:space="0" w:color="000000"/>
            </w:tcBorders>
            <w:vAlign w:val="center"/>
          </w:tcPr>
          <w:p w:rsidR="00EA1DFD" w:rsidRPr="00206125" w:rsidRDefault="00EA1DFD" w:rsidP="008B3ED5">
            <w:pPr>
              <w:jc w:val="center"/>
              <w:rPr>
                <w:color w:val="000000"/>
              </w:rPr>
            </w:pPr>
            <w:r w:rsidRPr="00206125">
              <w:rPr>
                <w:color w:val="000000"/>
              </w:rPr>
              <w:t>6</w:t>
            </w:r>
          </w:p>
        </w:tc>
      </w:tr>
      <w:tr w:rsidR="00EA1DFD" w:rsidRPr="00206125" w:rsidTr="008B3ED5">
        <w:trPr>
          <w:jc w:val="center"/>
        </w:trPr>
        <w:tc>
          <w:tcPr>
            <w:tcW w:w="1396" w:type="pct"/>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rPr>
                <w:color w:val="000000"/>
              </w:rPr>
            </w:pPr>
            <w:r w:rsidRPr="00206125">
              <w:rPr>
                <w:color w:val="000000"/>
              </w:rPr>
              <w:t>  СОС</w:t>
            </w:r>
            <w:r w:rsidRPr="00206125">
              <w:rPr>
                <w:color w:val="000000"/>
                <w:vertAlign w:val="subscript"/>
              </w:rPr>
              <w:t>1</w:t>
            </w:r>
            <w:r w:rsidRPr="00206125">
              <w:rPr>
                <w:rStyle w:val="apple-converted-space"/>
                <w:color w:val="000000"/>
              </w:rPr>
              <w:t> </w:t>
            </w:r>
            <w:r w:rsidRPr="00206125">
              <w:rPr>
                <w:color w:val="000000"/>
              </w:rPr>
              <w:t>(рассчитан без учета долгосрочных и краткосрочных пассивов)</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17 797</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18 637</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+17 797</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+18 097</w:t>
            </w:r>
          </w:p>
        </w:tc>
        <w:tc>
          <w:tcPr>
            <w:tcW w:w="732" w:type="pct"/>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+18 637</w:t>
            </w:r>
          </w:p>
        </w:tc>
      </w:tr>
      <w:tr w:rsidR="00EA1DFD" w:rsidRPr="00206125" w:rsidTr="008B3ED5">
        <w:trPr>
          <w:jc w:val="center"/>
        </w:trPr>
        <w:tc>
          <w:tcPr>
            <w:tcW w:w="1396" w:type="pct"/>
            <w:tcBorders>
              <w:top w:val="outset" w:sz="6" w:space="0" w:color="000000"/>
              <w:left w:val="outset" w:sz="6" w:space="0" w:color="000000"/>
              <w:bottom w:val="outset" w:sz="6" w:space="0" w:color="000000"/>
              <w:right w:val="outset" w:sz="6" w:space="0" w:color="000000"/>
            </w:tcBorders>
          </w:tcPr>
          <w:p w:rsidR="00EA1DFD" w:rsidRPr="008B3ED5" w:rsidRDefault="00EA1DFD" w:rsidP="008B3ED5">
            <w:pPr>
              <w:rPr>
                <w:color w:val="000000"/>
              </w:rPr>
            </w:pPr>
            <w:r w:rsidRPr="008B3ED5">
              <w:rPr>
                <w:color w:val="000000"/>
              </w:rPr>
              <w:t>  </w:t>
            </w:r>
            <w:r w:rsidRPr="008B3ED5">
              <w:rPr>
                <w:rStyle w:val="a6"/>
                <w:b w:val="0"/>
                <w:color w:val="000000"/>
              </w:rPr>
              <w:t>СОС</w:t>
            </w:r>
            <w:r w:rsidRPr="008B3ED5">
              <w:rPr>
                <w:rStyle w:val="a6"/>
                <w:b w:val="0"/>
                <w:color w:val="000000"/>
                <w:vertAlign w:val="subscript"/>
              </w:rPr>
              <w:t>2</w:t>
            </w:r>
            <w:r w:rsidRPr="008B3ED5">
              <w:rPr>
                <w:rStyle w:val="apple-converted-space"/>
                <w:bCs/>
                <w:color w:val="000000"/>
              </w:rPr>
              <w:t> </w:t>
            </w:r>
            <w:r w:rsidRPr="008B3ED5">
              <w:rPr>
                <w:color w:val="000000"/>
              </w:rPr>
              <w:t xml:space="preserve">(рассчитан с учетом долгосрочных пассивов; фактически равен чистому оборотному капиталу, </w:t>
            </w:r>
            <w:proofErr w:type="spellStart"/>
            <w:r w:rsidRPr="008B3ED5">
              <w:rPr>
                <w:color w:val="000000"/>
              </w:rPr>
              <w:t>Net</w:t>
            </w:r>
            <w:proofErr w:type="spellEnd"/>
            <w:r w:rsidRPr="008B3ED5">
              <w:rPr>
                <w:color w:val="000000"/>
              </w:rPr>
              <w:t xml:space="preserve"> </w:t>
            </w:r>
            <w:proofErr w:type="spellStart"/>
            <w:r w:rsidRPr="008B3ED5">
              <w:rPr>
                <w:color w:val="000000"/>
              </w:rPr>
              <w:t>Working</w:t>
            </w:r>
            <w:proofErr w:type="spellEnd"/>
            <w:r w:rsidRPr="008B3ED5">
              <w:rPr>
                <w:color w:val="000000"/>
              </w:rPr>
              <w:t xml:space="preserve"> </w:t>
            </w:r>
            <w:proofErr w:type="spellStart"/>
            <w:r w:rsidRPr="008B3ED5">
              <w:rPr>
                <w:color w:val="000000"/>
              </w:rPr>
              <w:t>Capital</w:t>
            </w:r>
            <w:proofErr w:type="spellEnd"/>
            <w:r w:rsidRPr="008B3ED5">
              <w:rPr>
                <w:color w:val="00000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8B3ED5" w:rsidRDefault="00EA1DFD" w:rsidP="00612A74">
            <w:pPr>
              <w:jc w:val="center"/>
              <w:rPr>
                <w:color w:val="000000"/>
              </w:rPr>
            </w:pPr>
            <w:r w:rsidRPr="008B3ED5">
              <w:rPr>
                <w:rStyle w:val="a6"/>
                <w:b w:val="0"/>
                <w:color w:val="000000"/>
              </w:rPr>
              <w:t>5 128 712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8B3ED5" w:rsidRDefault="00EA1DFD" w:rsidP="00612A74">
            <w:pPr>
              <w:jc w:val="center"/>
              <w:rPr>
                <w:color w:val="000000"/>
              </w:rPr>
            </w:pPr>
            <w:r w:rsidRPr="008B3ED5">
              <w:rPr>
                <w:rStyle w:val="a6"/>
                <w:b w:val="0"/>
                <w:color w:val="000000"/>
              </w:rPr>
              <w:t>10 315 486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8B3ED5" w:rsidRDefault="00EA1DFD" w:rsidP="00612A74">
            <w:pPr>
              <w:jc w:val="center"/>
              <w:rPr>
                <w:color w:val="000000"/>
              </w:rPr>
            </w:pPr>
            <w:r w:rsidRPr="008B3ED5">
              <w:rPr>
                <w:rStyle w:val="a6"/>
                <w:b w:val="0"/>
                <w:color w:val="000000"/>
              </w:rPr>
              <w:t>+5 128 712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8B3ED5" w:rsidRDefault="00EA1DFD" w:rsidP="00612A74">
            <w:pPr>
              <w:jc w:val="center"/>
              <w:rPr>
                <w:color w:val="000000"/>
              </w:rPr>
            </w:pPr>
            <w:r w:rsidRPr="008B3ED5">
              <w:rPr>
                <w:rStyle w:val="a6"/>
                <w:b w:val="0"/>
                <w:color w:val="000000"/>
              </w:rPr>
              <w:t>+10 311 116</w:t>
            </w:r>
          </w:p>
        </w:tc>
        <w:tc>
          <w:tcPr>
            <w:tcW w:w="732" w:type="pct"/>
            <w:tcBorders>
              <w:top w:val="outset" w:sz="6" w:space="0" w:color="000000"/>
              <w:left w:val="outset" w:sz="6" w:space="0" w:color="000000"/>
              <w:bottom w:val="outset" w:sz="6" w:space="0" w:color="000000"/>
              <w:right w:val="outset" w:sz="6" w:space="0" w:color="000000"/>
            </w:tcBorders>
            <w:noWrap/>
            <w:vAlign w:val="center"/>
          </w:tcPr>
          <w:p w:rsidR="00EA1DFD" w:rsidRPr="008B3ED5" w:rsidRDefault="00EA1DFD" w:rsidP="00612A74">
            <w:pPr>
              <w:jc w:val="center"/>
              <w:rPr>
                <w:color w:val="000000"/>
              </w:rPr>
            </w:pPr>
            <w:r w:rsidRPr="008B3ED5">
              <w:rPr>
                <w:rStyle w:val="a6"/>
                <w:b w:val="0"/>
                <w:color w:val="000000"/>
              </w:rPr>
              <w:t>+10 315 486</w:t>
            </w:r>
          </w:p>
        </w:tc>
      </w:tr>
      <w:tr w:rsidR="00EA1DFD" w:rsidRPr="00206125" w:rsidTr="008B3ED5">
        <w:trPr>
          <w:jc w:val="center"/>
        </w:trPr>
        <w:tc>
          <w:tcPr>
            <w:tcW w:w="1396" w:type="pct"/>
            <w:tcBorders>
              <w:top w:val="outset" w:sz="6" w:space="0" w:color="000000"/>
              <w:left w:val="outset" w:sz="6" w:space="0" w:color="000000"/>
              <w:bottom w:val="outset" w:sz="6" w:space="0" w:color="000000"/>
              <w:right w:val="outset" w:sz="6" w:space="0" w:color="000000"/>
            </w:tcBorders>
          </w:tcPr>
          <w:p w:rsidR="00EA1DFD" w:rsidRPr="00206125" w:rsidRDefault="00EA1DFD" w:rsidP="008B3ED5">
            <w:pPr>
              <w:rPr>
                <w:color w:val="000000"/>
              </w:rPr>
            </w:pPr>
            <w:r w:rsidRPr="00206125">
              <w:rPr>
                <w:color w:val="000000"/>
              </w:rPr>
              <w:t>  СОС</w:t>
            </w:r>
            <w:r w:rsidRPr="00206125">
              <w:rPr>
                <w:color w:val="000000"/>
                <w:vertAlign w:val="subscript"/>
              </w:rPr>
              <w:t>3</w:t>
            </w:r>
            <w:r w:rsidRPr="00206125">
              <w:rPr>
                <w:rStyle w:val="apple-converted-space"/>
                <w:color w:val="000000"/>
              </w:rPr>
              <w:t> </w:t>
            </w:r>
            <w:r w:rsidRPr="00206125">
              <w:rPr>
                <w:color w:val="000000"/>
              </w:rPr>
              <w:t>(рассчитанные с учетом как долгосрочных пассивов, так и краткосрочной задолженности по кредитам и займам)</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5 128 712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10 315 486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+5 128 712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+10 311 116</w:t>
            </w:r>
          </w:p>
        </w:tc>
        <w:tc>
          <w:tcPr>
            <w:tcW w:w="732" w:type="pct"/>
            <w:tcBorders>
              <w:top w:val="outset" w:sz="6" w:space="0" w:color="000000"/>
              <w:left w:val="outset" w:sz="6" w:space="0" w:color="000000"/>
              <w:bottom w:val="outset" w:sz="6" w:space="0" w:color="000000"/>
              <w:right w:val="outset" w:sz="6" w:space="0" w:color="000000"/>
            </w:tcBorders>
            <w:noWrap/>
            <w:vAlign w:val="center"/>
          </w:tcPr>
          <w:p w:rsidR="00EA1DFD" w:rsidRPr="00206125" w:rsidRDefault="00EA1DFD" w:rsidP="00612A74">
            <w:pPr>
              <w:jc w:val="center"/>
              <w:rPr>
                <w:color w:val="000000"/>
              </w:rPr>
            </w:pPr>
            <w:r w:rsidRPr="00206125">
              <w:rPr>
                <w:color w:val="000000"/>
              </w:rPr>
              <w:t>+10 315 486</w:t>
            </w:r>
          </w:p>
        </w:tc>
      </w:tr>
    </w:tbl>
    <w:p w:rsidR="00EA1DFD" w:rsidRDefault="00EA1DFD" w:rsidP="008B3ED5">
      <w:pPr>
        <w:pStyle w:val="a3"/>
      </w:pPr>
    </w:p>
    <w:p w:rsidR="008B3ED5" w:rsidRPr="008B3ED5" w:rsidRDefault="008B3ED5" w:rsidP="008B3ED5">
      <w:pPr>
        <w:pStyle w:val="a3"/>
        <w:rPr>
          <w:szCs w:val="27"/>
        </w:rPr>
      </w:pPr>
      <w:r w:rsidRPr="008B3ED5">
        <w:t>Как показывают данные таблицы 3, п</w:t>
      </w:r>
      <w:r w:rsidRPr="008B3ED5">
        <w:rPr>
          <w:szCs w:val="27"/>
        </w:rPr>
        <w:t>о всем трем вариантам расчета наблюдаем покрытие оборотными собственными активами имеющихся у ООО «ДальЭкспресс» запасов, поэтому финансовое положение организации по данному признаку можно охарактеризовать как абсолютно устойчивое. При этом нужно обратить внимание, что все три показателя покрытия собственными оборотными активами запасов организации за исследуемый промежуток времени улучшили свои значения.</w:t>
      </w:r>
    </w:p>
    <w:p w:rsidR="008B3ED5" w:rsidRPr="008B3ED5" w:rsidRDefault="008B3ED5" w:rsidP="008B3ED5">
      <w:pPr>
        <w:pStyle w:val="a3"/>
        <w:rPr>
          <w:szCs w:val="27"/>
        </w:rPr>
      </w:pPr>
      <w:r w:rsidRPr="008B3ED5">
        <w:t>Изменение значений оборотных собственных средств ООО «ДальЭкспресс» представлено на рис. 4.</w:t>
      </w:r>
    </w:p>
    <w:p w:rsidR="008B3ED5" w:rsidRDefault="008B3ED5" w:rsidP="008B3ED5">
      <w:pPr>
        <w:pStyle w:val="a3"/>
        <w:ind w:firstLine="0"/>
      </w:pPr>
      <w:r>
        <w:rPr>
          <w:noProof/>
          <w:color w:val="000000"/>
          <w:sz w:val="27"/>
          <w:szCs w:val="27"/>
        </w:rPr>
        <w:lastRenderedPageBreak/>
        <w:drawing>
          <wp:inline distT="0" distB="0" distL="0" distR="0">
            <wp:extent cx="6087110" cy="2156460"/>
            <wp:effectExtent l="19050" t="0" r="8890" b="0"/>
            <wp:docPr id="23" name="Рисунок 23" descr="933dbd5e64f8477303fc7fef048af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933dbd5e64f8477303fc7fef048af52f"/>
                    <pic:cNvPicPr>
                      <a:picLocks noChangeAspect="1" noChangeArrowheads="1"/>
                    </pic:cNvPicPr>
                  </pic:nvPicPr>
                  <pic:blipFill>
                    <a:blip r:embed="rId11" cstate="print"/>
                    <a:srcRect t="10109" b="27634"/>
                    <a:stretch>
                      <a:fillRect/>
                    </a:stretch>
                  </pic:blipFill>
                  <pic:spPr bwMode="auto">
                    <a:xfrm>
                      <a:off x="0" y="0"/>
                      <a:ext cx="6087110" cy="2156460"/>
                    </a:xfrm>
                    <a:prstGeom prst="rect">
                      <a:avLst/>
                    </a:prstGeom>
                    <a:noFill/>
                    <a:ln w="9525">
                      <a:noFill/>
                      <a:miter lim="800000"/>
                      <a:headEnd/>
                      <a:tailEnd/>
                    </a:ln>
                  </pic:spPr>
                </pic:pic>
              </a:graphicData>
            </a:graphic>
          </wp:inline>
        </w:drawing>
      </w:r>
    </w:p>
    <w:p w:rsidR="002C237F" w:rsidRDefault="002C237F" w:rsidP="008B3ED5">
      <w:pPr>
        <w:pStyle w:val="a3"/>
        <w:ind w:firstLine="0"/>
      </w:pPr>
      <w:r>
        <w:rPr>
          <w:noProof/>
          <w:color w:val="000000"/>
          <w:sz w:val="27"/>
          <w:szCs w:val="27"/>
        </w:rPr>
        <w:drawing>
          <wp:inline distT="0" distB="0" distL="0" distR="0">
            <wp:extent cx="6087110" cy="559435"/>
            <wp:effectExtent l="19050" t="0" r="8890" b="0"/>
            <wp:docPr id="32" name="Рисунок 32" descr="933dbd5e64f8477303fc7fef048af5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933dbd5e64f8477303fc7fef048af52f"/>
                    <pic:cNvPicPr>
                      <a:picLocks noChangeAspect="1" noChangeArrowheads="1"/>
                    </pic:cNvPicPr>
                  </pic:nvPicPr>
                  <pic:blipFill>
                    <a:blip r:embed="rId11" cstate="print"/>
                    <a:srcRect t="76135" b="7784"/>
                    <a:stretch>
                      <a:fillRect/>
                    </a:stretch>
                  </pic:blipFill>
                  <pic:spPr bwMode="auto">
                    <a:xfrm>
                      <a:off x="0" y="0"/>
                      <a:ext cx="6087110" cy="559435"/>
                    </a:xfrm>
                    <a:prstGeom prst="rect">
                      <a:avLst/>
                    </a:prstGeom>
                    <a:noFill/>
                    <a:ln w="9525">
                      <a:noFill/>
                      <a:miter lim="800000"/>
                      <a:headEnd/>
                      <a:tailEnd/>
                    </a:ln>
                  </pic:spPr>
                </pic:pic>
              </a:graphicData>
            </a:graphic>
          </wp:inline>
        </w:drawing>
      </w:r>
    </w:p>
    <w:p w:rsidR="002C237F" w:rsidRDefault="002C237F" w:rsidP="002C237F">
      <w:pPr>
        <w:pStyle w:val="a3"/>
        <w:jc w:val="center"/>
      </w:pPr>
      <w:r w:rsidRPr="00206125">
        <w:t>Рисунок 4</w:t>
      </w:r>
      <w:r>
        <w:t xml:space="preserve"> - </w:t>
      </w:r>
      <w:r w:rsidRPr="00206125">
        <w:t>Оборотные собственные средства ООО «ДальЭкспресс»</w:t>
      </w:r>
    </w:p>
    <w:p w:rsidR="002C237F" w:rsidRPr="00206125" w:rsidRDefault="002C237F" w:rsidP="002C237F">
      <w:pPr>
        <w:pStyle w:val="a3"/>
        <w:spacing w:line="240" w:lineRule="auto"/>
        <w:ind w:firstLine="0"/>
      </w:pPr>
    </w:p>
    <w:p w:rsidR="002C237F" w:rsidRPr="00D92B6C" w:rsidRDefault="002C237F" w:rsidP="002C237F">
      <w:pPr>
        <w:pStyle w:val="a3"/>
        <w:spacing w:line="240" w:lineRule="auto"/>
        <w:ind w:firstLine="0"/>
      </w:pPr>
      <w:r w:rsidRPr="00D92B6C">
        <w:t>Таблица 4 – Диагностика соотношения активов ООО «ДальЭкспресс» по степени ликвидности</w:t>
      </w:r>
    </w:p>
    <w:p w:rsidR="002C237F" w:rsidRDefault="002C237F" w:rsidP="002C237F">
      <w:pPr>
        <w:pStyle w:val="a3"/>
        <w:spacing w:line="240" w:lineRule="auto"/>
        <w:ind w:firstLine="0"/>
      </w:pP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718"/>
        <w:gridCol w:w="1238"/>
        <w:gridCol w:w="1060"/>
        <w:gridCol w:w="682"/>
        <w:gridCol w:w="1342"/>
        <w:gridCol w:w="1238"/>
        <w:gridCol w:w="1060"/>
        <w:gridCol w:w="1361"/>
      </w:tblGrid>
      <w:tr w:rsidR="002C237F" w:rsidRPr="002C237F" w:rsidTr="002C237F">
        <w:trPr>
          <w:trHeight w:val="1161"/>
          <w:jc w:val="center"/>
        </w:trPr>
        <w:tc>
          <w:tcPr>
            <w:tcW w:w="88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Активы по степени ликвидности</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На конец отчетного промежутка времени,</w:t>
            </w:r>
            <w:r w:rsidRPr="002C237F">
              <w:rPr>
                <w:rStyle w:val="apple-converted-space"/>
                <w:color w:val="000000"/>
                <w:sz w:val="20"/>
                <w:szCs w:val="20"/>
              </w:rPr>
              <w:t> </w:t>
            </w:r>
            <w:r w:rsidRPr="002C237F">
              <w:rPr>
                <w:i/>
                <w:iCs/>
                <w:color w:val="000000"/>
                <w:sz w:val="20"/>
                <w:szCs w:val="20"/>
              </w:rPr>
              <w:t>тыс.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Прирост за анализ.</w:t>
            </w:r>
            <w:r w:rsidRPr="002C237F">
              <w:rPr>
                <w:color w:val="000000"/>
                <w:sz w:val="20"/>
                <w:szCs w:val="20"/>
              </w:rPr>
              <w:br/>
              <w:t>промежуток времени, %</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 xml:space="preserve">Норм. </w:t>
            </w:r>
            <w:proofErr w:type="spellStart"/>
            <w:proofErr w:type="gramStart"/>
            <w:r w:rsidRPr="002C237F">
              <w:rPr>
                <w:color w:val="000000"/>
                <w:sz w:val="20"/>
                <w:szCs w:val="20"/>
              </w:rPr>
              <w:t>соотно-шение</w:t>
            </w:r>
            <w:proofErr w:type="spellEnd"/>
            <w:proofErr w:type="gramEnd"/>
          </w:p>
        </w:tc>
        <w:tc>
          <w:tcPr>
            <w:tcW w:w="692"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Пассивы по сроку погашения</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На конец отчетного промежутка времени,</w:t>
            </w:r>
            <w:r w:rsidRPr="002C237F">
              <w:rPr>
                <w:rStyle w:val="apple-converted-space"/>
                <w:color w:val="000000"/>
                <w:sz w:val="20"/>
                <w:szCs w:val="20"/>
              </w:rPr>
              <w:t> </w:t>
            </w:r>
            <w:r w:rsidRPr="002C237F">
              <w:rPr>
                <w:i/>
                <w:iCs/>
                <w:color w:val="000000"/>
                <w:sz w:val="20"/>
                <w:szCs w:val="20"/>
              </w:rPr>
              <w:t>тыс. руб.</w:t>
            </w:r>
          </w:p>
        </w:tc>
        <w:tc>
          <w:tcPr>
            <w:tcW w:w="54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Прирост за анализ.</w:t>
            </w:r>
            <w:r w:rsidRPr="002C237F">
              <w:rPr>
                <w:color w:val="000000"/>
                <w:sz w:val="20"/>
                <w:szCs w:val="20"/>
              </w:rPr>
              <w:br/>
              <w:t>промежуток времени, %</w:t>
            </w:r>
          </w:p>
        </w:tc>
        <w:tc>
          <w:tcPr>
            <w:tcW w:w="702"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jc w:val="center"/>
              <w:rPr>
                <w:color w:val="000000"/>
                <w:sz w:val="20"/>
                <w:szCs w:val="20"/>
              </w:rPr>
            </w:pPr>
            <w:r w:rsidRPr="002C237F">
              <w:rPr>
                <w:color w:val="000000"/>
                <w:sz w:val="20"/>
                <w:szCs w:val="20"/>
              </w:rPr>
              <w:t>Излишек/</w:t>
            </w:r>
            <w:r w:rsidRPr="002C237F">
              <w:rPr>
                <w:color w:val="000000"/>
                <w:sz w:val="20"/>
                <w:szCs w:val="20"/>
              </w:rPr>
              <w:br/>
              <w:t>недостаток</w:t>
            </w:r>
            <w:r w:rsidRPr="002C237F">
              <w:rPr>
                <w:color w:val="000000"/>
                <w:sz w:val="20"/>
                <w:szCs w:val="20"/>
              </w:rPr>
              <w:br/>
              <w:t>платеж. средств</w:t>
            </w:r>
            <w:r w:rsidRPr="002C237F">
              <w:rPr>
                <w:color w:val="000000"/>
                <w:sz w:val="20"/>
                <w:szCs w:val="20"/>
              </w:rPr>
              <w:br/>
            </w:r>
            <w:r w:rsidRPr="002C237F">
              <w:rPr>
                <w:i/>
                <w:iCs/>
                <w:color w:val="000000"/>
                <w:sz w:val="20"/>
                <w:szCs w:val="20"/>
              </w:rPr>
              <w:t>тыс. руб.,</w:t>
            </w:r>
            <w:r w:rsidRPr="002C237F">
              <w:rPr>
                <w:i/>
                <w:iCs/>
                <w:color w:val="000000"/>
                <w:sz w:val="20"/>
                <w:szCs w:val="20"/>
              </w:rPr>
              <w:br/>
            </w:r>
            <w:r w:rsidRPr="002C237F">
              <w:rPr>
                <w:color w:val="000000"/>
                <w:sz w:val="20"/>
                <w:szCs w:val="20"/>
              </w:rPr>
              <w:t>(гр.2 - гр.6)</w:t>
            </w:r>
          </w:p>
        </w:tc>
      </w:tr>
      <w:tr w:rsidR="002C237F" w:rsidRPr="002C237F" w:rsidTr="002C237F">
        <w:trPr>
          <w:trHeight w:val="1612"/>
          <w:jc w:val="center"/>
        </w:trPr>
        <w:tc>
          <w:tcPr>
            <w:tcW w:w="886"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А1. Высоколиквидные активы организации (</w:t>
            </w:r>
            <w:proofErr w:type="spellStart"/>
            <w:r w:rsidRPr="002C237F">
              <w:rPr>
                <w:color w:val="000000"/>
                <w:sz w:val="20"/>
                <w:szCs w:val="20"/>
              </w:rPr>
              <w:t>ден</w:t>
            </w:r>
            <w:proofErr w:type="spellEnd"/>
            <w:r w:rsidRPr="002C237F">
              <w:rPr>
                <w:color w:val="000000"/>
                <w:sz w:val="20"/>
                <w:szCs w:val="20"/>
              </w:rPr>
              <w:t>. ср-ва + краткосрочные фин. вложения организации)</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10 015 108</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+96,7</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b/>
                <w:bCs/>
                <w:color w:val="000000"/>
                <w:sz w:val="20"/>
                <w:szCs w:val="20"/>
              </w:rPr>
              <w:t>≥</w:t>
            </w:r>
          </w:p>
        </w:tc>
        <w:tc>
          <w:tcPr>
            <w:tcW w:w="692"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П1. Наиболее срочные обязательства организации</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330</w:t>
            </w:r>
          </w:p>
        </w:tc>
        <w:tc>
          <w:tcPr>
            <w:tcW w:w="54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-63,2</w:t>
            </w:r>
          </w:p>
        </w:tc>
        <w:tc>
          <w:tcPr>
            <w:tcW w:w="702"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rStyle w:val="a6"/>
                <w:b w:val="0"/>
                <w:color w:val="000000"/>
                <w:sz w:val="20"/>
                <w:szCs w:val="20"/>
              </w:rPr>
              <w:t>+10 014 778</w:t>
            </w:r>
          </w:p>
        </w:tc>
      </w:tr>
      <w:tr w:rsidR="002C237F" w:rsidRPr="002C237F" w:rsidTr="002C237F">
        <w:trPr>
          <w:trHeight w:val="1397"/>
          <w:jc w:val="center"/>
        </w:trPr>
        <w:tc>
          <w:tcPr>
            <w:tcW w:w="886"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 xml:space="preserve">А2. Быстрореализуемые активы организации (краткосрочная </w:t>
            </w:r>
            <w:proofErr w:type="spellStart"/>
            <w:r w:rsidRPr="002C237F">
              <w:rPr>
                <w:color w:val="000000"/>
                <w:sz w:val="20"/>
                <w:szCs w:val="20"/>
              </w:rPr>
              <w:t>деб</w:t>
            </w:r>
            <w:proofErr w:type="spellEnd"/>
            <w:r w:rsidRPr="002C237F">
              <w:rPr>
                <w:color w:val="000000"/>
                <w:sz w:val="20"/>
                <w:szCs w:val="20"/>
              </w:rPr>
              <w:t>. задолженность организации)</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300 448</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+7,9</w:t>
            </w:r>
            <w:r w:rsidRPr="002C237F">
              <w:rPr>
                <w:rStyle w:val="30"/>
                <w:color w:val="000000"/>
                <w:sz w:val="20"/>
                <w:szCs w:val="20"/>
              </w:rPr>
              <w:t> </w:t>
            </w:r>
            <w:r w:rsidRPr="002C237F">
              <w:rPr>
                <w:color w:val="000000"/>
                <w:sz w:val="20"/>
                <w:szCs w:val="20"/>
              </w:rPr>
              <w:t>раза</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b/>
                <w:bCs/>
                <w:color w:val="000000"/>
                <w:sz w:val="20"/>
                <w:szCs w:val="20"/>
              </w:rPr>
              <w:t>≥</w:t>
            </w:r>
          </w:p>
        </w:tc>
        <w:tc>
          <w:tcPr>
            <w:tcW w:w="692"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П2. Среднесрочные обязательства организации</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0</w:t>
            </w:r>
          </w:p>
        </w:tc>
        <w:tc>
          <w:tcPr>
            <w:tcW w:w="54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w:t>
            </w:r>
          </w:p>
        </w:tc>
        <w:tc>
          <w:tcPr>
            <w:tcW w:w="702"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+300 448</w:t>
            </w:r>
          </w:p>
        </w:tc>
      </w:tr>
      <w:tr w:rsidR="002C237F" w:rsidRPr="002C237F" w:rsidTr="002C237F">
        <w:trPr>
          <w:trHeight w:val="1633"/>
          <w:jc w:val="center"/>
        </w:trPr>
        <w:tc>
          <w:tcPr>
            <w:tcW w:w="886"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А3. Медленно реализуемые активы предприятия (прочие оборот. активы организации)</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260</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+23,8</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b/>
                <w:bCs/>
                <w:color w:val="000000"/>
                <w:sz w:val="20"/>
                <w:szCs w:val="20"/>
              </w:rPr>
              <w:t>≥</w:t>
            </w:r>
          </w:p>
        </w:tc>
        <w:tc>
          <w:tcPr>
            <w:tcW w:w="692"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П3. Сумма долгосрочных обязательств организации</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10 296 849</w:t>
            </w:r>
          </w:p>
        </w:tc>
        <w:tc>
          <w:tcPr>
            <w:tcW w:w="54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+101,5</w:t>
            </w:r>
          </w:p>
        </w:tc>
        <w:tc>
          <w:tcPr>
            <w:tcW w:w="702"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-10 296 589</w:t>
            </w:r>
          </w:p>
        </w:tc>
      </w:tr>
      <w:tr w:rsidR="002C237F" w:rsidRPr="002C237F" w:rsidTr="002C237F">
        <w:trPr>
          <w:trHeight w:val="1139"/>
          <w:jc w:val="center"/>
        </w:trPr>
        <w:tc>
          <w:tcPr>
            <w:tcW w:w="886"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А4. Труднореализуемые активы (внеоборотные активы)</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0</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b/>
                <w:bCs/>
                <w:color w:val="000000"/>
                <w:sz w:val="20"/>
                <w:szCs w:val="20"/>
              </w:rPr>
              <w:t>≤</w:t>
            </w:r>
          </w:p>
        </w:tc>
        <w:tc>
          <w:tcPr>
            <w:tcW w:w="692" w:type="pct"/>
            <w:tcBorders>
              <w:top w:val="outset" w:sz="6" w:space="0" w:color="000000"/>
              <w:left w:val="outset" w:sz="6" w:space="0" w:color="000000"/>
              <w:bottom w:val="outset" w:sz="6" w:space="0" w:color="000000"/>
              <w:right w:val="outset" w:sz="6" w:space="0" w:color="000000"/>
            </w:tcBorders>
          </w:tcPr>
          <w:p w:rsidR="002C237F" w:rsidRPr="002C237F" w:rsidRDefault="002C237F" w:rsidP="002C237F">
            <w:pPr>
              <w:rPr>
                <w:color w:val="000000"/>
                <w:sz w:val="20"/>
                <w:szCs w:val="20"/>
              </w:rPr>
            </w:pPr>
            <w:r w:rsidRPr="002C237F">
              <w:rPr>
                <w:color w:val="000000"/>
                <w:sz w:val="20"/>
                <w:szCs w:val="20"/>
              </w:rPr>
              <w:t>П4. Постоянные пассивы (собственный капитал)</w:t>
            </w:r>
          </w:p>
        </w:tc>
        <w:tc>
          <w:tcPr>
            <w:tcW w:w="638"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18 637</w:t>
            </w:r>
          </w:p>
        </w:tc>
        <w:tc>
          <w:tcPr>
            <w:tcW w:w="54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color w:val="000000"/>
                <w:sz w:val="20"/>
                <w:szCs w:val="20"/>
              </w:rPr>
              <w:t>+4,7</w:t>
            </w:r>
          </w:p>
        </w:tc>
        <w:tc>
          <w:tcPr>
            <w:tcW w:w="702"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612A74">
            <w:pPr>
              <w:jc w:val="center"/>
              <w:rPr>
                <w:color w:val="000000"/>
                <w:sz w:val="20"/>
                <w:szCs w:val="20"/>
              </w:rPr>
            </w:pPr>
            <w:r w:rsidRPr="002C237F">
              <w:rPr>
                <w:rStyle w:val="a6"/>
                <w:b w:val="0"/>
                <w:color w:val="000000"/>
                <w:sz w:val="20"/>
                <w:szCs w:val="20"/>
              </w:rPr>
              <w:t>-18 637</w:t>
            </w:r>
          </w:p>
        </w:tc>
      </w:tr>
    </w:tbl>
    <w:p w:rsidR="002C237F" w:rsidRPr="00206125" w:rsidRDefault="002C237F" w:rsidP="00A35325">
      <w:pPr>
        <w:pStyle w:val="a3"/>
        <w:ind w:firstLine="708"/>
      </w:pPr>
      <w:r w:rsidRPr="00206125">
        <w:lastRenderedPageBreak/>
        <w:t>Диагностика соотношения активов ООО «ДальЭкспресс» по степени ликвидности приведен в таблице 4.</w:t>
      </w:r>
    </w:p>
    <w:p w:rsidR="002C237F" w:rsidRPr="00206125" w:rsidRDefault="002C237F" w:rsidP="002C237F">
      <w:pPr>
        <w:pStyle w:val="a3"/>
      </w:pPr>
      <w:r w:rsidRPr="00206125">
        <w:t>Как показывают данные таблицы 4, ООО «</w:t>
      </w:r>
      <w:r w:rsidR="00641798" w:rsidRPr="00206125">
        <w:t>ДальЭкспресс» способен</w:t>
      </w:r>
      <w:r w:rsidRPr="00206125">
        <w:t xml:space="preserve"> погасить наиболее срочные обязательства за счет высоколиквидных активов (краткосрочных финансовых вложений и денежных средств), которых больше в</w:t>
      </w:r>
      <w:r w:rsidRPr="00206125">
        <w:rPr>
          <w:rStyle w:val="apple-converted-space"/>
          <w:color w:val="000000"/>
        </w:rPr>
        <w:t> </w:t>
      </w:r>
      <w:r w:rsidRPr="00206125">
        <w:t>30 348,8</w:t>
      </w:r>
      <w:r w:rsidRPr="00206125">
        <w:rPr>
          <w:rStyle w:val="apple-converted-space"/>
          <w:color w:val="000000"/>
        </w:rPr>
        <w:t> </w:t>
      </w:r>
      <w:r w:rsidRPr="00206125">
        <w:t>раза. В данном случае у ООО «ДальЭкспресс» займы отсутствуют и краткосрочные кредиты.</w:t>
      </w:r>
    </w:p>
    <w:p w:rsidR="002C237F" w:rsidRPr="00206125" w:rsidRDefault="002C237F" w:rsidP="002C237F">
      <w:pPr>
        <w:pStyle w:val="a3"/>
      </w:pPr>
      <w:r w:rsidRPr="00206125">
        <w:t>В таблице 5 представлены финансовые результаты за рассматриваемый промежуток времени деятельности ООО «ДальЭкспресс».</w:t>
      </w:r>
    </w:p>
    <w:p w:rsidR="002C237F" w:rsidRDefault="002C237F" w:rsidP="002C237F">
      <w:pPr>
        <w:pStyle w:val="a3"/>
        <w:spacing w:line="240" w:lineRule="auto"/>
        <w:ind w:firstLine="0"/>
      </w:pPr>
    </w:p>
    <w:p w:rsidR="002C237F" w:rsidRDefault="002C237F" w:rsidP="002C237F">
      <w:pPr>
        <w:pStyle w:val="a3"/>
        <w:spacing w:line="240" w:lineRule="auto"/>
        <w:ind w:firstLine="0"/>
      </w:pPr>
      <w:r w:rsidRPr="00206125">
        <w:t>Таблица 5</w:t>
      </w:r>
      <w:r>
        <w:t xml:space="preserve"> – </w:t>
      </w:r>
      <w:r w:rsidRPr="00206125">
        <w:t>Финансовые результаты деятельности ООО «ДальЭкспресс»</w:t>
      </w:r>
    </w:p>
    <w:p w:rsidR="002C237F" w:rsidRPr="00206125" w:rsidRDefault="002C237F" w:rsidP="002C237F">
      <w:pPr>
        <w:pStyle w:val="a3"/>
        <w:spacing w:line="240" w:lineRule="auto"/>
        <w:ind w:firstLine="0"/>
      </w:pPr>
    </w:p>
    <w:tbl>
      <w:tblPr>
        <w:tblW w:w="4923"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277"/>
        <w:gridCol w:w="710"/>
        <w:gridCol w:w="710"/>
        <w:gridCol w:w="710"/>
        <w:gridCol w:w="860"/>
        <w:gridCol w:w="884"/>
        <w:gridCol w:w="842"/>
        <w:gridCol w:w="1557"/>
      </w:tblGrid>
      <w:tr w:rsidR="002C237F" w:rsidRPr="002C237F" w:rsidTr="00142EE2">
        <w:trPr>
          <w:jc w:val="center"/>
        </w:trPr>
        <w:tc>
          <w:tcPr>
            <w:tcW w:w="1716" w:type="pct"/>
            <w:vMerge w:val="restar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Показатель</w:t>
            </w:r>
          </w:p>
        </w:tc>
        <w:tc>
          <w:tcPr>
            <w:tcW w:w="0" w:type="auto"/>
            <w:gridSpan w:val="4"/>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Значение показателя,</w:t>
            </w:r>
            <w:r w:rsidRPr="002C237F">
              <w:rPr>
                <w:rStyle w:val="apple-converted-space"/>
                <w:color w:val="000000"/>
                <w:sz w:val="20"/>
                <w:szCs w:val="20"/>
              </w:rPr>
              <w:t> </w:t>
            </w:r>
            <w:r w:rsidRPr="002C237F">
              <w:rPr>
                <w:i/>
                <w:iCs/>
                <w:color w:val="000000"/>
                <w:sz w:val="20"/>
                <w:szCs w:val="20"/>
              </w:rPr>
              <w:t>тыс. руб.</w:t>
            </w:r>
          </w:p>
        </w:tc>
        <w:tc>
          <w:tcPr>
            <w:tcW w:w="0" w:type="auto"/>
            <w:gridSpan w:val="2"/>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Изменение показателя</w:t>
            </w:r>
          </w:p>
        </w:tc>
        <w:tc>
          <w:tcPr>
            <w:tcW w:w="815" w:type="pct"/>
            <w:vMerge w:val="restar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Средне-</w:t>
            </w:r>
            <w:r w:rsidRPr="002C237F">
              <w:rPr>
                <w:color w:val="000000"/>
                <w:sz w:val="20"/>
                <w:szCs w:val="20"/>
              </w:rPr>
              <w:br/>
              <w:t>годовая</w:t>
            </w:r>
            <w:r w:rsidRPr="002C237F">
              <w:rPr>
                <w:color w:val="000000"/>
                <w:sz w:val="20"/>
                <w:szCs w:val="20"/>
              </w:rPr>
              <w:br/>
              <w:t>величина,</w:t>
            </w:r>
            <w:r w:rsidRPr="002C237F">
              <w:rPr>
                <w:rStyle w:val="apple-converted-space"/>
                <w:color w:val="000000"/>
                <w:sz w:val="20"/>
                <w:szCs w:val="20"/>
              </w:rPr>
              <w:t> </w:t>
            </w:r>
            <w:r w:rsidRPr="002C237F">
              <w:rPr>
                <w:i/>
                <w:iCs/>
                <w:color w:val="000000"/>
                <w:sz w:val="20"/>
                <w:szCs w:val="20"/>
              </w:rPr>
              <w:t>тыс. руб.</w:t>
            </w:r>
          </w:p>
        </w:tc>
      </w:tr>
      <w:tr w:rsidR="002C237F" w:rsidRPr="002C237F" w:rsidTr="00142EE2">
        <w:trPr>
          <w:jc w:val="center"/>
        </w:trPr>
        <w:tc>
          <w:tcPr>
            <w:tcW w:w="1716" w:type="pct"/>
            <w:vMerge/>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2014 г.</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2016 г.</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2017 г.</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2018 г.</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i/>
                <w:iCs/>
                <w:color w:val="000000"/>
                <w:sz w:val="20"/>
                <w:szCs w:val="20"/>
              </w:rPr>
              <w:t>тыс. руб.</w:t>
            </w:r>
            <w:r w:rsidRPr="002C237F">
              <w:rPr>
                <w:color w:val="000000"/>
                <w:sz w:val="20"/>
                <w:szCs w:val="20"/>
              </w:rPr>
              <w:br/>
              <w:t>(гр.5 - гр.2)</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 %</w:t>
            </w:r>
            <w:r w:rsidRPr="002C237F">
              <w:rPr>
                <w:color w:val="000000"/>
                <w:sz w:val="20"/>
                <w:szCs w:val="20"/>
              </w:rPr>
              <w:br/>
              <w:t>((5-2): 2)</w:t>
            </w:r>
          </w:p>
        </w:tc>
        <w:tc>
          <w:tcPr>
            <w:tcW w:w="815" w:type="pct"/>
            <w:vMerge/>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tcPr>
          <w:p w:rsidR="002C237F" w:rsidRPr="002C237F" w:rsidRDefault="002C237F" w:rsidP="00142EE2">
            <w:pPr>
              <w:jc w:val="center"/>
              <w:rPr>
                <w:color w:val="000000"/>
                <w:sz w:val="20"/>
                <w:szCs w:val="20"/>
              </w:rPr>
            </w:pPr>
            <w:r w:rsidRPr="002C237F">
              <w:rPr>
                <w:color w:val="000000"/>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142EE2">
            <w:pPr>
              <w:jc w:val="center"/>
              <w:rPr>
                <w:color w:val="000000"/>
                <w:sz w:val="20"/>
                <w:szCs w:val="20"/>
              </w:rPr>
            </w:pPr>
            <w:r w:rsidRPr="002C237F">
              <w:rPr>
                <w:color w:val="000000"/>
                <w:sz w:val="20"/>
                <w:szCs w:val="20"/>
              </w:rPr>
              <w:t>5</w:t>
            </w:r>
          </w:p>
        </w:tc>
        <w:tc>
          <w:tcPr>
            <w:tcW w:w="0" w:type="auto"/>
            <w:tcBorders>
              <w:top w:val="outset" w:sz="6" w:space="0" w:color="000000"/>
              <w:left w:val="outset" w:sz="6" w:space="0" w:color="000000"/>
              <w:bottom w:val="outset" w:sz="6" w:space="0" w:color="000000"/>
              <w:right w:val="outset" w:sz="6" w:space="0" w:color="000000"/>
            </w:tcBorders>
          </w:tcPr>
          <w:p w:rsidR="002C237F" w:rsidRPr="002C237F" w:rsidRDefault="002C237F" w:rsidP="00142EE2">
            <w:pPr>
              <w:jc w:val="center"/>
              <w:rPr>
                <w:color w:val="000000"/>
                <w:sz w:val="20"/>
                <w:szCs w:val="20"/>
              </w:rPr>
            </w:pPr>
            <w:r w:rsidRPr="002C237F">
              <w:rPr>
                <w:color w:val="000000"/>
                <w:sz w:val="20"/>
                <w:szCs w:val="20"/>
              </w:rPr>
              <w:t>6</w:t>
            </w:r>
          </w:p>
        </w:tc>
        <w:tc>
          <w:tcPr>
            <w:tcW w:w="0" w:type="auto"/>
            <w:tcBorders>
              <w:top w:val="outset" w:sz="6" w:space="0" w:color="000000"/>
              <w:left w:val="outset" w:sz="6" w:space="0" w:color="000000"/>
              <w:bottom w:val="outset" w:sz="6" w:space="0" w:color="000000"/>
              <w:right w:val="outset" w:sz="6" w:space="0" w:color="000000"/>
            </w:tcBorders>
          </w:tcPr>
          <w:p w:rsidR="002C237F" w:rsidRPr="002C237F" w:rsidRDefault="002C237F" w:rsidP="00142EE2">
            <w:pPr>
              <w:jc w:val="center"/>
              <w:rPr>
                <w:color w:val="000000"/>
                <w:sz w:val="20"/>
                <w:szCs w:val="20"/>
              </w:rPr>
            </w:pPr>
            <w:r w:rsidRPr="002C237F">
              <w:rPr>
                <w:color w:val="000000"/>
                <w:sz w:val="20"/>
                <w:szCs w:val="20"/>
              </w:rPr>
              <w:t>7</w:t>
            </w:r>
          </w:p>
        </w:tc>
        <w:tc>
          <w:tcPr>
            <w:tcW w:w="815" w:type="pct"/>
            <w:tcBorders>
              <w:top w:val="outset" w:sz="6" w:space="0" w:color="000000"/>
              <w:left w:val="outset" w:sz="6" w:space="0" w:color="000000"/>
              <w:bottom w:val="outset" w:sz="6" w:space="0" w:color="000000"/>
              <w:right w:val="outset" w:sz="6" w:space="0" w:color="000000"/>
            </w:tcBorders>
          </w:tcPr>
          <w:p w:rsidR="002C237F" w:rsidRPr="002C237F" w:rsidRDefault="002C237F" w:rsidP="00142EE2">
            <w:pPr>
              <w:jc w:val="center"/>
              <w:rPr>
                <w:color w:val="000000"/>
                <w:sz w:val="20"/>
                <w:szCs w:val="20"/>
              </w:rPr>
            </w:pPr>
            <w:r w:rsidRPr="002C237F">
              <w:rPr>
                <w:color w:val="000000"/>
                <w:sz w:val="20"/>
                <w:szCs w:val="20"/>
              </w:rPr>
              <w:t>8</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color w:val="000000"/>
                <w:sz w:val="20"/>
                <w:szCs w:val="20"/>
              </w:rPr>
              <w:t>1. Сумма выручки</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110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213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+171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+5,1</w:t>
            </w:r>
            <w:r w:rsidRPr="002C237F">
              <w:rPr>
                <w:rStyle w:val="30"/>
                <w:rFonts w:ascii="Times New Roman" w:hAnsi="Times New Roman" w:cs="Times New Roman"/>
                <w:b w:val="0"/>
                <w:color w:val="000000"/>
                <w:sz w:val="20"/>
                <w:szCs w:val="20"/>
              </w:rPr>
              <w:t> </w:t>
            </w:r>
            <w:r w:rsidRPr="002C237F">
              <w:rPr>
                <w:color w:val="000000"/>
                <w:sz w:val="20"/>
                <w:szCs w:val="20"/>
              </w:rPr>
              <w:t>раза</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102</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color w:val="000000"/>
                <w:sz w:val="20"/>
                <w:szCs w:val="20"/>
              </w:rPr>
              <w:t>2. Сумма расходов по обычным видам деятельности</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color w:val="000000"/>
                <w:sz w:val="20"/>
                <w:szCs w:val="20"/>
              </w:rPr>
              <w:t>3.</w:t>
            </w:r>
            <w:r w:rsidRPr="002C237F">
              <w:rPr>
                <w:rStyle w:val="apple-converted-space"/>
                <w:i/>
                <w:iCs/>
                <w:color w:val="000000"/>
                <w:sz w:val="20"/>
                <w:szCs w:val="20"/>
              </w:rPr>
              <w:t> </w:t>
            </w:r>
            <w:r w:rsidRPr="002C237F">
              <w:rPr>
                <w:i/>
                <w:iCs/>
                <w:color w:val="000000"/>
                <w:sz w:val="20"/>
                <w:szCs w:val="20"/>
              </w:rPr>
              <w:t>Сумма прибыли (убыток) от продаж (</w:t>
            </w:r>
            <w:r w:rsidRPr="002C237F">
              <w:rPr>
                <w:color w:val="000000"/>
                <w:sz w:val="20"/>
                <w:szCs w:val="20"/>
              </w:rPr>
              <w:t>1-2)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110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42</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213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+171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+5,1</w:t>
            </w:r>
            <w:r w:rsidRPr="002C237F">
              <w:rPr>
                <w:rStyle w:val="30"/>
                <w:rFonts w:ascii="Times New Roman" w:hAnsi="Times New Roman" w:cs="Times New Roman"/>
                <w:b w:val="0"/>
                <w:color w:val="000000"/>
                <w:sz w:val="20"/>
                <w:szCs w:val="20"/>
              </w:rPr>
              <w:t> </w:t>
            </w:r>
            <w:r w:rsidRPr="002C237F">
              <w:rPr>
                <w:color w:val="000000"/>
                <w:sz w:val="20"/>
                <w:szCs w:val="20"/>
              </w:rPr>
              <w:t>раза</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102</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color w:val="000000"/>
                <w:sz w:val="20"/>
                <w:szCs w:val="20"/>
              </w:rPr>
              <w:t>4. Прочие доходы и расходы, кроме процентов к уплате</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785 731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705 581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762 137</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1 151 221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+365 490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+46,5</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851 168</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color w:val="000000"/>
                <w:sz w:val="20"/>
                <w:szCs w:val="20"/>
              </w:rPr>
              <w:t>5.</w:t>
            </w:r>
            <w:r w:rsidRPr="002C237F">
              <w:rPr>
                <w:rStyle w:val="apple-converted-space"/>
                <w:color w:val="000000"/>
                <w:sz w:val="20"/>
                <w:szCs w:val="20"/>
              </w:rPr>
              <w:t> </w:t>
            </w:r>
            <w:r w:rsidRPr="002C237F">
              <w:rPr>
                <w:rStyle w:val="ac"/>
                <w:color w:val="000000"/>
                <w:sz w:val="20"/>
                <w:szCs w:val="20"/>
              </w:rPr>
              <w:t>EBIT (сумма прибыли до уплаты процентов и налогов)</w:t>
            </w:r>
            <w:r w:rsidRPr="002C237F">
              <w:rPr>
                <w:rStyle w:val="apple-converted-space"/>
                <w:color w:val="000000"/>
                <w:sz w:val="20"/>
                <w:szCs w:val="20"/>
              </w:rPr>
              <w:t> </w:t>
            </w:r>
            <w:r w:rsidRPr="002C237F">
              <w:rPr>
                <w:color w:val="000000"/>
                <w:sz w:val="20"/>
                <w:szCs w:val="20"/>
              </w:rPr>
              <w:t>(3+4)</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785 773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705 691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762 179</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1 151 434</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+365 661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+46,5</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851 269</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color w:val="000000"/>
                <w:sz w:val="20"/>
                <w:szCs w:val="20"/>
              </w:rPr>
              <w:t>6. Сумма процентов к уплате</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785 616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705 091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761 804</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1 150 729</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+365 113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+46,5</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850 810</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color w:val="000000"/>
                <w:sz w:val="20"/>
                <w:szCs w:val="20"/>
              </w:rPr>
              <w:t>7. Изменение налоговых активов и обязательств, налог на прибыль и прочее</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-120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-75</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-164</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-133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-98</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color w:val="000000"/>
                <w:sz w:val="20"/>
                <w:szCs w:val="20"/>
              </w:rPr>
            </w:pPr>
            <w:r w:rsidRPr="002C237F">
              <w:rPr>
                <w:bCs/>
                <w:color w:val="000000"/>
                <w:sz w:val="20"/>
                <w:szCs w:val="20"/>
              </w:rPr>
              <w:t>8. Сумма чистой прибыли (убыток)</w:t>
            </w:r>
            <w:r w:rsidRPr="002C237F">
              <w:rPr>
                <w:rStyle w:val="apple-converted-space"/>
                <w:bCs/>
                <w:color w:val="000000"/>
                <w:sz w:val="20"/>
                <w:szCs w:val="20"/>
              </w:rPr>
              <w:t> </w:t>
            </w:r>
            <w:r w:rsidRPr="002C237F">
              <w:rPr>
                <w:i/>
                <w:iCs/>
                <w:color w:val="000000"/>
                <w:sz w:val="20"/>
                <w:szCs w:val="20"/>
              </w:rPr>
              <w:t>(</w:t>
            </w:r>
            <w:r w:rsidRPr="002C237F">
              <w:rPr>
                <w:color w:val="000000"/>
                <w:sz w:val="20"/>
                <w:szCs w:val="20"/>
              </w:rPr>
              <w:t>5-6+7)</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126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480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300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541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+415</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+4,3</w:t>
            </w:r>
            <w:r w:rsidRPr="002C237F">
              <w:rPr>
                <w:rStyle w:val="30"/>
                <w:rFonts w:ascii="Times New Roman" w:hAnsi="Times New Roman" w:cs="Times New Roman"/>
                <w:b w:val="0"/>
                <w:color w:val="000000"/>
                <w:sz w:val="20"/>
                <w:szCs w:val="20"/>
              </w:rPr>
              <w:t> </w:t>
            </w:r>
            <w:r w:rsidRPr="002C237F">
              <w:rPr>
                <w:color w:val="000000"/>
                <w:sz w:val="20"/>
                <w:szCs w:val="20"/>
              </w:rPr>
              <w:t>раза</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362</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bCs/>
                <w:color w:val="000000"/>
                <w:sz w:val="20"/>
                <w:szCs w:val="20"/>
              </w:rPr>
            </w:pPr>
            <w:proofErr w:type="spellStart"/>
            <w:r w:rsidRPr="002C237F">
              <w:rPr>
                <w:rStyle w:val="a6"/>
                <w:b w:val="0"/>
                <w:color w:val="000000"/>
                <w:sz w:val="20"/>
                <w:szCs w:val="20"/>
              </w:rPr>
              <w:t>Справочно</w:t>
            </w:r>
            <w:proofErr w:type="spellEnd"/>
            <w:r w:rsidRPr="002C237F">
              <w:rPr>
                <w:rStyle w:val="a6"/>
                <w:b w:val="0"/>
                <w:color w:val="000000"/>
                <w:sz w:val="20"/>
                <w:szCs w:val="20"/>
              </w:rPr>
              <w:t>:</w:t>
            </w:r>
            <w:r w:rsidRPr="002C237F">
              <w:rPr>
                <w:color w:val="000000"/>
                <w:sz w:val="20"/>
                <w:szCs w:val="20"/>
              </w:rPr>
              <w:br/>
              <w:t>Сумма совокупного финансового результата промежутка времени</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126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480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300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541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+415</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+4,3</w:t>
            </w:r>
            <w:r w:rsidRPr="002C237F">
              <w:rPr>
                <w:rStyle w:val="30"/>
                <w:rFonts w:ascii="Times New Roman" w:hAnsi="Times New Roman" w:cs="Times New Roman"/>
                <w:b w:val="0"/>
                <w:color w:val="000000"/>
                <w:sz w:val="20"/>
                <w:szCs w:val="20"/>
              </w:rPr>
              <w:t> </w:t>
            </w:r>
            <w:r w:rsidRPr="002C237F">
              <w:rPr>
                <w:color w:val="000000"/>
                <w:sz w:val="20"/>
                <w:szCs w:val="20"/>
              </w:rPr>
              <w:t>раза</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362</w:t>
            </w:r>
          </w:p>
        </w:tc>
      </w:tr>
      <w:tr w:rsidR="002C237F" w:rsidRPr="002C237F" w:rsidTr="00142EE2">
        <w:trPr>
          <w:jc w:val="center"/>
        </w:trPr>
        <w:tc>
          <w:tcPr>
            <w:tcW w:w="1716" w:type="pct"/>
            <w:tcBorders>
              <w:top w:val="outset" w:sz="6" w:space="0" w:color="000000"/>
              <w:left w:val="outset" w:sz="6" w:space="0" w:color="000000"/>
              <w:bottom w:val="outset" w:sz="6" w:space="0" w:color="000000"/>
              <w:right w:val="outset" w:sz="6" w:space="0" w:color="000000"/>
            </w:tcBorders>
            <w:vAlign w:val="center"/>
          </w:tcPr>
          <w:p w:rsidR="002C237F" w:rsidRPr="002C237F" w:rsidRDefault="002C237F" w:rsidP="002C237F">
            <w:pPr>
              <w:rPr>
                <w:bCs/>
                <w:color w:val="000000"/>
                <w:sz w:val="20"/>
                <w:szCs w:val="20"/>
              </w:rPr>
            </w:pPr>
            <w:r w:rsidRPr="002C237F">
              <w:rPr>
                <w:color w:val="000000"/>
                <w:sz w:val="20"/>
                <w:szCs w:val="20"/>
              </w:rPr>
              <w:t>Изменение за промежуток времени суммы нераспределенной прибыли (непокрытого убытка)</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126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480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300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540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х</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х</w:t>
            </w:r>
          </w:p>
        </w:tc>
        <w:tc>
          <w:tcPr>
            <w:tcW w:w="815" w:type="pct"/>
            <w:tcBorders>
              <w:top w:val="outset" w:sz="6" w:space="0" w:color="000000"/>
              <w:left w:val="outset" w:sz="6" w:space="0" w:color="000000"/>
              <w:bottom w:val="outset" w:sz="6" w:space="0" w:color="000000"/>
              <w:right w:val="outset" w:sz="6" w:space="0" w:color="000000"/>
            </w:tcBorders>
            <w:noWrap/>
            <w:vAlign w:val="center"/>
          </w:tcPr>
          <w:p w:rsidR="002C237F" w:rsidRPr="002C237F" w:rsidRDefault="002C237F" w:rsidP="00A35325">
            <w:pPr>
              <w:jc w:val="center"/>
              <w:rPr>
                <w:color w:val="000000"/>
                <w:sz w:val="20"/>
                <w:szCs w:val="20"/>
              </w:rPr>
            </w:pPr>
            <w:r w:rsidRPr="002C237F">
              <w:rPr>
                <w:color w:val="000000"/>
                <w:sz w:val="20"/>
                <w:szCs w:val="20"/>
              </w:rPr>
              <w:t>х</w:t>
            </w:r>
          </w:p>
        </w:tc>
      </w:tr>
    </w:tbl>
    <w:p w:rsidR="002C237F" w:rsidRPr="002C237F" w:rsidRDefault="002C237F" w:rsidP="00142EE2">
      <w:pPr>
        <w:pStyle w:val="a3"/>
      </w:pPr>
    </w:p>
    <w:p w:rsidR="00142EE2" w:rsidRPr="00206125" w:rsidRDefault="00142EE2" w:rsidP="00142EE2">
      <w:pPr>
        <w:pStyle w:val="a3"/>
        <w:rPr>
          <w:color w:val="000000"/>
        </w:rPr>
      </w:pPr>
      <w:r w:rsidRPr="00206125">
        <w:rPr>
          <w:color w:val="000000"/>
        </w:rPr>
        <w:t>Как показывают данные таблицы 5, в течение исследуемого временного промежутка выручка ООО «ДальЭкспресс» составила</w:t>
      </w:r>
      <w:r w:rsidRPr="00206125">
        <w:rPr>
          <w:rStyle w:val="apple-converted-space"/>
          <w:color w:val="000000"/>
        </w:rPr>
        <w:t> </w:t>
      </w:r>
      <w:r w:rsidRPr="00206125">
        <w:rPr>
          <w:color w:val="000000"/>
        </w:rPr>
        <w:t>213</w:t>
      </w:r>
      <w:r w:rsidRPr="00206125">
        <w:rPr>
          <w:rStyle w:val="apple-converted-space"/>
          <w:color w:val="000000"/>
        </w:rPr>
        <w:t> </w:t>
      </w:r>
      <w:r w:rsidRPr="00206125">
        <w:rPr>
          <w:color w:val="000000"/>
        </w:rPr>
        <w:t>тыс. руб., изменение составило</w:t>
      </w:r>
      <w:r w:rsidRPr="00206125">
        <w:rPr>
          <w:rStyle w:val="apple-converted-space"/>
          <w:color w:val="000000"/>
        </w:rPr>
        <w:t> </w:t>
      </w:r>
      <w:r w:rsidRPr="00206125">
        <w:rPr>
          <w:color w:val="000000"/>
        </w:rPr>
        <w:t>+171</w:t>
      </w:r>
      <w:r w:rsidRPr="00206125">
        <w:rPr>
          <w:rStyle w:val="apple-converted-space"/>
          <w:color w:val="000000"/>
        </w:rPr>
        <w:t> </w:t>
      </w:r>
      <w:r w:rsidRPr="00206125">
        <w:rPr>
          <w:color w:val="000000"/>
        </w:rPr>
        <w:t>тыс. руб.</w:t>
      </w:r>
    </w:p>
    <w:p w:rsidR="00142EE2" w:rsidRPr="00206125" w:rsidRDefault="00142EE2" w:rsidP="00142EE2">
      <w:pPr>
        <w:pStyle w:val="a3"/>
        <w:rPr>
          <w:color w:val="000000"/>
        </w:rPr>
      </w:pPr>
      <w:r w:rsidRPr="00206125">
        <w:rPr>
          <w:color w:val="000000"/>
        </w:rPr>
        <w:lastRenderedPageBreak/>
        <w:t>За последний год прибыль от продаж равнялась</w:t>
      </w:r>
      <w:r w:rsidRPr="00206125">
        <w:rPr>
          <w:rStyle w:val="apple-converted-space"/>
          <w:color w:val="000000"/>
        </w:rPr>
        <w:t> </w:t>
      </w:r>
      <w:r w:rsidRPr="00206125">
        <w:rPr>
          <w:color w:val="000000"/>
        </w:rPr>
        <w:t>213</w:t>
      </w:r>
      <w:r w:rsidRPr="00206125">
        <w:rPr>
          <w:rStyle w:val="apple-converted-space"/>
          <w:color w:val="000000"/>
        </w:rPr>
        <w:t> </w:t>
      </w:r>
      <w:r w:rsidRPr="00206125">
        <w:rPr>
          <w:color w:val="000000"/>
        </w:rPr>
        <w:t>тыс. руб. За 4 отчетных периода изменение составило</w:t>
      </w:r>
      <w:r w:rsidRPr="00206125">
        <w:rPr>
          <w:rStyle w:val="apple-converted-space"/>
          <w:color w:val="000000"/>
        </w:rPr>
        <w:t> </w:t>
      </w:r>
      <w:r w:rsidRPr="00206125">
        <w:rPr>
          <w:color w:val="000000"/>
        </w:rPr>
        <w:t>+171</w:t>
      </w:r>
      <w:r w:rsidRPr="00206125">
        <w:rPr>
          <w:rStyle w:val="apple-converted-space"/>
          <w:color w:val="000000"/>
        </w:rPr>
        <w:t> </w:t>
      </w:r>
      <w:r w:rsidRPr="00206125">
        <w:rPr>
          <w:color w:val="000000"/>
        </w:rPr>
        <w:t>тыс. руб.</w:t>
      </w:r>
    </w:p>
    <w:p w:rsidR="00142EE2" w:rsidRPr="00206125" w:rsidRDefault="00142EE2" w:rsidP="00142EE2">
      <w:pPr>
        <w:pStyle w:val="a3"/>
        <w:rPr>
          <w:color w:val="000000"/>
        </w:rPr>
      </w:pPr>
      <w:r w:rsidRPr="00206125">
        <w:rPr>
          <w:color w:val="000000"/>
        </w:rPr>
        <w:t>Изменение прибыли и выручки ООО «ДальЭкспресс» представим на рис. 5.</w:t>
      </w:r>
    </w:p>
    <w:p w:rsidR="002C237F" w:rsidRDefault="00142EE2" w:rsidP="00142EE2">
      <w:pPr>
        <w:pStyle w:val="a3"/>
        <w:ind w:firstLine="0"/>
      </w:pPr>
      <w:r>
        <w:rPr>
          <w:noProof/>
          <w:color w:val="000000"/>
          <w:sz w:val="27"/>
          <w:szCs w:val="27"/>
        </w:rPr>
        <w:drawing>
          <wp:inline distT="0" distB="0" distL="0" distR="0">
            <wp:extent cx="6100445" cy="2224405"/>
            <wp:effectExtent l="19050" t="0" r="0" b="0"/>
            <wp:docPr id="35" name="Рисунок 35" descr="ae1e8f0f7bc66424436a6790ae8f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e1e8f0f7bc66424436a6790ae8f2142"/>
                    <pic:cNvPicPr>
                      <a:picLocks noChangeAspect="1" noChangeArrowheads="1"/>
                    </pic:cNvPicPr>
                  </pic:nvPicPr>
                  <pic:blipFill>
                    <a:blip r:embed="rId12" cstate="print"/>
                    <a:srcRect t="7901" b="25133"/>
                    <a:stretch>
                      <a:fillRect/>
                    </a:stretch>
                  </pic:blipFill>
                  <pic:spPr bwMode="auto">
                    <a:xfrm>
                      <a:off x="0" y="0"/>
                      <a:ext cx="6100445" cy="2224405"/>
                    </a:xfrm>
                    <a:prstGeom prst="rect">
                      <a:avLst/>
                    </a:prstGeom>
                    <a:noFill/>
                    <a:ln w="9525">
                      <a:noFill/>
                      <a:miter lim="800000"/>
                      <a:headEnd/>
                      <a:tailEnd/>
                    </a:ln>
                  </pic:spPr>
                </pic:pic>
              </a:graphicData>
            </a:graphic>
          </wp:inline>
        </w:drawing>
      </w:r>
    </w:p>
    <w:p w:rsidR="00142EE2" w:rsidRDefault="00142EE2" w:rsidP="00142EE2">
      <w:pPr>
        <w:pStyle w:val="a3"/>
        <w:ind w:firstLine="0"/>
      </w:pPr>
      <w:r>
        <w:rPr>
          <w:noProof/>
          <w:color w:val="000000"/>
          <w:sz w:val="27"/>
          <w:szCs w:val="27"/>
        </w:rPr>
        <w:drawing>
          <wp:inline distT="0" distB="0" distL="0" distR="0">
            <wp:extent cx="6100445" cy="491490"/>
            <wp:effectExtent l="19050" t="0" r="0" b="0"/>
            <wp:docPr id="38" name="Рисунок 38" descr="ae1e8f0f7bc66424436a6790ae8f2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e1e8f0f7bc66424436a6790ae8f2142"/>
                    <pic:cNvPicPr>
                      <a:picLocks noChangeAspect="1" noChangeArrowheads="1"/>
                    </pic:cNvPicPr>
                  </pic:nvPicPr>
                  <pic:blipFill>
                    <a:blip r:embed="rId12" cstate="print"/>
                    <a:srcRect t="79884" b="5083"/>
                    <a:stretch>
                      <a:fillRect/>
                    </a:stretch>
                  </pic:blipFill>
                  <pic:spPr bwMode="auto">
                    <a:xfrm>
                      <a:off x="0" y="0"/>
                      <a:ext cx="6100445" cy="491490"/>
                    </a:xfrm>
                    <a:prstGeom prst="rect">
                      <a:avLst/>
                    </a:prstGeom>
                    <a:noFill/>
                    <a:ln w="9525">
                      <a:noFill/>
                      <a:miter lim="800000"/>
                      <a:headEnd/>
                      <a:tailEnd/>
                    </a:ln>
                  </pic:spPr>
                </pic:pic>
              </a:graphicData>
            </a:graphic>
          </wp:inline>
        </w:drawing>
      </w:r>
    </w:p>
    <w:p w:rsidR="00142EE2" w:rsidRPr="00206125" w:rsidRDefault="00142EE2" w:rsidP="00142EE2">
      <w:pPr>
        <w:pStyle w:val="a3"/>
        <w:jc w:val="center"/>
      </w:pPr>
      <w:r w:rsidRPr="00206125">
        <w:t>Рисунок 5</w:t>
      </w:r>
      <w:r>
        <w:t xml:space="preserve"> - </w:t>
      </w:r>
      <w:r w:rsidRPr="00206125">
        <w:t>Изменение прибыли и выручки ООО «ДальЭкспресс»</w:t>
      </w:r>
    </w:p>
    <w:p w:rsidR="00142EE2" w:rsidRDefault="00142EE2" w:rsidP="00142EE2">
      <w:pPr>
        <w:pStyle w:val="a3"/>
      </w:pPr>
      <w:r w:rsidRPr="00142EE2">
        <w:t>Анализ показателей рентабельности ООО «ДальЭкспресс» приведен в таблице 6.</w:t>
      </w:r>
    </w:p>
    <w:p w:rsidR="00142EE2" w:rsidRPr="00142EE2" w:rsidRDefault="00142EE2" w:rsidP="00142EE2">
      <w:pPr>
        <w:pStyle w:val="a3"/>
        <w:spacing w:line="240" w:lineRule="auto"/>
        <w:ind w:firstLine="0"/>
      </w:pPr>
    </w:p>
    <w:p w:rsidR="00142EE2" w:rsidRDefault="00142EE2" w:rsidP="00142EE2">
      <w:pPr>
        <w:pStyle w:val="a3"/>
        <w:spacing w:line="240" w:lineRule="auto"/>
        <w:ind w:firstLine="0"/>
      </w:pPr>
      <w:r w:rsidRPr="00142EE2">
        <w:t>Таблица 6 – Анализ значений показателей, характеризующих рентабельность продаж ООО «ДальЭкспресс»</w:t>
      </w:r>
    </w:p>
    <w:p w:rsidR="00142EE2" w:rsidRPr="00142EE2" w:rsidRDefault="00142EE2" w:rsidP="00142EE2">
      <w:pPr>
        <w:pStyle w:val="a3"/>
        <w:spacing w:line="240" w:lineRule="auto"/>
        <w:ind w:firstLine="0"/>
      </w:pPr>
    </w:p>
    <w:tbl>
      <w:tblPr>
        <w:tblW w:w="4923"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634"/>
        <w:gridCol w:w="1504"/>
        <w:gridCol w:w="1279"/>
        <w:gridCol w:w="1293"/>
        <w:gridCol w:w="840"/>
      </w:tblGrid>
      <w:tr w:rsidR="00142EE2" w:rsidRPr="00206125" w:rsidTr="00142EE2">
        <w:trPr>
          <w:jc w:val="center"/>
        </w:trPr>
        <w:tc>
          <w:tcPr>
            <w:tcW w:w="2426" w:type="pct"/>
            <w:vMerge w:val="restart"/>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Показатели рентабельности</w:t>
            </w:r>
          </w:p>
        </w:tc>
        <w:tc>
          <w:tcPr>
            <w:tcW w:w="0" w:type="auto"/>
            <w:gridSpan w:val="2"/>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Значения показателя (в %, или в копейках с рубля)</w:t>
            </w:r>
          </w:p>
        </w:tc>
        <w:tc>
          <w:tcPr>
            <w:tcW w:w="1117" w:type="pct"/>
            <w:gridSpan w:val="2"/>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Изменение показателя</w:t>
            </w:r>
          </w:p>
        </w:tc>
      </w:tr>
      <w:tr w:rsidR="00142EE2" w:rsidRPr="00206125" w:rsidTr="00142EE2">
        <w:trPr>
          <w:jc w:val="center"/>
        </w:trPr>
        <w:tc>
          <w:tcPr>
            <w:tcW w:w="2426" w:type="pct"/>
            <w:vMerge/>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2017 г.</w:t>
            </w:r>
          </w:p>
        </w:tc>
        <w:tc>
          <w:tcPr>
            <w:tcW w:w="0" w:type="auto"/>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2018 г.</w:t>
            </w:r>
          </w:p>
        </w:tc>
        <w:tc>
          <w:tcPr>
            <w:tcW w:w="0" w:type="auto"/>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i/>
                <w:iCs/>
                <w:color w:val="000000"/>
              </w:rPr>
              <w:t>коп.,</w:t>
            </w:r>
            <w:r w:rsidRPr="00206125">
              <w:rPr>
                <w:color w:val="000000"/>
              </w:rPr>
              <w:br/>
              <w:t>(гр.3 - гр.2)</w:t>
            </w:r>
          </w:p>
        </w:tc>
        <w:tc>
          <w:tcPr>
            <w:tcW w:w="440" w:type="pct"/>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 %</w:t>
            </w:r>
            <w:r w:rsidRPr="00206125">
              <w:rPr>
                <w:color w:val="000000"/>
              </w:rPr>
              <w:br/>
              <w:t>((3-2): 2)</w:t>
            </w:r>
          </w:p>
        </w:tc>
      </w:tr>
      <w:tr w:rsidR="00142EE2" w:rsidRPr="00206125" w:rsidTr="00142EE2">
        <w:trPr>
          <w:jc w:val="center"/>
        </w:trPr>
        <w:tc>
          <w:tcPr>
            <w:tcW w:w="2426" w:type="pct"/>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jc w:val="center"/>
              <w:rPr>
                <w:color w:val="000000"/>
              </w:rPr>
            </w:pPr>
            <w:r w:rsidRPr="00206125">
              <w:rPr>
                <w:color w:val="00000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142EE2" w:rsidRPr="00206125" w:rsidRDefault="00142EE2" w:rsidP="00142EE2">
            <w:pPr>
              <w:jc w:val="center"/>
              <w:rPr>
                <w:color w:val="000000"/>
              </w:rPr>
            </w:pPr>
            <w:r w:rsidRPr="00206125">
              <w:rPr>
                <w:color w:val="000000"/>
              </w:rPr>
              <w:t>3</w:t>
            </w:r>
          </w:p>
        </w:tc>
        <w:tc>
          <w:tcPr>
            <w:tcW w:w="0" w:type="auto"/>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jc w:val="center"/>
              <w:rPr>
                <w:color w:val="000000"/>
              </w:rPr>
            </w:pPr>
            <w:r w:rsidRPr="00206125">
              <w:rPr>
                <w:color w:val="000000"/>
              </w:rPr>
              <w:t>4</w:t>
            </w:r>
          </w:p>
        </w:tc>
        <w:tc>
          <w:tcPr>
            <w:tcW w:w="440" w:type="pct"/>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jc w:val="center"/>
              <w:rPr>
                <w:color w:val="000000"/>
              </w:rPr>
            </w:pPr>
            <w:r w:rsidRPr="00206125">
              <w:rPr>
                <w:color w:val="000000"/>
              </w:rPr>
              <w:t>5</w:t>
            </w:r>
          </w:p>
        </w:tc>
      </w:tr>
      <w:tr w:rsidR="00142EE2" w:rsidRPr="00206125" w:rsidTr="00142EE2">
        <w:trPr>
          <w:jc w:val="center"/>
        </w:trPr>
        <w:tc>
          <w:tcPr>
            <w:tcW w:w="2426" w:type="pct"/>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rPr>
                <w:color w:val="000000"/>
              </w:rPr>
            </w:pPr>
            <w:r w:rsidRPr="00206125">
              <w:rPr>
                <w:color w:val="000000"/>
              </w:rPr>
              <w:t>1. Рентабельность продаж (величина прибыли от продаж в каждом рубле выручки). Нормальное значение для данной отрасли: 12% и более.</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100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100</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w:t>
            </w:r>
          </w:p>
        </w:tc>
        <w:tc>
          <w:tcPr>
            <w:tcW w:w="440" w:type="pct"/>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w:t>
            </w:r>
          </w:p>
        </w:tc>
      </w:tr>
      <w:tr w:rsidR="00142EE2" w:rsidRPr="00206125" w:rsidTr="00142EE2">
        <w:trPr>
          <w:jc w:val="center"/>
        </w:trPr>
        <w:tc>
          <w:tcPr>
            <w:tcW w:w="2426" w:type="pct"/>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rPr>
                <w:color w:val="000000"/>
              </w:rPr>
            </w:pPr>
            <w:r w:rsidRPr="00206125">
              <w:rPr>
                <w:color w:val="000000"/>
              </w:rPr>
              <w:t>2. Рентабельность продаж по EBIT (величина прибыли от продаж до уплаты процентов и налогов в каждом рубле выручки).</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1 814 711,9</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540 579,3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-1 274 132,6</w:t>
            </w:r>
          </w:p>
        </w:tc>
        <w:tc>
          <w:tcPr>
            <w:tcW w:w="440" w:type="pct"/>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-70,2</w:t>
            </w:r>
          </w:p>
        </w:tc>
      </w:tr>
      <w:tr w:rsidR="00142EE2" w:rsidRPr="00206125" w:rsidTr="00142EE2">
        <w:trPr>
          <w:jc w:val="center"/>
        </w:trPr>
        <w:tc>
          <w:tcPr>
            <w:tcW w:w="2426" w:type="pct"/>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rPr>
                <w:color w:val="000000"/>
              </w:rPr>
            </w:pPr>
            <w:r w:rsidRPr="00206125">
              <w:rPr>
                <w:color w:val="000000"/>
              </w:rPr>
              <w:t>3. Рентабельность продаж по чистой прибыли (величина чистой прибыли в каждом рубле выручки). Нормальное значение для данной отрасли: 6% и более.</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714,3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254</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-460,3</w:t>
            </w:r>
          </w:p>
        </w:tc>
        <w:tc>
          <w:tcPr>
            <w:tcW w:w="440" w:type="pct"/>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-64,4</w:t>
            </w:r>
          </w:p>
        </w:tc>
      </w:tr>
    </w:tbl>
    <w:p w:rsidR="00142EE2" w:rsidRDefault="00142EE2" w:rsidP="00142EE2">
      <w:pPr>
        <w:pStyle w:val="a3"/>
        <w:spacing w:line="240" w:lineRule="auto"/>
        <w:ind w:firstLine="0"/>
      </w:pPr>
      <w:r>
        <w:lastRenderedPageBreak/>
        <w:t>Продолжение таблицы 6</w:t>
      </w:r>
    </w:p>
    <w:p w:rsidR="00142EE2" w:rsidRDefault="00142EE2" w:rsidP="00142EE2">
      <w:pPr>
        <w:pStyle w:val="a3"/>
        <w:spacing w:line="240" w:lineRule="auto"/>
        <w:ind w:firstLine="0"/>
      </w:pPr>
    </w:p>
    <w:tbl>
      <w:tblPr>
        <w:tblW w:w="4923"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633"/>
        <w:gridCol w:w="1359"/>
        <w:gridCol w:w="1359"/>
        <w:gridCol w:w="1359"/>
        <w:gridCol w:w="840"/>
      </w:tblGrid>
      <w:tr w:rsidR="00142EE2" w:rsidRPr="00206125" w:rsidTr="00142EE2">
        <w:trPr>
          <w:jc w:val="center"/>
        </w:trPr>
        <w:tc>
          <w:tcPr>
            <w:tcW w:w="2426" w:type="pct"/>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rPr>
                <w:color w:val="000000"/>
              </w:rPr>
            </w:pPr>
            <w:proofErr w:type="spellStart"/>
            <w:r w:rsidRPr="00206125">
              <w:rPr>
                <w:rStyle w:val="ac"/>
                <w:color w:val="000000"/>
              </w:rPr>
              <w:t>Cправочно</w:t>
            </w:r>
            <w:proofErr w:type="spellEnd"/>
            <w:r w:rsidRPr="00206125">
              <w:rPr>
                <w:color w:val="000000"/>
              </w:rPr>
              <w:t>:</w:t>
            </w:r>
            <w:r w:rsidRPr="00206125">
              <w:rPr>
                <w:color w:val="000000"/>
              </w:rPr>
              <w:br/>
              <w:t>Прибыль от продаж на рубль, вложенный в деятельность в сфере производства и реализацию товарной продукции ООО «ДальЭкспресс» (работ, услуг)</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w:t>
            </w:r>
          </w:p>
        </w:tc>
        <w:tc>
          <w:tcPr>
            <w:tcW w:w="440" w:type="pct"/>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w:t>
            </w:r>
          </w:p>
        </w:tc>
      </w:tr>
      <w:tr w:rsidR="00142EE2" w:rsidRPr="00206125" w:rsidTr="00142EE2">
        <w:trPr>
          <w:jc w:val="center"/>
        </w:trPr>
        <w:tc>
          <w:tcPr>
            <w:tcW w:w="2426" w:type="pct"/>
            <w:tcBorders>
              <w:top w:val="outset" w:sz="6" w:space="0" w:color="000000"/>
              <w:left w:val="outset" w:sz="6" w:space="0" w:color="000000"/>
              <w:bottom w:val="outset" w:sz="6" w:space="0" w:color="000000"/>
              <w:right w:val="outset" w:sz="6" w:space="0" w:color="000000"/>
            </w:tcBorders>
          </w:tcPr>
          <w:p w:rsidR="00142EE2" w:rsidRPr="00206125" w:rsidRDefault="00142EE2" w:rsidP="00142EE2">
            <w:pPr>
              <w:rPr>
                <w:color w:val="000000"/>
              </w:rPr>
            </w:pPr>
            <w:r w:rsidRPr="00206125">
              <w:rPr>
                <w:color w:val="000000"/>
              </w:rPr>
              <w:t xml:space="preserve">Значение коэффициента покрытия процентов к уплате (ICR), </w:t>
            </w:r>
            <w:proofErr w:type="spellStart"/>
            <w:r w:rsidRPr="00206125">
              <w:rPr>
                <w:color w:val="000000"/>
              </w:rPr>
              <w:t>коэфф</w:t>
            </w:r>
            <w:proofErr w:type="spellEnd"/>
            <w:r w:rsidRPr="00206125">
              <w:rPr>
                <w:color w:val="000000"/>
              </w:rPr>
              <w:t xml:space="preserve">. </w:t>
            </w:r>
          </w:p>
          <w:p w:rsidR="00142EE2" w:rsidRPr="00206125" w:rsidRDefault="00142EE2" w:rsidP="00142EE2">
            <w:pPr>
              <w:rPr>
                <w:color w:val="000000"/>
              </w:rPr>
            </w:pPr>
            <w:r w:rsidRPr="00206125">
              <w:rPr>
                <w:color w:val="000000"/>
              </w:rPr>
              <w:t>Нормальное значение: 1,5 и более.</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1</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w:t>
            </w:r>
          </w:p>
        </w:tc>
        <w:tc>
          <w:tcPr>
            <w:tcW w:w="440" w:type="pct"/>
            <w:tcBorders>
              <w:top w:val="outset" w:sz="6" w:space="0" w:color="000000"/>
              <w:left w:val="outset" w:sz="6" w:space="0" w:color="000000"/>
              <w:bottom w:val="outset" w:sz="6" w:space="0" w:color="000000"/>
              <w:right w:val="outset" w:sz="6" w:space="0" w:color="000000"/>
            </w:tcBorders>
            <w:noWrap/>
            <w:vAlign w:val="center"/>
          </w:tcPr>
          <w:p w:rsidR="00142EE2" w:rsidRPr="00206125" w:rsidRDefault="00142EE2" w:rsidP="00A35325">
            <w:pPr>
              <w:jc w:val="center"/>
              <w:rPr>
                <w:color w:val="000000"/>
              </w:rPr>
            </w:pPr>
            <w:r w:rsidRPr="00206125">
              <w:rPr>
                <w:color w:val="000000"/>
              </w:rPr>
              <w:t>+ &lt;0,1</w:t>
            </w:r>
          </w:p>
        </w:tc>
      </w:tr>
    </w:tbl>
    <w:p w:rsidR="00142EE2" w:rsidRPr="00142EE2" w:rsidRDefault="00142EE2" w:rsidP="00142EE2">
      <w:pPr>
        <w:pStyle w:val="a3"/>
      </w:pPr>
    </w:p>
    <w:p w:rsidR="00142EE2" w:rsidRPr="00206125" w:rsidRDefault="00142EE2" w:rsidP="00142EE2">
      <w:pPr>
        <w:pStyle w:val="a3"/>
      </w:pPr>
      <w:r w:rsidRPr="00206125">
        <w:t>Как показывают данные таблицы 6, все три показателя рентабельности ООО «ДальЭкспресс» за промежуток времени с 01.01.2018 по 31.12.2018, имеют положительные значения, поскольку организация получила прибыль от продаж, так и в целом прибыль от финансово-хозяйственной деятельности за данный промежуток времени.</w:t>
      </w:r>
    </w:p>
    <w:p w:rsidR="00142EE2" w:rsidRPr="00206125" w:rsidRDefault="00142EE2" w:rsidP="00142EE2">
      <w:pPr>
        <w:pStyle w:val="a3"/>
      </w:pPr>
      <w:r w:rsidRPr="00206125">
        <w:t>Изменение значений показателей, характеризующих рентабельность продаж ООО «ДальЭкспресс» представим на рис. 6.</w:t>
      </w:r>
    </w:p>
    <w:p w:rsidR="00142EE2" w:rsidRDefault="00142EE2" w:rsidP="00142EE2">
      <w:pPr>
        <w:pStyle w:val="a3"/>
        <w:ind w:firstLine="0"/>
      </w:pPr>
      <w:r>
        <w:rPr>
          <w:noProof/>
          <w:color w:val="000000"/>
          <w:sz w:val="27"/>
          <w:szCs w:val="27"/>
        </w:rPr>
        <w:drawing>
          <wp:inline distT="0" distB="0" distL="0" distR="0">
            <wp:extent cx="6086257" cy="2988860"/>
            <wp:effectExtent l="19050" t="0" r="0" b="0"/>
            <wp:docPr id="41" name="Рисунок 41" descr="fa2c3ebb2125a09f8e12a37404b1e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a2c3ebb2125a09f8e12a37404b1e1d2"/>
                    <pic:cNvPicPr>
                      <a:picLocks noChangeAspect="1" noChangeArrowheads="1"/>
                    </pic:cNvPicPr>
                  </pic:nvPicPr>
                  <pic:blipFill>
                    <a:blip r:embed="rId13" cstate="print"/>
                    <a:srcRect b="27650"/>
                    <a:stretch>
                      <a:fillRect/>
                    </a:stretch>
                  </pic:blipFill>
                  <pic:spPr bwMode="auto">
                    <a:xfrm>
                      <a:off x="0" y="0"/>
                      <a:ext cx="6087110" cy="2989279"/>
                    </a:xfrm>
                    <a:prstGeom prst="rect">
                      <a:avLst/>
                    </a:prstGeom>
                    <a:noFill/>
                    <a:ln w="9525">
                      <a:noFill/>
                      <a:miter lim="800000"/>
                      <a:headEnd/>
                      <a:tailEnd/>
                    </a:ln>
                  </pic:spPr>
                </pic:pic>
              </a:graphicData>
            </a:graphic>
          </wp:inline>
        </w:drawing>
      </w:r>
    </w:p>
    <w:p w:rsidR="00142EE2" w:rsidRDefault="00142EE2" w:rsidP="00142EE2">
      <w:pPr>
        <w:pStyle w:val="a3"/>
        <w:ind w:firstLine="0"/>
      </w:pPr>
      <w:r>
        <w:rPr>
          <w:noProof/>
          <w:color w:val="000000"/>
          <w:sz w:val="27"/>
          <w:szCs w:val="27"/>
        </w:rPr>
        <w:drawing>
          <wp:inline distT="0" distB="0" distL="0" distR="0">
            <wp:extent cx="6086257" cy="464175"/>
            <wp:effectExtent l="19050" t="0" r="0" b="0"/>
            <wp:docPr id="44" name="Рисунок 44" descr="fa2c3ebb2125a09f8e12a37404b1e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2c3ebb2125a09f8e12a37404b1e1d2"/>
                    <pic:cNvPicPr>
                      <a:picLocks noChangeAspect="1" noChangeArrowheads="1"/>
                    </pic:cNvPicPr>
                  </pic:nvPicPr>
                  <pic:blipFill>
                    <a:blip r:embed="rId13" cstate="print"/>
                    <a:srcRect t="76802" b="9825"/>
                    <a:stretch>
                      <a:fillRect/>
                    </a:stretch>
                  </pic:blipFill>
                  <pic:spPr bwMode="auto">
                    <a:xfrm>
                      <a:off x="0" y="0"/>
                      <a:ext cx="6086257" cy="464175"/>
                    </a:xfrm>
                    <a:prstGeom prst="rect">
                      <a:avLst/>
                    </a:prstGeom>
                    <a:noFill/>
                    <a:ln w="9525">
                      <a:noFill/>
                      <a:miter lim="800000"/>
                      <a:headEnd/>
                      <a:tailEnd/>
                    </a:ln>
                  </pic:spPr>
                </pic:pic>
              </a:graphicData>
            </a:graphic>
          </wp:inline>
        </w:drawing>
      </w:r>
    </w:p>
    <w:p w:rsidR="00142EE2" w:rsidRPr="00206125" w:rsidRDefault="00142EE2" w:rsidP="00142EE2">
      <w:pPr>
        <w:pStyle w:val="a3"/>
        <w:jc w:val="center"/>
      </w:pPr>
      <w:r w:rsidRPr="00206125">
        <w:t>Рисунок 6</w:t>
      </w:r>
      <w:r>
        <w:t xml:space="preserve"> – </w:t>
      </w:r>
      <w:r w:rsidRPr="00206125">
        <w:t>Изменение значений показателей, характеризующих рентабельность продаж ООО «ДальЭкспресс»</w:t>
      </w:r>
    </w:p>
    <w:p w:rsidR="00142EE2" w:rsidRPr="003833C9" w:rsidRDefault="00142EE2" w:rsidP="00142EE2">
      <w:pPr>
        <w:pStyle w:val="a3"/>
        <w:rPr>
          <w:sz w:val="27"/>
          <w:szCs w:val="27"/>
        </w:rPr>
      </w:pPr>
      <w:r w:rsidRPr="00206125">
        <w:lastRenderedPageBreak/>
        <w:t xml:space="preserve">Проведенная диагностика финансового состояния позволила сделать следующие выводы о деятельности </w:t>
      </w:r>
      <w:r w:rsidRPr="00206125">
        <w:rPr>
          <w:sz w:val="27"/>
          <w:szCs w:val="27"/>
        </w:rPr>
        <w:t>ООО «ДальЭкспресс» за исследуемый промежуток времени</w:t>
      </w:r>
      <w:r>
        <w:rPr>
          <w:sz w:val="27"/>
          <w:szCs w:val="27"/>
        </w:rPr>
        <w:t>:</w:t>
      </w:r>
    </w:p>
    <w:p w:rsidR="00142EE2" w:rsidRPr="00206125" w:rsidRDefault="00A35325" w:rsidP="002724A4">
      <w:pPr>
        <w:pStyle w:val="a3"/>
        <w:numPr>
          <w:ilvl w:val="0"/>
          <w:numId w:val="12"/>
        </w:numPr>
        <w:ind w:left="0" w:firstLine="709"/>
      </w:pPr>
      <w:r>
        <w:t>Ч</w:t>
      </w:r>
      <w:r w:rsidR="00142EE2" w:rsidRPr="00206125">
        <w:t>истые активы ООО «ДальЭкспресс» превышают сумму уставного капитала, к тому же за исследуемый промежуток времени они увеличились</w:t>
      </w:r>
      <w:r>
        <w:t>.</w:t>
      </w:r>
    </w:p>
    <w:p w:rsidR="00142EE2" w:rsidRPr="00206125" w:rsidRDefault="00A35325" w:rsidP="002724A4">
      <w:pPr>
        <w:pStyle w:val="a3"/>
        <w:numPr>
          <w:ilvl w:val="0"/>
          <w:numId w:val="12"/>
        </w:numPr>
        <w:ind w:left="0" w:firstLine="709"/>
      </w:pPr>
      <w:r>
        <w:t>З</w:t>
      </w:r>
      <w:r w:rsidR="00142EE2" w:rsidRPr="00206125">
        <w:t xml:space="preserve">начение коэффициента обеспеченности </w:t>
      </w:r>
      <w:r>
        <w:t>компании</w:t>
      </w:r>
      <w:r w:rsidR="00142EE2" w:rsidRPr="00206125">
        <w:t xml:space="preserve"> собственными оборотными активами можно охарактеризовать как исключительно хороший</w:t>
      </w:r>
      <w:r>
        <w:t>.</w:t>
      </w:r>
    </w:p>
    <w:p w:rsidR="00142EE2" w:rsidRPr="00206125" w:rsidRDefault="00A35325" w:rsidP="00A35325">
      <w:pPr>
        <w:pStyle w:val="a3"/>
        <w:numPr>
          <w:ilvl w:val="0"/>
          <w:numId w:val="12"/>
        </w:numPr>
        <w:ind w:left="0" w:firstLine="709"/>
      </w:pPr>
      <w:r>
        <w:t>З</w:t>
      </w:r>
      <w:r w:rsidR="00142EE2" w:rsidRPr="00206125">
        <w:t>начение коэффициента текущей (общей)</w:t>
      </w:r>
      <w:r>
        <w:t xml:space="preserve">, быстрой и абсолютной </w:t>
      </w:r>
      <w:r w:rsidR="00142EE2" w:rsidRPr="00206125">
        <w:t>ликвидности полностью отвечает нормативному</w:t>
      </w:r>
      <w:r>
        <w:t>.</w:t>
      </w:r>
    </w:p>
    <w:p w:rsidR="00142EE2" w:rsidRPr="00206125" w:rsidRDefault="00A35325" w:rsidP="002724A4">
      <w:pPr>
        <w:pStyle w:val="a3"/>
        <w:numPr>
          <w:ilvl w:val="0"/>
          <w:numId w:val="12"/>
        </w:numPr>
        <w:ind w:left="0" w:firstLine="709"/>
      </w:pPr>
      <w:r>
        <w:t>К</w:t>
      </w:r>
      <w:r w:rsidR="00142EE2" w:rsidRPr="00206125">
        <w:t>оэффициент покрытия инвестиций соответствует норме</w:t>
      </w:r>
      <w:r>
        <w:t>.</w:t>
      </w:r>
    </w:p>
    <w:p w:rsidR="00142EE2" w:rsidRPr="00206125" w:rsidRDefault="00A35325" w:rsidP="002724A4">
      <w:pPr>
        <w:pStyle w:val="a3"/>
        <w:numPr>
          <w:ilvl w:val="0"/>
          <w:numId w:val="12"/>
        </w:numPr>
        <w:ind w:left="0" w:firstLine="709"/>
      </w:pPr>
      <w:r>
        <w:t>А</w:t>
      </w:r>
      <w:r w:rsidR="00142EE2" w:rsidRPr="00206125">
        <w:t>бсолютная финансовая устойчивость ООО «ДальЭкспресс» по величине излишка собственных оборотных средств</w:t>
      </w:r>
      <w:r>
        <w:t>.</w:t>
      </w:r>
    </w:p>
    <w:p w:rsidR="00142EE2" w:rsidRPr="00206125" w:rsidRDefault="00A35325" w:rsidP="002724A4">
      <w:pPr>
        <w:pStyle w:val="a3"/>
        <w:numPr>
          <w:ilvl w:val="0"/>
          <w:numId w:val="12"/>
        </w:numPr>
        <w:ind w:left="0" w:firstLine="709"/>
      </w:pPr>
      <w:r>
        <w:t>З</w:t>
      </w:r>
      <w:r w:rsidR="00142EE2" w:rsidRPr="00206125">
        <w:t>а 2018 год получена прибыль от продаж ООО «ДальЭкспресс» (213</w:t>
      </w:r>
      <w:r w:rsidR="00142EE2" w:rsidRPr="00206125">
        <w:rPr>
          <w:rStyle w:val="apple-converted-space"/>
          <w:color w:val="000000"/>
        </w:rPr>
        <w:t> </w:t>
      </w:r>
      <w:r w:rsidR="00142EE2" w:rsidRPr="00206125">
        <w:t>тыс. руб.), наблюдается положительный вектор изменения (+171 тыс. руб.)</w:t>
      </w:r>
      <w:r>
        <w:t>.</w:t>
      </w:r>
    </w:p>
    <w:p w:rsidR="00142EE2" w:rsidRPr="00206125" w:rsidRDefault="00A35325" w:rsidP="002724A4">
      <w:pPr>
        <w:pStyle w:val="a3"/>
        <w:numPr>
          <w:ilvl w:val="0"/>
          <w:numId w:val="12"/>
        </w:numPr>
        <w:ind w:left="0" w:firstLine="709"/>
      </w:pPr>
      <w:r>
        <w:t>Ч</w:t>
      </w:r>
      <w:r w:rsidR="00142EE2" w:rsidRPr="00206125">
        <w:t>истая прибыль ООО «ДальЭкспресс» составила</w:t>
      </w:r>
      <w:r w:rsidR="00142EE2" w:rsidRPr="00206125">
        <w:rPr>
          <w:rStyle w:val="apple-converted-space"/>
          <w:color w:val="000000"/>
        </w:rPr>
        <w:t> </w:t>
      </w:r>
      <w:r w:rsidR="00142EE2" w:rsidRPr="00206125">
        <w:t>541</w:t>
      </w:r>
      <w:r w:rsidR="00142EE2" w:rsidRPr="00206125">
        <w:rPr>
          <w:rStyle w:val="apple-converted-space"/>
          <w:color w:val="000000"/>
        </w:rPr>
        <w:t> </w:t>
      </w:r>
      <w:r w:rsidR="00142EE2" w:rsidRPr="00206125">
        <w:t>тыс. руб. (+241 тыс. руб. по сравнению с предшествующим периодом)</w:t>
      </w:r>
      <w:r>
        <w:t>.</w:t>
      </w:r>
    </w:p>
    <w:p w:rsidR="00142EE2" w:rsidRPr="00206125" w:rsidRDefault="00A35325" w:rsidP="002724A4">
      <w:pPr>
        <w:pStyle w:val="a3"/>
        <w:numPr>
          <w:ilvl w:val="0"/>
          <w:numId w:val="12"/>
        </w:numPr>
        <w:ind w:left="0" w:firstLine="709"/>
      </w:pPr>
      <w:r>
        <w:t>Х</w:t>
      </w:r>
      <w:r w:rsidR="00142EE2" w:rsidRPr="00206125">
        <w:t>орошее соотношение активов по степени ликвидности</w:t>
      </w:r>
      <w:r>
        <w:t>.</w:t>
      </w:r>
    </w:p>
    <w:p w:rsidR="00142EE2" w:rsidRPr="00206125" w:rsidRDefault="00A35325" w:rsidP="002724A4">
      <w:pPr>
        <w:pStyle w:val="a3"/>
        <w:numPr>
          <w:ilvl w:val="0"/>
          <w:numId w:val="12"/>
        </w:numPr>
        <w:ind w:left="0" w:firstLine="709"/>
      </w:pPr>
      <w:r>
        <w:t>Н</w:t>
      </w:r>
      <w:r w:rsidR="00142EE2" w:rsidRPr="00206125">
        <w:t>изкая величина собственного капитала относительно общей величины активов бух</w:t>
      </w:r>
      <w:r>
        <w:t xml:space="preserve">галтерского </w:t>
      </w:r>
      <w:r w:rsidR="00142EE2" w:rsidRPr="00206125">
        <w:t>баланса</w:t>
      </w:r>
      <w:r>
        <w:t>.</w:t>
      </w:r>
    </w:p>
    <w:p w:rsidR="00142EE2" w:rsidRPr="00206125" w:rsidRDefault="00A35325" w:rsidP="002724A4">
      <w:pPr>
        <w:pStyle w:val="a3"/>
        <w:numPr>
          <w:ilvl w:val="0"/>
          <w:numId w:val="12"/>
        </w:numPr>
        <w:ind w:left="0" w:firstLine="709"/>
      </w:pPr>
      <w:r>
        <w:t>К</w:t>
      </w:r>
      <w:r w:rsidR="00142EE2" w:rsidRPr="00206125">
        <w:t>оэффициент обеспеченности собственными оборотными средствами не соответствует общепринятому нормативу</w:t>
      </w:r>
      <w:r>
        <w:t>.</w:t>
      </w:r>
    </w:p>
    <w:p w:rsidR="00142EE2" w:rsidRPr="00206125" w:rsidRDefault="00A35325" w:rsidP="002724A4">
      <w:pPr>
        <w:pStyle w:val="a3"/>
        <w:numPr>
          <w:ilvl w:val="0"/>
          <w:numId w:val="12"/>
        </w:numPr>
        <w:ind w:left="0" w:firstLine="709"/>
      </w:pPr>
      <w:r>
        <w:t>Наблюдается н</w:t>
      </w:r>
      <w:r w:rsidR="00142EE2" w:rsidRPr="00206125">
        <w:t>изкая рентабельность активов</w:t>
      </w:r>
      <w:r>
        <w:t>.</w:t>
      </w:r>
    </w:p>
    <w:p w:rsidR="00142EE2" w:rsidRPr="00206125" w:rsidRDefault="00A35325" w:rsidP="002724A4">
      <w:pPr>
        <w:pStyle w:val="a3"/>
        <w:numPr>
          <w:ilvl w:val="0"/>
          <w:numId w:val="12"/>
        </w:numPr>
        <w:ind w:left="0" w:firstLine="709"/>
      </w:pPr>
      <w:r>
        <w:t>О</w:t>
      </w:r>
      <w:r w:rsidR="00142EE2" w:rsidRPr="00206125">
        <w:t>тстающее увеличение собственного капитала за исследуемый промежуток времени относительно общего изменения активов</w:t>
      </w:r>
      <w:r>
        <w:t>.</w:t>
      </w:r>
    </w:p>
    <w:p w:rsidR="00142EE2" w:rsidRPr="00206125" w:rsidRDefault="00A35325" w:rsidP="002724A4">
      <w:pPr>
        <w:pStyle w:val="a3"/>
        <w:numPr>
          <w:ilvl w:val="0"/>
          <w:numId w:val="12"/>
        </w:numPr>
        <w:ind w:left="0" w:firstLine="709"/>
      </w:pPr>
      <w:r>
        <w:t>З</w:t>
      </w:r>
      <w:r w:rsidR="00142EE2" w:rsidRPr="00206125">
        <w:t>начительная отрицательная динамика за исследуемый промежуток времени прибыли ООО «ДальЭкспресс» до процентов к уплате и налогообложения на рубль выручки организации.</w:t>
      </w:r>
    </w:p>
    <w:p w:rsidR="00142EE2" w:rsidRDefault="00142EE2">
      <w:pPr>
        <w:spacing w:after="200" w:line="276" w:lineRule="auto"/>
        <w:rPr>
          <w:sz w:val="28"/>
          <w:szCs w:val="28"/>
        </w:rPr>
      </w:pPr>
      <w:r>
        <w:br w:type="page"/>
      </w:r>
    </w:p>
    <w:p w:rsidR="00142EE2" w:rsidRPr="00D92B6C" w:rsidRDefault="00142EE2" w:rsidP="00142EE2">
      <w:pPr>
        <w:pStyle w:val="11"/>
      </w:pPr>
      <w:bookmarkStart w:id="4" w:name="_Toc19562799"/>
      <w:r w:rsidRPr="00D92B6C">
        <w:lastRenderedPageBreak/>
        <w:t>3 Анализ внешнеэкономической деятельности предприятия</w:t>
      </w:r>
      <w:bookmarkEnd w:id="4"/>
    </w:p>
    <w:p w:rsidR="00142EE2" w:rsidRPr="00206125" w:rsidRDefault="00142EE2" w:rsidP="00142EE2">
      <w:pPr>
        <w:pStyle w:val="a3"/>
      </w:pPr>
    </w:p>
    <w:p w:rsidR="00142EE2" w:rsidRPr="00206125" w:rsidRDefault="00142EE2" w:rsidP="00142EE2">
      <w:pPr>
        <w:pStyle w:val="a3"/>
      </w:pPr>
      <w:r w:rsidRPr="00206125">
        <w:t xml:space="preserve">Парк спецавтотранспорта </w:t>
      </w:r>
      <w:r w:rsidRPr="00206125">
        <w:rPr>
          <w:rStyle w:val="apple-converted-space"/>
          <w:color w:val="000000"/>
        </w:rPr>
        <w:t>ООО «ДальЭкспресс»</w:t>
      </w:r>
      <w:r w:rsidRPr="00206125">
        <w:t xml:space="preserve"> включает в себя следующие виды техники: </w:t>
      </w:r>
    </w:p>
    <w:p w:rsidR="00142EE2" w:rsidRPr="00206125" w:rsidRDefault="004031FC" w:rsidP="004031FC">
      <w:pPr>
        <w:pStyle w:val="a3"/>
        <w:numPr>
          <w:ilvl w:val="0"/>
          <w:numId w:val="36"/>
        </w:numPr>
        <w:ind w:left="0" w:firstLine="709"/>
      </w:pPr>
      <w:r>
        <w:t>Р</w:t>
      </w:r>
      <w:r w:rsidR="00142EE2" w:rsidRPr="00206125">
        <w:t>ефрижераторы различного тоннажа (мощные автопоезда и городские рефрижераторы)</w:t>
      </w:r>
      <w:r>
        <w:t>.</w:t>
      </w:r>
    </w:p>
    <w:p w:rsidR="00142EE2" w:rsidRPr="00206125" w:rsidRDefault="004031FC" w:rsidP="004031FC">
      <w:pPr>
        <w:pStyle w:val="a3"/>
        <w:numPr>
          <w:ilvl w:val="0"/>
          <w:numId w:val="36"/>
        </w:numPr>
        <w:ind w:left="0" w:firstLine="709"/>
      </w:pPr>
      <w:r>
        <w:t>Д</w:t>
      </w:r>
      <w:r w:rsidR="00142EE2" w:rsidRPr="00206125">
        <w:t>ля BTL-подразделений - специальные машины.</w:t>
      </w:r>
    </w:p>
    <w:p w:rsidR="00142EE2" w:rsidRPr="00206125" w:rsidRDefault="00142EE2" w:rsidP="00142EE2">
      <w:pPr>
        <w:pStyle w:val="a3"/>
      </w:pPr>
      <w:r w:rsidRPr="00206125">
        <w:rPr>
          <w:rStyle w:val="apple-converted-space"/>
          <w:color w:val="000000"/>
        </w:rPr>
        <w:t>ООО «ДальЭкспресс»</w:t>
      </w:r>
      <w:r w:rsidRPr="00206125">
        <w:t xml:space="preserve"> особо внимание уделяет специфике услуг в сфере распределения, товародвижения и товарной логистики, и оптимизации внутри-складской логистики. </w:t>
      </w:r>
    </w:p>
    <w:p w:rsidR="00142EE2" w:rsidRPr="00206125" w:rsidRDefault="00142EE2" w:rsidP="00142EE2">
      <w:pPr>
        <w:pStyle w:val="a3"/>
      </w:pPr>
      <w:r w:rsidRPr="00206125">
        <w:t>Центры дистрибьюции</w:t>
      </w:r>
      <w:r w:rsidRPr="00206125">
        <w:rPr>
          <w:rStyle w:val="apple-converted-space"/>
          <w:color w:val="000000"/>
        </w:rPr>
        <w:t xml:space="preserve"> </w:t>
      </w:r>
      <w:r w:rsidR="004031FC">
        <w:rPr>
          <w:rStyle w:val="apple-converted-space"/>
          <w:color w:val="000000"/>
        </w:rPr>
        <w:t>компании</w:t>
      </w:r>
      <w:r w:rsidRPr="00206125">
        <w:t xml:space="preserve"> имеют оснащение холодильным современным оборудованием, имеющим возможность </w:t>
      </w:r>
      <w:r w:rsidR="004031FC">
        <w:t>«</w:t>
      </w:r>
      <w:proofErr w:type="spellStart"/>
      <w:r w:rsidR="004031FC">
        <w:t>доморозить</w:t>
      </w:r>
      <w:proofErr w:type="spellEnd"/>
      <w:r w:rsidR="004031FC">
        <w:t xml:space="preserve">» </w:t>
      </w:r>
      <w:r w:rsidRPr="00206125">
        <w:t>товарн</w:t>
      </w:r>
      <w:r w:rsidR="004031FC">
        <w:t>ую</w:t>
      </w:r>
      <w:r w:rsidRPr="00206125">
        <w:t xml:space="preserve"> продукци</w:t>
      </w:r>
      <w:r w:rsidR="004031FC">
        <w:t>ю</w:t>
      </w:r>
      <w:r w:rsidRPr="00206125">
        <w:t xml:space="preserve">. </w:t>
      </w:r>
    </w:p>
    <w:p w:rsidR="00142EE2" w:rsidRPr="00206125" w:rsidRDefault="00142EE2" w:rsidP="00142EE2">
      <w:pPr>
        <w:pStyle w:val="a3"/>
      </w:pPr>
      <w:r w:rsidRPr="00206125">
        <w:t>Учет грузов и его перемещения полностью автоматизированы. Центры дистрибьюции</w:t>
      </w:r>
      <w:r w:rsidRPr="00206125">
        <w:rPr>
          <w:rStyle w:val="apple-converted-space"/>
          <w:color w:val="000000"/>
        </w:rPr>
        <w:t xml:space="preserve"> ООО «ДальЭкспресс»</w:t>
      </w:r>
      <w:r w:rsidRPr="00206125">
        <w:t xml:space="preserve"> работают круглосуточно, в их составе - АЗС, авторемонтные мастерские, другие вспомогательные службы. </w:t>
      </w:r>
    </w:p>
    <w:p w:rsidR="00142EE2" w:rsidRPr="00206125" w:rsidRDefault="00142EE2" w:rsidP="00142EE2">
      <w:pPr>
        <w:pStyle w:val="a3"/>
      </w:pPr>
      <w:r w:rsidRPr="00206125">
        <w:t xml:space="preserve">Транспортно-логистическое подразделение </w:t>
      </w:r>
      <w:r w:rsidR="004031FC">
        <w:rPr>
          <w:rStyle w:val="apple-converted-space"/>
          <w:color w:val="000000"/>
        </w:rPr>
        <w:t>компании</w:t>
      </w:r>
      <w:r w:rsidRPr="00206125">
        <w:t xml:space="preserve"> удовлетворяет собственные потребности, но и оказывает услуги сторонним организациям. </w:t>
      </w:r>
    </w:p>
    <w:p w:rsidR="00142EE2" w:rsidRPr="00206125" w:rsidRDefault="00142EE2" w:rsidP="00142EE2">
      <w:pPr>
        <w:pStyle w:val="a3"/>
      </w:pPr>
      <w:r w:rsidRPr="00206125">
        <w:t xml:space="preserve">Рассмотрение приемов </w:t>
      </w:r>
      <w:r w:rsidRPr="00206125">
        <w:rPr>
          <w:shd w:val="clear" w:color="auto" w:fill="FFFFFF"/>
        </w:rPr>
        <w:t>торгово-логистической системы</w:t>
      </w:r>
      <w:r w:rsidRPr="00206125">
        <w:t xml:space="preserve"> в качестве параметра увеличения конку</w:t>
      </w:r>
      <w:r w:rsidRPr="00206125">
        <w:softHyphen/>
        <w:t xml:space="preserve">рентоспособности </w:t>
      </w:r>
      <w:r w:rsidR="004031FC" w:rsidRPr="00206125">
        <w:rPr>
          <w:shd w:val="clear" w:color="auto" w:fill="FFFFFF"/>
        </w:rPr>
        <w:t xml:space="preserve">компании </w:t>
      </w:r>
      <w:r w:rsidR="004031FC" w:rsidRPr="004031FC">
        <w:rPr>
          <w:bCs/>
          <w:shd w:val="clear" w:color="auto" w:fill="FFFFFF"/>
        </w:rPr>
        <w:t>предполагает</w:t>
      </w:r>
      <w:r w:rsidRPr="00206125">
        <w:t>, что в данной области последствия принимаемых управленческих ре</w:t>
      </w:r>
      <w:r w:rsidRPr="00206125">
        <w:softHyphen/>
        <w:t xml:space="preserve">шений должны иметь возможность быть измеренными по размеру их воздействия на доходы от продажи и на функциональные затраты. Поэтому актуальной можно назвать задачу нахождения способа контроля затрат и издержек и показателей, отражающих наиболее корректно связь приемов </w:t>
      </w:r>
      <w:r w:rsidRPr="00206125">
        <w:rPr>
          <w:shd w:val="clear" w:color="auto" w:fill="FFFFFF"/>
        </w:rPr>
        <w:t>торгово-логистической системы</w:t>
      </w:r>
      <w:r w:rsidRPr="00206125">
        <w:t xml:space="preserve"> с главными финансовыми и экономическими индикаторами </w:t>
      </w:r>
      <w:r w:rsidRPr="00206125">
        <w:rPr>
          <w:shd w:val="clear" w:color="auto" w:fill="FFFFFF"/>
        </w:rPr>
        <w:t>компании</w:t>
      </w:r>
      <w:r w:rsidRPr="00206125">
        <w:t xml:space="preserve">. </w:t>
      </w:r>
    </w:p>
    <w:p w:rsidR="00142EE2" w:rsidRPr="00206125" w:rsidRDefault="00142EE2" w:rsidP="00142EE2">
      <w:pPr>
        <w:pStyle w:val="a3"/>
      </w:pPr>
      <w:r w:rsidRPr="00206125">
        <w:t>Измерить количественно параметры воздействия логистических решений на практике весьма сложно. Это возможно при соблюдении следующих методоло</w:t>
      </w:r>
      <w:r w:rsidRPr="00206125">
        <w:softHyphen/>
        <w:t>гических и технических условий:</w:t>
      </w:r>
    </w:p>
    <w:p w:rsidR="00142EE2" w:rsidRPr="00D92B6C" w:rsidRDefault="00142EE2" w:rsidP="002724A4">
      <w:pPr>
        <w:pStyle w:val="a3"/>
        <w:numPr>
          <w:ilvl w:val="0"/>
          <w:numId w:val="13"/>
        </w:numPr>
        <w:ind w:left="0" w:firstLine="709"/>
      </w:pPr>
      <w:r>
        <w:t>Н</w:t>
      </w:r>
      <w:r w:rsidRPr="00206125">
        <w:t>аличие хорошо отлаженной учетно-информационной системы</w:t>
      </w:r>
      <w:r>
        <w:t>.</w:t>
      </w:r>
    </w:p>
    <w:p w:rsidR="00142EE2" w:rsidRPr="00D92B6C" w:rsidRDefault="00142EE2" w:rsidP="002724A4">
      <w:pPr>
        <w:pStyle w:val="a3"/>
        <w:numPr>
          <w:ilvl w:val="0"/>
          <w:numId w:val="13"/>
        </w:numPr>
        <w:ind w:left="0" w:firstLine="709"/>
      </w:pPr>
      <w:r>
        <w:lastRenderedPageBreak/>
        <w:t>П</w:t>
      </w:r>
      <w:r w:rsidRPr="00206125">
        <w:t>роведение комплексной диагностики доходов и расходов струк</w:t>
      </w:r>
      <w:r w:rsidRPr="00206125">
        <w:softHyphen/>
        <w:t xml:space="preserve">турных подразделений </w:t>
      </w:r>
      <w:r w:rsidRPr="00206125">
        <w:rPr>
          <w:shd w:val="clear" w:color="auto" w:fill="FFFFFF"/>
        </w:rPr>
        <w:t xml:space="preserve">компании </w:t>
      </w:r>
      <w:r w:rsidRPr="00206125">
        <w:t>и всех участников логистической цепи</w:t>
      </w:r>
      <w:r>
        <w:t>.</w:t>
      </w:r>
    </w:p>
    <w:p w:rsidR="00142EE2" w:rsidRPr="00206125" w:rsidRDefault="00142EE2" w:rsidP="002724A4">
      <w:pPr>
        <w:pStyle w:val="a3"/>
        <w:numPr>
          <w:ilvl w:val="0"/>
          <w:numId w:val="13"/>
        </w:numPr>
        <w:ind w:left="0" w:firstLine="709"/>
      </w:pPr>
      <w:r>
        <w:t>О</w:t>
      </w:r>
      <w:r w:rsidRPr="00206125">
        <w:t xml:space="preserve">пределение доли прибыли от логистической деятельности в общей прибыли </w:t>
      </w:r>
      <w:r w:rsidRPr="00206125">
        <w:rPr>
          <w:shd w:val="clear" w:color="auto" w:fill="FFFFFF"/>
        </w:rPr>
        <w:t xml:space="preserve">компании </w:t>
      </w:r>
      <w:r w:rsidRPr="00206125">
        <w:rPr>
          <w:rStyle w:val="ad"/>
          <w:color w:val="000000"/>
          <w:shd w:val="clear" w:color="auto" w:fill="FFFFFF"/>
        </w:rPr>
        <w:footnoteReference w:id="1"/>
      </w:r>
      <w:r w:rsidRPr="00206125">
        <w:t>.</w:t>
      </w:r>
    </w:p>
    <w:p w:rsidR="00142EE2" w:rsidRPr="00142EE2" w:rsidRDefault="00142EE2" w:rsidP="00142EE2">
      <w:pPr>
        <w:pStyle w:val="a3"/>
      </w:pPr>
      <w:r w:rsidRPr="00142EE2">
        <w:t xml:space="preserve">Схема закупочной логистики </w:t>
      </w:r>
      <w:r w:rsidR="004031FC" w:rsidRPr="00142EE2">
        <w:rPr>
          <w:shd w:val="clear" w:color="auto" w:fill="FFFFFF"/>
        </w:rPr>
        <w:t>компании представлена</w:t>
      </w:r>
      <w:r w:rsidRPr="00142EE2">
        <w:t xml:space="preserve"> на рис. </w:t>
      </w:r>
      <w:r w:rsidR="00AC7F58">
        <w:t>7</w:t>
      </w:r>
      <w:r w:rsidRPr="00142EE2">
        <w:t>.</w:t>
      </w:r>
    </w:p>
    <w:p w:rsidR="00142EE2" w:rsidRPr="00142EE2" w:rsidRDefault="00142EE2" w:rsidP="00142EE2">
      <w:pPr>
        <w:pStyle w:val="a3"/>
      </w:pPr>
      <w:r w:rsidRPr="00142EE2">
        <w:t>Планирование и осуществление закупок можно назвать одним из ведущих направлений логистики</w:t>
      </w:r>
      <w:r w:rsidRPr="00142EE2">
        <w:rPr>
          <w:shd w:val="clear" w:color="auto" w:fill="FFFFFF"/>
        </w:rPr>
        <w:t xml:space="preserve"> компании.</w:t>
      </w:r>
      <w:r w:rsidRPr="00142EE2">
        <w:t> </w:t>
      </w:r>
    </w:p>
    <w:p w:rsidR="00142EE2" w:rsidRPr="00142EE2" w:rsidRDefault="00142EE2" w:rsidP="00142EE2">
      <w:pPr>
        <w:pStyle w:val="a3"/>
      </w:pPr>
      <w:r w:rsidRPr="00142EE2">
        <w:t xml:space="preserve">Закупки, совершаемые </w:t>
      </w:r>
      <w:r w:rsidRPr="00142EE2">
        <w:rPr>
          <w:shd w:val="clear" w:color="auto" w:fill="FFFFFF"/>
        </w:rPr>
        <w:t>компанией,</w:t>
      </w:r>
      <w:r w:rsidRPr="00142EE2">
        <w:t xml:space="preserve"> можем подразделить на нетрадиционные и традиционные.</w:t>
      </w:r>
    </w:p>
    <w:p w:rsidR="00142EE2" w:rsidRPr="00142EE2" w:rsidRDefault="00142EE2" w:rsidP="00142EE2">
      <w:pPr>
        <w:pStyle w:val="a3"/>
      </w:pPr>
      <w:r w:rsidRPr="00142EE2">
        <w:t xml:space="preserve">Нетрадиционные закупки, совершаемые </w:t>
      </w:r>
      <w:r w:rsidRPr="00142EE2">
        <w:rPr>
          <w:shd w:val="clear" w:color="auto" w:fill="FFFFFF"/>
        </w:rPr>
        <w:t>компанией:</w:t>
      </w:r>
    </w:p>
    <w:p w:rsidR="00142EE2" w:rsidRPr="00206125" w:rsidRDefault="00142EE2" w:rsidP="002724A4">
      <w:pPr>
        <w:pStyle w:val="a3"/>
        <w:numPr>
          <w:ilvl w:val="0"/>
          <w:numId w:val="14"/>
        </w:numPr>
        <w:ind w:left="0" w:firstLine="709"/>
      </w:pPr>
      <w:r w:rsidRPr="00206125">
        <w:t>Товары, представляющие собой главные средства.</w:t>
      </w:r>
    </w:p>
    <w:p w:rsidR="00142EE2" w:rsidRPr="00206125" w:rsidRDefault="00142EE2" w:rsidP="002724A4">
      <w:pPr>
        <w:pStyle w:val="a3"/>
        <w:numPr>
          <w:ilvl w:val="0"/>
          <w:numId w:val="14"/>
        </w:numPr>
        <w:ind w:left="0" w:firstLine="709"/>
      </w:pPr>
      <w:r w:rsidRPr="00206125">
        <w:t xml:space="preserve">Услуги. </w:t>
      </w:r>
    </w:p>
    <w:p w:rsidR="00142EE2" w:rsidRPr="00206125" w:rsidRDefault="00142EE2" w:rsidP="002724A4">
      <w:pPr>
        <w:pStyle w:val="a3"/>
        <w:numPr>
          <w:ilvl w:val="0"/>
          <w:numId w:val="14"/>
        </w:numPr>
        <w:ind w:left="0" w:firstLine="709"/>
      </w:pPr>
      <w:r w:rsidRPr="00206125">
        <w:t xml:space="preserve">Товары, приобретаемые </w:t>
      </w:r>
      <w:r w:rsidRPr="00206125">
        <w:rPr>
          <w:shd w:val="clear" w:color="auto" w:fill="FFFFFF"/>
        </w:rPr>
        <w:t xml:space="preserve">компанией </w:t>
      </w:r>
      <w:r w:rsidRPr="00206125">
        <w:t>для дальнейшей перепродажи.</w:t>
      </w:r>
    </w:p>
    <w:p w:rsidR="00142EE2" w:rsidRPr="00206125" w:rsidRDefault="00142EE2" w:rsidP="00AC7F58">
      <w:pPr>
        <w:pStyle w:val="a3"/>
      </w:pPr>
      <w:r w:rsidRPr="00206125">
        <w:t xml:space="preserve">В сфере хранения, услуг в сфере распределения, товародвижения и товарной логистики и логистике приоритетные задачи ООО «ДальЭкспресс»: </w:t>
      </w:r>
    </w:p>
    <w:p w:rsidR="00142EE2" w:rsidRPr="00AC7F58" w:rsidRDefault="004031FC" w:rsidP="004031FC">
      <w:pPr>
        <w:pStyle w:val="ae"/>
        <w:numPr>
          <w:ilvl w:val="0"/>
          <w:numId w:val="37"/>
        </w:numPr>
        <w:spacing w:line="360" w:lineRule="auto"/>
        <w:ind w:left="0" w:firstLine="709"/>
        <w:jc w:val="both"/>
        <w:rPr>
          <w:color w:val="000000"/>
          <w:sz w:val="28"/>
          <w:szCs w:val="28"/>
        </w:rPr>
      </w:pPr>
      <w:r>
        <w:rPr>
          <w:color w:val="000000"/>
          <w:sz w:val="28"/>
          <w:szCs w:val="28"/>
        </w:rPr>
        <w:t>О</w:t>
      </w:r>
      <w:r w:rsidR="00142EE2" w:rsidRPr="00AC7F58">
        <w:rPr>
          <w:color w:val="000000"/>
          <w:sz w:val="28"/>
          <w:szCs w:val="28"/>
        </w:rPr>
        <w:t>ткрыть в российских городах-миллионниках оптовые холодильные и морозильные логистические центры</w:t>
      </w:r>
      <w:r>
        <w:rPr>
          <w:color w:val="000000"/>
          <w:sz w:val="28"/>
          <w:szCs w:val="28"/>
        </w:rPr>
        <w:t>.</w:t>
      </w:r>
    </w:p>
    <w:p w:rsidR="00142EE2" w:rsidRPr="00AC7F58" w:rsidRDefault="004031FC" w:rsidP="004031FC">
      <w:pPr>
        <w:pStyle w:val="ae"/>
        <w:numPr>
          <w:ilvl w:val="0"/>
          <w:numId w:val="37"/>
        </w:numPr>
        <w:spacing w:line="360" w:lineRule="auto"/>
        <w:ind w:left="0" w:firstLine="709"/>
        <w:jc w:val="both"/>
        <w:rPr>
          <w:color w:val="000000"/>
          <w:sz w:val="28"/>
          <w:szCs w:val="28"/>
        </w:rPr>
      </w:pPr>
      <w:r>
        <w:rPr>
          <w:color w:val="000000"/>
          <w:sz w:val="28"/>
          <w:szCs w:val="28"/>
        </w:rPr>
        <w:t>О</w:t>
      </w:r>
      <w:r w:rsidR="00142EE2" w:rsidRPr="00AC7F58">
        <w:rPr>
          <w:color w:val="000000"/>
          <w:sz w:val="28"/>
          <w:szCs w:val="28"/>
        </w:rPr>
        <w:t>казать максимально полный комплекс услуг по хранению и услуг в сфере распределения, товародвижения и товарной логистики замороженных и охлаждённых продуктов питания, включая международные и междугородние перевозки рефрижераторным транспортом</w:t>
      </w:r>
      <w:r>
        <w:rPr>
          <w:color w:val="000000"/>
          <w:sz w:val="28"/>
          <w:szCs w:val="28"/>
        </w:rPr>
        <w:t>.</w:t>
      </w:r>
    </w:p>
    <w:p w:rsidR="00142EE2" w:rsidRPr="00AC7F58" w:rsidRDefault="004031FC" w:rsidP="004031FC">
      <w:pPr>
        <w:pStyle w:val="ae"/>
        <w:numPr>
          <w:ilvl w:val="0"/>
          <w:numId w:val="37"/>
        </w:numPr>
        <w:spacing w:line="360" w:lineRule="auto"/>
        <w:ind w:left="0" w:firstLine="709"/>
        <w:jc w:val="both"/>
        <w:rPr>
          <w:color w:val="000000"/>
          <w:sz w:val="28"/>
          <w:szCs w:val="28"/>
        </w:rPr>
      </w:pPr>
      <w:r>
        <w:rPr>
          <w:color w:val="000000"/>
          <w:sz w:val="28"/>
          <w:szCs w:val="28"/>
        </w:rPr>
        <w:t>З</w:t>
      </w:r>
      <w:r w:rsidR="00142EE2" w:rsidRPr="00AC7F58">
        <w:rPr>
          <w:color w:val="000000"/>
          <w:sz w:val="28"/>
          <w:szCs w:val="28"/>
        </w:rPr>
        <w:t>анять лидирующие позиции в сфере услуг распределения, товародвижения и товарной логистики продуктов питания в РФ</w:t>
      </w:r>
      <w:r>
        <w:rPr>
          <w:color w:val="000000"/>
          <w:sz w:val="28"/>
          <w:szCs w:val="28"/>
        </w:rPr>
        <w:t>.</w:t>
      </w:r>
    </w:p>
    <w:p w:rsidR="00142EE2" w:rsidRPr="00AC7F58" w:rsidRDefault="004031FC" w:rsidP="004031FC">
      <w:pPr>
        <w:pStyle w:val="ae"/>
        <w:numPr>
          <w:ilvl w:val="0"/>
          <w:numId w:val="37"/>
        </w:numPr>
        <w:spacing w:line="360" w:lineRule="auto"/>
        <w:ind w:left="0" w:firstLine="709"/>
        <w:jc w:val="both"/>
        <w:rPr>
          <w:color w:val="000000"/>
          <w:sz w:val="28"/>
          <w:szCs w:val="28"/>
        </w:rPr>
      </w:pPr>
      <w:r>
        <w:rPr>
          <w:color w:val="000000"/>
          <w:sz w:val="28"/>
          <w:szCs w:val="28"/>
        </w:rPr>
        <w:t>З</w:t>
      </w:r>
      <w:r w:rsidR="00142EE2" w:rsidRPr="00AC7F58">
        <w:rPr>
          <w:color w:val="000000"/>
          <w:sz w:val="28"/>
          <w:szCs w:val="28"/>
        </w:rPr>
        <w:t>анять долю рынка до 20% в целевых сегментах рынка.</w:t>
      </w:r>
    </w:p>
    <w:p w:rsidR="00AC7F58" w:rsidRDefault="00AC7F58">
      <w:pPr>
        <w:spacing w:after="200" w:line="276" w:lineRule="auto"/>
        <w:rPr>
          <w:sz w:val="28"/>
          <w:szCs w:val="28"/>
        </w:rPr>
      </w:pPr>
      <w:r>
        <w:br w:type="page"/>
      </w:r>
    </w:p>
    <w:p w:rsidR="00142EE2" w:rsidRDefault="00AC7F58" w:rsidP="00AC7F58">
      <w:pPr>
        <w:pStyle w:val="a3"/>
        <w:ind w:firstLine="0"/>
      </w:pPr>
      <w:r>
        <w:rPr>
          <w:noProof/>
          <w:color w:val="000000"/>
        </w:rPr>
        <w:lastRenderedPageBreak/>
        <w:drawing>
          <wp:inline distT="0" distB="0" distL="0" distR="0">
            <wp:extent cx="6067852" cy="4244454"/>
            <wp:effectExtent l="0" t="0" r="0" b="0"/>
            <wp:docPr id="47" name="Рисунок 47" descr="Логистика закуп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Логистика закупок"/>
                    <pic:cNvPicPr>
                      <a:picLocks noChangeAspect="1" noChangeArrowheads="1"/>
                    </pic:cNvPicPr>
                  </pic:nvPicPr>
                  <pic:blipFill>
                    <a:blip r:embed="rId14" cstate="print">
                      <a:grayscl/>
                      <a:extLst>
                        <a:ext uri="{BEBA8EAE-BF5A-486C-A8C5-ECC9F3942E4B}">
                          <a14:imgProps xmlns:a14="http://schemas.microsoft.com/office/drawing/2010/main">
                            <a14:imgLayer r:embed="rId15">
                              <a14:imgEffect>
                                <a14:saturation sat="33000"/>
                              </a14:imgEffect>
                            </a14:imgLayer>
                          </a14:imgProps>
                        </a:ext>
                      </a:extLst>
                    </a:blip>
                    <a:srcRect t="9251"/>
                    <a:stretch>
                      <a:fillRect/>
                    </a:stretch>
                  </pic:blipFill>
                  <pic:spPr bwMode="auto">
                    <a:xfrm>
                      <a:off x="0" y="0"/>
                      <a:ext cx="6067852" cy="4244454"/>
                    </a:xfrm>
                    <a:prstGeom prst="rect">
                      <a:avLst/>
                    </a:prstGeom>
                    <a:noFill/>
                    <a:ln w="9525">
                      <a:noFill/>
                      <a:miter lim="800000"/>
                      <a:headEnd/>
                      <a:tailEnd/>
                    </a:ln>
                  </pic:spPr>
                </pic:pic>
              </a:graphicData>
            </a:graphic>
          </wp:inline>
        </w:drawing>
      </w:r>
    </w:p>
    <w:p w:rsidR="00AC7F58" w:rsidRPr="00206125" w:rsidRDefault="00AC7F58" w:rsidP="00AC7F58">
      <w:pPr>
        <w:pStyle w:val="a3"/>
        <w:jc w:val="center"/>
      </w:pPr>
      <w:r w:rsidRPr="00206125">
        <w:t xml:space="preserve">Рисунок </w:t>
      </w:r>
      <w:r>
        <w:t>7 -</w:t>
      </w:r>
      <w:r w:rsidRPr="00206125">
        <w:t xml:space="preserve"> Схема закупочной логистики </w:t>
      </w:r>
      <w:r w:rsidRPr="00206125">
        <w:rPr>
          <w:shd w:val="clear" w:color="auto" w:fill="FFFFFF"/>
        </w:rPr>
        <w:t>компании</w:t>
      </w:r>
    </w:p>
    <w:p w:rsidR="00AC7F58" w:rsidRDefault="00AC7F58">
      <w:pPr>
        <w:spacing w:after="200" w:line="276" w:lineRule="auto"/>
        <w:rPr>
          <w:sz w:val="28"/>
          <w:szCs w:val="28"/>
        </w:rPr>
      </w:pPr>
      <w:r>
        <w:br w:type="page"/>
      </w:r>
    </w:p>
    <w:p w:rsidR="00AC7F58" w:rsidRPr="00D92B6C" w:rsidRDefault="00AC7F58" w:rsidP="00AC7F58">
      <w:pPr>
        <w:pStyle w:val="11"/>
        <w:rPr>
          <w:sz w:val="28"/>
        </w:rPr>
      </w:pPr>
      <w:bookmarkStart w:id="5" w:name="_Toc19562800"/>
      <w:r w:rsidRPr="00D92B6C">
        <w:lastRenderedPageBreak/>
        <w:t>4 Характеристика системы менеджмента качества продукции (услуг)</w:t>
      </w:r>
      <w:bookmarkEnd w:id="5"/>
    </w:p>
    <w:p w:rsidR="00AC7F58" w:rsidRPr="00206125" w:rsidRDefault="00AC7F58" w:rsidP="00AC7F58">
      <w:pPr>
        <w:pStyle w:val="a3"/>
      </w:pPr>
    </w:p>
    <w:p w:rsidR="00AC7F58" w:rsidRPr="00206125" w:rsidRDefault="00AC7F58" w:rsidP="00AC7F58">
      <w:pPr>
        <w:pStyle w:val="a3"/>
      </w:pPr>
      <w:r w:rsidRPr="00206125">
        <w:t xml:space="preserve">Для эффективного управления своей деятельностью в </w:t>
      </w:r>
      <w:r w:rsidR="004031FC">
        <w:t>компании</w:t>
      </w:r>
      <w:r w:rsidRPr="00206125">
        <w:t xml:space="preserve"> внедрена и поддерживается система менеджмента безопасности пищевых продуктов в соответствии с требованиями международного стандарта ISO 22000:2005, а также система менеджмента качества в соответствии с ISO 9001:2008.</w:t>
      </w:r>
    </w:p>
    <w:p w:rsidR="00AC7F58" w:rsidRPr="00206125" w:rsidRDefault="00AC7F58" w:rsidP="00AC7F58">
      <w:pPr>
        <w:pStyle w:val="a3"/>
      </w:pPr>
      <w:r w:rsidRPr="00206125">
        <w:t xml:space="preserve">Главная цель коллектива организации – удовлетворенность </w:t>
      </w:r>
      <w:r w:rsidR="004031FC" w:rsidRPr="00206125">
        <w:t>потребителя безопасной</w:t>
      </w:r>
      <w:r w:rsidRPr="00206125">
        <w:t xml:space="preserve"> продукции стабильно высокого качества.</w:t>
      </w:r>
    </w:p>
    <w:p w:rsidR="00AC7F58" w:rsidRPr="00206125" w:rsidRDefault="00AC7F58" w:rsidP="00AC7F58">
      <w:pPr>
        <w:pStyle w:val="a3"/>
      </w:pPr>
      <w:r w:rsidRPr="00206125">
        <w:t>Основными целями организации в области качества и безопасности продукции являются:</w:t>
      </w:r>
    </w:p>
    <w:p w:rsidR="00AC7F58" w:rsidRPr="00206125" w:rsidRDefault="00AC7F58" w:rsidP="002724A4">
      <w:pPr>
        <w:pStyle w:val="a3"/>
        <w:numPr>
          <w:ilvl w:val="0"/>
          <w:numId w:val="17"/>
        </w:numPr>
        <w:ind w:left="0" w:firstLine="709"/>
      </w:pPr>
      <w:r>
        <w:t>О</w:t>
      </w:r>
      <w:r w:rsidRPr="00206125">
        <w:t>беспечение и постоянное поддерживание уверенности потребителей в высочайшем уровне качества и безопасности продукции</w:t>
      </w:r>
      <w:r>
        <w:t>.</w:t>
      </w:r>
    </w:p>
    <w:p w:rsidR="00AC7F58" w:rsidRPr="00206125" w:rsidRDefault="00AC7F58" w:rsidP="002724A4">
      <w:pPr>
        <w:pStyle w:val="a3"/>
        <w:numPr>
          <w:ilvl w:val="0"/>
          <w:numId w:val="17"/>
        </w:numPr>
        <w:ind w:left="0" w:firstLine="709"/>
      </w:pPr>
      <w:r>
        <w:t>П</w:t>
      </w:r>
      <w:r w:rsidRPr="00206125">
        <w:t>ланомерное повышение установленных показателей всех аспектов деятельности организации, влияющих на качество и безопасность продукции</w:t>
      </w:r>
      <w:r>
        <w:t>.</w:t>
      </w:r>
    </w:p>
    <w:p w:rsidR="00AC7F58" w:rsidRPr="00206125" w:rsidRDefault="00AC7F58" w:rsidP="00AC7F58">
      <w:pPr>
        <w:pStyle w:val="a3"/>
      </w:pPr>
      <w:r w:rsidRPr="00206125">
        <w:t>Стратегические цели развития ООО «ДальЭкспресс» реализуются через</w:t>
      </w:r>
      <w:r>
        <w:t>:</w:t>
      </w:r>
    </w:p>
    <w:p w:rsidR="00AC7F58" w:rsidRPr="00206125" w:rsidRDefault="00AC7F58" w:rsidP="002724A4">
      <w:pPr>
        <w:pStyle w:val="a3"/>
        <w:numPr>
          <w:ilvl w:val="0"/>
          <w:numId w:val="16"/>
        </w:numPr>
        <w:ind w:left="0" w:firstLine="709"/>
      </w:pPr>
      <w:r>
        <w:t>В</w:t>
      </w:r>
      <w:r w:rsidRPr="00206125">
        <w:t>ыполнение законодательных норм и требований</w:t>
      </w:r>
      <w:r>
        <w:t>.</w:t>
      </w:r>
    </w:p>
    <w:p w:rsidR="00AC7F58" w:rsidRPr="00206125" w:rsidRDefault="00AC7F58" w:rsidP="002724A4">
      <w:pPr>
        <w:pStyle w:val="a3"/>
        <w:numPr>
          <w:ilvl w:val="0"/>
          <w:numId w:val="16"/>
        </w:numPr>
        <w:ind w:left="0" w:firstLine="709"/>
      </w:pPr>
      <w:r>
        <w:t>И</w:t>
      </w:r>
      <w:r w:rsidRPr="00206125">
        <w:t>зучение и предвосхищение ожиданий потребителей</w:t>
      </w:r>
      <w:r>
        <w:t>.</w:t>
      </w:r>
    </w:p>
    <w:p w:rsidR="00AC7F58" w:rsidRPr="00206125" w:rsidRDefault="00AC7F58" w:rsidP="002724A4">
      <w:pPr>
        <w:pStyle w:val="a3"/>
        <w:numPr>
          <w:ilvl w:val="0"/>
          <w:numId w:val="16"/>
        </w:numPr>
        <w:ind w:left="0" w:firstLine="709"/>
      </w:pPr>
      <w:r>
        <w:t>П</w:t>
      </w:r>
      <w:r w:rsidRPr="00206125">
        <w:t>остоянное совершенствование технической базы предприятия, технологии производства и методов управления</w:t>
      </w:r>
      <w:r>
        <w:t>.</w:t>
      </w:r>
    </w:p>
    <w:p w:rsidR="00AC7F58" w:rsidRPr="00206125" w:rsidRDefault="00AC7F58" w:rsidP="002724A4">
      <w:pPr>
        <w:pStyle w:val="a3"/>
        <w:numPr>
          <w:ilvl w:val="0"/>
          <w:numId w:val="16"/>
        </w:numPr>
        <w:ind w:left="0" w:firstLine="709"/>
      </w:pPr>
      <w:r>
        <w:t>П</w:t>
      </w:r>
      <w:r w:rsidRPr="00206125">
        <w:t>остоянное совершенствование систем менеджмента качества и безопасности пищевой продукции</w:t>
      </w:r>
      <w:r>
        <w:t>.</w:t>
      </w:r>
    </w:p>
    <w:p w:rsidR="00AC7F58" w:rsidRPr="00206125" w:rsidRDefault="00AC7F58" w:rsidP="002724A4">
      <w:pPr>
        <w:pStyle w:val="a3"/>
        <w:numPr>
          <w:ilvl w:val="0"/>
          <w:numId w:val="16"/>
        </w:numPr>
        <w:ind w:left="0" w:firstLine="709"/>
      </w:pPr>
      <w:r>
        <w:t>Р</w:t>
      </w:r>
      <w:r w:rsidRPr="00206125">
        <w:t>азъяснение Политики в области качества и безопасности пищевой продукции и ее реализацию на всех уровнях управления и во всех подразделениях предприятия</w:t>
      </w:r>
      <w:r>
        <w:t>.</w:t>
      </w:r>
    </w:p>
    <w:p w:rsidR="00AC7F58" w:rsidRPr="00206125" w:rsidRDefault="00AC7F58" w:rsidP="002724A4">
      <w:pPr>
        <w:pStyle w:val="a3"/>
        <w:numPr>
          <w:ilvl w:val="0"/>
          <w:numId w:val="16"/>
        </w:numPr>
        <w:ind w:left="0" w:firstLine="709"/>
      </w:pPr>
      <w:r>
        <w:t>И</w:t>
      </w:r>
      <w:r w:rsidRPr="00206125">
        <w:t>дентификацию потенциальных рисков и опасных факторов производственного цикла, их устранение или минимизацию, предупреждение возможностей их появления путем совершенствования технологических процес</w:t>
      </w:r>
      <w:r w:rsidRPr="00206125">
        <w:lastRenderedPageBreak/>
        <w:t>сов, систем мониторинга и предупреждающих воздействий с целью предупреждения и недопущения неудовлетворенности потребителя</w:t>
      </w:r>
      <w:r>
        <w:t>.</w:t>
      </w:r>
    </w:p>
    <w:p w:rsidR="00AC7F58" w:rsidRPr="00206125" w:rsidRDefault="00AC7F58" w:rsidP="002724A4">
      <w:pPr>
        <w:pStyle w:val="a3"/>
        <w:numPr>
          <w:ilvl w:val="0"/>
          <w:numId w:val="16"/>
        </w:numPr>
        <w:ind w:left="0" w:firstLine="709"/>
      </w:pPr>
      <w:r>
        <w:t>Р</w:t>
      </w:r>
      <w:r w:rsidRPr="00206125">
        <w:t>азработку и реализацию единых требований к качеству и безопасности сырья и материалов от разных поставщиков, совершенствование процедур выбора и оценки поставщиков; ориентацию на работу с поставщиками высокого рейтинга</w:t>
      </w:r>
      <w:r>
        <w:t>.</w:t>
      </w:r>
    </w:p>
    <w:p w:rsidR="00AC7F58" w:rsidRPr="00206125" w:rsidRDefault="00AC7F58" w:rsidP="002724A4">
      <w:pPr>
        <w:pStyle w:val="a3"/>
        <w:numPr>
          <w:ilvl w:val="0"/>
          <w:numId w:val="16"/>
        </w:numPr>
        <w:ind w:left="0" w:firstLine="709"/>
      </w:pPr>
      <w:r>
        <w:t>С</w:t>
      </w:r>
      <w:r w:rsidRPr="00206125">
        <w:t>овершенствование системы производственного контроля как одной из важнейших составляющих систем управления качеством и безопасностью продукции</w:t>
      </w:r>
      <w:r>
        <w:t>.</w:t>
      </w:r>
    </w:p>
    <w:p w:rsidR="00AC7F58" w:rsidRPr="00206125" w:rsidRDefault="00AC7F58" w:rsidP="002724A4">
      <w:pPr>
        <w:pStyle w:val="a3"/>
        <w:numPr>
          <w:ilvl w:val="0"/>
          <w:numId w:val="16"/>
        </w:numPr>
        <w:ind w:left="0" w:firstLine="709"/>
      </w:pPr>
      <w:r>
        <w:t>С</w:t>
      </w:r>
      <w:r w:rsidRPr="00206125">
        <w:t>истематическое обучение и повышение квалификации в области обеспечения качества и безопасности продукции персонала всех уровней</w:t>
      </w:r>
      <w:r>
        <w:t>.</w:t>
      </w:r>
    </w:p>
    <w:p w:rsidR="00AC7F58" w:rsidRPr="00206125" w:rsidRDefault="00AC7F58" w:rsidP="002724A4">
      <w:pPr>
        <w:pStyle w:val="a3"/>
        <w:numPr>
          <w:ilvl w:val="0"/>
          <w:numId w:val="16"/>
        </w:numPr>
        <w:ind w:left="0" w:firstLine="709"/>
      </w:pPr>
      <w:r>
        <w:t>П</w:t>
      </w:r>
      <w:r w:rsidRPr="00206125">
        <w:t>оощрение любой инициативы в области качества и обеспечения безопасности продукции</w:t>
      </w:r>
      <w:r>
        <w:t>.</w:t>
      </w:r>
    </w:p>
    <w:p w:rsidR="00AC7F58" w:rsidRPr="00206125" w:rsidRDefault="00AC7F58" w:rsidP="002724A4">
      <w:pPr>
        <w:pStyle w:val="a3"/>
        <w:numPr>
          <w:ilvl w:val="0"/>
          <w:numId w:val="16"/>
        </w:numPr>
        <w:ind w:left="0" w:firstLine="709"/>
      </w:pPr>
      <w:r>
        <w:t>Р</w:t>
      </w:r>
      <w:r w:rsidRPr="00206125">
        <w:t>азвитие отношений с партнерами на основе заявляемых принципов в области качества и безопасности продукции.</w:t>
      </w:r>
    </w:p>
    <w:p w:rsidR="00AC7F58" w:rsidRPr="00206125" w:rsidRDefault="00AC7F58" w:rsidP="00AC7F58">
      <w:pPr>
        <w:pStyle w:val="a3"/>
      </w:pPr>
      <w:r w:rsidRPr="00206125">
        <w:t>ООО «ДальЭкспресс» будет предпринимать меры для постоянного обеспечения качества и безопасности продукции проведением работ в соответствии с требованиями систем менеджмента качества и безопасности пищевых продуктов.</w:t>
      </w:r>
    </w:p>
    <w:p w:rsidR="00AC7F58" w:rsidRPr="00206125" w:rsidRDefault="00AC7F58" w:rsidP="00AC7F58">
      <w:pPr>
        <w:pStyle w:val="a3"/>
      </w:pPr>
      <w:r w:rsidRPr="00206125">
        <w:t>Руководство ООО «ДальЭкспресс» берет на себя обязательство следовать изложенной Политике и постоянно прилагать усилия для повышения результативности и эффективности системы менеджмента качества и безопасности продукции.</w:t>
      </w:r>
    </w:p>
    <w:p w:rsidR="00AC7F58" w:rsidRDefault="00AC7F58">
      <w:pPr>
        <w:spacing w:after="200" w:line="276" w:lineRule="auto"/>
        <w:rPr>
          <w:sz w:val="28"/>
          <w:szCs w:val="28"/>
        </w:rPr>
      </w:pPr>
      <w:r>
        <w:br w:type="page"/>
      </w:r>
    </w:p>
    <w:p w:rsidR="00AC7F58" w:rsidRDefault="00AC7F58" w:rsidP="00AC7F58">
      <w:pPr>
        <w:pStyle w:val="11"/>
      </w:pPr>
      <w:bookmarkStart w:id="6" w:name="_Toc19562801"/>
      <w:r w:rsidRPr="00F27F12">
        <w:lastRenderedPageBreak/>
        <w:t>5 Характеристика инновационной деятельности предприятия</w:t>
      </w:r>
      <w:bookmarkEnd w:id="6"/>
    </w:p>
    <w:p w:rsidR="00AC7F58" w:rsidRPr="00AC7F58" w:rsidRDefault="00AC7F58" w:rsidP="00AC7F58">
      <w:pPr>
        <w:pStyle w:val="a3"/>
      </w:pPr>
    </w:p>
    <w:p w:rsidR="00AC7F58" w:rsidRPr="00206125" w:rsidRDefault="00AC7F58" w:rsidP="00AC7F58">
      <w:pPr>
        <w:pStyle w:val="a3"/>
      </w:pPr>
      <w:r w:rsidRPr="00206125">
        <w:t>Чтобы обеспечить компании экономический рост, необходимо постоянное обновление и совершенствование компании. Но для того, чтобы начать что-либо обновлять необходимо оценить готовность компании к изменениям. Необходимо оценить инновационное состояние предприятия, сделать это можно при помощи анализа и оценки инновационного стратегического состояния компании и инновационного климата (таблица 7).</w:t>
      </w:r>
    </w:p>
    <w:p w:rsidR="00AC7F58" w:rsidRDefault="00AC7F58" w:rsidP="00AC7F58">
      <w:pPr>
        <w:pStyle w:val="a3"/>
        <w:spacing w:line="240" w:lineRule="auto"/>
        <w:ind w:firstLine="0"/>
      </w:pPr>
    </w:p>
    <w:p w:rsidR="00AC7F58" w:rsidRDefault="00AC7F58" w:rsidP="00AC7F58">
      <w:pPr>
        <w:pStyle w:val="a3"/>
        <w:spacing w:line="240" w:lineRule="auto"/>
        <w:ind w:firstLine="0"/>
        <w:rPr>
          <w:color w:val="000000"/>
        </w:rPr>
      </w:pPr>
      <w:r w:rsidRPr="00206125">
        <w:rPr>
          <w:color w:val="000000"/>
        </w:rPr>
        <w:t>Таблица 7</w:t>
      </w:r>
      <w:r>
        <w:rPr>
          <w:color w:val="000000"/>
        </w:rPr>
        <w:t xml:space="preserve"> – </w:t>
      </w:r>
      <w:r w:rsidRPr="00206125">
        <w:rPr>
          <w:color w:val="000000"/>
        </w:rPr>
        <w:t>Анализ и оценка инновационного стратегического потенциала ООО «ДальЭкспресс»</w:t>
      </w:r>
    </w:p>
    <w:p w:rsidR="00AC7F58" w:rsidRDefault="00AC7F58" w:rsidP="00AC7F58">
      <w:pPr>
        <w:pStyle w:val="a3"/>
        <w:spacing w:line="240" w:lineRule="auto"/>
        <w:ind w:firstLine="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720"/>
        <w:gridCol w:w="720"/>
        <w:gridCol w:w="720"/>
        <w:gridCol w:w="720"/>
        <w:gridCol w:w="663"/>
      </w:tblGrid>
      <w:tr w:rsidR="00AC7F58" w:rsidRPr="00906514" w:rsidTr="00641798">
        <w:tc>
          <w:tcPr>
            <w:tcW w:w="851" w:type="dxa"/>
            <w:vMerge w:val="restart"/>
            <w:shd w:val="clear" w:color="auto" w:fill="auto"/>
          </w:tcPr>
          <w:p w:rsidR="00AC7F58" w:rsidRPr="00906514" w:rsidRDefault="00AC7F58" w:rsidP="00AC7F58">
            <w:pPr>
              <w:jc w:val="center"/>
              <w:rPr>
                <w:color w:val="000000"/>
                <w:sz w:val="20"/>
                <w:szCs w:val="20"/>
              </w:rPr>
            </w:pPr>
            <w:r w:rsidRPr="00906514">
              <w:rPr>
                <w:color w:val="000000"/>
                <w:sz w:val="20"/>
                <w:szCs w:val="20"/>
              </w:rPr>
              <w:t>№ П</w:t>
            </w:r>
            <w:r w:rsidRPr="00906514">
              <w:rPr>
                <w:color w:val="000000"/>
                <w:sz w:val="20"/>
                <w:szCs w:val="20"/>
                <w:lang w:val="en-US"/>
              </w:rPr>
              <w:t>/</w:t>
            </w:r>
            <w:r w:rsidRPr="00906514">
              <w:rPr>
                <w:color w:val="000000"/>
                <w:sz w:val="20"/>
                <w:szCs w:val="20"/>
              </w:rPr>
              <w:t>П</w:t>
            </w:r>
          </w:p>
        </w:tc>
        <w:tc>
          <w:tcPr>
            <w:tcW w:w="5245" w:type="dxa"/>
            <w:vMerge w:val="restart"/>
            <w:shd w:val="clear" w:color="auto" w:fill="auto"/>
          </w:tcPr>
          <w:p w:rsidR="00AC7F58" w:rsidRPr="00906514" w:rsidRDefault="00AC7F58" w:rsidP="00AC7F58">
            <w:pPr>
              <w:jc w:val="center"/>
              <w:rPr>
                <w:color w:val="000000"/>
                <w:sz w:val="20"/>
                <w:szCs w:val="20"/>
              </w:rPr>
            </w:pPr>
            <w:r w:rsidRPr="00906514">
              <w:rPr>
                <w:color w:val="000000"/>
                <w:sz w:val="20"/>
                <w:szCs w:val="20"/>
              </w:rPr>
              <w:t>Блоки, компоненты блоков</w:t>
            </w:r>
          </w:p>
        </w:tc>
        <w:tc>
          <w:tcPr>
            <w:tcW w:w="3543" w:type="dxa"/>
            <w:gridSpan w:val="5"/>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Уровень состояния компонентов и блоков</w:t>
            </w:r>
          </w:p>
        </w:tc>
      </w:tr>
      <w:tr w:rsidR="00AC7F58" w:rsidRPr="00906514" w:rsidTr="00641798">
        <w:tc>
          <w:tcPr>
            <w:tcW w:w="851" w:type="dxa"/>
            <w:vMerge/>
            <w:shd w:val="clear" w:color="auto" w:fill="auto"/>
          </w:tcPr>
          <w:p w:rsidR="00AC7F58" w:rsidRPr="00906514" w:rsidRDefault="00AC7F58" w:rsidP="00AC7F58">
            <w:pPr>
              <w:jc w:val="center"/>
              <w:rPr>
                <w:color w:val="000000"/>
                <w:sz w:val="20"/>
                <w:szCs w:val="20"/>
              </w:rPr>
            </w:pPr>
          </w:p>
        </w:tc>
        <w:tc>
          <w:tcPr>
            <w:tcW w:w="5245" w:type="dxa"/>
            <w:vMerge/>
            <w:shd w:val="clear" w:color="auto" w:fill="auto"/>
          </w:tcPr>
          <w:p w:rsidR="00AC7F58" w:rsidRPr="00906514" w:rsidRDefault="00AC7F58" w:rsidP="00AC7F58">
            <w:pPr>
              <w:jc w:val="center"/>
              <w:rPr>
                <w:color w:val="000000"/>
                <w:sz w:val="20"/>
                <w:szCs w:val="20"/>
              </w:rPr>
            </w:pPr>
          </w:p>
        </w:tc>
        <w:tc>
          <w:tcPr>
            <w:tcW w:w="1440" w:type="dxa"/>
            <w:gridSpan w:val="2"/>
            <w:tcBorders>
              <w:right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Сильные стороны</w:t>
            </w:r>
          </w:p>
        </w:tc>
        <w:tc>
          <w:tcPr>
            <w:tcW w:w="720" w:type="dxa"/>
            <w:tcBorders>
              <w:left w:val="single" w:sz="4" w:space="0" w:color="auto"/>
              <w:right w:val="single" w:sz="4" w:space="0" w:color="auto"/>
            </w:tcBorders>
            <w:shd w:val="clear" w:color="auto" w:fill="auto"/>
          </w:tcPr>
          <w:p w:rsidR="00AC7F58" w:rsidRPr="00906514" w:rsidRDefault="00AC7F58" w:rsidP="00AC7F58">
            <w:pPr>
              <w:jc w:val="center"/>
              <w:rPr>
                <w:color w:val="000000"/>
                <w:sz w:val="20"/>
                <w:szCs w:val="20"/>
              </w:rPr>
            </w:pPr>
          </w:p>
        </w:tc>
        <w:tc>
          <w:tcPr>
            <w:tcW w:w="1383" w:type="dxa"/>
            <w:gridSpan w:val="2"/>
            <w:tcBorders>
              <w:left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Слабые</w:t>
            </w:r>
          </w:p>
          <w:p w:rsidR="00AC7F58" w:rsidRPr="00906514" w:rsidRDefault="00AC7F58" w:rsidP="00AC7F58">
            <w:pPr>
              <w:jc w:val="center"/>
              <w:rPr>
                <w:color w:val="000000"/>
                <w:sz w:val="20"/>
                <w:szCs w:val="20"/>
              </w:rPr>
            </w:pPr>
            <w:r w:rsidRPr="00906514">
              <w:rPr>
                <w:color w:val="000000"/>
                <w:sz w:val="20"/>
                <w:szCs w:val="20"/>
              </w:rPr>
              <w:t>Стороны</w:t>
            </w:r>
          </w:p>
        </w:tc>
      </w:tr>
      <w:tr w:rsidR="00AC7F58" w:rsidRPr="00906514" w:rsidTr="00906514">
        <w:tc>
          <w:tcPr>
            <w:tcW w:w="9639" w:type="dxa"/>
            <w:gridSpan w:val="7"/>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1. Продуктовый блок</w:t>
            </w:r>
          </w:p>
        </w:tc>
      </w:tr>
      <w:tr w:rsidR="00AC7F58" w:rsidRPr="00906514" w:rsidTr="00641798">
        <w:tc>
          <w:tcPr>
            <w:tcW w:w="851" w:type="dxa"/>
            <w:tcBorders>
              <w:right w:val="nil"/>
            </w:tcBorders>
            <w:shd w:val="clear" w:color="auto" w:fill="auto"/>
          </w:tcPr>
          <w:p w:rsidR="00AC7F58" w:rsidRPr="00906514" w:rsidRDefault="00AC7F58" w:rsidP="00AC7F58">
            <w:pPr>
              <w:rPr>
                <w:color w:val="000000"/>
                <w:sz w:val="20"/>
                <w:szCs w:val="20"/>
              </w:rPr>
            </w:pPr>
            <w:r w:rsidRPr="00906514">
              <w:rPr>
                <w:color w:val="000000"/>
                <w:sz w:val="20"/>
                <w:szCs w:val="20"/>
              </w:rPr>
              <w:t>1.1</w:t>
            </w:r>
          </w:p>
        </w:tc>
        <w:tc>
          <w:tcPr>
            <w:tcW w:w="8788" w:type="dxa"/>
            <w:gridSpan w:val="6"/>
            <w:tcBorders>
              <w:left w:val="nil"/>
            </w:tcBorders>
            <w:shd w:val="clear" w:color="auto" w:fill="auto"/>
          </w:tcPr>
          <w:p w:rsidR="00AC7F58" w:rsidRPr="00906514" w:rsidRDefault="00AC7F58" w:rsidP="00AC7F58">
            <w:pPr>
              <w:rPr>
                <w:color w:val="000000"/>
                <w:sz w:val="20"/>
                <w:szCs w:val="20"/>
              </w:rPr>
            </w:pPr>
            <w:r w:rsidRPr="00906514">
              <w:rPr>
                <w:color w:val="000000"/>
                <w:sz w:val="20"/>
                <w:szCs w:val="20"/>
              </w:rPr>
              <w:t>Продажа товара</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а)</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Контроль</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б)</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Цена</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в)</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Продажа товара</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г)</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Качество обслуживания покупателей</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продуктового блока</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9639" w:type="dxa"/>
            <w:gridSpan w:val="7"/>
            <w:shd w:val="clear" w:color="auto" w:fill="auto"/>
          </w:tcPr>
          <w:p w:rsidR="00AC7F58" w:rsidRPr="00906514" w:rsidRDefault="00AC7F58" w:rsidP="00AC7F58">
            <w:pPr>
              <w:rPr>
                <w:color w:val="000000"/>
                <w:sz w:val="20"/>
                <w:szCs w:val="20"/>
              </w:rPr>
            </w:pPr>
            <w:r w:rsidRPr="00906514">
              <w:rPr>
                <w:color w:val="000000"/>
                <w:sz w:val="20"/>
                <w:szCs w:val="20"/>
              </w:rPr>
              <w:t>2. Функциональный блок</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2.1</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Обслуживание клиентов</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2.2</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Маркетинг</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функционального блока</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9639" w:type="dxa"/>
            <w:gridSpan w:val="7"/>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3. Ресурсный блок</w:t>
            </w:r>
          </w:p>
        </w:tc>
      </w:tr>
      <w:tr w:rsidR="00AC7F58" w:rsidRPr="00906514" w:rsidTr="00641798">
        <w:tc>
          <w:tcPr>
            <w:tcW w:w="851" w:type="dxa"/>
            <w:tcBorders>
              <w:right w:val="nil"/>
            </w:tcBorders>
            <w:shd w:val="clear" w:color="auto" w:fill="auto"/>
          </w:tcPr>
          <w:p w:rsidR="00AC7F58" w:rsidRPr="00906514" w:rsidRDefault="00AC7F58" w:rsidP="00AC7F58">
            <w:pPr>
              <w:rPr>
                <w:color w:val="000000"/>
                <w:sz w:val="20"/>
                <w:szCs w:val="20"/>
              </w:rPr>
            </w:pPr>
            <w:r w:rsidRPr="00906514">
              <w:rPr>
                <w:color w:val="000000"/>
                <w:sz w:val="20"/>
                <w:szCs w:val="20"/>
              </w:rPr>
              <w:t>3.1</w:t>
            </w:r>
          </w:p>
        </w:tc>
        <w:tc>
          <w:tcPr>
            <w:tcW w:w="8788" w:type="dxa"/>
            <w:gridSpan w:val="6"/>
            <w:tcBorders>
              <w:left w:val="nil"/>
            </w:tcBorders>
            <w:shd w:val="clear" w:color="auto" w:fill="auto"/>
          </w:tcPr>
          <w:p w:rsidR="00AC7F58" w:rsidRPr="00906514" w:rsidRDefault="00AC7F58" w:rsidP="00AC7F58">
            <w:pPr>
              <w:rPr>
                <w:color w:val="000000"/>
                <w:sz w:val="20"/>
                <w:szCs w:val="20"/>
              </w:rPr>
            </w:pPr>
            <w:r w:rsidRPr="00906514">
              <w:rPr>
                <w:color w:val="000000"/>
                <w:sz w:val="20"/>
                <w:szCs w:val="20"/>
              </w:rPr>
              <w:t>Материально-технические ресурсы</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а)</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Площади и рабочие места</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б)</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Оборудование и инструменты</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в)</w:t>
            </w:r>
          </w:p>
        </w:tc>
        <w:tc>
          <w:tcPr>
            <w:tcW w:w="5245"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Транспорт</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right w:val="nil"/>
            </w:tcBorders>
            <w:shd w:val="clear" w:color="auto" w:fill="auto"/>
          </w:tcPr>
          <w:p w:rsidR="00AC7F58" w:rsidRPr="00906514" w:rsidRDefault="00AC7F58" w:rsidP="00AC7F58">
            <w:pPr>
              <w:rPr>
                <w:color w:val="000000"/>
                <w:sz w:val="20"/>
                <w:szCs w:val="20"/>
              </w:rPr>
            </w:pPr>
            <w:r w:rsidRPr="00906514">
              <w:rPr>
                <w:color w:val="000000"/>
                <w:sz w:val="20"/>
                <w:szCs w:val="20"/>
              </w:rPr>
              <w:t>3.2</w:t>
            </w:r>
          </w:p>
        </w:tc>
        <w:tc>
          <w:tcPr>
            <w:tcW w:w="8788" w:type="dxa"/>
            <w:gridSpan w:val="6"/>
            <w:tcBorders>
              <w:left w:val="nil"/>
            </w:tcBorders>
            <w:shd w:val="clear" w:color="auto" w:fill="auto"/>
          </w:tcPr>
          <w:p w:rsidR="00AC7F58" w:rsidRPr="00906514" w:rsidRDefault="00AC7F58" w:rsidP="00AC7F58">
            <w:pPr>
              <w:rPr>
                <w:color w:val="000000"/>
                <w:sz w:val="20"/>
                <w:szCs w:val="20"/>
              </w:rPr>
            </w:pPr>
            <w:r w:rsidRPr="00906514">
              <w:rPr>
                <w:color w:val="000000"/>
                <w:sz w:val="20"/>
                <w:szCs w:val="20"/>
              </w:rPr>
              <w:t>Трудовые ресурсы</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а)</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Состав и компетентность руководителей</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б)</w:t>
            </w:r>
          </w:p>
        </w:tc>
        <w:tc>
          <w:tcPr>
            <w:tcW w:w="5245"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Состав и квалификация специалистов</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материально -технические ресурсы</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right w:val="nil"/>
            </w:tcBorders>
            <w:shd w:val="clear" w:color="auto" w:fill="auto"/>
          </w:tcPr>
          <w:p w:rsidR="00AC7F58" w:rsidRPr="00906514" w:rsidRDefault="00AC7F58" w:rsidP="00AC7F58">
            <w:pPr>
              <w:rPr>
                <w:color w:val="000000"/>
                <w:sz w:val="20"/>
                <w:szCs w:val="20"/>
              </w:rPr>
            </w:pPr>
            <w:r w:rsidRPr="00906514">
              <w:rPr>
                <w:color w:val="000000"/>
                <w:sz w:val="20"/>
                <w:szCs w:val="20"/>
              </w:rPr>
              <w:t>3.3</w:t>
            </w:r>
          </w:p>
        </w:tc>
        <w:tc>
          <w:tcPr>
            <w:tcW w:w="8788" w:type="dxa"/>
            <w:gridSpan w:val="6"/>
            <w:tcBorders>
              <w:left w:val="nil"/>
            </w:tcBorders>
            <w:shd w:val="clear" w:color="auto" w:fill="auto"/>
          </w:tcPr>
          <w:p w:rsidR="00AC7F58" w:rsidRPr="00906514" w:rsidRDefault="00AC7F58" w:rsidP="00AC7F58">
            <w:pPr>
              <w:rPr>
                <w:color w:val="000000"/>
                <w:sz w:val="20"/>
                <w:szCs w:val="20"/>
              </w:rPr>
            </w:pPr>
            <w:r w:rsidRPr="00906514">
              <w:rPr>
                <w:color w:val="000000"/>
                <w:sz w:val="20"/>
                <w:szCs w:val="20"/>
              </w:rPr>
              <w:t>Информационные ресурсы</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а)</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Научно-техническая информация</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б)</w:t>
            </w:r>
          </w:p>
        </w:tc>
        <w:tc>
          <w:tcPr>
            <w:tcW w:w="5245"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Экономическая информация</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в)</w:t>
            </w:r>
          </w:p>
        </w:tc>
        <w:tc>
          <w:tcPr>
            <w:tcW w:w="5245"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Коммерческая информация</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top w:val="single" w:sz="4" w:space="0" w:color="auto"/>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top w:val="single" w:sz="4" w:space="0" w:color="auto"/>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top w:val="single" w:sz="4" w:space="0" w:color="auto"/>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tcBorders>
              <w:bottom w:val="single" w:sz="4" w:space="0" w:color="auto"/>
              <w:righ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информационных ресурсов</w:t>
            </w:r>
          </w:p>
        </w:tc>
        <w:tc>
          <w:tcPr>
            <w:tcW w:w="720" w:type="dxa"/>
            <w:tcBorders>
              <w:left w:val="single" w:sz="4" w:space="0" w:color="auto"/>
              <w:bottom w:val="single" w:sz="4" w:space="0" w:color="auto"/>
              <w:right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left w:val="single" w:sz="4" w:space="0" w:color="auto"/>
              <w:bottom w:val="single" w:sz="4" w:space="0" w:color="auto"/>
              <w:right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left w:val="single" w:sz="4" w:space="0" w:color="auto"/>
              <w:bottom w:val="single" w:sz="4" w:space="0" w:color="auto"/>
              <w:right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left w:val="single" w:sz="4" w:space="0" w:color="auto"/>
              <w:bottom w:val="single" w:sz="4" w:space="0" w:color="auto"/>
              <w:right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left w:val="single" w:sz="4" w:space="0" w:color="auto"/>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right w:val="nil"/>
            </w:tcBorders>
            <w:shd w:val="clear" w:color="auto" w:fill="auto"/>
          </w:tcPr>
          <w:p w:rsidR="00AC7F58" w:rsidRPr="00906514" w:rsidRDefault="00AC7F58" w:rsidP="00AC7F58">
            <w:pPr>
              <w:rPr>
                <w:color w:val="000000"/>
                <w:sz w:val="20"/>
                <w:szCs w:val="20"/>
              </w:rPr>
            </w:pPr>
            <w:r w:rsidRPr="00906514">
              <w:rPr>
                <w:color w:val="000000"/>
                <w:sz w:val="20"/>
                <w:szCs w:val="20"/>
              </w:rPr>
              <w:t>3.4</w:t>
            </w:r>
          </w:p>
        </w:tc>
        <w:tc>
          <w:tcPr>
            <w:tcW w:w="5245" w:type="dxa"/>
            <w:tcBorders>
              <w:left w:val="nil"/>
              <w:right w:val="nil"/>
            </w:tcBorders>
            <w:shd w:val="clear" w:color="auto" w:fill="auto"/>
          </w:tcPr>
          <w:p w:rsidR="00AC7F58" w:rsidRPr="00906514" w:rsidRDefault="00AC7F58" w:rsidP="00AC7F58">
            <w:pPr>
              <w:rPr>
                <w:color w:val="000000"/>
                <w:sz w:val="20"/>
                <w:szCs w:val="20"/>
              </w:rPr>
            </w:pPr>
            <w:r w:rsidRPr="00906514">
              <w:rPr>
                <w:color w:val="000000"/>
                <w:sz w:val="20"/>
                <w:szCs w:val="20"/>
              </w:rPr>
              <w:t>Финансовые ресурсы</w:t>
            </w: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663" w:type="dxa"/>
            <w:tcBorders>
              <w:left w:val="nil"/>
            </w:tcBorders>
            <w:shd w:val="clear" w:color="auto" w:fill="auto"/>
          </w:tcPr>
          <w:p w:rsidR="00AC7F58" w:rsidRPr="00906514" w:rsidRDefault="00AC7F58" w:rsidP="00AC7F58">
            <w:pPr>
              <w:rPr>
                <w:color w:val="000000"/>
                <w:sz w:val="20"/>
                <w:szCs w:val="20"/>
              </w:rPr>
            </w:pP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а)</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Возможность финансирования из собственных ресурсов</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б)</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Обеспеченность оборотными средствами</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в)</w:t>
            </w:r>
          </w:p>
        </w:tc>
        <w:tc>
          <w:tcPr>
            <w:tcW w:w="5245"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Обеспеченность средствами на зарплату</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vMerge w:val="restart"/>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финансовых ресурсов</w:t>
            </w:r>
          </w:p>
          <w:p w:rsidR="00AC7F58" w:rsidRPr="00906514" w:rsidRDefault="00AC7F58" w:rsidP="00AC7F58">
            <w:pPr>
              <w:rPr>
                <w:color w:val="000000"/>
                <w:sz w:val="20"/>
                <w:szCs w:val="20"/>
              </w:rPr>
            </w:pPr>
            <w:r w:rsidRPr="00906514">
              <w:rPr>
                <w:color w:val="000000"/>
                <w:sz w:val="20"/>
                <w:szCs w:val="20"/>
              </w:rPr>
              <w:t>Итоговая оценка ресурсного блока</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vMerge/>
            <w:tcBorders>
              <w:bottom w:val="single" w:sz="4" w:space="0" w:color="auto"/>
            </w:tcBorders>
            <w:shd w:val="clear" w:color="auto" w:fill="auto"/>
          </w:tcPr>
          <w:p w:rsidR="00AC7F58" w:rsidRPr="00906514" w:rsidRDefault="00AC7F58" w:rsidP="00AC7F58">
            <w:pPr>
              <w:rPr>
                <w:color w:val="000000"/>
                <w:sz w:val="20"/>
                <w:szCs w:val="20"/>
              </w:rPr>
            </w:pP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right w:val="nil"/>
            </w:tcBorders>
            <w:shd w:val="clear" w:color="auto" w:fill="auto"/>
          </w:tcPr>
          <w:p w:rsidR="00AC7F58" w:rsidRPr="00906514" w:rsidRDefault="00AC7F58" w:rsidP="00AC7F58">
            <w:pPr>
              <w:rPr>
                <w:color w:val="000000"/>
                <w:sz w:val="20"/>
                <w:szCs w:val="20"/>
              </w:rPr>
            </w:pPr>
            <w:r w:rsidRPr="00906514">
              <w:rPr>
                <w:color w:val="000000"/>
                <w:sz w:val="20"/>
                <w:szCs w:val="20"/>
              </w:rPr>
              <w:t>4.</w:t>
            </w:r>
          </w:p>
        </w:tc>
        <w:tc>
          <w:tcPr>
            <w:tcW w:w="5245" w:type="dxa"/>
            <w:tcBorders>
              <w:left w:val="nil"/>
              <w:right w:val="nil"/>
            </w:tcBorders>
            <w:shd w:val="clear" w:color="auto" w:fill="auto"/>
          </w:tcPr>
          <w:p w:rsidR="00AC7F58" w:rsidRPr="00906514" w:rsidRDefault="00AC7F58" w:rsidP="00AC7F58">
            <w:pPr>
              <w:rPr>
                <w:color w:val="000000"/>
                <w:sz w:val="20"/>
                <w:szCs w:val="20"/>
              </w:rPr>
            </w:pPr>
            <w:r w:rsidRPr="00906514">
              <w:rPr>
                <w:color w:val="000000"/>
                <w:sz w:val="20"/>
                <w:szCs w:val="20"/>
              </w:rPr>
              <w:t>Организационный блок</w:t>
            </w: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663" w:type="dxa"/>
            <w:tcBorders>
              <w:left w:val="nil"/>
            </w:tcBorders>
            <w:shd w:val="clear" w:color="auto" w:fill="auto"/>
          </w:tcPr>
          <w:p w:rsidR="00AC7F58" w:rsidRPr="00906514" w:rsidRDefault="00AC7F58" w:rsidP="00AC7F58">
            <w:pPr>
              <w:rPr>
                <w:color w:val="000000"/>
                <w:sz w:val="20"/>
                <w:szCs w:val="20"/>
              </w:rPr>
            </w:pPr>
          </w:p>
        </w:tc>
      </w:tr>
      <w:tr w:rsidR="00AC7F58" w:rsidRPr="00906514" w:rsidTr="00641798">
        <w:tc>
          <w:tcPr>
            <w:tcW w:w="851" w:type="dxa"/>
            <w:shd w:val="clear" w:color="auto" w:fill="auto"/>
          </w:tcPr>
          <w:p w:rsidR="00AC7F58" w:rsidRPr="00906514" w:rsidRDefault="00AC7F58" w:rsidP="00AC7F58">
            <w:pPr>
              <w:rPr>
                <w:color w:val="000000"/>
                <w:sz w:val="20"/>
                <w:szCs w:val="20"/>
              </w:rPr>
            </w:pPr>
            <w:r w:rsidRPr="00906514">
              <w:rPr>
                <w:color w:val="000000"/>
                <w:sz w:val="20"/>
                <w:szCs w:val="20"/>
              </w:rPr>
              <w:t>4.1</w:t>
            </w:r>
          </w:p>
        </w:tc>
        <w:tc>
          <w:tcPr>
            <w:tcW w:w="5245" w:type="dxa"/>
            <w:shd w:val="clear" w:color="auto" w:fill="auto"/>
          </w:tcPr>
          <w:p w:rsidR="00AC7F58" w:rsidRPr="00906514" w:rsidRDefault="00AC7F58" w:rsidP="00AC7F58">
            <w:pPr>
              <w:rPr>
                <w:color w:val="000000"/>
                <w:sz w:val="20"/>
                <w:szCs w:val="20"/>
              </w:rPr>
            </w:pPr>
            <w:r w:rsidRPr="00906514">
              <w:rPr>
                <w:color w:val="000000"/>
                <w:sz w:val="20"/>
                <w:szCs w:val="20"/>
              </w:rPr>
              <w:t>Совершенствование организационной структуры</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641798">
        <w:tc>
          <w:tcPr>
            <w:tcW w:w="851"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4.2</w:t>
            </w:r>
          </w:p>
        </w:tc>
        <w:tc>
          <w:tcPr>
            <w:tcW w:w="5245" w:type="dxa"/>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Организация работы предприятия</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bl>
    <w:p w:rsidR="00906514" w:rsidRDefault="00906514" w:rsidP="00906514">
      <w:pPr>
        <w:pStyle w:val="a3"/>
        <w:spacing w:line="240" w:lineRule="auto"/>
        <w:ind w:firstLine="0"/>
      </w:pPr>
      <w:r>
        <w:lastRenderedPageBreak/>
        <w:t>Продолжение таблицы 7</w:t>
      </w:r>
    </w:p>
    <w:p w:rsidR="00906514" w:rsidRDefault="00906514" w:rsidP="00906514">
      <w:pPr>
        <w:pStyle w:val="a3"/>
        <w:spacing w:line="240" w:lineRule="auto"/>
        <w:ind w:firstLine="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4815"/>
        <w:gridCol w:w="720"/>
        <w:gridCol w:w="720"/>
        <w:gridCol w:w="720"/>
        <w:gridCol w:w="720"/>
        <w:gridCol w:w="663"/>
      </w:tblGrid>
      <w:tr w:rsidR="00AC7F58" w:rsidRPr="00906514" w:rsidTr="00906514">
        <w:tc>
          <w:tcPr>
            <w:tcW w:w="1281" w:type="dxa"/>
            <w:tcBorders>
              <w:right w:val="nil"/>
            </w:tcBorders>
            <w:shd w:val="clear" w:color="auto" w:fill="auto"/>
          </w:tcPr>
          <w:p w:rsidR="00AC7F58" w:rsidRPr="00906514" w:rsidRDefault="00AC7F58" w:rsidP="00AC7F58">
            <w:pPr>
              <w:rPr>
                <w:color w:val="000000"/>
                <w:sz w:val="20"/>
                <w:szCs w:val="20"/>
              </w:rPr>
            </w:pPr>
          </w:p>
        </w:tc>
        <w:tc>
          <w:tcPr>
            <w:tcW w:w="4815" w:type="dxa"/>
            <w:tcBorders>
              <w:left w:val="nil"/>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организационного блока</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tcBorders>
              <w:bottom w:val="single" w:sz="4" w:space="0" w:color="auto"/>
            </w:tcBorders>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1281" w:type="dxa"/>
            <w:tcBorders>
              <w:bottom w:val="single" w:sz="4" w:space="0" w:color="auto"/>
              <w:right w:val="nil"/>
            </w:tcBorders>
            <w:shd w:val="clear" w:color="auto" w:fill="auto"/>
          </w:tcPr>
          <w:p w:rsidR="00AC7F58" w:rsidRPr="00906514" w:rsidRDefault="00AC7F58" w:rsidP="00AC7F58">
            <w:pPr>
              <w:rPr>
                <w:color w:val="000000"/>
                <w:sz w:val="20"/>
                <w:szCs w:val="20"/>
              </w:rPr>
            </w:pPr>
            <w:r w:rsidRPr="00906514">
              <w:rPr>
                <w:color w:val="000000"/>
                <w:sz w:val="20"/>
                <w:szCs w:val="20"/>
              </w:rPr>
              <w:t xml:space="preserve">5. </w:t>
            </w:r>
          </w:p>
        </w:tc>
        <w:tc>
          <w:tcPr>
            <w:tcW w:w="4815" w:type="dxa"/>
            <w:tcBorders>
              <w:left w:val="nil"/>
              <w:bottom w:val="single" w:sz="4" w:space="0" w:color="auto"/>
              <w:right w:val="nil"/>
            </w:tcBorders>
            <w:shd w:val="clear" w:color="auto" w:fill="auto"/>
          </w:tcPr>
          <w:p w:rsidR="00AC7F58" w:rsidRPr="00906514" w:rsidRDefault="00AC7F58" w:rsidP="00AC7F58">
            <w:pPr>
              <w:rPr>
                <w:color w:val="000000"/>
                <w:sz w:val="20"/>
                <w:szCs w:val="20"/>
              </w:rPr>
            </w:pPr>
            <w:r w:rsidRPr="00906514">
              <w:rPr>
                <w:color w:val="000000"/>
                <w:sz w:val="20"/>
                <w:szCs w:val="20"/>
              </w:rPr>
              <w:t>Управленческий блок</w:t>
            </w: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720" w:type="dxa"/>
            <w:tcBorders>
              <w:left w:val="nil"/>
              <w:right w:val="nil"/>
            </w:tcBorders>
            <w:shd w:val="clear" w:color="auto" w:fill="auto"/>
          </w:tcPr>
          <w:p w:rsidR="00AC7F58" w:rsidRPr="00906514" w:rsidRDefault="00AC7F58" w:rsidP="00AC7F58">
            <w:pPr>
              <w:rPr>
                <w:color w:val="000000"/>
                <w:sz w:val="20"/>
                <w:szCs w:val="20"/>
              </w:rPr>
            </w:pPr>
          </w:p>
        </w:tc>
        <w:tc>
          <w:tcPr>
            <w:tcW w:w="663" w:type="dxa"/>
            <w:tcBorders>
              <w:left w:val="nil"/>
            </w:tcBorders>
            <w:shd w:val="clear" w:color="auto" w:fill="auto"/>
          </w:tcPr>
          <w:p w:rsidR="00AC7F58" w:rsidRPr="00906514" w:rsidRDefault="00AC7F58" w:rsidP="00AC7F58">
            <w:pPr>
              <w:rPr>
                <w:color w:val="000000"/>
                <w:sz w:val="20"/>
                <w:szCs w:val="20"/>
              </w:rPr>
            </w:pPr>
          </w:p>
        </w:tc>
      </w:tr>
      <w:tr w:rsidR="00AC7F58" w:rsidRPr="00906514" w:rsidTr="00906514">
        <w:tc>
          <w:tcPr>
            <w:tcW w:w="1281" w:type="dxa"/>
            <w:tcBorders>
              <w:bottom w:val="single" w:sz="4" w:space="0" w:color="auto"/>
              <w:righ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5.1</w:t>
            </w:r>
          </w:p>
        </w:tc>
        <w:tc>
          <w:tcPr>
            <w:tcW w:w="4815" w:type="dxa"/>
            <w:tcBorders>
              <w:lef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Распределение полномочий</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1281" w:type="dxa"/>
            <w:tcBorders>
              <w:righ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5.2</w:t>
            </w:r>
          </w:p>
        </w:tc>
        <w:tc>
          <w:tcPr>
            <w:tcW w:w="4815" w:type="dxa"/>
            <w:tcBorders>
              <w:lef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Контроль</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1281" w:type="dxa"/>
            <w:tcBorders>
              <w:righ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5.3</w:t>
            </w:r>
          </w:p>
        </w:tc>
        <w:tc>
          <w:tcPr>
            <w:tcW w:w="4815" w:type="dxa"/>
            <w:tcBorders>
              <w:lef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Планирование</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1281" w:type="dxa"/>
            <w:tcBorders>
              <w:righ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а)</w:t>
            </w:r>
          </w:p>
        </w:tc>
        <w:tc>
          <w:tcPr>
            <w:tcW w:w="4815" w:type="dxa"/>
            <w:tcBorders>
              <w:lef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Стратегическое</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1281" w:type="dxa"/>
            <w:tcBorders>
              <w:righ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б)</w:t>
            </w:r>
          </w:p>
        </w:tc>
        <w:tc>
          <w:tcPr>
            <w:tcW w:w="4815" w:type="dxa"/>
            <w:tcBorders>
              <w:lef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Тактическое</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1281" w:type="dxa"/>
            <w:tcBorders>
              <w:bottom w:val="single" w:sz="4" w:space="0" w:color="auto"/>
              <w:right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в)</w:t>
            </w:r>
          </w:p>
        </w:tc>
        <w:tc>
          <w:tcPr>
            <w:tcW w:w="4815" w:type="dxa"/>
            <w:tcBorders>
              <w:left w:val="single" w:sz="4" w:space="0" w:color="auto"/>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Оперативное</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планирования</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tcBorders>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управленческого блока</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5</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3</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2</w:t>
            </w:r>
          </w:p>
        </w:tc>
        <w:tc>
          <w:tcPr>
            <w:tcW w:w="663" w:type="dxa"/>
            <w:shd w:val="clear" w:color="auto" w:fill="auto"/>
          </w:tcPr>
          <w:p w:rsidR="00AC7F58" w:rsidRPr="00906514" w:rsidRDefault="00AC7F58" w:rsidP="00AC7F58">
            <w:pPr>
              <w:jc w:val="center"/>
              <w:rPr>
                <w:color w:val="000000"/>
                <w:sz w:val="20"/>
                <w:szCs w:val="20"/>
              </w:rPr>
            </w:pPr>
            <w:r w:rsidRPr="00906514">
              <w:rPr>
                <w:color w:val="000000"/>
                <w:sz w:val="20"/>
                <w:szCs w:val="20"/>
              </w:rPr>
              <w:t>1</w:t>
            </w:r>
          </w:p>
        </w:tc>
      </w:tr>
      <w:tr w:rsidR="00AC7F58" w:rsidRPr="00906514" w:rsidTr="00906514">
        <w:tc>
          <w:tcPr>
            <w:tcW w:w="6096" w:type="dxa"/>
            <w:gridSpan w:val="2"/>
            <w:tcBorders>
              <w:top w:val="single" w:sz="4" w:space="0" w:color="auto"/>
              <w:bottom w:val="single" w:sz="4" w:space="0" w:color="auto"/>
            </w:tcBorders>
            <w:shd w:val="clear" w:color="auto" w:fill="auto"/>
          </w:tcPr>
          <w:p w:rsidR="00AC7F58" w:rsidRPr="00906514" w:rsidRDefault="00AC7F58" w:rsidP="00AC7F58">
            <w:pPr>
              <w:rPr>
                <w:color w:val="000000"/>
                <w:sz w:val="20"/>
                <w:szCs w:val="20"/>
              </w:rPr>
            </w:pPr>
            <w:r w:rsidRPr="00906514">
              <w:rPr>
                <w:color w:val="000000"/>
                <w:sz w:val="20"/>
                <w:szCs w:val="20"/>
              </w:rPr>
              <w:t>Итоговая оценка инновационного потенциала организации</w:t>
            </w:r>
          </w:p>
        </w:tc>
        <w:tc>
          <w:tcPr>
            <w:tcW w:w="720" w:type="dxa"/>
            <w:shd w:val="clear" w:color="auto" w:fill="auto"/>
          </w:tcPr>
          <w:p w:rsidR="00AC7F58" w:rsidRPr="00906514" w:rsidRDefault="00AC7F58" w:rsidP="00AC7F58">
            <w:pPr>
              <w:jc w:val="center"/>
              <w:rPr>
                <w:color w:val="000000"/>
                <w:sz w:val="20"/>
                <w:szCs w:val="20"/>
              </w:rPr>
            </w:pPr>
            <w:r w:rsidRPr="00906514">
              <w:rPr>
                <w:color w:val="000000"/>
                <w:sz w:val="20"/>
                <w:szCs w:val="20"/>
              </w:rPr>
              <w:t>4,3</w:t>
            </w:r>
          </w:p>
        </w:tc>
        <w:tc>
          <w:tcPr>
            <w:tcW w:w="720" w:type="dxa"/>
            <w:shd w:val="clear" w:color="auto" w:fill="auto"/>
          </w:tcPr>
          <w:p w:rsidR="00AC7F58" w:rsidRPr="00906514" w:rsidRDefault="00AC7F58" w:rsidP="00AC7F58">
            <w:pPr>
              <w:jc w:val="center"/>
              <w:rPr>
                <w:color w:val="000000"/>
                <w:sz w:val="20"/>
                <w:szCs w:val="20"/>
              </w:rPr>
            </w:pPr>
          </w:p>
        </w:tc>
        <w:tc>
          <w:tcPr>
            <w:tcW w:w="720" w:type="dxa"/>
            <w:shd w:val="clear" w:color="auto" w:fill="auto"/>
          </w:tcPr>
          <w:p w:rsidR="00AC7F58" w:rsidRPr="00906514" w:rsidRDefault="00AC7F58" w:rsidP="00AC7F58">
            <w:pPr>
              <w:jc w:val="center"/>
              <w:rPr>
                <w:color w:val="000000"/>
                <w:sz w:val="20"/>
                <w:szCs w:val="20"/>
              </w:rPr>
            </w:pPr>
          </w:p>
        </w:tc>
        <w:tc>
          <w:tcPr>
            <w:tcW w:w="720" w:type="dxa"/>
            <w:shd w:val="clear" w:color="auto" w:fill="auto"/>
          </w:tcPr>
          <w:p w:rsidR="00AC7F58" w:rsidRPr="00906514" w:rsidRDefault="00AC7F58" w:rsidP="00AC7F58">
            <w:pPr>
              <w:jc w:val="center"/>
              <w:rPr>
                <w:color w:val="000000"/>
                <w:sz w:val="20"/>
                <w:szCs w:val="20"/>
              </w:rPr>
            </w:pPr>
          </w:p>
        </w:tc>
        <w:tc>
          <w:tcPr>
            <w:tcW w:w="663" w:type="dxa"/>
            <w:shd w:val="clear" w:color="auto" w:fill="auto"/>
          </w:tcPr>
          <w:p w:rsidR="00AC7F58" w:rsidRPr="00906514" w:rsidRDefault="00AC7F58" w:rsidP="00AC7F58">
            <w:pPr>
              <w:jc w:val="center"/>
              <w:rPr>
                <w:color w:val="000000"/>
                <w:sz w:val="20"/>
                <w:szCs w:val="20"/>
              </w:rPr>
            </w:pPr>
          </w:p>
        </w:tc>
      </w:tr>
    </w:tbl>
    <w:p w:rsidR="00AC7F58" w:rsidRPr="00906514" w:rsidRDefault="00AC7F58" w:rsidP="00906514">
      <w:pPr>
        <w:pStyle w:val="a3"/>
      </w:pPr>
    </w:p>
    <w:p w:rsidR="00906514" w:rsidRDefault="00906514" w:rsidP="00906514">
      <w:pPr>
        <w:pStyle w:val="a3"/>
      </w:pPr>
      <w:r w:rsidRPr="00206125">
        <w:t>По проведенному анализу инновационного стратегического потенциала организации, в таблице 8 выявим сильные и слабые стороны организации.</w:t>
      </w:r>
    </w:p>
    <w:p w:rsidR="00906514" w:rsidRPr="00906514" w:rsidRDefault="00906514" w:rsidP="00906514">
      <w:pPr>
        <w:pStyle w:val="a3"/>
        <w:spacing w:line="240" w:lineRule="auto"/>
        <w:ind w:firstLine="0"/>
      </w:pPr>
    </w:p>
    <w:p w:rsidR="00906514" w:rsidRPr="00906514" w:rsidRDefault="00906514" w:rsidP="00906514">
      <w:pPr>
        <w:pStyle w:val="a3"/>
        <w:spacing w:line="240" w:lineRule="auto"/>
        <w:ind w:firstLine="0"/>
      </w:pPr>
      <w:r w:rsidRPr="00906514">
        <w:t>Таблица 8 – Сильные и слабые стороны организации</w:t>
      </w:r>
    </w:p>
    <w:p w:rsidR="00906514" w:rsidRPr="00906514" w:rsidRDefault="00906514" w:rsidP="00906514">
      <w:pPr>
        <w:pStyle w:val="a3"/>
        <w:spacing w:line="240" w:lineRule="auto"/>
        <w:ind w:firstLine="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4273"/>
      </w:tblGrid>
      <w:tr w:rsidR="00906514" w:rsidRPr="0065381E" w:rsidTr="00906514">
        <w:tc>
          <w:tcPr>
            <w:tcW w:w="5366" w:type="dxa"/>
            <w:shd w:val="clear" w:color="auto" w:fill="auto"/>
          </w:tcPr>
          <w:p w:rsidR="00906514" w:rsidRPr="0065381E" w:rsidRDefault="00906514" w:rsidP="00906514">
            <w:pPr>
              <w:jc w:val="center"/>
              <w:rPr>
                <w:color w:val="000000"/>
                <w:sz w:val="28"/>
                <w:szCs w:val="28"/>
              </w:rPr>
            </w:pPr>
            <w:r w:rsidRPr="0065381E">
              <w:rPr>
                <w:color w:val="000000"/>
                <w:sz w:val="28"/>
                <w:szCs w:val="28"/>
              </w:rPr>
              <w:t>Сильные стороны</w:t>
            </w:r>
          </w:p>
        </w:tc>
        <w:tc>
          <w:tcPr>
            <w:tcW w:w="4273" w:type="dxa"/>
            <w:shd w:val="clear" w:color="auto" w:fill="auto"/>
          </w:tcPr>
          <w:p w:rsidR="00906514" w:rsidRPr="0065381E" w:rsidRDefault="00906514" w:rsidP="00906514">
            <w:pPr>
              <w:jc w:val="center"/>
              <w:rPr>
                <w:color w:val="000000"/>
                <w:sz w:val="28"/>
                <w:szCs w:val="28"/>
              </w:rPr>
            </w:pPr>
            <w:r w:rsidRPr="0065381E">
              <w:rPr>
                <w:color w:val="000000"/>
                <w:sz w:val="28"/>
                <w:szCs w:val="28"/>
              </w:rPr>
              <w:t>Слабые стороны</w:t>
            </w:r>
          </w:p>
        </w:tc>
      </w:tr>
      <w:tr w:rsidR="00906514" w:rsidRPr="0065381E" w:rsidTr="00906514">
        <w:tc>
          <w:tcPr>
            <w:tcW w:w="5366" w:type="dxa"/>
            <w:shd w:val="clear" w:color="auto" w:fill="auto"/>
          </w:tcPr>
          <w:p w:rsidR="00906514" w:rsidRPr="0065381E" w:rsidRDefault="00906514" w:rsidP="00906514">
            <w:pPr>
              <w:jc w:val="both"/>
              <w:rPr>
                <w:color w:val="000000"/>
                <w:sz w:val="28"/>
                <w:szCs w:val="28"/>
              </w:rPr>
            </w:pPr>
            <w:r w:rsidRPr="0065381E">
              <w:rPr>
                <w:color w:val="000000"/>
                <w:sz w:val="28"/>
                <w:szCs w:val="28"/>
              </w:rPr>
              <w:t>Обеспечение оборотными средствами</w:t>
            </w:r>
          </w:p>
        </w:tc>
        <w:tc>
          <w:tcPr>
            <w:tcW w:w="4273" w:type="dxa"/>
            <w:shd w:val="clear" w:color="auto" w:fill="auto"/>
          </w:tcPr>
          <w:p w:rsidR="00906514" w:rsidRPr="0065381E" w:rsidRDefault="00906514" w:rsidP="00906514">
            <w:pPr>
              <w:jc w:val="both"/>
              <w:rPr>
                <w:color w:val="000000"/>
                <w:sz w:val="28"/>
                <w:szCs w:val="28"/>
              </w:rPr>
            </w:pPr>
            <w:r w:rsidRPr="0065381E">
              <w:rPr>
                <w:color w:val="000000"/>
                <w:sz w:val="28"/>
                <w:szCs w:val="28"/>
              </w:rPr>
              <w:t>Площади и рабочие места</w:t>
            </w:r>
          </w:p>
        </w:tc>
      </w:tr>
      <w:tr w:rsidR="00906514" w:rsidRPr="0065381E" w:rsidTr="00906514">
        <w:tc>
          <w:tcPr>
            <w:tcW w:w="5366" w:type="dxa"/>
            <w:shd w:val="clear" w:color="auto" w:fill="auto"/>
          </w:tcPr>
          <w:p w:rsidR="00906514" w:rsidRPr="0065381E" w:rsidRDefault="00906514" w:rsidP="00906514">
            <w:pPr>
              <w:jc w:val="both"/>
              <w:rPr>
                <w:color w:val="000000"/>
                <w:sz w:val="28"/>
                <w:szCs w:val="28"/>
              </w:rPr>
            </w:pPr>
            <w:r w:rsidRPr="0065381E">
              <w:rPr>
                <w:color w:val="000000"/>
                <w:sz w:val="28"/>
                <w:szCs w:val="28"/>
              </w:rPr>
              <w:t>Контроль</w:t>
            </w:r>
          </w:p>
        </w:tc>
        <w:tc>
          <w:tcPr>
            <w:tcW w:w="4273" w:type="dxa"/>
            <w:shd w:val="clear" w:color="auto" w:fill="auto"/>
          </w:tcPr>
          <w:p w:rsidR="00906514" w:rsidRPr="0065381E" w:rsidRDefault="00906514" w:rsidP="00906514">
            <w:pPr>
              <w:jc w:val="both"/>
              <w:rPr>
                <w:color w:val="000000"/>
                <w:sz w:val="28"/>
                <w:szCs w:val="28"/>
              </w:rPr>
            </w:pPr>
            <w:r w:rsidRPr="0065381E">
              <w:rPr>
                <w:color w:val="000000"/>
                <w:sz w:val="28"/>
                <w:szCs w:val="28"/>
              </w:rPr>
              <w:t>Оборудование и инструменты</w:t>
            </w:r>
          </w:p>
        </w:tc>
      </w:tr>
      <w:tr w:rsidR="00906514" w:rsidRPr="0065381E" w:rsidTr="00906514">
        <w:tc>
          <w:tcPr>
            <w:tcW w:w="5366" w:type="dxa"/>
            <w:shd w:val="clear" w:color="auto" w:fill="auto"/>
          </w:tcPr>
          <w:p w:rsidR="00906514" w:rsidRPr="0065381E" w:rsidRDefault="00906514" w:rsidP="00906514">
            <w:pPr>
              <w:jc w:val="both"/>
              <w:rPr>
                <w:color w:val="000000"/>
                <w:sz w:val="28"/>
                <w:szCs w:val="28"/>
              </w:rPr>
            </w:pPr>
            <w:r w:rsidRPr="0065381E">
              <w:rPr>
                <w:color w:val="000000"/>
                <w:sz w:val="28"/>
                <w:szCs w:val="28"/>
              </w:rPr>
              <w:t>Обслуживание клиентов</w:t>
            </w:r>
          </w:p>
        </w:tc>
        <w:tc>
          <w:tcPr>
            <w:tcW w:w="4273" w:type="dxa"/>
            <w:shd w:val="clear" w:color="auto" w:fill="auto"/>
          </w:tcPr>
          <w:p w:rsidR="00906514" w:rsidRPr="0065381E" w:rsidRDefault="00906514" w:rsidP="00906514">
            <w:pPr>
              <w:jc w:val="both"/>
              <w:rPr>
                <w:color w:val="000000"/>
                <w:sz w:val="28"/>
                <w:szCs w:val="28"/>
              </w:rPr>
            </w:pPr>
          </w:p>
        </w:tc>
      </w:tr>
      <w:tr w:rsidR="00906514" w:rsidRPr="0065381E" w:rsidTr="00906514">
        <w:tc>
          <w:tcPr>
            <w:tcW w:w="5366" w:type="dxa"/>
            <w:shd w:val="clear" w:color="auto" w:fill="auto"/>
          </w:tcPr>
          <w:p w:rsidR="00906514" w:rsidRPr="0065381E" w:rsidRDefault="00906514" w:rsidP="00906514">
            <w:pPr>
              <w:jc w:val="both"/>
              <w:rPr>
                <w:color w:val="000000"/>
                <w:sz w:val="28"/>
                <w:szCs w:val="28"/>
              </w:rPr>
            </w:pPr>
            <w:r w:rsidRPr="0065381E">
              <w:rPr>
                <w:color w:val="000000"/>
                <w:sz w:val="28"/>
                <w:szCs w:val="28"/>
              </w:rPr>
              <w:t>Маркетинг</w:t>
            </w:r>
          </w:p>
        </w:tc>
        <w:tc>
          <w:tcPr>
            <w:tcW w:w="4273" w:type="dxa"/>
            <w:shd w:val="clear" w:color="auto" w:fill="auto"/>
          </w:tcPr>
          <w:p w:rsidR="00906514" w:rsidRPr="0065381E" w:rsidRDefault="00906514" w:rsidP="00906514">
            <w:pPr>
              <w:jc w:val="both"/>
              <w:rPr>
                <w:color w:val="000000"/>
                <w:sz w:val="28"/>
                <w:szCs w:val="28"/>
              </w:rPr>
            </w:pPr>
          </w:p>
        </w:tc>
      </w:tr>
      <w:tr w:rsidR="00906514" w:rsidRPr="0065381E" w:rsidTr="00906514">
        <w:tc>
          <w:tcPr>
            <w:tcW w:w="5366" w:type="dxa"/>
            <w:shd w:val="clear" w:color="auto" w:fill="auto"/>
          </w:tcPr>
          <w:p w:rsidR="00906514" w:rsidRPr="0065381E" w:rsidRDefault="00906514" w:rsidP="00906514">
            <w:pPr>
              <w:jc w:val="both"/>
              <w:rPr>
                <w:color w:val="000000"/>
                <w:sz w:val="28"/>
                <w:szCs w:val="28"/>
              </w:rPr>
            </w:pPr>
            <w:r w:rsidRPr="0065381E">
              <w:rPr>
                <w:color w:val="000000"/>
                <w:sz w:val="28"/>
                <w:szCs w:val="28"/>
              </w:rPr>
              <w:t>Организация работы предприятия</w:t>
            </w:r>
          </w:p>
        </w:tc>
        <w:tc>
          <w:tcPr>
            <w:tcW w:w="4273" w:type="dxa"/>
            <w:shd w:val="clear" w:color="auto" w:fill="auto"/>
          </w:tcPr>
          <w:p w:rsidR="00906514" w:rsidRPr="0065381E" w:rsidRDefault="00906514" w:rsidP="00906514">
            <w:pPr>
              <w:jc w:val="both"/>
              <w:rPr>
                <w:color w:val="000000"/>
                <w:sz w:val="28"/>
                <w:szCs w:val="28"/>
              </w:rPr>
            </w:pPr>
          </w:p>
        </w:tc>
      </w:tr>
      <w:tr w:rsidR="00906514" w:rsidRPr="0065381E" w:rsidTr="00906514">
        <w:tc>
          <w:tcPr>
            <w:tcW w:w="5366" w:type="dxa"/>
            <w:shd w:val="clear" w:color="auto" w:fill="auto"/>
          </w:tcPr>
          <w:p w:rsidR="00906514" w:rsidRPr="0065381E" w:rsidRDefault="00906514" w:rsidP="00906514">
            <w:pPr>
              <w:jc w:val="both"/>
              <w:rPr>
                <w:color w:val="000000"/>
                <w:sz w:val="28"/>
                <w:szCs w:val="28"/>
              </w:rPr>
            </w:pPr>
            <w:r w:rsidRPr="0065381E">
              <w:rPr>
                <w:color w:val="000000"/>
                <w:sz w:val="28"/>
                <w:szCs w:val="28"/>
              </w:rPr>
              <w:t>Распределение полномочий</w:t>
            </w:r>
          </w:p>
        </w:tc>
        <w:tc>
          <w:tcPr>
            <w:tcW w:w="4273" w:type="dxa"/>
            <w:shd w:val="clear" w:color="auto" w:fill="auto"/>
          </w:tcPr>
          <w:p w:rsidR="00906514" w:rsidRPr="0065381E" w:rsidRDefault="00906514" w:rsidP="00906514">
            <w:pPr>
              <w:jc w:val="both"/>
              <w:rPr>
                <w:color w:val="000000"/>
                <w:sz w:val="28"/>
                <w:szCs w:val="28"/>
              </w:rPr>
            </w:pPr>
          </w:p>
        </w:tc>
      </w:tr>
    </w:tbl>
    <w:p w:rsidR="00906514" w:rsidRPr="00906514" w:rsidRDefault="00906514" w:rsidP="00906514">
      <w:pPr>
        <w:pStyle w:val="a3"/>
      </w:pPr>
    </w:p>
    <w:p w:rsidR="00906514" w:rsidRDefault="00906514" w:rsidP="00906514">
      <w:pPr>
        <w:pStyle w:val="a3"/>
      </w:pPr>
      <w:bookmarkStart w:id="7" w:name="_Toc515062102"/>
      <w:bookmarkStart w:id="8" w:name="_Toc515063587"/>
      <w:r w:rsidRPr="00206125">
        <w:t>В таблице 9 оценим инновационный климат организации. Необходимо оценить макроклимат и микроклимат.</w:t>
      </w:r>
      <w:bookmarkEnd w:id="7"/>
      <w:bookmarkEnd w:id="8"/>
    </w:p>
    <w:p w:rsidR="00906514" w:rsidRPr="00906514" w:rsidRDefault="00906514" w:rsidP="00906514">
      <w:pPr>
        <w:pStyle w:val="a3"/>
        <w:spacing w:line="240" w:lineRule="auto"/>
        <w:ind w:firstLine="0"/>
      </w:pPr>
    </w:p>
    <w:p w:rsidR="00906514" w:rsidRPr="00906514" w:rsidRDefault="00906514" w:rsidP="00906514">
      <w:pPr>
        <w:pStyle w:val="a3"/>
        <w:spacing w:line="240" w:lineRule="auto"/>
        <w:ind w:firstLine="0"/>
      </w:pPr>
      <w:bookmarkStart w:id="9" w:name="_Toc515062103"/>
      <w:bookmarkStart w:id="10" w:name="_Toc515063588"/>
      <w:r w:rsidRPr="00906514">
        <w:t>Таблица 9 – Анализ и оценка инновационного климата</w:t>
      </w:r>
      <w:bookmarkEnd w:id="9"/>
      <w:bookmarkEnd w:id="10"/>
    </w:p>
    <w:p w:rsidR="00906514" w:rsidRPr="00906514" w:rsidRDefault="00906514" w:rsidP="00906514">
      <w:pPr>
        <w:pStyle w:val="a3"/>
        <w:spacing w:line="240" w:lineRule="auto"/>
        <w:ind w:firstLine="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4497"/>
        <w:gridCol w:w="710"/>
        <w:gridCol w:w="709"/>
        <w:gridCol w:w="709"/>
        <w:gridCol w:w="709"/>
        <w:gridCol w:w="990"/>
      </w:tblGrid>
      <w:tr w:rsidR="00906514" w:rsidRPr="0065381E" w:rsidTr="00906514">
        <w:trPr>
          <w:trHeight w:val="735"/>
        </w:trPr>
        <w:tc>
          <w:tcPr>
            <w:tcW w:w="1315" w:type="dxa"/>
            <w:vMerge w:val="restart"/>
            <w:shd w:val="clear" w:color="auto" w:fill="auto"/>
            <w:hideMark/>
          </w:tcPr>
          <w:p w:rsidR="00906514" w:rsidRPr="0065381E" w:rsidRDefault="00906514" w:rsidP="00906514">
            <w:pPr>
              <w:jc w:val="center"/>
              <w:rPr>
                <w:color w:val="000000"/>
              </w:rPr>
            </w:pPr>
            <w:r w:rsidRPr="0065381E">
              <w:rPr>
                <w:color w:val="000000"/>
              </w:rPr>
              <w:t>№ П/П</w:t>
            </w:r>
          </w:p>
        </w:tc>
        <w:tc>
          <w:tcPr>
            <w:tcW w:w="4497" w:type="dxa"/>
            <w:vMerge w:val="restart"/>
            <w:shd w:val="clear" w:color="auto" w:fill="auto"/>
            <w:noWrap/>
            <w:hideMark/>
          </w:tcPr>
          <w:p w:rsidR="00906514" w:rsidRPr="0065381E" w:rsidRDefault="00906514" w:rsidP="00906514">
            <w:pPr>
              <w:jc w:val="center"/>
              <w:rPr>
                <w:color w:val="000000"/>
              </w:rPr>
            </w:pPr>
            <w:r w:rsidRPr="0065381E">
              <w:rPr>
                <w:color w:val="000000"/>
              </w:rPr>
              <w:t>Оцениваемые компоненты</w:t>
            </w:r>
          </w:p>
        </w:tc>
        <w:tc>
          <w:tcPr>
            <w:tcW w:w="3827" w:type="dxa"/>
            <w:gridSpan w:val="5"/>
            <w:shd w:val="clear" w:color="auto" w:fill="auto"/>
            <w:hideMark/>
          </w:tcPr>
          <w:p w:rsidR="00906514" w:rsidRPr="0065381E" w:rsidRDefault="00906514" w:rsidP="00906514">
            <w:pPr>
              <w:jc w:val="center"/>
              <w:rPr>
                <w:color w:val="000000"/>
              </w:rPr>
            </w:pPr>
            <w:r w:rsidRPr="0065381E">
              <w:rPr>
                <w:color w:val="000000"/>
              </w:rPr>
              <w:t>Уровень состояния компонентов и блоков</w:t>
            </w:r>
          </w:p>
        </w:tc>
      </w:tr>
      <w:tr w:rsidR="00906514" w:rsidRPr="0065381E" w:rsidTr="00906514">
        <w:trPr>
          <w:trHeight w:val="615"/>
        </w:trPr>
        <w:tc>
          <w:tcPr>
            <w:tcW w:w="1315" w:type="dxa"/>
            <w:vMerge/>
            <w:shd w:val="clear" w:color="auto" w:fill="auto"/>
            <w:hideMark/>
          </w:tcPr>
          <w:p w:rsidR="00906514" w:rsidRPr="0065381E" w:rsidRDefault="00906514" w:rsidP="00906514">
            <w:pPr>
              <w:jc w:val="center"/>
              <w:rPr>
                <w:color w:val="000000"/>
              </w:rPr>
            </w:pPr>
          </w:p>
        </w:tc>
        <w:tc>
          <w:tcPr>
            <w:tcW w:w="4497" w:type="dxa"/>
            <w:vMerge/>
            <w:shd w:val="clear" w:color="auto" w:fill="auto"/>
            <w:hideMark/>
          </w:tcPr>
          <w:p w:rsidR="00906514" w:rsidRPr="0065381E" w:rsidRDefault="00906514" w:rsidP="00906514">
            <w:pPr>
              <w:jc w:val="center"/>
              <w:rPr>
                <w:color w:val="000000"/>
              </w:rPr>
            </w:pPr>
          </w:p>
        </w:tc>
        <w:tc>
          <w:tcPr>
            <w:tcW w:w="1419" w:type="dxa"/>
            <w:gridSpan w:val="2"/>
            <w:shd w:val="clear" w:color="auto" w:fill="auto"/>
            <w:hideMark/>
          </w:tcPr>
          <w:p w:rsidR="00906514" w:rsidRPr="0065381E" w:rsidRDefault="00906514" w:rsidP="00906514">
            <w:pPr>
              <w:jc w:val="center"/>
              <w:rPr>
                <w:color w:val="000000"/>
              </w:rPr>
            </w:pPr>
            <w:r w:rsidRPr="0065381E">
              <w:rPr>
                <w:color w:val="000000"/>
              </w:rPr>
              <w:t>Угрозы</w:t>
            </w:r>
          </w:p>
        </w:tc>
        <w:tc>
          <w:tcPr>
            <w:tcW w:w="709" w:type="dxa"/>
            <w:shd w:val="clear" w:color="auto" w:fill="auto"/>
            <w:noWrap/>
            <w:hideMark/>
          </w:tcPr>
          <w:p w:rsidR="00906514" w:rsidRPr="0065381E" w:rsidRDefault="00906514" w:rsidP="00906514">
            <w:pPr>
              <w:jc w:val="center"/>
              <w:rPr>
                <w:color w:val="000000"/>
              </w:rPr>
            </w:pPr>
          </w:p>
        </w:tc>
        <w:tc>
          <w:tcPr>
            <w:tcW w:w="1699" w:type="dxa"/>
            <w:gridSpan w:val="2"/>
            <w:shd w:val="clear" w:color="auto" w:fill="auto"/>
            <w:hideMark/>
          </w:tcPr>
          <w:p w:rsidR="00906514" w:rsidRPr="0065381E" w:rsidRDefault="00906514" w:rsidP="00906514">
            <w:pPr>
              <w:jc w:val="center"/>
              <w:rPr>
                <w:color w:val="000000"/>
              </w:rPr>
            </w:pPr>
            <w:r w:rsidRPr="0065381E">
              <w:rPr>
                <w:color w:val="000000"/>
              </w:rPr>
              <w:t>Возможности</w:t>
            </w:r>
          </w:p>
        </w:tc>
      </w:tr>
      <w:tr w:rsidR="00906514" w:rsidRPr="0065381E" w:rsidTr="00906514">
        <w:trPr>
          <w:trHeight w:val="233"/>
        </w:trPr>
        <w:tc>
          <w:tcPr>
            <w:tcW w:w="9639" w:type="dxa"/>
            <w:gridSpan w:val="7"/>
            <w:shd w:val="clear" w:color="auto" w:fill="auto"/>
            <w:noWrap/>
            <w:hideMark/>
          </w:tcPr>
          <w:p w:rsidR="00906514" w:rsidRPr="0065381E" w:rsidRDefault="00906514" w:rsidP="00906514">
            <w:pPr>
              <w:rPr>
                <w:bCs/>
                <w:color w:val="000000"/>
              </w:rPr>
            </w:pPr>
            <w:r w:rsidRPr="0065381E">
              <w:rPr>
                <w:bCs/>
                <w:color w:val="000000"/>
              </w:rPr>
              <w:t>1. Оценка инновационного макроклимата</w:t>
            </w:r>
          </w:p>
        </w:tc>
      </w:tr>
      <w:tr w:rsidR="00906514" w:rsidRPr="0065381E" w:rsidTr="00906514">
        <w:trPr>
          <w:trHeight w:val="315"/>
        </w:trPr>
        <w:tc>
          <w:tcPr>
            <w:tcW w:w="1315" w:type="dxa"/>
            <w:shd w:val="clear" w:color="auto" w:fill="auto"/>
            <w:noWrap/>
            <w:hideMark/>
          </w:tcPr>
          <w:p w:rsidR="00906514" w:rsidRPr="0065381E" w:rsidRDefault="00906514" w:rsidP="00906514">
            <w:pPr>
              <w:rPr>
                <w:color w:val="000000"/>
              </w:rPr>
            </w:pPr>
            <w:r w:rsidRPr="0065381E">
              <w:rPr>
                <w:color w:val="000000"/>
              </w:rPr>
              <w:t>1.1.</w:t>
            </w:r>
          </w:p>
        </w:tc>
        <w:tc>
          <w:tcPr>
            <w:tcW w:w="8324" w:type="dxa"/>
            <w:gridSpan w:val="6"/>
            <w:shd w:val="clear" w:color="auto" w:fill="auto"/>
            <w:noWrap/>
            <w:hideMark/>
          </w:tcPr>
          <w:p w:rsidR="00906514" w:rsidRPr="0065381E" w:rsidRDefault="00906514" w:rsidP="00906514">
            <w:pPr>
              <w:rPr>
                <w:iCs/>
                <w:color w:val="000000"/>
              </w:rPr>
            </w:pPr>
            <w:r w:rsidRPr="0065381E">
              <w:rPr>
                <w:iCs/>
                <w:color w:val="000000"/>
              </w:rPr>
              <w:t>Состояние и тенденции в социальной сфере</w:t>
            </w:r>
          </w:p>
        </w:tc>
      </w:tr>
      <w:tr w:rsidR="00906514" w:rsidRPr="0065381E" w:rsidTr="00906514">
        <w:trPr>
          <w:trHeight w:val="300"/>
        </w:trPr>
        <w:tc>
          <w:tcPr>
            <w:tcW w:w="1315" w:type="dxa"/>
            <w:shd w:val="clear" w:color="auto" w:fill="auto"/>
            <w:noWrap/>
            <w:hideMark/>
          </w:tcPr>
          <w:p w:rsidR="00906514" w:rsidRPr="0065381E" w:rsidRDefault="00906514" w:rsidP="00906514">
            <w:pPr>
              <w:rPr>
                <w:color w:val="000000"/>
              </w:rPr>
            </w:pPr>
            <w:r w:rsidRPr="0065381E">
              <w:rPr>
                <w:color w:val="000000"/>
              </w:rPr>
              <w:t>а)</w:t>
            </w:r>
          </w:p>
        </w:tc>
        <w:tc>
          <w:tcPr>
            <w:tcW w:w="4497" w:type="dxa"/>
            <w:shd w:val="clear" w:color="auto" w:fill="auto"/>
            <w:noWrap/>
            <w:hideMark/>
          </w:tcPr>
          <w:p w:rsidR="00906514" w:rsidRPr="0065381E" w:rsidRDefault="00906514" w:rsidP="00906514">
            <w:pPr>
              <w:rPr>
                <w:color w:val="000000"/>
              </w:rPr>
            </w:pPr>
            <w:r w:rsidRPr="0065381E">
              <w:rPr>
                <w:color w:val="000000"/>
              </w:rPr>
              <w:t>Изменение образа жизни населения</w:t>
            </w:r>
          </w:p>
        </w:tc>
        <w:tc>
          <w:tcPr>
            <w:tcW w:w="710" w:type="dxa"/>
            <w:shd w:val="clear" w:color="auto" w:fill="auto"/>
            <w:noWrap/>
            <w:hideMark/>
          </w:tcPr>
          <w:p w:rsidR="00906514" w:rsidRPr="0065381E" w:rsidRDefault="00906514" w:rsidP="00906514">
            <w:pPr>
              <w:jc w:val="center"/>
              <w:rPr>
                <w:color w:val="000000"/>
              </w:rPr>
            </w:pPr>
            <w:r w:rsidRPr="0065381E">
              <w:rPr>
                <w:color w:val="000000"/>
              </w:rPr>
              <w:t>1</w:t>
            </w:r>
          </w:p>
        </w:tc>
        <w:tc>
          <w:tcPr>
            <w:tcW w:w="709" w:type="dxa"/>
            <w:shd w:val="clear" w:color="auto" w:fill="auto"/>
            <w:noWrap/>
            <w:hideMark/>
          </w:tcPr>
          <w:p w:rsidR="00906514" w:rsidRPr="0065381E" w:rsidRDefault="00906514" w:rsidP="00906514">
            <w:pPr>
              <w:jc w:val="center"/>
              <w:rPr>
                <w:color w:val="000000"/>
              </w:rPr>
            </w:pPr>
            <w:r w:rsidRPr="0065381E">
              <w:rPr>
                <w:color w:val="000000"/>
              </w:rPr>
              <w:t>2</w:t>
            </w:r>
          </w:p>
        </w:tc>
        <w:tc>
          <w:tcPr>
            <w:tcW w:w="709" w:type="dxa"/>
            <w:shd w:val="clear" w:color="auto" w:fill="auto"/>
            <w:noWrap/>
            <w:hideMark/>
          </w:tcPr>
          <w:p w:rsidR="00906514" w:rsidRPr="0065381E" w:rsidRDefault="00906514" w:rsidP="00906514">
            <w:pPr>
              <w:jc w:val="center"/>
              <w:rPr>
                <w:color w:val="000000"/>
              </w:rPr>
            </w:pPr>
            <w:r w:rsidRPr="0065381E">
              <w:rPr>
                <w:color w:val="000000"/>
              </w:rPr>
              <w:t>3</w:t>
            </w:r>
          </w:p>
        </w:tc>
        <w:tc>
          <w:tcPr>
            <w:tcW w:w="709" w:type="dxa"/>
            <w:shd w:val="clear" w:color="auto" w:fill="auto"/>
            <w:noWrap/>
            <w:hideMark/>
          </w:tcPr>
          <w:p w:rsidR="00906514" w:rsidRPr="0065381E" w:rsidRDefault="00906514" w:rsidP="00906514">
            <w:pPr>
              <w:jc w:val="center"/>
              <w:rPr>
                <w:color w:val="000000"/>
              </w:rPr>
            </w:pPr>
            <w:r w:rsidRPr="0065381E">
              <w:rPr>
                <w:color w:val="000000"/>
              </w:rPr>
              <w:t>4</w:t>
            </w:r>
          </w:p>
        </w:tc>
        <w:tc>
          <w:tcPr>
            <w:tcW w:w="990" w:type="dxa"/>
            <w:shd w:val="clear" w:color="auto" w:fill="auto"/>
            <w:noWrap/>
            <w:hideMark/>
          </w:tcPr>
          <w:p w:rsidR="00906514" w:rsidRPr="0065381E" w:rsidRDefault="00906514" w:rsidP="00906514">
            <w:pPr>
              <w:jc w:val="center"/>
              <w:rPr>
                <w:color w:val="000000"/>
              </w:rPr>
            </w:pPr>
            <w:r w:rsidRPr="0065381E">
              <w:rPr>
                <w:color w:val="000000"/>
              </w:rPr>
              <w:t>5</w:t>
            </w:r>
          </w:p>
        </w:tc>
      </w:tr>
      <w:tr w:rsidR="00906514" w:rsidRPr="0065381E" w:rsidTr="00906514">
        <w:trPr>
          <w:trHeight w:val="300"/>
        </w:trPr>
        <w:tc>
          <w:tcPr>
            <w:tcW w:w="1315" w:type="dxa"/>
            <w:shd w:val="clear" w:color="auto" w:fill="auto"/>
            <w:noWrap/>
            <w:hideMark/>
          </w:tcPr>
          <w:p w:rsidR="00906514" w:rsidRPr="0065381E" w:rsidRDefault="00906514" w:rsidP="00906514">
            <w:pPr>
              <w:rPr>
                <w:color w:val="000000"/>
              </w:rPr>
            </w:pPr>
            <w:r w:rsidRPr="0065381E">
              <w:rPr>
                <w:color w:val="000000"/>
              </w:rPr>
              <w:t>б)</w:t>
            </w:r>
          </w:p>
        </w:tc>
        <w:tc>
          <w:tcPr>
            <w:tcW w:w="4497" w:type="dxa"/>
            <w:shd w:val="clear" w:color="auto" w:fill="auto"/>
            <w:noWrap/>
            <w:hideMark/>
          </w:tcPr>
          <w:p w:rsidR="00906514" w:rsidRPr="0065381E" w:rsidRDefault="00906514" w:rsidP="00906514">
            <w:pPr>
              <w:rPr>
                <w:color w:val="000000"/>
              </w:rPr>
            </w:pPr>
            <w:r w:rsidRPr="0065381E">
              <w:rPr>
                <w:color w:val="000000"/>
              </w:rPr>
              <w:t>Культурные потребности</w:t>
            </w:r>
          </w:p>
        </w:tc>
        <w:tc>
          <w:tcPr>
            <w:tcW w:w="710" w:type="dxa"/>
            <w:shd w:val="clear" w:color="auto" w:fill="auto"/>
            <w:noWrap/>
            <w:hideMark/>
          </w:tcPr>
          <w:p w:rsidR="00906514" w:rsidRPr="0065381E" w:rsidRDefault="00906514" w:rsidP="00906514">
            <w:pPr>
              <w:jc w:val="center"/>
              <w:rPr>
                <w:color w:val="000000"/>
              </w:rPr>
            </w:pPr>
            <w:r w:rsidRPr="0065381E">
              <w:rPr>
                <w:color w:val="000000"/>
              </w:rPr>
              <w:t>1</w:t>
            </w:r>
          </w:p>
        </w:tc>
        <w:tc>
          <w:tcPr>
            <w:tcW w:w="709" w:type="dxa"/>
            <w:shd w:val="clear" w:color="auto" w:fill="auto"/>
            <w:noWrap/>
            <w:hideMark/>
          </w:tcPr>
          <w:p w:rsidR="00906514" w:rsidRPr="0065381E" w:rsidRDefault="00906514" w:rsidP="00906514">
            <w:pPr>
              <w:jc w:val="center"/>
              <w:rPr>
                <w:color w:val="000000"/>
              </w:rPr>
            </w:pPr>
            <w:r w:rsidRPr="0065381E">
              <w:rPr>
                <w:color w:val="000000"/>
              </w:rPr>
              <w:t>2</w:t>
            </w:r>
          </w:p>
        </w:tc>
        <w:tc>
          <w:tcPr>
            <w:tcW w:w="709" w:type="dxa"/>
            <w:shd w:val="clear" w:color="auto" w:fill="auto"/>
            <w:noWrap/>
            <w:hideMark/>
          </w:tcPr>
          <w:p w:rsidR="00906514" w:rsidRPr="0065381E" w:rsidRDefault="00906514" w:rsidP="00906514">
            <w:pPr>
              <w:jc w:val="center"/>
              <w:rPr>
                <w:color w:val="000000"/>
              </w:rPr>
            </w:pPr>
            <w:r w:rsidRPr="0065381E">
              <w:rPr>
                <w:color w:val="000000"/>
              </w:rPr>
              <w:t>3</w:t>
            </w:r>
          </w:p>
        </w:tc>
        <w:tc>
          <w:tcPr>
            <w:tcW w:w="709" w:type="dxa"/>
            <w:shd w:val="clear" w:color="auto" w:fill="auto"/>
            <w:noWrap/>
            <w:hideMark/>
          </w:tcPr>
          <w:p w:rsidR="00906514" w:rsidRPr="0065381E" w:rsidRDefault="00906514" w:rsidP="00906514">
            <w:pPr>
              <w:jc w:val="center"/>
              <w:rPr>
                <w:color w:val="000000"/>
              </w:rPr>
            </w:pPr>
            <w:r w:rsidRPr="0065381E">
              <w:rPr>
                <w:color w:val="000000"/>
              </w:rPr>
              <w:t>4</w:t>
            </w:r>
          </w:p>
        </w:tc>
        <w:tc>
          <w:tcPr>
            <w:tcW w:w="990" w:type="dxa"/>
            <w:shd w:val="clear" w:color="auto" w:fill="auto"/>
            <w:noWrap/>
            <w:hideMark/>
          </w:tcPr>
          <w:p w:rsidR="00906514" w:rsidRPr="0065381E" w:rsidRDefault="00906514" w:rsidP="00906514">
            <w:pPr>
              <w:jc w:val="center"/>
              <w:rPr>
                <w:color w:val="000000"/>
              </w:rPr>
            </w:pPr>
            <w:r w:rsidRPr="0065381E">
              <w:rPr>
                <w:color w:val="000000"/>
              </w:rPr>
              <w:t>5</w:t>
            </w:r>
          </w:p>
        </w:tc>
      </w:tr>
      <w:tr w:rsidR="00906514" w:rsidRPr="0065381E" w:rsidTr="00906514">
        <w:trPr>
          <w:trHeight w:val="300"/>
        </w:trPr>
        <w:tc>
          <w:tcPr>
            <w:tcW w:w="1315" w:type="dxa"/>
            <w:shd w:val="clear" w:color="auto" w:fill="auto"/>
            <w:noWrap/>
            <w:hideMark/>
          </w:tcPr>
          <w:p w:rsidR="00906514" w:rsidRPr="0065381E" w:rsidRDefault="00906514" w:rsidP="00906514">
            <w:pPr>
              <w:rPr>
                <w:color w:val="000000"/>
              </w:rPr>
            </w:pPr>
            <w:r w:rsidRPr="0065381E">
              <w:rPr>
                <w:color w:val="000000"/>
              </w:rPr>
              <w:t>в)</w:t>
            </w:r>
          </w:p>
        </w:tc>
        <w:tc>
          <w:tcPr>
            <w:tcW w:w="4497" w:type="dxa"/>
            <w:shd w:val="clear" w:color="auto" w:fill="auto"/>
            <w:noWrap/>
            <w:hideMark/>
          </w:tcPr>
          <w:p w:rsidR="00906514" w:rsidRPr="0065381E" w:rsidRDefault="00906514" w:rsidP="00906514">
            <w:pPr>
              <w:rPr>
                <w:color w:val="000000"/>
              </w:rPr>
            </w:pPr>
            <w:r w:rsidRPr="0065381E">
              <w:rPr>
                <w:color w:val="000000"/>
              </w:rPr>
              <w:t>Состояние предприятия на территории</w:t>
            </w:r>
          </w:p>
        </w:tc>
        <w:tc>
          <w:tcPr>
            <w:tcW w:w="710" w:type="dxa"/>
            <w:shd w:val="clear" w:color="auto" w:fill="auto"/>
            <w:noWrap/>
            <w:hideMark/>
          </w:tcPr>
          <w:p w:rsidR="00906514" w:rsidRPr="0065381E" w:rsidRDefault="00906514" w:rsidP="00906514">
            <w:pPr>
              <w:jc w:val="center"/>
              <w:rPr>
                <w:color w:val="000000"/>
              </w:rPr>
            </w:pPr>
            <w:r w:rsidRPr="0065381E">
              <w:rPr>
                <w:color w:val="000000"/>
              </w:rPr>
              <w:t>1</w:t>
            </w:r>
          </w:p>
        </w:tc>
        <w:tc>
          <w:tcPr>
            <w:tcW w:w="709" w:type="dxa"/>
            <w:shd w:val="clear" w:color="auto" w:fill="auto"/>
            <w:noWrap/>
            <w:hideMark/>
          </w:tcPr>
          <w:p w:rsidR="00906514" w:rsidRPr="0065381E" w:rsidRDefault="00906514" w:rsidP="00906514">
            <w:pPr>
              <w:jc w:val="center"/>
              <w:rPr>
                <w:color w:val="000000"/>
              </w:rPr>
            </w:pPr>
            <w:r w:rsidRPr="0065381E">
              <w:rPr>
                <w:color w:val="000000"/>
              </w:rPr>
              <w:t>2</w:t>
            </w:r>
          </w:p>
        </w:tc>
        <w:tc>
          <w:tcPr>
            <w:tcW w:w="709" w:type="dxa"/>
            <w:shd w:val="clear" w:color="auto" w:fill="auto"/>
            <w:noWrap/>
            <w:hideMark/>
          </w:tcPr>
          <w:p w:rsidR="00906514" w:rsidRPr="0065381E" w:rsidRDefault="00906514" w:rsidP="00906514">
            <w:pPr>
              <w:jc w:val="center"/>
              <w:rPr>
                <w:color w:val="000000"/>
              </w:rPr>
            </w:pPr>
            <w:r w:rsidRPr="0065381E">
              <w:rPr>
                <w:color w:val="000000"/>
              </w:rPr>
              <w:t>3</w:t>
            </w:r>
          </w:p>
        </w:tc>
        <w:tc>
          <w:tcPr>
            <w:tcW w:w="709" w:type="dxa"/>
            <w:shd w:val="clear" w:color="auto" w:fill="auto"/>
            <w:noWrap/>
            <w:hideMark/>
          </w:tcPr>
          <w:p w:rsidR="00906514" w:rsidRPr="0065381E" w:rsidRDefault="00906514" w:rsidP="00906514">
            <w:pPr>
              <w:jc w:val="center"/>
              <w:rPr>
                <w:color w:val="000000"/>
              </w:rPr>
            </w:pPr>
            <w:r w:rsidRPr="0065381E">
              <w:rPr>
                <w:color w:val="000000"/>
              </w:rPr>
              <w:t>4</w:t>
            </w:r>
          </w:p>
        </w:tc>
        <w:tc>
          <w:tcPr>
            <w:tcW w:w="990" w:type="dxa"/>
            <w:shd w:val="clear" w:color="auto" w:fill="auto"/>
            <w:noWrap/>
            <w:hideMark/>
          </w:tcPr>
          <w:p w:rsidR="00906514" w:rsidRPr="0065381E" w:rsidRDefault="00906514" w:rsidP="00906514">
            <w:pPr>
              <w:jc w:val="center"/>
              <w:rPr>
                <w:color w:val="000000"/>
              </w:rPr>
            </w:pPr>
            <w:r w:rsidRPr="0065381E">
              <w:rPr>
                <w:color w:val="000000"/>
              </w:rPr>
              <w:t>5</w:t>
            </w:r>
          </w:p>
        </w:tc>
      </w:tr>
      <w:tr w:rsidR="00906514" w:rsidRPr="0065381E" w:rsidTr="00906514">
        <w:trPr>
          <w:trHeight w:val="300"/>
        </w:trPr>
        <w:tc>
          <w:tcPr>
            <w:tcW w:w="1315" w:type="dxa"/>
            <w:shd w:val="clear" w:color="auto" w:fill="auto"/>
            <w:noWrap/>
            <w:hideMark/>
          </w:tcPr>
          <w:p w:rsidR="00906514" w:rsidRPr="0065381E" w:rsidRDefault="00906514" w:rsidP="00906514">
            <w:pPr>
              <w:rPr>
                <w:color w:val="000000"/>
              </w:rPr>
            </w:pPr>
            <w:r w:rsidRPr="0065381E">
              <w:rPr>
                <w:color w:val="000000"/>
              </w:rPr>
              <w:t>г)</w:t>
            </w:r>
          </w:p>
        </w:tc>
        <w:tc>
          <w:tcPr>
            <w:tcW w:w="4497" w:type="dxa"/>
            <w:shd w:val="clear" w:color="auto" w:fill="auto"/>
            <w:noWrap/>
            <w:hideMark/>
          </w:tcPr>
          <w:p w:rsidR="00906514" w:rsidRPr="0065381E" w:rsidRDefault="00906514" w:rsidP="00906514">
            <w:pPr>
              <w:rPr>
                <w:color w:val="000000"/>
              </w:rPr>
            </w:pPr>
            <w:r w:rsidRPr="0065381E">
              <w:rPr>
                <w:color w:val="000000"/>
              </w:rPr>
              <w:t>Состояние коммуникационной сферы</w:t>
            </w:r>
          </w:p>
        </w:tc>
        <w:tc>
          <w:tcPr>
            <w:tcW w:w="710" w:type="dxa"/>
            <w:shd w:val="clear" w:color="auto" w:fill="auto"/>
            <w:noWrap/>
            <w:hideMark/>
          </w:tcPr>
          <w:p w:rsidR="00906514" w:rsidRPr="0065381E" w:rsidRDefault="00906514" w:rsidP="00906514">
            <w:pPr>
              <w:jc w:val="center"/>
              <w:rPr>
                <w:color w:val="000000"/>
              </w:rPr>
            </w:pPr>
            <w:r w:rsidRPr="0065381E">
              <w:rPr>
                <w:color w:val="000000"/>
              </w:rPr>
              <w:t>1</w:t>
            </w:r>
          </w:p>
        </w:tc>
        <w:tc>
          <w:tcPr>
            <w:tcW w:w="709" w:type="dxa"/>
            <w:shd w:val="clear" w:color="auto" w:fill="auto"/>
            <w:noWrap/>
            <w:hideMark/>
          </w:tcPr>
          <w:p w:rsidR="00906514" w:rsidRPr="0065381E" w:rsidRDefault="00906514" w:rsidP="00906514">
            <w:pPr>
              <w:jc w:val="center"/>
              <w:rPr>
                <w:color w:val="000000"/>
              </w:rPr>
            </w:pPr>
            <w:r w:rsidRPr="0065381E">
              <w:rPr>
                <w:color w:val="000000"/>
              </w:rPr>
              <w:t>2</w:t>
            </w:r>
          </w:p>
        </w:tc>
        <w:tc>
          <w:tcPr>
            <w:tcW w:w="709" w:type="dxa"/>
            <w:shd w:val="clear" w:color="auto" w:fill="auto"/>
            <w:noWrap/>
            <w:hideMark/>
          </w:tcPr>
          <w:p w:rsidR="00906514" w:rsidRPr="0065381E" w:rsidRDefault="00906514" w:rsidP="00906514">
            <w:pPr>
              <w:jc w:val="center"/>
              <w:rPr>
                <w:color w:val="000000"/>
              </w:rPr>
            </w:pPr>
            <w:r w:rsidRPr="0065381E">
              <w:rPr>
                <w:color w:val="000000"/>
              </w:rPr>
              <w:t>3</w:t>
            </w:r>
          </w:p>
        </w:tc>
        <w:tc>
          <w:tcPr>
            <w:tcW w:w="709" w:type="dxa"/>
            <w:shd w:val="clear" w:color="auto" w:fill="auto"/>
            <w:noWrap/>
            <w:hideMark/>
          </w:tcPr>
          <w:p w:rsidR="00906514" w:rsidRPr="0065381E" w:rsidRDefault="00906514" w:rsidP="00906514">
            <w:pPr>
              <w:jc w:val="center"/>
              <w:rPr>
                <w:color w:val="000000"/>
              </w:rPr>
            </w:pPr>
            <w:r w:rsidRPr="0065381E">
              <w:rPr>
                <w:color w:val="000000"/>
              </w:rPr>
              <w:t>4</w:t>
            </w:r>
          </w:p>
        </w:tc>
        <w:tc>
          <w:tcPr>
            <w:tcW w:w="990" w:type="dxa"/>
            <w:shd w:val="clear" w:color="auto" w:fill="auto"/>
            <w:noWrap/>
            <w:hideMark/>
          </w:tcPr>
          <w:p w:rsidR="00906514" w:rsidRPr="0065381E" w:rsidRDefault="00906514" w:rsidP="00906514">
            <w:pPr>
              <w:jc w:val="center"/>
              <w:rPr>
                <w:color w:val="000000"/>
              </w:rPr>
            </w:pPr>
            <w:r w:rsidRPr="0065381E">
              <w:rPr>
                <w:color w:val="000000"/>
              </w:rPr>
              <w:t>5</w:t>
            </w:r>
          </w:p>
        </w:tc>
      </w:tr>
      <w:tr w:rsidR="00906514" w:rsidRPr="0065381E" w:rsidTr="00906514">
        <w:trPr>
          <w:trHeight w:val="315"/>
        </w:trPr>
        <w:tc>
          <w:tcPr>
            <w:tcW w:w="1315" w:type="dxa"/>
            <w:shd w:val="clear" w:color="auto" w:fill="auto"/>
            <w:noWrap/>
            <w:hideMark/>
          </w:tcPr>
          <w:p w:rsidR="00906514" w:rsidRPr="0065381E" w:rsidRDefault="00906514" w:rsidP="00906514">
            <w:pPr>
              <w:rPr>
                <w:color w:val="000000"/>
              </w:rPr>
            </w:pPr>
            <w:r w:rsidRPr="0065381E">
              <w:rPr>
                <w:color w:val="000000"/>
              </w:rPr>
              <w:t>д)</w:t>
            </w:r>
          </w:p>
        </w:tc>
        <w:tc>
          <w:tcPr>
            <w:tcW w:w="4497" w:type="dxa"/>
            <w:shd w:val="clear" w:color="auto" w:fill="auto"/>
            <w:noWrap/>
            <w:hideMark/>
          </w:tcPr>
          <w:p w:rsidR="00906514" w:rsidRPr="0065381E" w:rsidRDefault="00906514" w:rsidP="00906514">
            <w:pPr>
              <w:rPr>
                <w:color w:val="000000"/>
              </w:rPr>
            </w:pPr>
            <w:r w:rsidRPr="0065381E">
              <w:rPr>
                <w:color w:val="000000"/>
              </w:rPr>
              <w:t>Занятость населения</w:t>
            </w:r>
          </w:p>
        </w:tc>
        <w:tc>
          <w:tcPr>
            <w:tcW w:w="710" w:type="dxa"/>
            <w:shd w:val="clear" w:color="auto" w:fill="auto"/>
            <w:noWrap/>
            <w:hideMark/>
          </w:tcPr>
          <w:p w:rsidR="00906514" w:rsidRPr="0065381E" w:rsidRDefault="00906514" w:rsidP="00906514">
            <w:pPr>
              <w:jc w:val="center"/>
              <w:rPr>
                <w:color w:val="000000"/>
              </w:rPr>
            </w:pPr>
            <w:r w:rsidRPr="0065381E">
              <w:rPr>
                <w:color w:val="000000"/>
              </w:rPr>
              <w:t>1</w:t>
            </w:r>
          </w:p>
        </w:tc>
        <w:tc>
          <w:tcPr>
            <w:tcW w:w="709" w:type="dxa"/>
            <w:shd w:val="clear" w:color="auto" w:fill="auto"/>
            <w:noWrap/>
            <w:hideMark/>
          </w:tcPr>
          <w:p w:rsidR="00906514" w:rsidRPr="0065381E" w:rsidRDefault="00906514" w:rsidP="00906514">
            <w:pPr>
              <w:jc w:val="center"/>
              <w:rPr>
                <w:color w:val="000000"/>
              </w:rPr>
            </w:pPr>
            <w:r w:rsidRPr="0065381E">
              <w:rPr>
                <w:color w:val="000000"/>
              </w:rPr>
              <w:t>2</w:t>
            </w:r>
          </w:p>
        </w:tc>
        <w:tc>
          <w:tcPr>
            <w:tcW w:w="709" w:type="dxa"/>
            <w:shd w:val="clear" w:color="auto" w:fill="auto"/>
            <w:noWrap/>
            <w:hideMark/>
          </w:tcPr>
          <w:p w:rsidR="00906514" w:rsidRPr="0065381E" w:rsidRDefault="00906514" w:rsidP="00906514">
            <w:pPr>
              <w:jc w:val="center"/>
              <w:rPr>
                <w:color w:val="000000"/>
              </w:rPr>
            </w:pPr>
            <w:r w:rsidRPr="0065381E">
              <w:rPr>
                <w:color w:val="000000"/>
              </w:rPr>
              <w:t>3</w:t>
            </w:r>
          </w:p>
        </w:tc>
        <w:tc>
          <w:tcPr>
            <w:tcW w:w="709" w:type="dxa"/>
            <w:shd w:val="clear" w:color="auto" w:fill="auto"/>
            <w:noWrap/>
            <w:hideMark/>
          </w:tcPr>
          <w:p w:rsidR="00906514" w:rsidRPr="0065381E" w:rsidRDefault="00906514" w:rsidP="00906514">
            <w:pPr>
              <w:jc w:val="center"/>
              <w:rPr>
                <w:color w:val="000000"/>
              </w:rPr>
            </w:pPr>
            <w:r w:rsidRPr="0065381E">
              <w:rPr>
                <w:color w:val="000000"/>
              </w:rPr>
              <w:t>4</w:t>
            </w:r>
          </w:p>
        </w:tc>
        <w:tc>
          <w:tcPr>
            <w:tcW w:w="990" w:type="dxa"/>
            <w:shd w:val="clear" w:color="auto" w:fill="auto"/>
            <w:noWrap/>
            <w:hideMark/>
          </w:tcPr>
          <w:p w:rsidR="00906514" w:rsidRPr="0065381E" w:rsidRDefault="00906514" w:rsidP="00906514">
            <w:pPr>
              <w:jc w:val="center"/>
              <w:rPr>
                <w:color w:val="000000"/>
              </w:rPr>
            </w:pPr>
            <w:r w:rsidRPr="0065381E">
              <w:rPr>
                <w:color w:val="000000"/>
              </w:rPr>
              <w:t>5</w:t>
            </w:r>
          </w:p>
        </w:tc>
      </w:tr>
    </w:tbl>
    <w:p w:rsidR="0065381E" w:rsidRDefault="0065381E">
      <w:pPr>
        <w:spacing w:after="200" w:line="276" w:lineRule="auto"/>
        <w:rPr>
          <w:sz w:val="28"/>
          <w:szCs w:val="28"/>
        </w:rPr>
      </w:pPr>
    </w:p>
    <w:p w:rsidR="00906514" w:rsidRDefault="00906514" w:rsidP="00906514">
      <w:pPr>
        <w:pStyle w:val="a3"/>
        <w:spacing w:line="240" w:lineRule="auto"/>
        <w:ind w:firstLine="0"/>
      </w:pPr>
      <w:r>
        <w:lastRenderedPageBreak/>
        <w:t>Продолжение таблицы 9</w:t>
      </w:r>
    </w:p>
    <w:p w:rsidR="00906514" w:rsidRDefault="00906514" w:rsidP="00906514">
      <w:pPr>
        <w:pStyle w:val="a3"/>
        <w:spacing w:line="240" w:lineRule="auto"/>
        <w:ind w:firstLine="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9"/>
        <w:gridCol w:w="4496"/>
        <w:gridCol w:w="710"/>
        <w:gridCol w:w="709"/>
        <w:gridCol w:w="709"/>
        <w:gridCol w:w="709"/>
        <w:gridCol w:w="992"/>
      </w:tblGrid>
      <w:tr w:rsidR="00906514" w:rsidRPr="0065381E" w:rsidTr="00906514">
        <w:trPr>
          <w:trHeight w:val="315"/>
        </w:trPr>
        <w:tc>
          <w:tcPr>
            <w:tcW w:w="5810" w:type="dxa"/>
            <w:gridSpan w:val="3"/>
            <w:shd w:val="clear" w:color="auto" w:fill="auto"/>
            <w:noWrap/>
            <w:hideMark/>
          </w:tcPr>
          <w:p w:rsidR="00906514" w:rsidRPr="00641798" w:rsidRDefault="00906514" w:rsidP="00906514">
            <w:pPr>
              <w:rPr>
                <w:iCs/>
                <w:color w:val="000000"/>
              </w:rPr>
            </w:pPr>
            <w:r w:rsidRPr="00641798">
              <w:rPr>
                <w:iCs/>
                <w:color w:val="000000"/>
              </w:rPr>
              <w:t>Итоговая оценка социальной сферы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15"/>
        </w:trPr>
        <w:tc>
          <w:tcPr>
            <w:tcW w:w="1314" w:type="dxa"/>
            <w:gridSpan w:val="2"/>
            <w:shd w:val="clear" w:color="auto" w:fill="auto"/>
            <w:noWrap/>
            <w:hideMark/>
          </w:tcPr>
          <w:p w:rsidR="00906514" w:rsidRPr="00641798" w:rsidRDefault="00906514" w:rsidP="00906514">
            <w:pPr>
              <w:rPr>
                <w:color w:val="000000"/>
              </w:rPr>
            </w:pPr>
            <w:r w:rsidRPr="00641798">
              <w:rPr>
                <w:color w:val="000000"/>
              </w:rPr>
              <w:t>1.2.</w:t>
            </w:r>
          </w:p>
        </w:tc>
        <w:tc>
          <w:tcPr>
            <w:tcW w:w="8325" w:type="dxa"/>
            <w:gridSpan w:val="6"/>
            <w:shd w:val="clear" w:color="auto" w:fill="auto"/>
            <w:noWrap/>
            <w:hideMark/>
          </w:tcPr>
          <w:p w:rsidR="00906514" w:rsidRPr="00641798" w:rsidRDefault="00906514" w:rsidP="00906514">
            <w:pPr>
              <w:rPr>
                <w:iCs/>
                <w:color w:val="000000"/>
              </w:rPr>
            </w:pPr>
            <w:r w:rsidRPr="00641798">
              <w:rPr>
                <w:iCs/>
                <w:color w:val="000000"/>
              </w:rPr>
              <w:t>Технологическая и научно-техническая сфера</w:t>
            </w:r>
          </w:p>
        </w:tc>
      </w:tr>
      <w:tr w:rsidR="00906514" w:rsidRPr="0065381E" w:rsidTr="0065381E">
        <w:trPr>
          <w:trHeight w:val="300"/>
        </w:trPr>
        <w:tc>
          <w:tcPr>
            <w:tcW w:w="1314" w:type="dxa"/>
            <w:gridSpan w:val="2"/>
            <w:shd w:val="clear" w:color="auto" w:fill="auto"/>
            <w:noWrap/>
            <w:hideMark/>
          </w:tcPr>
          <w:p w:rsidR="00906514" w:rsidRPr="00641798" w:rsidRDefault="00906514" w:rsidP="00906514">
            <w:pPr>
              <w:rPr>
                <w:color w:val="000000"/>
              </w:rPr>
            </w:pPr>
            <w:r w:rsidRPr="00641798">
              <w:rPr>
                <w:color w:val="000000"/>
              </w:rPr>
              <w:t>а)</w:t>
            </w:r>
          </w:p>
        </w:tc>
        <w:tc>
          <w:tcPr>
            <w:tcW w:w="4496" w:type="dxa"/>
            <w:shd w:val="clear" w:color="auto" w:fill="auto"/>
            <w:noWrap/>
            <w:hideMark/>
          </w:tcPr>
          <w:p w:rsidR="00906514" w:rsidRPr="00641798" w:rsidRDefault="00906514" w:rsidP="00906514">
            <w:pPr>
              <w:rPr>
                <w:color w:val="000000"/>
              </w:rPr>
            </w:pPr>
            <w:r w:rsidRPr="00641798">
              <w:rPr>
                <w:color w:val="000000"/>
              </w:rPr>
              <w:t>Состояние коммуникационной сферы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00"/>
        </w:trPr>
        <w:tc>
          <w:tcPr>
            <w:tcW w:w="1314" w:type="dxa"/>
            <w:gridSpan w:val="2"/>
            <w:shd w:val="clear" w:color="auto" w:fill="auto"/>
            <w:noWrap/>
            <w:hideMark/>
          </w:tcPr>
          <w:p w:rsidR="00906514" w:rsidRPr="00641798" w:rsidRDefault="00906514" w:rsidP="00906514">
            <w:pPr>
              <w:rPr>
                <w:color w:val="000000"/>
              </w:rPr>
            </w:pPr>
            <w:r w:rsidRPr="00641798">
              <w:rPr>
                <w:color w:val="000000"/>
              </w:rPr>
              <w:t>б)</w:t>
            </w:r>
          </w:p>
        </w:tc>
        <w:tc>
          <w:tcPr>
            <w:tcW w:w="4496" w:type="dxa"/>
            <w:shd w:val="clear" w:color="auto" w:fill="auto"/>
            <w:noWrap/>
            <w:hideMark/>
          </w:tcPr>
          <w:p w:rsidR="00906514" w:rsidRPr="00641798" w:rsidRDefault="00906514" w:rsidP="00906514">
            <w:pPr>
              <w:rPr>
                <w:color w:val="000000"/>
              </w:rPr>
            </w:pPr>
            <w:r w:rsidRPr="00641798">
              <w:rPr>
                <w:color w:val="000000"/>
              </w:rPr>
              <w:t>Состояние средств связи</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15"/>
        </w:trPr>
        <w:tc>
          <w:tcPr>
            <w:tcW w:w="1314" w:type="dxa"/>
            <w:gridSpan w:val="2"/>
            <w:shd w:val="clear" w:color="auto" w:fill="auto"/>
            <w:noWrap/>
            <w:hideMark/>
          </w:tcPr>
          <w:p w:rsidR="00906514" w:rsidRPr="00641798" w:rsidRDefault="00906514" w:rsidP="00906514">
            <w:pPr>
              <w:rPr>
                <w:color w:val="000000"/>
              </w:rPr>
            </w:pPr>
            <w:r w:rsidRPr="00641798">
              <w:rPr>
                <w:color w:val="000000"/>
              </w:rPr>
              <w:t>в)</w:t>
            </w:r>
          </w:p>
        </w:tc>
        <w:tc>
          <w:tcPr>
            <w:tcW w:w="4496" w:type="dxa"/>
            <w:shd w:val="clear" w:color="auto" w:fill="auto"/>
            <w:noWrap/>
            <w:hideMark/>
          </w:tcPr>
          <w:p w:rsidR="00906514" w:rsidRPr="00641798" w:rsidRDefault="00906514" w:rsidP="00906514">
            <w:pPr>
              <w:rPr>
                <w:color w:val="000000"/>
              </w:rPr>
            </w:pPr>
            <w:r w:rsidRPr="00641798">
              <w:rPr>
                <w:color w:val="000000"/>
              </w:rPr>
              <w:t>Развитие техники экономики и бизнеса</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906514">
        <w:trPr>
          <w:trHeight w:val="315"/>
        </w:trPr>
        <w:tc>
          <w:tcPr>
            <w:tcW w:w="5810" w:type="dxa"/>
            <w:gridSpan w:val="3"/>
            <w:shd w:val="clear" w:color="auto" w:fill="auto"/>
            <w:noWrap/>
            <w:hideMark/>
          </w:tcPr>
          <w:p w:rsidR="00906514" w:rsidRPr="00641798" w:rsidRDefault="00906514" w:rsidP="00906514">
            <w:pPr>
              <w:rPr>
                <w:iCs/>
                <w:color w:val="000000"/>
              </w:rPr>
            </w:pPr>
            <w:r w:rsidRPr="00641798">
              <w:rPr>
                <w:iCs/>
                <w:color w:val="000000"/>
              </w:rPr>
              <w:t>Итоговая оценка технологической сферы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15"/>
        </w:trPr>
        <w:tc>
          <w:tcPr>
            <w:tcW w:w="1314" w:type="dxa"/>
            <w:gridSpan w:val="2"/>
            <w:shd w:val="clear" w:color="auto" w:fill="auto"/>
            <w:noWrap/>
            <w:hideMark/>
          </w:tcPr>
          <w:p w:rsidR="00906514" w:rsidRPr="00641798" w:rsidRDefault="00906514" w:rsidP="00906514">
            <w:pPr>
              <w:rPr>
                <w:color w:val="000000"/>
              </w:rPr>
            </w:pPr>
            <w:r w:rsidRPr="00641798">
              <w:rPr>
                <w:color w:val="000000"/>
              </w:rPr>
              <w:t>1.3.</w:t>
            </w:r>
          </w:p>
        </w:tc>
        <w:tc>
          <w:tcPr>
            <w:tcW w:w="8325" w:type="dxa"/>
            <w:gridSpan w:val="6"/>
            <w:shd w:val="clear" w:color="auto" w:fill="auto"/>
            <w:noWrap/>
            <w:hideMark/>
          </w:tcPr>
          <w:p w:rsidR="00906514" w:rsidRPr="00641798" w:rsidRDefault="00906514" w:rsidP="00906514">
            <w:pPr>
              <w:rPr>
                <w:iCs/>
                <w:color w:val="000000"/>
              </w:rPr>
            </w:pPr>
            <w:r w:rsidRPr="00641798">
              <w:rPr>
                <w:iCs/>
                <w:color w:val="000000"/>
              </w:rPr>
              <w:t>Экономическая и финансовая сфера</w:t>
            </w:r>
          </w:p>
        </w:tc>
      </w:tr>
      <w:tr w:rsidR="00906514" w:rsidRPr="0065381E" w:rsidTr="0065381E">
        <w:trPr>
          <w:trHeight w:val="300"/>
        </w:trPr>
        <w:tc>
          <w:tcPr>
            <w:tcW w:w="1314" w:type="dxa"/>
            <w:gridSpan w:val="2"/>
            <w:shd w:val="clear" w:color="auto" w:fill="auto"/>
            <w:noWrap/>
            <w:hideMark/>
          </w:tcPr>
          <w:p w:rsidR="00906514" w:rsidRPr="00641798" w:rsidRDefault="00906514" w:rsidP="00906514">
            <w:pPr>
              <w:rPr>
                <w:color w:val="000000"/>
              </w:rPr>
            </w:pPr>
            <w:r w:rsidRPr="00641798">
              <w:rPr>
                <w:color w:val="000000"/>
              </w:rPr>
              <w:t>а)</w:t>
            </w:r>
          </w:p>
        </w:tc>
        <w:tc>
          <w:tcPr>
            <w:tcW w:w="4496" w:type="dxa"/>
            <w:shd w:val="clear" w:color="auto" w:fill="auto"/>
            <w:noWrap/>
            <w:hideMark/>
          </w:tcPr>
          <w:p w:rsidR="00906514" w:rsidRPr="00641798" w:rsidRDefault="00906514" w:rsidP="00906514">
            <w:pPr>
              <w:rPr>
                <w:color w:val="000000"/>
              </w:rPr>
            </w:pPr>
            <w:r w:rsidRPr="00641798">
              <w:rPr>
                <w:color w:val="000000"/>
              </w:rPr>
              <w:t>Экономическая ситуация территории</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00"/>
        </w:trPr>
        <w:tc>
          <w:tcPr>
            <w:tcW w:w="1314" w:type="dxa"/>
            <w:gridSpan w:val="2"/>
            <w:shd w:val="clear" w:color="auto" w:fill="auto"/>
            <w:noWrap/>
            <w:hideMark/>
          </w:tcPr>
          <w:p w:rsidR="00906514" w:rsidRPr="00641798" w:rsidRDefault="00906514" w:rsidP="00906514">
            <w:pPr>
              <w:rPr>
                <w:color w:val="000000"/>
              </w:rPr>
            </w:pPr>
            <w:r w:rsidRPr="00641798">
              <w:rPr>
                <w:color w:val="000000"/>
              </w:rPr>
              <w:t>б)</w:t>
            </w:r>
          </w:p>
        </w:tc>
        <w:tc>
          <w:tcPr>
            <w:tcW w:w="4496" w:type="dxa"/>
            <w:shd w:val="clear" w:color="auto" w:fill="auto"/>
            <w:noWrap/>
            <w:hideMark/>
          </w:tcPr>
          <w:p w:rsidR="00906514" w:rsidRPr="00641798" w:rsidRDefault="00906514" w:rsidP="00906514">
            <w:pPr>
              <w:rPr>
                <w:color w:val="000000"/>
              </w:rPr>
            </w:pPr>
            <w:r w:rsidRPr="00641798">
              <w:rPr>
                <w:color w:val="000000"/>
              </w:rPr>
              <w:t>Инвестиционный климат</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00"/>
        </w:trPr>
        <w:tc>
          <w:tcPr>
            <w:tcW w:w="1314" w:type="dxa"/>
            <w:gridSpan w:val="2"/>
            <w:shd w:val="clear" w:color="auto" w:fill="auto"/>
            <w:noWrap/>
            <w:hideMark/>
          </w:tcPr>
          <w:p w:rsidR="00906514" w:rsidRPr="00641798" w:rsidRDefault="00906514" w:rsidP="00906514">
            <w:pPr>
              <w:rPr>
                <w:color w:val="000000"/>
              </w:rPr>
            </w:pPr>
            <w:r w:rsidRPr="00641798">
              <w:rPr>
                <w:color w:val="000000"/>
              </w:rPr>
              <w:t>в)</w:t>
            </w:r>
          </w:p>
        </w:tc>
        <w:tc>
          <w:tcPr>
            <w:tcW w:w="4496" w:type="dxa"/>
            <w:shd w:val="clear" w:color="auto" w:fill="auto"/>
            <w:noWrap/>
            <w:hideMark/>
          </w:tcPr>
          <w:p w:rsidR="00906514" w:rsidRPr="00641798" w:rsidRDefault="00906514" w:rsidP="00906514">
            <w:pPr>
              <w:rPr>
                <w:color w:val="000000"/>
              </w:rPr>
            </w:pPr>
            <w:r w:rsidRPr="00641798">
              <w:rPr>
                <w:color w:val="000000"/>
              </w:rPr>
              <w:t>Процентные ставки по кредитам</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15"/>
        </w:trPr>
        <w:tc>
          <w:tcPr>
            <w:tcW w:w="1314" w:type="dxa"/>
            <w:gridSpan w:val="2"/>
            <w:shd w:val="clear" w:color="auto" w:fill="auto"/>
            <w:noWrap/>
            <w:hideMark/>
          </w:tcPr>
          <w:p w:rsidR="00906514" w:rsidRPr="00641798" w:rsidRDefault="00906514" w:rsidP="00906514">
            <w:pPr>
              <w:rPr>
                <w:color w:val="000000"/>
              </w:rPr>
            </w:pPr>
            <w:r w:rsidRPr="00641798">
              <w:rPr>
                <w:color w:val="000000"/>
              </w:rPr>
              <w:t>г)</w:t>
            </w:r>
          </w:p>
        </w:tc>
        <w:tc>
          <w:tcPr>
            <w:tcW w:w="4496" w:type="dxa"/>
            <w:shd w:val="clear" w:color="auto" w:fill="auto"/>
            <w:noWrap/>
            <w:hideMark/>
          </w:tcPr>
          <w:p w:rsidR="00906514" w:rsidRPr="00641798" w:rsidRDefault="00906514" w:rsidP="00906514">
            <w:pPr>
              <w:rPr>
                <w:color w:val="000000"/>
              </w:rPr>
            </w:pPr>
            <w:r w:rsidRPr="00641798">
              <w:rPr>
                <w:color w:val="000000"/>
              </w:rPr>
              <w:t>Изменение стоимости энергии и топлива</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906514">
        <w:trPr>
          <w:trHeight w:val="315"/>
        </w:trPr>
        <w:tc>
          <w:tcPr>
            <w:tcW w:w="5810" w:type="dxa"/>
            <w:gridSpan w:val="3"/>
            <w:shd w:val="clear" w:color="auto" w:fill="auto"/>
            <w:noWrap/>
            <w:hideMark/>
          </w:tcPr>
          <w:p w:rsidR="00906514" w:rsidRPr="00641798" w:rsidRDefault="00906514" w:rsidP="00906514">
            <w:pPr>
              <w:rPr>
                <w:iCs/>
                <w:color w:val="000000"/>
              </w:rPr>
            </w:pPr>
            <w:r w:rsidRPr="00641798">
              <w:rPr>
                <w:iCs/>
                <w:color w:val="000000"/>
              </w:rPr>
              <w:t>Итоговая оценка экономической и финансовой сферы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15"/>
        </w:trPr>
        <w:tc>
          <w:tcPr>
            <w:tcW w:w="1314" w:type="dxa"/>
            <w:gridSpan w:val="2"/>
            <w:shd w:val="clear" w:color="auto" w:fill="auto"/>
            <w:noWrap/>
            <w:hideMark/>
          </w:tcPr>
          <w:p w:rsidR="00906514" w:rsidRPr="00641798" w:rsidRDefault="00906514" w:rsidP="00906514">
            <w:pPr>
              <w:rPr>
                <w:color w:val="000000"/>
              </w:rPr>
            </w:pPr>
            <w:r w:rsidRPr="00641798">
              <w:rPr>
                <w:color w:val="000000"/>
              </w:rPr>
              <w:t>1.4.</w:t>
            </w:r>
          </w:p>
        </w:tc>
        <w:tc>
          <w:tcPr>
            <w:tcW w:w="8325" w:type="dxa"/>
            <w:gridSpan w:val="6"/>
            <w:shd w:val="clear" w:color="auto" w:fill="auto"/>
            <w:noWrap/>
            <w:hideMark/>
          </w:tcPr>
          <w:p w:rsidR="00906514" w:rsidRPr="00641798" w:rsidRDefault="00906514" w:rsidP="00906514">
            <w:pPr>
              <w:rPr>
                <w:iCs/>
                <w:color w:val="000000"/>
              </w:rPr>
            </w:pPr>
            <w:r w:rsidRPr="00641798">
              <w:rPr>
                <w:iCs/>
                <w:color w:val="000000"/>
              </w:rPr>
              <w:t>Политическая и правовая сфера</w:t>
            </w:r>
          </w:p>
        </w:tc>
      </w:tr>
      <w:tr w:rsidR="00906514" w:rsidRPr="0065381E" w:rsidTr="0065381E">
        <w:trPr>
          <w:trHeight w:val="300"/>
        </w:trPr>
        <w:tc>
          <w:tcPr>
            <w:tcW w:w="1314" w:type="dxa"/>
            <w:gridSpan w:val="2"/>
            <w:shd w:val="clear" w:color="auto" w:fill="auto"/>
            <w:noWrap/>
            <w:hideMark/>
          </w:tcPr>
          <w:p w:rsidR="00906514" w:rsidRPr="00641798" w:rsidRDefault="00906514" w:rsidP="00906514">
            <w:pPr>
              <w:rPr>
                <w:color w:val="000000"/>
              </w:rPr>
            </w:pPr>
            <w:r w:rsidRPr="00641798">
              <w:rPr>
                <w:color w:val="000000"/>
              </w:rPr>
              <w:t>а)</w:t>
            </w:r>
          </w:p>
        </w:tc>
        <w:tc>
          <w:tcPr>
            <w:tcW w:w="4496" w:type="dxa"/>
            <w:shd w:val="clear" w:color="auto" w:fill="auto"/>
            <w:noWrap/>
            <w:hideMark/>
          </w:tcPr>
          <w:p w:rsidR="00906514" w:rsidRPr="00641798" w:rsidRDefault="00906514" w:rsidP="00906514">
            <w:pPr>
              <w:rPr>
                <w:color w:val="000000"/>
              </w:rPr>
            </w:pPr>
            <w:r w:rsidRPr="00641798">
              <w:rPr>
                <w:color w:val="000000"/>
              </w:rPr>
              <w:t>Состояние и тенденции изменения законодательной базы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00"/>
        </w:trPr>
        <w:tc>
          <w:tcPr>
            <w:tcW w:w="1314" w:type="dxa"/>
            <w:gridSpan w:val="2"/>
            <w:shd w:val="clear" w:color="auto" w:fill="auto"/>
            <w:noWrap/>
            <w:hideMark/>
          </w:tcPr>
          <w:p w:rsidR="00906514" w:rsidRPr="00641798" w:rsidRDefault="00906514" w:rsidP="00906514">
            <w:pPr>
              <w:rPr>
                <w:color w:val="000000"/>
              </w:rPr>
            </w:pPr>
            <w:r w:rsidRPr="00641798">
              <w:rPr>
                <w:color w:val="000000"/>
              </w:rPr>
              <w:t>б)</w:t>
            </w:r>
          </w:p>
        </w:tc>
        <w:tc>
          <w:tcPr>
            <w:tcW w:w="4496" w:type="dxa"/>
            <w:shd w:val="clear" w:color="auto" w:fill="auto"/>
            <w:noWrap/>
            <w:hideMark/>
          </w:tcPr>
          <w:p w:rsidR="00906514" w:rsidRPr="00641798" w:rsidRDefault="00906514" w:rsidP="00906514">
            <w:pPr>
              <w:rPr>
                <w:color w:val="000000"/>
              </w:rPr>
            </w:pPr>
            <w:r w:rsidRPr="00641798">
              <w:rPr>
                <w:color w:val="000000"/>
              </w:rPr>
              <w:t>Перспектива смены власти на разных уровнях управления</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15"/>
        </w:trPr>
        <w:tc>
          <w:tcPr>
            <w:tcW w:w="1314" w:type="dxa"/>
            <w:gridSpan w:val="2"/>
            <w:shd w:val="clear" w:color="auto" w:fill="auto"/>
            <w:noWrap/>
            <w:hideMark/>
          </w:tcPr>
          <w:p w:rsidR="00906514" w:rsidRPr="00641798" w:rsidRDefault="00906514" w:rsidP="00906514">
            <w:pPr>
              <w:rPr>
                <w:color w:val="000000"/>
              </w:rPr>
            </w:pPr>
            <w:r w:rsidRPr="00641798">
              <w:rPr>
                <w:color w:val="000000"/>
              </w:rPr>
              <w:t>в)</w:t>
            </w:r>
          </w:p>
        </w:tc>
        <w:tc>
          <w:tcPr>
            <w:tcW w:w="4496" w:type="dxa"/>
            <w:shd w:val="clear" w:color="auto" w:fill="auto"/>
            <w:noWrap/>
            <w:hideMark/>
          </w:tcPr>
          <w:p w:rsidR="00906514" w:rsidRPr="00641798" w:rsidRDefault="00906514" w:rsidP="00906514">
            <w:pPr>
              <w:rPr>
                <w:color w:val="000000"/>
              </w:rPr>
            </w:pPr>
            <w:r w:rsidRPr="00641798">
              <w:rPr>
                <w:color w:val="000000"/>
              </w:rPr>
              <w:t>Степень влияния федеральных программ</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906514">
        <w:trPr>
          <w:trHeight w:val="315"/>
        </w:trPr>
        <w:tc>
          <w:tcPr>
            <w:tcW w:w="5810" w:type="dxa"/>
            <w:gridSpan w:val="3"/>
            <w:shd w:val="clear" w:color="auto" w:fill="auto"/>
            <w:noWrap/>
            <w:hideMark/>
          </w:tcPr>
          <w:p w:rsidR="00906514" w:rsidRPr="00641798" w:rsidRDefault="00906514" w:rsidP="00906514">
            <w:pPr>
              <w:rPr>
                <w:iCs/>
                <w:color w:val="000000"/>
              </w:rPr>
            </w:pPr>
            <w:r w:rsidRPr="00641798">
              <w:rPr>
                <w:iCs/>
                <w:color w:val="000000"/>
              </w:rPr>
              <w:t>Итоговая оценка политической и правовой сферы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906514">
        <w:trPr>
          <w:trHeight w:val="315"/>
        </w:trPr>
        <w:tc>
          <w:tcPr>
            <w:tcW w:w="5810" w:type="dxa"/>
            <w:gridSpan w:val="3"/>
            <w:shd w:val="clear" w:color="auto" w:fill="auto"/>
            <w:noWrap/>
            <w:hideMark/>
          </w:tcPr>
          <w:p w:rsidR="00906514" w:rsidRPr="00641798" w:rsidRDefault="00906514" w:rsidP="00906514">
            <w:pPr>
              <w:rPr>
                <w:bCs/>
                <w:color w:val="000000"/>
              </w:rPr>
            </w:pPr>
            <w:r w:rsidRPr="00641798">
              <w:rPr>
                <w:bCs/>
                <w:color w:val="000000"/>
              </w:rPr>
              <w:t>Итоговая оценка инновационного макроклимата</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906514">
        <w:trPr>
          <w:trHeight w:val="273"/>
        </w:trPr>
        <w:tc>
          <w:tcPr>
            <w:tcW w:w="9639" w:type="dxa"/>
            <w:gridSpan w:val="8"/>
            <w:shd w:val="clear" w:color="auto" w:fill="auto"/>
            <w:noWrap/>
            <w:hideMark/>
          </w:tcPr>
          <w:p w:rsidR="00906514" w:rsidRPr="00641798" w:rsidRDefault="00906514" w:rsidP="00906514">
            <w:pPr>
              <w:rPr>
                <w:bCs/>
                <w:color w:val="000000"/>
              </w:rPr>
            </w:pPr>
            <w:r w:rsidRPr="00641798">
              <w:rPr>
                <w:bCs/>
                <w:color w:val="000000"/>
              </w:rPr>
              <w:t>2. Оценка инновационного микроклимата</w:t>
            </w:r>
          </w:p>
        </w:tc>
      </w:tr>
      <w:tr w:rsidR="00906514" w:rsidRPr="0065381E" w:rsidTr="0065381E">
        <w:trPr>
          <w:trHeight w:val="315"/>
        </w:trPr>
        <w:tc>
          <w:tcPr>
            <w:tcW w:w="1275" w:type="dxa"/>
            <w:shd w:val="clear" w:color="auto" w:fill="auto"/>
            <w:noWrap/>
            <w:hideMark/>
          </w:tcPr>
          <w:p w:rsidR="00906514" w:rsidRPr="00641798" w:rsidRDefault="00906514" w:rsidP="00906514">
            <w:pPr>
              <w:rPr>
                <w:color w:val="000000"/>
              </w:rPr>
            </w:pPr>
            <w:r w:rsidRPr="00641798">
              <w:rPr>
                <w:color w:val="000000"/>
              </w:rPr>
              <w:t>2.1.</w:t>
            </w:r>
          </w:p>
        </w:tc>
        <w:tc>
          <w:tcPr>
            <w:tcW w:w="8364" w:type="dxa"/>
            <w:gridSpan w:val="7"/>
            <w:shd w:val="clear" w:color="auto" w:fill="auto"/>
            <w:noWrap/>
            <w:hideMark/>
          </w:tcPr>
          <w:p w:rsidR="00906514" w:rsidRPr="00641798" w:rsidRDefault="00906514" w:rsidP="00906514">
            <w:pPr>
              <w:rPr>
                <w:iCs/>
                <w:color w:val="000000"/>
              </w:rPr>
            </w:pPr>
            <w:r w:rsidRPr="00641798">
              <w:rPr>
                <w:iCs/>
                <w:color w:val="000000"/>
              </w:rPr>
              <w:t>Зона хозяйствования: оценка рыночных факторов</w:t>
            </w:r>
          </w:p>
        </w:tc>
      </w:tr>
      <w:tr w:rsidR="00906514" w:rsidRPr="0065381E"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а)</w:t>
            </w:r>
          </w:p>
        </w:tc>
        <w:tc>
          <w:tcPr>
            <w:tcW w:w="8364" w:type="dxa"/>
            <w:gridSpan w:val="7"/>
            <w:shd w:val="clear" w:color="auto" w:fill="auto"/>
            <w:noWrap/>
            <w:hideMark/>
          </w:tcPr>
          <w:p w:rsidR="00906514" w:rsidRPr="00641798" w:rsidRDefault="00906514" w:rsidP="00906514">
            <w:pPr>
              <w:rPr>
                <w:color w:val="000000"/>
              </w:rPr>
            </w:pPr>
            <w:r w:rsidRPr="00641798">
              <w:rPr>
                <w:color w:val="000000"/>
              </w:rPr>
              <w:t xml:space="preserve">Рынок, рынки или сегменты рынков потребителей </w:t>
            </w:r>
          </w:p>
        </w:tc>
      </w:tr>
      <w:tr w:rsidR="00906514" w:rsidRPr="0065381E" w:rsidTr="0065381E">
        <w:trPr>
          <w:trHeight w:val="585"/>
        </w:trPr>
        <w:tc>
          <w:tcPr>
            <w:tcW w:w="1275" w:type="dxa"/>
            <w:shd w:val="clear" w:color="auto" w:fill="auto"/>
            <w:noWrap/>
            <w:hideMark/>
          </w:tcPr>
          <w:p w:rsidR="00906514" w:rsidRPr="00641798" w:rsidRDefault="00906514" w:rsidP="00906514">
            <w:pPr>
              <w:rPr>
                <w:color w:val="000000"/>
              </w:rPr>
            </w:pPr>
            <w:r w:rsidRPr="00641798">
              <w:rPr>
                <w:color w:val="000000"/>
              </w:rPr>
              <w:t>-</w:t>
            </w:r>
          </w:p>
        </w:tc>
        <w:tc>
          <w:tcPr>
            <w:tcW w:w="4535" w:type="dxa"/>
            <w:gridSpan w:val="2"/>
            <w:shd w:val="clear" w:color="auto" w:fill="auto"/>
            <w:hideMark/>
          </w:tcPr>
          <w:p w:rsidR="00906514" w:rsidRPr="00641798" w:rsidRDefault="00906514" w:rsidP="00906514">
            <w:pPr>
              <w:rPr>
                <w:color w:val="000000"/>
              </w:rPr>
            </w:pPr>
            <w:r w:rsidRPr="00641798">
              <w:rPr>
                <w:color w:val="000000"/>
              </w:rPr>
              <w:t>Географические рамки рынка, его сегментов, доступность рынка и каждого из его сегментов</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 xml:space="preserve">Изменения в структуре рынка </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б)</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Рынок капиталовложений и инвестиций</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в)</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Рынок энергетических ресурсов</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65381E" w:rsidTr="0065381E">
        <w:trPr>
          <w:trHeight w:val="315"/>
        </w:trPr>
        <w:tc>
          <w:tcPr>
            <w:tcW w:w="1275" w:type="dxa"/>
            <w:shd w:val="clear" w:color="auto" w:fill="auto"/>
            <w:noWrap/>
            <w:hideMark/>
          </w:tcPr>
          <w:p w:rsidR="00906514" w:rsidRPr="00641798" w:rsidRDefault="00906514" w:rsidP="00906514">
            <w:pPr>
              <w:rPr>
                <w:color w:val="000000"/>
              </w:rPr>
            </w:pPr>
            <w:r w:rsidRPr="00641798">
              <w:rPr>
                <w:color w:val="000000"/>
              </w:rPr>
              <w:t>г)</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Рынок трудовых ресурсов</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15"/>
        </w:trPr>
        <w:tc>
          <w:tcPr>
            <w:tcW w:w="5810" w:type="dxa"/>
            <w:gridSpan w:val="3"/>
            <w:shd w:val="clear" w:color="auto" w:fill="auto"/>
            <w:noWrap/>
            <w:hideMark/>
          </w:tcPr>
          <w:p w:rsidR="00906514" w:rsidRPr="00641798" w:rsidRDefault="00906514" w:rsidP="00906514">
            <w:pPr>
              <w:rPr>
                <w:iCs/>
                <w:color w:val="000000"/>
              </w:rPr>
            </w:pPr>
            <w:r w:rsidRPr="00641798">
              <w:rPr>
                <w:iCs/>
                <w:color w:val="000000"/>
              </w:rPr>
              <w:t>Итоговая оценка рыночных факторов</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15"/>
        </w:trPr>
        <w:tc>
          <w:tcPr>
            <w:tcW w:w="1275" w:type="dxa"/>
            <w:shd w:val="clear" w:color="auto" w:fill="auto"/>
            <w:noWrap/>
            <w:hideMark/>
          </w:tcPr>
          <w:p w:rsidR="00906514" w:rsidRPr="00641798" w:rsidRDefault="00906514" w:rsidP="00906514">
            <w:pPr>
              <w:rPr>
                <w:color w:val="000000"/>
              </w:rPr>
            </w:pPr>
            <w:r w:rsidRPr="00641798">
              <w:rPr>
                <w:color w:val="000000"/>
              </w:rPr>
              <w:t>2.2.</w:t>
            </w:r>
          </w:p>
        </w:tc>
        <w:tc>
          <w:tcPr>
            <w:tcW w:w="8364" w:type="dxa"/>
            <w:gridSpan w:val="7"/>
            <w:shd w:val="clear" w:color="auto" w:fill="auto"/>
            <w:noWrap/>
            <w:hideMark/>
          </w:tcPr>
          <w:p w:rsidR="00906514" w:rsidRPr="00641798" w:rsidRDefault="00906514" w:rsidP="00906514">
            <w:pPr>
              <w:rPr>
                <w:iCs/>
                <w:color w:val="000000"/>
              </w:rPr>
            </w:pPr>
            <w:r w:rsidRPr="00641798">
              <w:rPr>
                <w:iCs/>
                <w:color w:val="000000"/>
              </w:rPr>
              <w:t>Зона хозяйствования: оценка конкурентной ситуации</w:t>
            </w:r>
          </w:p>
        </w:tc>
      </w:tr>
      <w:tr w:rsidR="00906514" w:rsidRPr="00206125"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а)</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Концентрация потребителей</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47"/>
        </w:trPr>
        <w:tc>
          <w:tcPr>
            <w:tcW w:w="1275" w:type="dxa"/>
            <w:shd w:val="clear" w:color="auto" w:fill="auto"/>
            <w:noWrap/>
            <w:hideMark/>
          </w:tcPr>
          <w:p w:rsidR="00906514" w:rsidRPr="00641798" w:rsidRDefault="00906514" w:rsidP="00906514">
            <w:pPr>
              <w:rPr>
                <w:color w:val="000000"/>
              </w:rPr>
            </w:pPr>
            <w:r w:rsidRPr="00641798">
              <w:rPr>
                <w:color w:val="000000"/>
              </w:rPr>
              <w:t>б)</w:t>
            </w:r>
          </w:p>
        </w:tc>
        <w:tc>
          <w:tcPr>
            <w:tcW w:w="4535" w:type="dxa"/>
            <w:gridSpan w:val="2"/>
            <w:shd w:val="clear" w:color="auto" w:fill="auto"/>
            <w:hideMark/>
          </w:tcPr>
          <w:p w:rsidR="00906514" w:rsidRPr="00641798" w:rsidRDefault="00906514" w:rsidP="00906514">
            <w:pPr>
              <w:rPr>
                <w:color w:val="000000"/>
              </w:rPr>
            </w:pPr>
            <w:r w:rsidRPr="00641798">
              <w:rPr>
                <w:color w:val="000000"/>
              </w:rPr>
              <w:t>Вероятность потери потребителей</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410"/>
        </w:trPr>
        <w:tc>
          <w:tcPr>
            <w:tcW w:w="1275" w:type="dxa"/>
            <w:shd w:val="clear" w:color="auto" w:fill="auto"/>
            <w:noWrap/>
            <w:hideMark/>
          </w:tcPr>
          <w:p w:rsidR="00906514" w:rsidRPr="00641798" w:rsidRDefault="00906514" w:rsidP="00906514">
            <w:pPr>
              <w:rPr>
                <w:color w:val="000000"/>
              </w:rPr>
            </w:pPr>
            <w:r w:rsidRPr="00641798">
              <w:rPr>
                <w:color w:val="000000"/>
              </w:rPr>
              <w:t>в)</w:t>
            </w:r>
          </w:p>
        </w:tc>
        <w:tc>
          <w:tcPr>
            <w:tcW w:w="4535" w:type="dxa"/>
            <w:gridSpan w:val="2"/>
            <w:shd w:val="clear" w:color="auto" w:fill="auto"/>
            <w:hideMark/>
          </w:tcPr>
          <w:p w:rsidR="00906514" w:rsidRPr="00641798" w:rsidRDefault="00906514" w:rsidP="00906514">
            <w:pPr>
              <w:rPr>
                <w:color w:val="000000"/>
              </w:rPr>
            </w:pPr>
            <w:r w:rsidRPr="00641798">
              <w:rPr>
                <w:color w:val="000000"/>
              </w:rPr>
              <w:t>Угрозы появления новых конкурентов</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260"/>
        </w:trPr>
        <w:tc>
          <w:tcPr>
            <w:tcW w:w="5810" w:type="dxa"/>
            <w:gridSpan w:val="3"/>
            <w:shd w:val="clear" w:color="auto" w:fill="auto"/>
            <w:noWrap/>
          </w:tcPr>
          <w:p w:rsidR="00906514" w:rsidRPr="00641798" w:rsidRDefault="00906514" w:rsidP="00906514">
            <w:pPr>
              <w:rPr>
                <w:color w:val="000000"/>
              </w:rPr>
            </w:pPr>
            <w:r w:rsidRPr="00641798">
              <w:rPr>
                <w:color w:val="000000"/>
              </w:rPr>
              <w:t>Итоговая оценка угроз со стороны потребителей</w:t>
            </w:r>
          </w:p>
        </w:tc>
        <w:tc>
          <w:tcPr>
            <w:tcW w:w="710" w:type="dxa"/>
            <w:shd w:val="clear" w:color="auto" w:fill="auto"/>
            <w:noWrap/>
          </w:tcPr>
          <w:p w:rsidR="00906514" w:rsidRPr="00641798" w:rsidRDefault="00906514" w:rsidP="00906514">
            <w:pPr>
              <w:jc w:val="center"/>
              <w:rPr>
                <w:color w:val="000000"/>
              </w:rPr>
            </w:pPr>
            <w:r w:rsidRPr="00641798">
              <w:rPr>
                <w:color w:val="000000"/>
              </w:rPr>
              <w:t>1</w:t>
            </w:r>
          </w:p>
        </w:tc>
        <w:tc>
          <w:tcPr>
            <w:tcW w:w="709" w:type="dxa"/>
            <w:shd w:val="clear" w:color="auto" w:fill="auto"/>
            <w:noWrap/>
          </w:tcPr>
          <w:p w:rsidR="00906514" w:rsidRPr="00641798" w:rsidRDefault="00906514" w:rsidP="00906514">
            <w:pPr>
              <w:jc w:val="center"/>
              <w:rPr>
                <w:color w:val="000000"/>
              </w:rPr>
            </w:pPr>
            <w:r w:rsidRPr="00641798">
              <w:rPr>
                <w:color w:val="000000"/>
              </w:rPr>
              <w:t>2</w:t>
            </w:r>
          </w:p>
        </w:tc>
        <w:tc>
          <w:tcPr>
            <w:tcW w:w="709" w:type="dxa"/>
            <w:shd w:val="clear" w:color="auto" w:fill="auto"/>
            <w:noWrap/>
          </w:tcPr>
          <w:p w:rsidR="00906514" w:rsidRPr="00641798" w:rsidRDefault="00906514" w:rsidP="00906514">
            <w:pPr>
              <w:jc w:val="center"/>
              <w:rPr>
                <w:color w:val="000000"/>
              </w:rPr>
            </w:pPr>
            <w:r w:rsidRPr="00641798">
              <w:rPr>
                <w:color w:val="000000"/>
              </w:rPr>
              <w:t>3</w:t>
            </w:r>
          </w:p>
        </w:tc>
        <w:tc>
          <w:tcPr>
            <w:tcW w:w="709" w:type="dxa"/>
            <w:shd w:val="clear" w:color="auto" w:fill="auto"/>
            <w:noWrap/>
          </w:tcPr>
          <w:p w:rsidR="00906514" w:rsidRPr="00641798" w:rsidRDefault="00906514" w:rsidP="00906514">
            <w:pPr>
              <w:jc w:val="center"/>
              <w:rPr>
                <w:color w:val="000000"/>
              </w:rPr>
            </w:pPr>
            <w:r w:rsidRPr="00641798">
              <w:rPr>
                <w:color w:val="000000"/>
              </w:rPr>
              <w:t>4</w:t>
            </w:r>
          </w:p>
        </w:tc>
        <w:tc>
          <w:tcPr>
            <w:tcW w:w="992" w:type="dxa"/>
            <w:shd w:val="clear" w:color="auto" w:fill="auto"/>
            <w:noWrap/>
          </w:tcPr>
          <w:p w:rsidR="00906514" w:rsidRPr="00641798" w:rsidRDefault="00906514" w:rsidP="00906514">
            <w:pPr>
              <w:jc w:val="center"/>
              <w:rPr>
                <w:color w:val="000000"/>
              </w:rPr>
            </w:pPr>
            <w:r w:rsidRPr="00641798">
              <w:rPr>
                <w:color w:val="000000"/>
              </w:rPr>
              <w:t>5</w:t>
            </w:r>
          </w:p>
        </w:tc>
      </w:tr>
      <w:tr w:rsidR="00906514" w:rsidRPr="00206125"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2.3.</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Новые технологии и информационные ресурсы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2.4.</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Топливные и энергетические ресурсы</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00"/>
        </w:trPr>
        <w:tc>
          <w:tcPr>
            <w:tcW w:w="1275" w:type="dxa"/>
            <w:shd w:val="clear" w:color="auto" w:fill="auto"/>
            <w:noWrap/>
            <w:hideMark/>
          </w:tcPr>
          <w:p w:rsidR="00906514" w:rsidRPr="00641798" w:rsidRDefault="00906514" w:rsidP="00906514">
            <w:pPr>
              <w:rPr>
                <w:color w:val="000000"/>
              </w:rPr>
            </w:pPr>
            <w:r w:rsidRPr="00641798">
              <w:rPr>
                <w:color w:val="000000"/>
              </w:rPr>
              <w:t>2.5.</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Рынки труда и услуг</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15"/>
        </w:trPr>
        <w:tc>
          <w:tcPr>
            <w:tcW w:w="1275" w:type="dxa"/>
            <w:shd w:val="clear" w:color="auto" w:fill="auto"/>
            <w:noWrap/>
            <w:hideMark/>
          </w:tcPr>
          <w:p w:rsidR="00906514" w:rsidRPr="00641798" w:rsidRDefault="00906514" w:rsidP="00906514">
            <w:pPr>
              <w:rPr>
                <w:color w:val="000000"/>
              </w:rPr>
            </w:pPr>
            <w:r w:rsidRPr="00641798">
              <w:rPr>
                <w:color w:val="000000"/>
              </w:rPr>
              <w:t>2.6.</w:t>
            </w:r>
          </w:p>
        </w:tc>
        <w:tc>
          <w:tcPr>
            <w:tcW w:w="4535" w:type="dxa"/>
            <w:gridSpan w:val="2"/>
            <w:shd w:val="clear" w:color="auto" w:fill="auto"/>
            <w:noWrap/>
            <w:hideMark/>
          </w:tcPr>
          <w:p w:rsidR="00906514" w:rsidRPr="00641798" w:rsidRDefault="00906514" w:rsidP="00906514">
            <w:pPr>
              <w:rPr>
                <w:color w:val="000000"/>
              </w:rPr>
            </w:pPr>
            <w:r w:rsidRPr="00641798">
              <w:rPr>
                <w:color w:val="000000"/>
              </w:rPr>
              <w:t>Группы стратегического влияния</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bl>
    <w:p w:rsidR="00641798" w:rsidRDefault="00641798" w:rsidP="0065381E">
      <w:pPr>
        <w:pStyle w:val="a3"/>
        <w:spacing w:line="240" w:lineRule="auto"/>
        <w:ind w:firstLine="0"/>
      </w:pPr>
    </w:p>
    <w:p w:rsidR="00641798" w:rsidRDefault="00641798" w:rsidP="0065381E">
      <w:pPr>
        <w:pStyle w:val="a3"/>
        <w:spacing w:line="240" w:lineRule="auto"/>
        <w:ind w:firstLine="0"/>
      </w:pPr>
    </w:p>
    <w:p w:rsidR="00641798" w:rsidRDefault="00641798" w:rsidP="0065381E">
      <w:pPr>
        <w:pStyle w:val="a3"/>
        <w:spacing w:line="240" w:lineRule="auto"/>
        <w:ind w:firstLine="0"/>
      </w:pPr>
    </w:p>
    <w:p w:rsidR="0065381E" w:rsidRDefault="0065381E" w:rsidP="0065381E">
      <w:pPr>
        <w:pStyle w:val="a3"/>
        <w:spacing w:line="240" w:lineRule="auto"/>
        <w:ind w:firstLine="0"/>
      </w:pPr>
      <w:r>
        <w:lastRenderedPageBreak/>
        <w:t>Продолжение таблицы 9</w:t>
      </w:r>
    </w:p>
    <w:p w:rsidR="0065381E" w:rsidRDefault="0065381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0"/>
        <w:gridCol w:w="710"/>
        <w:gridCol w:w="709"/>
        <w:gridCol w:w="709"/>
        <w:gridCol w:w="709"/>
        <w:gridCol w:w="992"/>
      </w:tblGrid>
      <w:tr w:rsidR="00906514" w:rsidRPr="00206125" w:rsidTr="0065381E">
        <w:trPr>
          <w:trHeight w:val="315"/>
        </w:trPr>
        <w:tc>
          <w:tcPr>
            <w:tcW w:w="5810" w:type="dxa"/>
            <w:shd w:val="clear" w:color="auto" w:fill="auto"/>
            <w:noWrap/>
            <w:hideMark/>
          </w:tcPr>
          <w:p w:rsidR="00906514" w:rsidRPr="00641798" w:rsidRDefault="00906514" w:rsidP="00906514">
            <w:pPr>
              <w:rPr>
                <w:iCs/>
                <w:color w:val="000000"/>
              </w:rPr>
            </w:pPr>
            <w:r w:rsidRPr="00641798">
              <w:rPr>
                <w:iCs/>
                <w:color w:val="000000"/>
              </w:rPr>
              <w:t>Итоговая оценка конкурентной ситуации</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15"/>
        </w:trPr>
        <w:tc>
          <w:tcPr>
            <w:tcW w:w="5810" w:type="dxa"/>
            <w:shd w:val="clear" w:color="auto" w:fill="auto"/>
            <w:noWrap/>
            <w:hideMark/>
          </w:tcPr>
          <w:p w:rsidR="00906514" w:rsidRPr="00641798" w:rsidRDefault="00906514" w:rsidP="00906514">
            <w:pPr>
              <w:rPr>
                <w:bCs/>
                <w:color w:val="000000"/>
              </w:rPr>
            </w:pPr>
            <w:r w:rsidRPr="00641798">
              <w:rPr>
                <w:bCs/>
                <w:color w:val="000000"/>
              </w:rPr>
              <w:t>Итоговая оценка инновационного микроклимата</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r w:rsidR="00906514" w:rsidRPr="00206125" w:rsidTr="0065381E">
        <w:trPr>
          <w:trHeight w:val="315"/>
        </w:trPr>
        <w:tc>
          <w:tcPr>
            <w:tcW w:w="5810" w:type="dxa"/>
            <w:shd w:val="clear" w:color="auto" w:fill="auto"/>
            <w:noWrap/>
            <w:hideMark/>
          </w:tcPr>
          <w:p w:rsidR="00906514" w:rsidRPr="00641798" w:rsidRDefault="00906514" w:rsidP="00906514">
            <w:pPr>
              <w:rPr>
                <w:bCs/>
                <w:color w:val="000000"/>
              </w:rPr>
            </w:pPr>
            <w:r w:rsidRPr="00641798">
              <w:rPr>
                <w:bCs/>
                <w:color w:val="000000"/>
              </w:rPr>
              <w:t>Итоговая оценка инновационного климата</w:t>
            </w:r>
          </w:p>
        </w:tc>
        <w:tc>
          <w:tcPr>
            <w:tcW w:w="710" w:type="dxa"/>
            <w:shd w:val="clear" w:color="auto" w:fill="auto"/>
            <w:noWrap/>
            <w:hideMark/>
          </w:tcPr>
          <w:p w:rsidR="00906514" w:rsidRPr="00641798" w:rsidRDefault="00906514" w:rsidP="00906514">
            <w:pPr>
              <w:jc w:val="center"/>
              <w:rPr>
                <w:color w:val="000000"/>
              </w:rPr>
            </w:pPr>
            <w:r w:rsidRPr="00641798">
              <w:rPr>
                <w:color w:val="000000"/>
              </w:rPr>
              <w:t>1</w:t>
            </w:r>
          </w:p>
        </w:tc>
        <w:tc>
          <w:tcPr>
            <w:tcW w:w="709" w:type="dxa"/>
            <w:shd w:val="clear" w:color="auto" w:fill="auto"/>
            <w:noWrap/>
            <w:hideMark/>
          </w:tcPr>
          <w:p w:rsidR="00906514" w:rsidRPr="00641798" w:rsidRDefault="00906514" w:rsidP="00906514">
            <w:pPr>
              <w:jc w:val="center"/>
              <w:rPr>
                <w:color w:val="000000"/>
              </w:rPr>
            </w:pPr>
            <w:r w:rsidRPr="00641798">
              <w:rPr>
                <w:color w:val="000000"/>
              </w:rPr>
              <w:t>2</w:t>
            </w:r>
          </w:p>
        </w:tc>
        <w:tc>
          <w:tcPr>
            <w:tcW w:w="709" w:type="dxa"/>
            <w:shd w:val="clear" w:color="auto" w:fill="auto"/>
            <w:noWrap/>
            <w:hideMark/>
          </w:tcPr>
          <w:p w:rsidR="00906514" w:rsidRPr="00641798" w:rsidRDefault="00906514" w:rsidP="00906514">
            <w:pPr>
              <w:jc w:val="center"/>
              <w:rPr>
                <w:color w:val="000000"/>
              </w:rPr>
            </w:pPr>
            <w:r w:rsidRPr="00641798">
              <w:rPr>
                <w:color w:val="000000"/>
              </w:rPr>
              <w:t>3</w:t>
            </w:r>
          </w:p>
        </w:tc>
        <w:tc>
          <w:tcPr>
            <w:tcW w:w="709" w:type="dxa"/>
            <w:shd w:val="clear" w:color="auto" w:fill="auto"/>
            <w:noWrap/>
            <w:hideMark/>
          </w:tcPr>
          <w:p w:rsidR="00906514" w:rsidRPr="00641798" w:rsidRDefault="00906514" w:rsidP="00906514">
            <w:pPr>
              <w:jc w:val="center"/>
              <w:rPr>
                <w:color w:val="000000"/>
              </w:rPr>
            </w:pPr>
            <w:r w:rsidRPr="00641798">
              <w:rPr>
                <w:color w:val="000000"/>
              </w:rPr>
              <w:t>4</w:t>
            </w:r>
          </w:p>
        </w:tc>
        <w:tc>
          <w:tcPr>
            <w:tcW w:w="992" w:type="dxa"/>
            <w:shd w:val="clear" w:color="auto" w:fill="auto"/>
            <w:noWrap/>
            <w:hideMark/>
          </w:tcPr>
          <w:p w:rsidR="00906514" w:rsidRPr="00641798" w:rsidRDefault="00906514" w:rsidP="00906514">
            <w:pPr>
              <w:jc w:val="center"/>
              <w:rPr>
                <w:color w:val="000000"/>
              </w:rPr>
            </w:pPr>
            <w:r w:rsidRPr="00641798">
              <w:rPr>
                <w:color w:val="000000"/>
              </w:rPr>
              <w:t>5</w:t>
            </w:r>
          </w:p>
        </w:tc>
      </w:tr>
    </w:tbl>
    <w:p w:rsidR="00906514" w:rsidRPr="00906514" w:rsidRDefault="00906514" w:rsidP="00906514">
      <w:pPr>
        <w:pStyle w:val="a3"/>
      </w:pPr>
    </w:p>
    <w:p w:rsidR="00906514" w:rsidRDefault="00906514" w:rsidP="00906514">
      <w:pPr>
        <w:pStyle w:val="a3"/>
      </w:pPr>
      <w:r w:rsidRPr="00206125">
        <w:t>По итогам анализа и оценке инновационного стратегического потенциала организации, составляем перечень возможностей и угроз:</w:t>
      </w:r>
    </w:p>
    <w:p w:rsidR="00906514" w:rsidRPr="00206125" w:rsidRDefault="00906514" w:rsidP="00906514">
      <w:pPr>
        <w:pStyle w:val="a3"/>
        <w:spacing w:line="240" w:lineRule="auto"/>
        <w:ind w:firstLine="0"/>
      </w:pPr>
    </w:p>
    <w:p w:rsidR="00906514" w:rsidRDefault="00906514" w:rsidP="00906514">
      <w:pPr>
        <w:pStyle w:val="a3"/>
        <w:spacing w:line="240" w:lineRule="auto"/>
        <w:ind w:firstLine="0"/>
      </w:pPr>
      <w:r w:rsidRPr="00206125">
        <w:t>Таблица 10</w:t>
      </w:r>
      <w:r>
        <w:t xml:space="preserve"> – </w:t>
      </w:r>
      <w:r w:rsidRPr="00206125">
        <w:t>Возможности и угрозы</w:t>
      </w:r>
    </w:p>
    <w:p w:rsidR="00906514" w:rsidRDefault="00906514" w:rsidP="00906514">
      <w:pPr>
        <w:pStyle w:val="a3"/>
        <w:spacing w:line="240" w:lineRule="auto"/>
        <w:ind w:firstLine="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906514" w:rsidRPr="00906514" w:rsidTr="00906514">
        <w:tc>
          <w:tcPr>
            <w:tcW w:w="5103" w:type="dxa"/>
            <w:shd w:val="clear" w:color="auto" w:fill="auto"/>
          </w:tcPr>
          <w:p w:rsidR="00906514" w:rsidRPr="00641798" w:rsidRDefault="00906514" w:rsidP="00906514">
            <w:pPr>
              <w:jc w:val="center"/>
              <w:rPr>
                <w:color w:val="000000"/>
              </w:rPr>
            </w:pPr>
            <w:r w:rsidRPr="00641798">
              <w:rPr>
                <w:color w:val="000000"/>
                <w:szCs w:val="22"/>
              </w:rPr>
              <w:t>Возможности</w:t>
            </w:r>
          </w:p>
        </w:tc>
        <w:tc>
          <w:tcPr>
            <w:tcW w:w="4536" w:type="dxa"/>
            <w:shd w:val="clear" w:color="auto" w:fill="auto"/>
          </w:tcPr>
          <w:p w:rsidR="00906514" w:rsidRPr="00641798" w:rsidRDefault="00906514" w:rsidP="00906514">
            <w:pPr>
              <w:jc w:val="center"/>
              <w:rPr>
                <w:color w:val="000000"/>
              </w:rPr>
            </w:pPr>
            <w:r w:rsidRPr="00641798">
              <w:rPr>
                <w:color w:val="000000"/>
                <w:szCs w:val="22"/>
              </w:rPr>
              <w:t>Угрозы</w:t>
            </w:r>
          </w:p>
        </w:tc>
      </w:tr>
      <w:tr w:rsidR="00906514" w:rsidRPr="00906514" w:rsidTr="00906514">
        <w:tc>
          <w:tcPr>
            <w:tcW w:w="5103" w:type="dxa"/>
            <w:shd w:val="clear" w:color="auto" w:fill="auto"/>
          </w:tcPr>
          <w:p w:rsidR="00906514" w:rsidRPr="00641798" w:rsidRDefault="00906514" w:rsidP="00906514">
            <w:pPr>
              <w:jc w:val="both"/>
              <w:rPr>
                <w:color w:val="000000"/>
              </w:rPr>
            </w:pPr>
            <w:r w:rsidRPr="00641798">
              <w:rPr>
                <w:color w:val="000000"/>
                <w:szCs w:val="22"/>
              </w:rPr>
              <w:t>Состояние уровня безопасности</w:t>
            </w:r>
          </w:p>
        </w:tc>
        <w:tc>
          <w:tcPr>
            <w:tcW w:w="4536" w:type="dxa"/>
            <w:shd w:val="clear" w:color="auto" w:fill="auto"/>
          </w:tcPr>
          <w:p w:rsidR="00906514" w:rsidRPr="00641798" w:rsidRDefault="00906514" w:rsidP="00906514">
            <w:pPr>
              <w:jc w:val="both"/>
              <w:rPr>
                <w:color w:val="000000"/>
              </w:rPr>
            </w:pPr>
            <w:r w:rsidRPr="00641798">
              <w:rPr>
                <w:color w:val="000000"/>
                <w:szCs w:val="22"/>
              </w:rPr>
              <w:t>Проценты и ставки по кредитам</w:t>
            </w:r>
          </w:p>
        </w:tc>
      </w:tr>
      <w:tr w:rsidR="00906514" w:rsidRPr="00906514" w:rsidTr="00906514">
        <w:tc>
          <w:tcPr>
            <w:tcW w:w="5103" w:type="dxa"/>
            <w:shd w:val="clear" w:color="auto" w:fill="auto"/>
          </w:tcPr>
          <w:p w:rsidR="00906514" w:rsidRPr="00641798" w:rsidRDefault="00906514" w:rsidP="00906514">
            <w:pPr>
              <w:jc w:val="both"/>
              <w:rPr>
                <w:color w:val="000000"/>
              </w:rPr>
            </w:pPr>
            <w:r w:rsidRPr="00641798">
              <w:rPr>
                <w:color w:val="000000"/>
                <w:szCs w:val="22"/>
              </w:rPr>
              <w:t>Культурные потребители</w:t>
            </w:r>
          </w:p>
        </w:tc>
        <w:tc>
          <w:tcPr>
            <w:tcW w:w="4536" w:type="dxa"/>
            <w:shd w:val="clear" w:color="auto" w:fill="auto"/>
          </w:tcPr>
          <w:p w:rsidR="00906514" w:rsidRPr="00641798" w:rsidRDefault="00906514" w:rsidP="00906514">
            <w:pPr>
              <w:jc w:val="both"/>
              <w:rPr>
                <w:color w:val="000000"/>
              </w:rPr>
            </w:pPr>
            <w:r w:rsidRPr="00641798">
              <w:rPr>
                <w:color w:val="000000"/>
                <w:szCs w:val="22"/>
              </w:rPr>
              <w:t>Вероятность потери потребителей</w:t>
            </w:r>
          </w:p>
        </w:tc>
      </w:tr>
      <w:tr w:rsidR="00906514" w:rsidRPr="00906514" w:rsidTr="00906514">
        <w:tc>
          <w:tcPr>
            <w:tcW w:w="5103" w:type="dxa"/>
            <w:shd w:val="clear" w:color="auto" w:fill="auto"/>
          </w:tcPr>
          <w:p w:rsidR="00906514" w:rsidRPr="00641798" w:rsidRDefault="00906514" w:rsidP="00906514">
            <w:pPr>
              <w:jc w:val="both"/>
              <w:rPr>
                <w:color w:val="000000"/>
              </w:rPr>
            </w:pPr>
            <w:r w:rsidRPr="00641798">
              <w:rPr>
                <w:color w:val="000000"/>
                <w:szCs w:val="22"/>
              </w:rPr>
              <w:t>Перспектива смены власти</w:t>
            </w:r>
          </w:p>
        </w:tc>
        <w:tc>
          <w:tcPr>
            <w:tcW w:w="4536" w:type="dxa"/>
            <w:shd w:val="clear" w:color="auto" w:fill="auto"/>
          </w:tcPr>
          <w:p w:rsidR="00906514" w:rsidRPr="00641798" w:rsidRDefault="00906514" w:rsidP="00906514">
            <w:pPr>
              <w:jc w:val="both"/>
              <w:rPr>
                <w:color w:val="000000"/>
              </w:rPr>
            </w:pPr>
            <w:r w:rsidRPr="00641798">
              <w:rPr>
                <w:color w:val="000000"/>
                <w:szCs w:val="22"/>
              </w:rPr>
              <w:t>Рынок трудовых ресурсов</w:t>
            </w:r>
          </w:p>
        </w:tc>
      </w:tr>
      <w:tr w:rsidR="00906514" w:rsidRPr="00906514" w:rsidTr="00906514">
        <w:tc>
          <w:tcPr>
            <w:tcW w:w="5103" w:type="dxa"/>
            <w:shd w:val="clear" w:color="auto" w:fill="auto"/>
          </w:tcPr>
          <w:p w:rsidR="00906514" w:rsidRPr="00641798" w:rsidRDefault="00906514" w:rsidP="00906514">
            <w:pPr>
              <w:jc w:val="both"/>
              <w:rPr>
                <w:color w:val="000000"/>
              </w:rPr>
            </w:pPr>
            <w:r w:rsidRPr="00641798">
              <w:rPr>
                <w:color w:val="000000"/>
                <w:szCs w:val="22"/>
              </w:rPr>
              <w:t>Рынки труда и услуг</w:t>
            </w:r>
          </w:p>
        </w:tc>
        <w:tc>
          <w:tcPr>
            <w:tcW w:w="4536" w:type="dxa"/>
            <w:shd w:val="clear" w:color="auto" w:fill="auto"/>
          </w:tcPr>
          <w:p w:rsidR="00906514" w:rsidRPr="00641798" w:rsidRDefault="00906514" w:rsidP="00906514">
            <w:pPr>
              <w:jc w:val="both"/>
              <w:rPr>
                <w:color w:val="000000"/>
              </w:rPr>
            </w:pPr>
          </w:p>
        </w:tc>
      </w:tr>
      <w:tr w:rsidR="00906514" w:rsidRPr="00906514" w:rsidTr="00906514">
        <w:tc>
          <w:tcPr>
            <w:tcW w:w="5103" w:type="dxa"/>
            <w:shd w:val="clear" w:color="auto" w:fill="auto"/>
          </w:tcPr>
          <w:p w:rsidR="00906514" w:rsidRPr="00641798" w:rsidRDefault="00906514" w:rsidP="00906514">
            <w:pPr>
              <w:jc w:val="both"/>
              <w:rPr>
                <w:color w:val="000000"/>
              </w:rPr>
            </w:pPr>
            <w:r w:rsidRPr="00641798">
              <w:rPr>
                <w:color w:val="000000"/>
                <w:szCs w:val="22"/>
              </w:rPr>
              <w:t>Состояние коммуникационной сферы</w:t>
            </w:r>
          </w:p>
        </w:tc>
        <w:tc>
          <w:tcPr>
            <w:tcW w:w="4536" w:type="dxa"/>
            <w:shd w:val="clear" w:color="auto" w:fill="auto"/>
          </w:tcPr>
          <w:p w:rsidR="00906514" w:rsidRPr="00641798" w:rsidRDefault="00906514" w:rsidP="00906514">
            <w:pPr>
              <w:jc w:val="both"/>
              <w:rPr>
                <w:color w:val="000000"/>
              </w:rPr>
            </w:pPr>
          </w:p>
        </w:tc>
      </w:tr>
      <w:tr w:rsidR="00906514" w:rsidRPr="00906514" w:rsidTr="00906514">
        <w:tc>
          <w:tcPr>
            <w:tcW w:w="5103" w:type="dxa"/>
            <w:shd w:val="clear" w:color="auto" w:fill="auto"/>
          </w:tcPr>
          <w:p w:rsidR="00906514" w:rsidRPr="00641798" w:rsidRDefault="00906514" w:rsidP="00906514">
            <w:pPr>
              <w:jc w:val="both"/>
              <w:rPr>
                <w:color w:val="000000"/>
              </w:rPr>
            </w:pPr>
            <w:r w:rsidRPr="00641798">
              <w:rPr>
                <w:color w:val="000000"/>
                <w:szCs w:val="22"/>
              </w:rPr>
              <w:t>Занятость населения</w:t>
            </w:r>
          </w:p>
        </w:tc>
        <w:tc>
          <w:tcPr>
            <w:tcW w:w="4536" w:type="dxa"/>
            <w:shd w:val="clear" w:color="auto" w:fill="auto"/>
          </w:tcPr>
          <w:p w:rsidR="00906514" w:rsidRPr="00641798" w:rsidRDefault="00906514" w:rsidP="00906514">
            <w:pPr>
              <w:jc w:val="both"/>
              <w:rPr>
                <w:color w:val="000000"/>
              </w:rPr>
            </w:pPr>
          </w:p>
        </w:tc>
      </w:tr>
    </w:tbl>
    <w:p w:rsidR="00906514" w:rsidRDefault="00906514" w:rsidP="0065381E">
      <w:pPr>
        <w:pStyle w:val="a3"/>
      </w:pPr>
    </w:p>
    <w:p w:rsidR="0065381E" w:rsidRDefault="0065381E" w:rsidP="0065381E">
      <w:pPr>
        <w:pStyle w:val="a3"/>
      </w:pPr>
      <w:bookmarkStart w:id="11" w:name="_Toc450727032"/>
      <w:r w:rsidRPr="00206125">
        <w:t xml:space="preserve">На основе анализа инновационного потенциала и инновационного климата ООО «ДальЭкспресс» составим матрицу </w:t>
      </w:r>
      <w:r w:rsidRPr="00206125">
        <w:rPr>
          <w:lang w:val="en-US"/>
        </w:rPr>
        <w:t>SWOT</w:t>
      </w:r>
      <w:r w:rsidRPr="00206125">
        <w:t>-анализа. М</w:t>
      </w:r>
      <w:r>
        <w:t>атрица приведена в таблице 11.</w:t>
      </w:r>
    </w:p>
    <w:p w:rsidR="0065381E" w:rsidRPr="0065381E" w:rsidRDefault="0065381E" w:rsidP="0065381E">
      <w:pPr>
        <w:pStyle w:val="a3"/>
        <w:spacing w:line="240" w:lineRule="auto"/>
        <w:ind w:firstLine="0"/>
      </w:pPr>
    </w:p>
    <w:bookmarkEnd w:id="11"/>
    <w:p w:rsidR="0065381E" w:rsidRDefault="0065381E" w:rsidP="0065381E">
      <w:pPr>
        <w:pStyle w:val="a3"/>
        <w:spacing w:line="240" w:lineRule="auto"/>
        <w:ind w:firstLine="0"/>
      </w:pPr>
      <w:r w:rsidRPr="0065381E">
        <w:t>Таблица 11 – SWOT-анализ</w:t>
      </w:r>
    </w:p>
    <w:p w:rsidR="0065381E" w:rsidRDefault="0065381E" w:rsidP="0065381E">
      <w:pPr>
        <w:pStyle w:val="a3"/>
        <w:spacing w:line="240" w:lineRule="auto"/>
        <w:ind w:firstLine="0"/>
      </w:pPr>
    </w:p>
    <w:tbl>
      <w:tblPr>
        <w:tblStyle w:val="af"/>
        <w:tblW w:w="0" w:type="auto"/>
        <w:tblLook w:val="04A0" w:firstRow="1" w:lastRow="0" w:firstColumn="1" w:lastColumn="0" w:noHBand="0" w:noVBand="1"/>
      </w:tblPr>
      <w:tblGrid>
        <w:gridCol w:w="2943"/>
        <w:gridCol w:w="3627"/>
        <w:gridCol w:w="3285"/>
      </w:tblGrid>
      <w:tr w:rsidR="0065381E" w:rsidRPr="0065381E" w:rsidTr="0065381E">
        <w:tc>
          <w:tcPr>
            <w:tcW w:w="2943" w:type="dxa"/>
          </w:tcPr>
          <w:p w:rsidR="0065381E" w:rsidRPr="0065381E" w:rsidRDefault="0065381E" w:rsidP="0065381E">
            <w:pPr>
              <w:pStyle w:val="a3"/>
              <w:spacing w:line="240" w:lineRule="auto"/>
              <w:ind w:firstLine="0"/>
              <w:rPr>
                <w:sz w:val="24"/>
              </w:rPr>
            </w:pPr>
          </w:p>
        </w:tc>
        <w:tc>
          <w:tcPr>
            <w:tcW w:w="3627" w:type="dxa"/>
          </w:tcPr>
          <w:p w:rsidR="0065381E" w:rsidRPr="0065381E" w:rsidRDefault="0065381E" w:rsidP="0065381E">
            <w:pPr>
              <w:jc w:val="both"/>
              <w:rPr>
                <w:color w:val="000000"/>
                <w:sz w:val="24"/>
                <w:szCs w:val="28"/>
              </w:rPr>
            </w:pPr>
            <w:r w:rsidRPr="0065381E">
              <w:rPr>
                <w:color w:val="000000"/>
                <w:sz w:val="24"/>
                <w:szCs w:val="28"/>
              </w:rPr>
              <w:t>Возможности (О)</w:t>
            </w:r>
          </w:p>
          <w:p w:rsidR="0065381E" w:rsidRPr="0065381E" w:rsidRDefault="0065381E" w:rsidP="0065381E">
            <w:pPr>
              <w:jc w:val="both"/>
              <w:rPr>
                <w:color w:val="000000"/>
                <w:sz w:val="24"/>
                <w:szCs w:val="28"/>
              </w:rPr>
            </w:pPr>
            <w:r w:rsidRPr="0065381E">
              <w:rPr>
                <w:color w:val="000000"/>
                <w:sz w:val="24"/>
                <w:szCs w:val="28"/>
              </w:rPr>
              <w:t>Укрепление позиций на рынке;</w:t>
            </w:r>
          </w:p>
          <w:p w:rsidR="0065381E" w:rsidRPr="0065381E" w:rsidRDefault="0065381E" w:rsidP="0065381E">
            <w:pPr>
              <w:jc w:val="both"/>
              <w:rPr>
                <w:color w:val="000000"/>
                <w:sz w:val="24"/>
                <w:szCs w:val="28"/>
              </w:rPr>
            </w:pPr>
            <w:r w:rsidRPr="0065381E">
              <w:rPr>
                <w:color w:val="000000"/>
                <w:sz w:val="24"/>
                <w:szCs w:val="28"/>
              </w:rPr>
              <w:t>Добавление новых видов услуг</w:t>
            </w:r>
          </w:p>
        </w:tc>
        <w:tc>
          <w:tcPr>
            <w:tcW w:w="3285" w:type="dxa"/>
          </w:tcPr>
          <w:p w:rsidR="0065381E" w:rsidRPr="0065381E" w:rsidRDefault="0065381E" w:rsidP="0065381E">
            <w:pPr>
              <w:jc w:val="both"/>
              <w:rPr>
                <w:color w:val="000000"/>
                <w:sz w:val="24"/>
                <w:szCs w:val="28"/>
              </w:rPr>
            </w:pPr>
            <w:r w:rsidRPr="0065381E">
              <w:rPr>
                <w:color w:val="000000"/>
                <w:sz w:val="24"/>
                <w:szCs w:val="28"/>
              </w:rPr>
              <w:t>Угрозы (</w:t>
            </w:r>
            <w:r w:rsidRPr="0065381E">
              <w:rPr>
                <w:color w:val="000000"/>
                <w:sz w:val="24"/>
                <w:szCs w:val="28"/>
                <w:lang w:val="en-US"/>
              </w:rPr>
              <w:t>T</w:t>
            </w:r>
            <w:r w:rsidRPr="0065381E">
              <w:rPr>
                <w:color w:val="000000"/>
                <w:sz w:val="24"/>
                <w:szCs w:val="28"/>
              </w:rPr>
              <w:t>)</w:t>
            </w:r>
          </w:p>
          <w:p w:rsidR="0065381E" w:rsidRPr="0065381E" w:rsidRDefault="0065381E" w:rsidP="0065381E">
            <w:pPr>
              <w:jc w:val="both"/>
              <w:rPr>
                <w:color w:val="000000"/>
                <w:sz w:val="24"/>
                <w:szCs w:val="28"/>
              </w:rPr>
            </w:pPr>
            <w:r w:rsidRPr="0065381E">
              <w:rPr>
                <w:color w:val="000000"/>
                <w:sz w:val="24"/>
                <w:szCs w:val="28"/>
              </w:rPr>
              <w:t>Финансовые трудности</w:t>
            </w:r>
          </w:p>
          <w:p w:rsidR="0065381E" w:rsidRPr="0065381E" w:rsidRDefault="0065381E" w:rsidP="0065381E">
            <w:pPr>
              <w:jc w:val="both"/>
              <w:rPr>
                <w:color w:val="000000"/>
                <w:sz w:val="24"/>
                <w:szCs w:val="28"/>
              </w:rPr>
            </w:pPr>
          </w:p>
        </w:tc>
      </w:tr>
      <w:tr w:rsidR="0065381E" w:rsidRPr="0065381E" w:rsidTr="0065381E">
        <w:tc>
          <w:tcPr>
            <w:tcW w:w="2943" w:type="dxa"/>
          </w:tcPr>
          <w:p w:rsidR="0065381E" w:rsidRPr="0065381E" w:rsidRDefault="0065381E" w:rsidP="0065381E">
            <w:pPr>
              <w:jc w:val="both"/>
              <w:rPr>
                <w:color w:val="000000"/>
                <w:sz w:val="24"/>
                <w:szCs w:val="28"/>
              </w:rPr>
            </w:pPr>
            <w:r w:rsidRPr="0065381E">
              <w:rPr>
                <w:color w:val="000000"/>
                <w:sz w:val="24"/>
                <w:szCs w:val="28"/>
              </w:rPr>
              <w:t>Сильные стороны (</w:t>
            </w:r>
            <w:r w:rsidRPr="0065381E">
              <w:rPr>
                <w:color w:val="000000"/>
                <w:sz w:val="24"/>
                <w:szCs w:val="28"/>
                <w:lang w:val="en-US"/>
              </w:rPr>
              <w:t>S</w:t>
            </w:r>
            <w:r w:rsidRPr="0065381E">
              <w:rPr>
                <w:color w:val="000000"/>
                <w:sz w:val="24"/>
                <w:szCs w:val="28"/>
              </w:rPr>
              <w:t>)</w:t>
            </w:r>
          </w:p>
          <w:p w:rsidR="0065381E" w:rsidRPr="0065381E" w:rsidRDefault="0065381E" w:rsidP="0065381E">
            <w:pPr>
              <w:jc w:val="both"/>
              <w:rPr>
                <w:color w:val="000000"/>
                <w:sz w:val="24"/>
                <w:szCs w:val="28"/>
              </w:rPr>
            </w:pPr>
            <w:r w:rsidRPr="0065381E">
              <w:rPr>
                <w:color w:val="000000"/>
                <w:sz w:val="24"/>
                <w:szCs w:val="28"/>
              </w:rPr>
              <w:t>Организация работы предприятия Распределение полномочий</w:t>
            </w:r>
          </w:p>
          <w:p w:rsidR="0065381E" w:rsidRPr="0065381E" w:rsidRDefault="0065381E" w:rsidP="0065381E">
            <w:pPr>
              <w:jc w:val="both"/>
              <w:rPr>
                <w:color w:val="000000"/>
                <w:sz w:val="24"/>
                <w:szCs w:val="28"/>
              </w:rPr>
            </w:pPr>
            <w:r w:rsidRPr="0065381E">
              <w:rPr>
                <w:color w:val="000000"/>
                <w:sz w:val="24"/>
                <w:szCs w:val="28"/>
              </w:rPr>
              <w:t>Маркетинг и сбытовая политика</w:t>
            </w:r>
          </w:p>
        </w:tc>
        <w:tc>
          <w:tcPr>
            <w:tcW w:w="3627" w:type="dxa"/>
          </w:tcPr>
          <w:p w:rsidR="0065381E" w:rsidRPr="0065381E" w:rsidRDefault="0065381E" w:rsidP="0065381E">
            <w:pPr>
              <w:jc w:val="both"/>
              <w:rPr>
                <w:color w:val="000000"/>
                <w:sz w:val="24"/>
                <w:szCs w:val="28"/>
              </w:rPr>
            </w:pPr>
            <w:r w:rsidRPr="0065381E">
              <w:rPr>
                <w:color w:val="000000"/>
                <w:sz w:val="24"/>
                <w:szCs w:val="28"/>
              </w:rPr>
              <w:t>(</w:t>
            </w:r>
            <w:r w:rsidRPr="0065381E">
              <w:rPr>
                <w:color w:val="000000"/>
                <w:sz w:val="24"/>
                <w:szCs w:val="28"/>
                <w:lang w:val="en-US"/>
              </w:rPr>
              <w:t>SO</w:t>
            </w:r>
            <w:r w:rsidRPr="0065381E">
              <w:rPr>
                <w:color w:val="000000"/>
                <w:sz w:val="24"/>
                <w:szCs w:val="28"/>
              </w:rPr>
              <w:t>) Как использовать возможности?</w:t>
            </w:r>
          </w:p>
          <w:p w:rsidR="0065381E" w:rsidRPr="0065381E" w:rsidRDefault="0065381E" w:rsidP="0065381E">
            <w:pPr>
              <w:jc w:val="both"/>
              <w:rPr>
                <w:color w:val="000000"/>
                <w:sz w:val="24"/>
                <w:szCs w:val="28"/>
              </w:rPr>
            </w:pPr>
            <w:r w:rsidRPr="0065381E">
              <w:rPr>
                <w:color w:val="000000"/>
                <w:sz w:val="24"/>
                <w:szCs w:val="28"/>
              </w:rPr>
              <w:t>Укрепить свои позиции на рынке за счет воспринимаемого качества услуг. Расширение ассортимента услуг привлечет новых клиентов</w:t>
            </w:r>
          </w:p>
        </w:tc>
        <w:tc>
          <w:tcPr>
            <w:tcW w:w="3285" w:type="dxa"/>
          </w:tcPr>
          <w:p w:rsidR="0065381E" w:rsidRPr="0065381E" w:rsidRDefault="0065381E" w:rsidP="0065381E">
            <w:pPr>
              <w:jc w:val="both"/>
              <w:rPr>
                <w:color w:val="000000"/>
                <w:sz w:val="24"/>
                <w:szCs w:val="28"/>
              </w:rPr>
            </w:pPr>
            <w:r w:rsidRPr="0065381E">
              <w:rPr>
                <w:color w:val="000000"/>
                <w:sz w:val="24"/>
                <w:szCs w:val="28"/>
              </w:rPr>
              <w:t>(</w:t>
            </w:r>
            <w:r w:rsidRPr="0065381E">
              <w:rPr>
                <w:color w:val="000000"/>
                <w:sz w:val="24"/>
                <w:szCs w:val="28"/>
                <w:lang w:val="en-US"/>
              </w:rPr>
              <w:t>ST</w:t>
            </w:r>
            <w:r w:rsidRPr="0065381E">
              <w:rPr>
                <w:color w:val="000000"/>
                <w:sz w:val="24"/>
                <w:szCs w:val="28"/>
              </w:rPr>
              <w:t>) Как снизить угрозы?</w:t>
            </w:r>
          </w:p>
          <w:p w:rsidR="0065381E" w:rsidRPr="0065381E" w:rsidRDefault="0065381E" w:rsidP="0065381E">
            <w:pPr>
              <w:jc w:val="both"/>
              <w:rPr>
                <w:color w:val="000000"/>
                <w:sz w:val="24"/>
                <w:szCs w:val="28"/>
              </w:rPr>
            </w:pPr>
            <w:r w:rsidRPr="0065381E">
              <w:rPr>
                <w:color w:val="000000"/>
                <w:sz w:val="24"/>
                <w:szCs w:val="28"/>
              </w:rPr>
              <w:t>Стать лидером на данном рынке, закрепить имидж у клиентов</w:t>
            </w:r>
          </w:p>
          <w:p w:rsidR="0065381E" w:rsidRPr="0065381E" w:rsidRDefault="0065381E" w:rsidP="0065381E">
            <w:pPr>
              <w:jc w:val="both"/>
              <w:rPr>
                <w:color w:val="000000"/>
                <w:sz w:val="24"/>
                <w:szCs w:val="28"/>
              </w:rPr>
            </w:pPr>
          </w:p>
        </w:tc>
      </w:tr>
      <w:tr w:rsidR="0065381E" w:rsidRPr="0065381E" w:rsidTr="0065381E">
        <w:tc>
          <w:tcPr>
            <w:tcW w:w="2943" w:type="dxa"/>
          </w:tcPr>
          <w:p w:rsidR="0065381E" w:rsidRPr="0065381E" w:rsidRDefault="0065381E" w:rsidP="0065381E">
            <w:pPr>
              <w:jc w:val="both"/>
              <w:rPr>
                <w:color w:val="000000"/>
                <w:sz w:val="24"/>
                <w:szCs w:val="28"/>
              </w:rPr>
            </w:pPr>
            <w:r w:rsidRPr="0065381E">
              <w:rPr>
                <w:color w:val="000000"/>
                <w:sz w:val="24"/>
                <w:szCs w:val="28"/>
              </w:rPr>
              <w:t>Слабые стороны (</w:t>
            </w:r>
            <w:r w:rsidRPr="0065381E">
              <w:rPr>
                <w:color w:val="000000"/>
                <w:sz w:val="24"/>
                <w:szCs w:val="28"/>
                <w:lang w:val="en-US"/>
              </w:rPr>
              <w:t>W</w:t>
            </w:r>
            <w:r w:rsidRPr="0065381E">
              <w:rPr>
                <w:color w:val="000000"/>
                <w:sz w:val="24"/>
                <w:szCs w:val="28"/>
              </w:rPr>
              <w:t>)</w:t>
            </w:r>
          </w:p>
          <w:p w:rsidR="0065381E" w:rsidRPr="0065381E" w:rsidRDefault="0065381E" w:rsidP="0065381E">
            <w:pPr>
              <w:jc w:val="both"/>
              <w:rPr>
                <w:color w:val="000000"/>
                <w:sz w:val="24"/>
                <w:szCs w:val="28"/>
              </w:rPr>
            </w:pPr>
            <w:r w:rsidRPr="0065381E">
              <w:rPr>
                <w:color w:val="000000"/>
                <w:sz w:val="24"/>
                <w:szCs w:val="28"/>
              </w:rPr>
              <w:t>Недостаточное оснащение техническим оборудованием,</w:t>
            </w:r>
          </w:p>
          <w:p w:rsidR="0065381E" w:rsidRPr="0065381E" w:rsidRDefault="0065381E" w:rsidP="0065381E">
            <w:pPr>
              <w:jc w:val="both"/>
              <w:rPr>
                <w:color w:val="000000"/>
                <w:sz w:val="24"/>
                <w:szCs w:val="28"/>
              </w:rPr>
            </w:pPr>
            <w:r w:rsidRPr="0065381E">
              <w:rPr>
                <w:color w:val="000000"/>
                <w:sz w:val="24"/>
                <w:szCs w:val="28"/>
              </w:rPr>
              <w:t>Научно-техническая информация</w:t>
            </w:r>
          </w:p>
        </w:tc>
        <w:tc>
          <w:tcPr>
            <w:tcW w:w="3627" w:type="dxa"/>
          </w:tcPr>
          <w:p w:rsidR="0065381E" w:rsidRPr="0065381E" w:rsidRDefault="0065381E" w:rsidP="0065381E">
            <w:pPr>
              <w:jc w:val="both"/>
              <w:rPr>
                <w:color w:val="000000"/>
                <w:sz w:val="24"/>
                <w:szCs w:val="28"/>
              </w:rPr>
            </w:pPr>
            <w:r w:rsidRPr="0065381E">
              <w:rPr>
                <w:color w:val="000000"/>
                <w:sz w:val="24"/>
                <w:szCs w:val="28"/>
              </w:rPr>
              <w:t>(</w:t>
            </w:r>
            <w:r w:rsidRPr="0065381E">
              <w:rPr>
                <w:color w:val="000000"/>
                <w:sz w:val="24"/>
                <w:szCs w:val="28"/>
                <w:lang w:val="en-US"/>
              </w:rPr>
              <w:t>WO</w:t>
            </w:r>
            <w:r w:rsidRPr="0065381E">
              <w:rPr>
                <w:color w:val="000000"/>
                <w:sz w:val="24"/>
                <w:szCs w:val="28"/>
              </w:rPr>
              <w:t>) Что препятствует использованию возможностей?</w:t>
            </w:r>
          </w:p>
          <w:p w:rsidR="0065381E" w:rsidRPr="0065381E" w:rsidRDefault="0065381E" w:rsidP="0065381E">
            <w:pPr>
              <w:jc w:val="both"/>
              <w:rPr>
                <w:color w:val="000000"/>
                <w:sz w:val="24"/>
                <w:szCs w:val="28"/>
              </w:rPr>
            </w:pPr>
            <w:r w:rsidRPr="0065381E">
              <w:rPr>
                <w:color w:val="000000"/>
                <w:sz w:val="24"/>
                <w:szCs w:val="28"/>
              </w:rPr>
              <w:t>Малое количество внутренних финансовых средств</w:t>
            </w:r>
          </w:p>
        </w:tc>
        <w:tc>
          <w:tcPr>
            <w:tcW w:w="3285" w:type="dxa"/>
          </w:tcPr>
          <w:p w:rsidR="0065381E" w:rsidRPr="0065381E" w:rsidRDefault="0065381E" w:rsidP="0065381E">
            <w:pPr>
              <w:jc w:val="both"/>
              <w:rPr>
                <w:color w:val="000000"/>
                <w:sz w:val="24"/>
                <w:szCs w:val="28"/>
              </w:rPr>
            </w:pPr>
            <w:r w:rsidRPr="0065381E">
              <w:rPr>
                <w:color w:val="000000"/>
                <w:sz w:val="24"/>
                <w:szCs w:val="28"/>
              </w:rPr>
              <w:t>(</w:t>
            </w:r>
            <w:r w:rsidRPr="0065381E">
              <w:rPr>
                <w:color w:val="000000"/>
                <w:sz w:val="24"/>
                <w:szCs w:val="28"/>
                <w:lang w:val="en-US"/>
              </w:rPr>
              <w:t>WT</w:t>
            </w:r>
            <w:r w:rsidRPr="0065381E">
              <w:rPr>
                <w:color w:val="000000"/>
                <w:sz w:val="24"/>
                <w:szCs w:val="28"/>
              </w:rPr>
              <w:t>) Что представляет наибольшую опасность?</w:t>
            </w:r>
          </w:p>
          <w:p w:rsidR="0065381E" w:rsidRPr="0065381E" w:rsidRDefault="0065381E" w:rsidP="0065381E">
            <w:pPr>
              <w:jc w:val="both"/>
              <w:rPr>
                <w:color w:val="000000"/>
                <w:sz w:val="24"/>
                <w:szCs w:val="28"/>
              </w:rPr>
            </w:pPr>
            <w:r w:rsidRPr="0065381E">
              <w:rPr>
                <w:color w:val="000000"/>
                <w:sz w:val="24"/>
                <w:szCs w:val="28"/>
              </w:rPr>
              <w:t>Сокращение штата сотрудников, экономия компании на важных моментах, уменьшение количества финансовых средств</w:t>
            </w:r>
          </w:p>
        </w:tc>
      </w:tr>
    </w:tbl>
    <w:p w:rsidR="00641798" w:rsidRDefault="00641798" w:rsidP="0065381E">
      <w:pPr>
        <w:pStyle w:val="a3"/>
      </w:pPr>
    </w:p>
    <w:p w:rsidR="0065381E" w:rsidRDefault="0065381E" w:rsidP="0065381E">
      <w:pPr>
        <w:pStyle w:val="a3"/>
      </w:pPr>
      <w:r w:rsidRPr="0065381E">
        <w:lastRenderedPageBreak/>
        <w:t>Составив данную матрицу, можно приступить к формулированию предложений по улучшению в организации. Поля SO и WO показывают, какие возможности существуют для внесения в организацию изменений. Поле ST показывает, как снизить угрозы с помощью сильных сторон организации. А поле WT указывает на самые большие опасности организации, которые образуются при угрозах и слабых сторон организации.</w:t>
      </w:r>
    </w:p>
    <w:p w:rsidR="00707C09" w:rsidRDefault="00707C09" w:rsidP="00707C09">
      <w:pPr>
        <w:pStyle w:val="a3"/>
      </w:pPr>
      <w:r w:rsidRPr="0065381E">
        <w:t>Реализация</w:t>
      </w:r>
      <w:r>
        <w:t xml:space="preserve"> программы инновационного развития компании </w:t>
      </w:r>
      <w:r w:rsidRPr="0065381E">
        <w:t>нацелена на достижение стратегических целей компании на период до 2030 года</w:t>
      </w:r>
      <w:r>
        <w:t>.</w:t>
      </w:r>
    </w:p>
    <w:p w:rsidR="00707C09" w:rsidRDefault="00707C09" w:rsidP="00707C09">
      <w:pPr>
        <w:pStyle w:val="a3"/>
      </w:pPr>
      <w:r w:rsidRPr="0065381E">
        <w:t xml:space="preserve">Для достижения стратегических целей Компании, учитывая инновационные приоритеты ее развития, определены следующие основные задачи ПИР: </w:t>
      </w:r>
    </w:p>
    <w:p w:rsidR="00707C09" w:rsidRDefault="00707C09" w:rsidP="00707C09">
      <w:pPr>
        <w:pStyle w:val="a3"/>
        <w:numPr>
          <w:ilvl w:val="1"/>
          <w:numId w:val="47"/>
        </w:numPr>
        <w:ind w:left="0" w:firstLine="709"/>
      </w:pPr>
      <w:r>
        <w:t>Д</w:t>
      </w:r>
      <w:r w:rsidRPr="0065381E">
        <w:t>остижение среднемировых показателей надежности, безопасности, качества, эффективности и доступности энергоснабжения потребителей за счет внедрения новой техники, технологий и практик</w:t>
      </w:r>
      <w:r>
        <w:t>.</w:t>
      </w:r>
    </w:p>
    <w:p w:rsidR="00707C09" w:rsidRDefault="00707C09" w:rsidP="00707C09">
      <w:pPr>
        <w:pStyle w:val="a3"/>
        <w:numPr>
          <w:ilvl w:val="1"/>
          <w:numId w:val="47"/>
        </w:numPr>
        <w:ind w:left="0" w:firstLine="709"/>
      </w:pPr>
      <w:r>
        <w:t>П</w:t>
      </w:r>
      <w:r w:rsidRPr="0065381E">
        <w:t>овышение клиентоориентированности за счет совершенствования существующих и создания новых, в том числе высокотехнологических сервисов</w:t>
      </w:r>
      <w:r>
        <w:t>.</w:t>
      </w:r>
    </w:p>
    <w:p w:rsidR="00707C09" w:rsidRDefault="00707C09" w:rsidP="00707C09">
      <w:pPr>
        <w:pStyle w:val="a3"/>
        <w:numPr>
          <w:ilvl w:val="1"/>
          <w:numId w:val="47"/>
        </w:numPr>
        <w:ind w:left="0" w:firstLine="709"/>
      </w:pPr>
      <w:r>
        <w:t>Р</w:t>
      </w:r>
      <w:r w:rsidRPr="0065381E">
        <w:t>азработка, апробация и обеспечение условий серийного внедрения (тиражирования) инновационного оборудования и практик – с учетом факторов комплексной эффективности и на основе принципов управления жизненным циклом объектов и систем</w:t>
      </w:r>
      <w:r>
        <w:t>.</w:t>
      </w:r>
      <w:r w:rsidRPr="0065381E">
        <w:t xml:space="preserve"> </w:t>
      </w:r>
    </w:p>
    <w:p w:rsidR="00707C09" w:rsidRDefault="00707C09" w:rsidP="00707C09">
      <w:pPr>
        <w:pStyle w:val="a3"/>
        <w:numPr>
          <w:ilvl w:val="1"/>
          <w:numId w:val="47"/>
        </w:numPr>
        <w:ind w:left="0" w:firstLine="709"/>
      </w:pPr>
      <w:r>
        <w:t>С</w:t>
      </w:r>
      <w:r w:rsidRPr="0065381E">
        <w:t>овершенствование системы взаимодействия с субъектами отраслевой инновационной экосистемы</w:t>
      </w:r>
      <w:r>
        <w:t>.</w:t>
      </w:r>
    </w:p>
    <w:p w:rsidR="00707C09" w:rsidRDefault="00707C09" w:rsidP="00707C09">
      <w:pPr>
        <w:pStyle w:val="a3"/>
        <w:numPr>
          <w:ilvl w:val="1"/>
          <w:numId w:val="47"/>
        </w:numPr>
        <w:ind w:left="0" w:firstLine="709"/>
      </w:pPr>
      <w:r>
        <w:t>С</w:t>
      </w:r>
      <w:r w:rsidRPr="0065381E">
        <w:t>овершенствование системы управления инновационной деятельностью, в том числе за счет эффективного использования систем управления интеллектуальной собственностью и нормативно-технической документацией в компании</w:t>
      </w:r>
      <w:r>
        <w:t>.</w:t>
      </w:r>
    </w:p>
    <w:p w:rsidR="00707C09" w:rsidRDefault="00707C09" w:rsidP="00707C09">
      <w:pPr>
        <w:pStyle w:val="a3"/>
        <w:numPr>
          <w:ilvl w:val="1"/>
          <w:numId w:val="47"/>
        </w:numPr>
        <w:ind w:left="0" w:firstLine="709"/>
      </w:pPr>
      <w:r>
        <w:t>Ф</w:t>
      </w:r>
      <w:r w:rsidRPr="0065381E">
        <w:t>ормирование кадрового потенциала с перспективными компетенциями для обеспечения задач инновационного развития Компании</w:t>
      </w:r>
      <w:r>
        <w:t>.</w:t>
      </w:r>
    </w:p>
    <w:p w:rsidR="0065381E" w:rsidRDefault="0065381E">
      <w:pPr>
        <w:spacing w:after="200" w:line="276" w:lineRule="auto"/>
        <w:rPr>
          <w:sz w:val="28"/>
          <w:szCs w:val="28"/>
        </w:rPr>
      </w:pPr>
      <w:r>
        <w:br w:type="page"/>
      </w:r>
    </w:p>
    <w:p w:rsidR="0065381E" w:rsidRPr="00F27F12" w:rsidRDefault="0065381E" w:rsidP="0065381E">
      <w:pPr>
        <w:pStyle w:val="11"/>
      </w:pPr>
      <w:bookmarkStart w:id="12" w:name="_Toc19562802"/>
      <w:r w:rsidRPr="00F27F12">
        <w:lastRenderedPageBreak/>
        <w:t>6</w:t>
      </w:r>
      <w:r>
        <w:rPr>
          <w:b/>
          <w:sz w:val="28"/>
        </w:rPr>
        <w:t xml:space="preserve"> </w:t>
      </w:r>
      <w:r w:rsidRPr="00F27F12">
        <w:t>Характеристика системы корпоративной социальной               ответствен</w:t>
      </w:r>
      <w:r>
        <w:t>ности предприятия</w:t>
      </w:r>
      <w:bookmarkEnd w:id="12"/>
    </w:p>
    <w:p w:rsidR="0065381E" w:rsidRPr="00206125" w:rsidRDefault="0065381E" w:rsidP="0065381E">
      <w:pPr>
        <w:pStyle w:val="a3"/>
      </w:pPr>
    </w:p>
    <w:p w:rsidR="0065381E" w:rsidRPr="00206125" w:rsidRDefault="0065381E" w:rsidP="0065381E">
      <w:pPr>
        <w:pStyle w:val="a3"/>
      </w:pPr>
      <w:r w:rsidRPr="00206125">
        <w:t>ООО «</w:t>
      </w:r>
      <w:r w:rsidR="00641798" w:rsidRPr="00206125">
        <w:t>ДальЭкспресс»</w:t>
      </w:r>
      <w:r w:rsidR="00641798" w:rsidRPr="00206125">
        <w:rPr>
          <w:b/>
        </w:rPr>
        <w:t xml:space="preserve"> </w:t>
      </w:r>
      <w:r w:rsidR="00641798" w:rsidRPr="00641798">
        <w:rPr>
          <w:bCs/>
        </w:rPr>
        <w:t>понимает</w:t>
      </w:r>
      <w:r w:rsidRPr="00206125">
        <w:t xml:space="preserve"> свою корпоративную социальную ответственность (КСО), как совокупность обязательств Компании перед заинтересованными сторонами (в том числе в сфере управления воздействием Компании на окружающую среду, общество и экономику):</w:t>
      </w:r>
    </w:p>
    <w:p w:rsidR="0065381E" w:rsidRPr="00206125" w:rsidRDefault="0065381E" w:rsidP="002724A4">
      <w:pPr>
        <w:pStyle w:val="a3"/>
        <w:numPr>
          <w:ilvl w:val="0"/>
          <w:numId w:val="18"/>
        </w:numPr>
        <w:ind w:left="0" w:firstLine="709"/>
      </w:pPr>
      <w:r>
        <w:t>В</w:t>
      </w:r>
      <w:r w:rsidRPr="00206125">
        <w:t>зятыми добровольно (сверх установленных законодательством);</w:t>
      </w:r>
    </w:p>
    <w:p w:rsidR="0065381E" w:rsidRPr="00206125" w:rsidRDefault="0065381E" w:rsidP="002724A4">
      <w:pPr>
        <w:pStyle w:val="a3"/>
        <w:numPr>
          <w:ilvl w:val="0"/>
          <w:numId w:val="18"/>
        </w:numPr>
        <w:ind w:left="0" w:firstLine="709"/>
      </w:pPr>
      <w:r>
        <w:t>Р</w:t>
      </w:r>
      <w:r w:rsidRPr="00206125">
        <w:t>еализуемых публично и во взаимодействии с заинтересованными сторонами;</w:t>
      </w:r>
    </w:p>
    <w:p w:rsidR="0065381E" w:rsidRPr="00206125" w:rsidRDefault="0065381E" w:rsidP="002724A4">
      <w:pPr>
        <w:pStyle w:val="a3"/>
        <w:numPr>
          <w:ilvl w:val="0"/>
          <w:numId w:val="18"/>
        </w:numPr>
        <w:ind w:left="0" w:firstLine="709"/>
      </w:pPr>
      <w:r>
        <w:t>О</w:t>
      </w:r>
      <w:r w:rsidRPr="00206125">
        <w:t>риентированных на обеспечение устойчивости Компании и реалистичности Стратегии Компании.</w:t>
      </w:r>
    </w:p>
    <w:p w:rsidR="0065381E" w:rsidRPr="00206125" w:rsidRDefault="0065381E" w:rsidP="0065381E">
      <w:pPr>
        <w:pStyle w:val="a3"/>
      </w:pPr>
      <w:r w:rsidRPr="00206125">
        <w:t>Неотъемлемой частью управления КСО является взаимодействие с заинтересованными сторонами. Чтобы приступить к систематическим диалогам с заинтересованными сторонами, ООО «</w:t>
      </w:r>
      <w:r w:rsidR="00641798" w:rsidRPr="00206125">
        <w:t>ДальЭкспресс»</w:t>
      </w:r>
      <w:r w:rsidR="00641798" w:rsidRPr="00206125">
        <w:rPr>
          <w:b/>
        </w:rPr>
        <w:t xml:space="preserve"> </w:t>
      </w:r>
      <w:r w:rsidR="00641798" w:rsidRPr="00641798">
        <w:rPr>
          <w:bCs/>
        </w:rPr>
        <w:t>необходимо</w:t>
      </w:r>
      <w:r w:rsidRPr="00206125">
        <w:t xml:space="preserve"> иметь свою Публичную позицию по вопросам КСО, т.е. определить принципы принятия решений и осуществления действий, которыми Компания руководствуется при взаимодействии с заинтересованными сторонами.</w:t>
      </w:r>
    </w:p>
    <w:p w:rsidR="0065381E" w:rsidRPr="00206125" w:rsidRDefault="0065381E" w:rsidP="0065381E">
      <w:pPr>
        <w:pStyle w:val="a3"/>
      </w:pPr>
      <w:r w:rsidRPr="00206125">
        <w:t>Вместе с тем, Публичная позиция ООО «</w:t>
      </w:r>
      <w:r w:rsidR="00641798" w:rsidRPr="00206125">
        <w:t>ДальЭкспресс»</w:t>
      </w:r>
      <w:r w:rsidR="00641798" w:rsidRPr="00206125">
        <w:rPr>
          <w:b/>
        </w:rPr>
        <w:t xml:space="preserve"> </w:t>
      </w:r>
      <w:r w:rsidRPr="00206125">
        <w:t>по вопросам КСО является инструментом выработки и согласования с заинтересованными сторонами добровольных обязательств Компании в стратегической перспективе, а также основой диалога и уточнения пожеланий заинтересованных сторон к содержанию нефинансового (социального) отчета Компании.</w:t>
      </w:r>
    </w:p>
    <w:p w:rsidR="0065381E" w:rsidRPr="00206125" w:rsidRDefault="0065381E" w:rsidP="0065381E">
      <w:pPr>
        <w:pStyle w:val="a3"/>
      </w:pPr>
      <w:r w:rsidRPr="00206125">
        <w:t>ООО «</w:t>
      </w:r>
      <w:r w:rsidR="00641798" w:rsidRPr="00206125">
        <w:t>ДальЭкспресс»</w:t>
      </w:r>
      <w:r w:rsidR="00641798" w:rsidRPr="00206125">
        <w:rPr>
          <w:b/>
        </w:rPr>
        <w:t xml:space="preserve"> </w:t>
      </w:r>
      <w:r w:rsidR="00641798" w:rsidRPr="00641798">
        <w:rPr>
          <w:bCs/>
        </w:rPr>
        <w:t>подготовило</w:t>
      </w:r>
      <w:r w:rsidRPr="00206125">
        <w:t xml:space="preserve"> и включило главу «Корпоративная и социальная ответственность» в Годовой отчет Компании. В этой главе продекларирована приверженность Компании принципам корпоративной социальной ответственности и зафиксировано обязательство подготовить в следующем году полноценный нефинансовый (социальный) отчет.</w:t>
      </w:r>
    </w:p>
    <w:p w:rsidR="0065381E" w:rsidRPr="00206125" w:rsidRDefault="0065381E" w:rsidP="0065381E">
      <w:pPr>
        <w:pStyle w:val="a3"/>
      </w:pPr>
      <w:r w:rsidRPr="00206125">
        <w:lastRenderedPageBreak/>
        <w:t>Начиная с 2008 года Компания выпускает ежегодные Отчеты о социальной ответственности и корпоративной устойчивости ООО «ДальЭкспресс», в которых представлены отдельные корпоративные механизмы, обеспечивающие качество работы ООО «ДальЭкспресс»</w:t>
      </w:r>
      <w:r w:rsidRPr="00206125">
        <w:rPr>
          <w:b/>
        </w:rPr>
        <w:t xml:space="preserve">  </w:t>
      </w:r>
      <w:r w:rsidRPr="00206125">
        <w:t>и управление воздействием на экономику, экологию, общество и социальную сферу регионов присутствия.</w:t>
      </w:r>
    </w:p>
    <w:p w:rsidR="0065381E" w:rsidRDefault="0065381E" w:rsidP="0065381E">
      <w:pPr>
        <w:pStyle w:val="a3"/>
        <w:spacing w:line="240" w:lineRule="auto"/>
        <w:ind w:firstLine="0"/>
      </w:pPr>
    </w:p>
    <w:p w:rsidR="0065381E" w:rsidRDefault="0065381E" w:rsidP="0065381E">
      <w:pPr>
        <w:pStyle w:val="a3"/>
        <w:spacing w:line="240" w:lineRule="auto"/>
        <w:ind w:firstLine="0"/>
        <w:rPr>
          <w:color w:val="000000"/>
        </w:rPr>
      </w:pPr>
      <w:r w:rsidRPr="00206125">
        <w:rPr>
          <w:color w:val="000000"/>
        </w:rPr>
        <w:t>Таблица 12</w:t>
      </w:r>
      <w:r>
        <w:rPr>
          <w:color w:val="000000"/>
        </w:rPr>
        <w:t xml:space="preserve"> – </w:t>
      </w:r>
      <w:r w:rsidRPr="00206125">
        <w:rPr>
          <w:bCs/>
          <w:color w:val="000000"/>
          <w:lang w:eastAsia="en-US"/>
        </w:rPr>
        <w:t xml:space="preserve">КСО </w:t>
      </w:r>
      <w:r w:rsidRPr="00206125">
        <w:rPr>
          <w:color w:val="000000"/>
        </w:rPr>
        <w:t>ООО «ДальЭкспресс»</w:t>
      </w:r>
    </w:p>
    <w:p w:rsidR="0065381E" w:rsidRDefault="0065381E" w:rsidP="0065381E">
      <w:pPr>
        <w:pStyle w:val="a3"/>
        <w:spacing w:line="240" w:lineRule="auto"/>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69"/>
        <w:gridCol w:w="3543"/>
      </w:tblGrid>
      <w:tr w:rsidR="0065381E" w:rsidRPr="0065381E" w:rsidTr="00641798">
        <w:trPr>
          <w:trHeight w:val="44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1E" w:rsidRPr="0065381E" w:rsidRDefault="0065381E" w:rsidP="0065381E">
            <w:pPr>
              <w:jc w:val="both"/>
              <w:rPr>
                <w:rFonts w:eastAsia="Calibri"/>
                <w:color w:val="000000"/>
                <w:lang w:eastAsia="en-US"/>
              </w:rPr>
            </w:pPr>
            <w:r w:rsidRPr="0065381E">
              <w:rPr>
                <w:color w:val="000000"/>
              </w:rPr>
              <w:t>Направления применения КСО</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1E" w:rsidRPr="0065381E" w:rsidRDefault="0065381E" w:rsidP="0065381E">
            <w:pPr>
              <w:jc w:val="both"/>
              <w:rPr>
                <w:color w:val="000000"/>
              </w:rPr>
            </w:pPr>
            <w:r w:rsidRPr="0065381E">
              <w:rPr>
                <w:color w:val="000000"/>
              </w:rPr>
              <w:t>Деятельность в области КСО</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1E" w:rsidRPr="0065381E" w:rsidRDefault="0065381E" w:rsidP="0065381E">
            <w:pPr>
              <w:jc w:val="both"/>
              <w:rPr>
                <w:color w:val="000000"/>
              </w:rPr>
            </w:pPr>
            <w:r w:rsidRPr="0065381E">
              <w:rPr>
                <w:color w:val="000000"/>
              </w:rPr>
              <w:t>Примеры из практики</w:t>
            </w:r>
          </w:p>
        </w:tc>
      </w:tr>
      <w:tr w:rsidR="0065381E" w:rsidRPr="0065381E" w:rsidTr="00641798">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5381E" w:rsidRPr="0065381E" w:rsidRDefault="0065381E" w:rsidP="0065381E">
            <w:pPr>
              <w:jc w:val="both"/>
              <w:rPr>
                <w:color w:val="000000"/>
              </w:rPr>
            </w:pPr>
            <w:r w:rsidRPr="0065381E">
              <w:rPr>
                <w:color w:val="000000"/>
              </w:rPr>
              <w:t xml:space="preserve">1. КСО в области взаимодействия с сотрудниками компании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1. Создает достойные условия труда в отношении оплаты труда, рабочего времени, еженедельных выходных дней, отпусков.</w:t>
            </w:r>
          </w:p>
          <w:p w:rsidR="0065381E" w:rsidRPr="0065381E" w:rsidRDefault="0065381E" w:rsidP="0065381E">
            <w:pPr>
              <w:jc w:val="both"/>
              <w:rPr>
                <w:color w:val="000000"/>
              </w:rPr>
            </w:pPr>
            <w:r w:rsidRPr="0065381E">
              <w:rPr>
                <w:color w:val="000000"/>
              </w:rPr>
              <w:t>2. Стремится создать каждому работнику равные возможности развития навыков для профессионального, карьерного роста; предоставляет работникам возможность реализовать свой потенциал, а также поощряет их профессиональное развитие для максимизации компетенции персонала.</w:t>
            </w:r>
          </w:p>
          <w:p w:rsidR="0065381E" w:rsidRPr="0065381E" w:rsidRDefault="0065381E" w:rsidP="0065381E">
            <w:pPr>
              <w:jc w:val="both"/>
              <w:rPr>
                <w:color w:val="000000"/>
              </w:rPr>
            </w:pPr>
            <w:r w:rsidRPr="0065381E">
              <w:rPr>
                <w:color w:val="000000"/>
              </w:rPr>
              <w:t>3. Обеспечивает охрану труда и технику безопасности на рабочих местах.</w:t>
            </w:r>
          </w:p>
          <w:p w:rsidR="0065381E" w:rsidRPr="0065381E" w:rsidRDefault="0065381E" w:rsidP="0065381E">
            <w:pPr>
              <w:jc w:val="both"/>
              <w:rPr>
                <w:b/>
                <w:bCs/>
                <w:color w:val="000000"/>
              </w:rPr>
            </w:pPr>
            <w:r w:rsidRPr="0065381E">
              <w:rPr>
                <w:color w:val="000000"/>
              </w:rPr>
              <w:t>4. Обеспечивает обязательства по предоставлению социальной защиты в случае сокращения или потери доходов в случае несчастного случае на производстве, болезни, материнства, ухода за ребенком, старости, потери работы, ограничений трудоспособности, предоставления медицинского обслуживания.</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1. Проведение кампании по обсуждению и заключению коллективных договоров с представительными органами работников.</w:t>
            </w:r>
          </w:p>
          <w:p w:rsidR="0065381E" w:rsidRPr="0065381E" w:rsidRDefault="0065381E" w:rsidP="0065381E">
            <w:pPr>
              <w:jc w:val="both"/>
              <w:rPr>
                <w:color w:val="000000"/>
              </w:rPr>
            </w:pPr>
            <w:r w:rsidRPr="0065381E">
              <w:rPr>
                <w:color w:val="000000"/>
              </w:rPr>
              <w:t>2. Консультации с профсоюзами и советами трудовых коллективов.</w:t>
            </w:r>
          </w:p>
          <w:p w:rsidR="0065381E" w:rsidRPr="0065381E" w:rsidRDefault="0065381E" w:rsidP="0065381E">
            <w:pPr>
              <w:jc w:val="both"/>
              <w:rPr>
                <w:color w:val="000000"/>
              </w:rPr>
            </w:pPr>
            <w:r w:rsidRPr="0065381E">
              <w:rPr>
                <w:color w:val="000000"/>
              </w:rPr>
              <w:t>3. Приемные по производственным и социально-трудовым вопросам.</w:t>
            </w:r>
          </w:p>
          <w:p w:rsidR="0065381E" w:rsidRPr="0065381E" w:rsidRDefault="0065381E" w:rsidP="0065381E">
            <w:pPr>
              <w:jc w:val="both"/>
              <w:rPr>
                <w:color w:val="000000"/>
              </w:rPr>
            </w:pPr>
            <w:r w:rsidRPr="0065381E">
              <w:rPr>
                <w:color w:val="000000"/>
              </w:rPr>
              <w:t>4. Опросы работников.</w:t>
            </w:r>
          </w:p>
          <w:p w:rsidR="0065381E" w:rsidRPr="0065381E" w:rsidRDefault="0065381E" w:rsidP="0065381E">
            <w:pPr>
              <w:jc w:val="both"/>
              <w:rPr>
                <w:color w:val="000000"/>
              </w:rPr>
            </w:pPr>
            <w:r w:rsidRPr="0065381E">
              <w:rPr>
                <w:color w:val="000000"/>
              </w:rPr>
              <w:t>5. Информирование через корпоративные СМИ, выпуск и распространение брошюр, размещение информации на экранах в производственных подразделениях.</w:t>
            </w:r>
          </w:p>
          <w:p w:rsidR="0065381E" w:rsidRPr="0065381E" w:rsidRDefault="0065381E" w:rsidP="0065381E">
            <w:pPr>
              <w:jc w:val="both"/>
              <w:rPr>
                <w:b/>
                <w:bCs/>
                <w:color w:val="000000"/>
              </w:rPr>
            </w:pPr>
            <w:r w:rsidRPr="0065381E">
              <w:rPr>
                <w:color w:val="000000"/>
              </w:rPr>
              <w:t>6. Взаимодействие через корпоративные интранет- порталы.</w:t>
            </w:r>
          </w:p>
        </w:tc>
      </w:tr>
      <w:tr w:rsidR="0065381E" w:rsidRPr="0065381E" w:rsidTr="00641798">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65381E" w:rsidRPr="0065381E" w:rsidRDefault="0065381E" w:rsidP="0065381E">
            <w:pPr>
              <w:jc w:val="both"/>
              <w:rPr>
                <w:rFonts w:eastAsia="Calibri"/>
                <w:color w:val="000000"/>
              </w:rPr>
            </w:pPr>
            <w:r w:rsidRPr="0065381E">
              <w:rPr>
                <w:color w:val="000000"/>
              </w:rPr>
              <w:t xml:space="preserve">2. КСО в области охраны окружающей среды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 xml:space="preserve">1. Поддерживает осуществление инициатив в области ресурсосбережения (энерго-, водопотребление и пр.) и результативного природопользования, развития экологически безопасных технологий, направленных на сокращение негативного воздействия на окружающую среду. </w:t>
            </w:r>
          </w:p>
          <w:p w:rsidR="0065381E" w:rsidRPr="0065381E" w:rsidRDefault="0065381E" w:rsidP="0065381E">
            <w:pPr>
              <w:jc w:val="both"/>
              <w:rPr>
                <w:b/>
                <w:bCs/>
                <w:color w:val="000000"/>
              </w:rPr>
            </w:pPr>
            <w:r w:rsidRPr="0065381E">
              <w:rPr>
                <w:color w:val="000000"/>
              </w:rPr>
              <w:t>2. Принимает участие в финансировании экологических проектов</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1. Обмен информацией и прямые консультации.</w:t>
            </w:r>
          </w:p>
          <w:p w:rsidR="0065381E" w:rsidRPr="0065381E" w:rsidRDefault="0065381E" w:rsidP="0065381E">
            <w:pPr>
              <w:jc w:val="both"/>
              <w:rPr>
                <w:color w:val="000000"/>
              </w:rPr>
            </w:pPr>
            <w:r w:rsidRPr="0065381E">
              <w:rPr>
                <w:color w:val="000000"/>
              </w:rPr>
              <w:t>2. Участие в мероприятиях (круглых столах, конференциях, конкурсах).</w:t>
            </w:r>
          </w:p>
          <w:p w:rsidR="0065381E" w:rsidRPr="0065381E" w:rsidRDefault="0065381E" w:rsidP="0065381E">
            <w:pPr>
              <w:jc w:val="both"/>
              <w:rPr>
                <w:color w:val="000000"/>
              </w:rPr>
            </w:pPr>
            <w:r w:rsidRPr="0065381E">
              <w:rPr>
                <w:color w:val="000000"/>
              </w:rPr>
              <w:t>3. Взаимодействие при осуществления совместных проектов.</w:t>
            </w:r>
          </w:p>
        </w:tc>
      </w:tr>
    </w:tbl>
    <w:p w:rsidR="0065381E" w:rsidRDefault="0065381E"/>
    <w:p w:rsidR="0065381E" w:rsidRDefault="0065381E">
      <w:pPr>
        <w:spacing w:after="200" w:line="276" w:lineRule="auto"/>
      </w:pPr>
      <w:r>
        <w:br w:type="page"/>
      </w:r>
    </w:p>
    <w:p w:rsidR="0065381E" w:rsidRDefault="0065381E" w:rsidP="0065381E">
      <w:pPr>
        <w:pStyle w:val="a3"/>
        <w:spacing w:line="240" w:lineRule="auto"/>
        <w:ind w:firstLine="0"/>
      </w:pPr>
      <w:r>
        <w:lastRenderedPageBreak/>
        <w:t>Продолжение таблицы 12</w:t>
      </w:r>
    </w:p>
    <w:p w:rsidR="0065381E" w:rsidRDefault="0065381E" w:rsidP="0065381E">
      <w:pPr>
        <w:pStyle w:val="a3"/>
        <w:spacing w:line="240" w:lineRule="auto"/>
        <w:ind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3808"/>
        <w:gridCol w:w="3435"/>
      </w:tblGrid>
      <w:tr w:rsidR="0065381E" w:rsidRPr="0065381E" w:rsidTr="0065381E">
        <w:tc>
          <w:tcPr>
            <w:tcW w:w="2396" w:type="dxa"/>
            <w:tcBorders>
              <w:top w:val="single" w:sz="4" w:space="0" w:color="auto"/>
              <w:left w:val="single" w:sz="4" w:space="0" w:color="auto"/>
              <w:bottom w:val="single" w:sz="4" w:space="0" w:color="auto"/>
              <w:right w:val="single" w:sz="4" w:space="0" w:color="auto"/>
            </w:tcBorders>
            <w:shd w:val="clear" w:color="auto" w:fill="auto"/>
            <w:hideMark/>
          </w:tcPr>
          <w:p w:rsidR="0065381E" w:rsidRPr="0065381E" w:rsidRDefault="0065381E" w:rsidP="0065381E">
            <w:pPr>
              <w:jc w:val="both"/>
              <w:rPr>
                <w:rFonts w:eastAsia="Calibri"/>
                <w:color w:val="000000"/>
              </w:rPr>
            </w:pPr>
            <w:r w:rsidRPr="0065381E">
              <w:rPr>
                <w:color w:val="000000"/>
              </w:rPr>
              <w:t xml:space="preserve">3. КСО в области взаимодействия с потребителями </w:t>
            </w:r>
          </w:p>
        </w:tc>
        <w:tc>
          <w:tcPr>
            <w:tcW w:w="3808"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Руководствуется растущими потребностями потребителей, постоянно изучает мнения для более результативного удовлетворения запросов потребителей, проводит регулярный внутренний аудит своей работы для повышения качества работы своих подразделений</w:t>
            </w:r>
          </w:p>
          <w:p w:rsidR="0065381E" w:rsidRPr="0065381E" w:rsidRDefault="0065381E" w:rsidP="0065381E">
            <w:pPr>
              <w:jc w:val="both"/>
              <w:rPr>
                <w:b/>
                <w:bCs/>
                <w:color w:val="000000"/>
              </w:rPr>
            </w:pPr>
          </w:p>
        </w:tc>
        <w:tc>
          <w:tcPr>
            <w:tcW w:w="3435"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1. Служба корпоративного доверия.</w:t>
            </w:r>
          </w:p>
          <w:p w:rsidR="0065381E" w:rsidRPr="0065381E" w:rsidRDefault="0065381E" w:rsidP="0065381E">
            <w:pPr>
              <w:jc w:val="both"/>
              <w:rPr>
                <w:color w:val="000000"/>
              </w:rPr>
            </w:pPr>
            <w:r w:rsidRPr="0065381E">
              <w:rPr>
                <w:color w:val="000000"/>
              </w:rPr>
              <w:t>2. Совместные семинары.</w:t>
            </w:r>
          </w:p>
          <w:p w:rsidR="0065381E" w:rsidRPr="0065381E" w:rsidRDefault="0065381E" w:rsidP="0065381E">
            <w:pPr>
              <w:jc w:val="both"/>
              <w:rPr>
                <w:color w:val="000000"/>
              </w:rPr>
            </w:pPr>
            <w:r w:rsidRPr="0065381E">
              <w:rPr>
                <w:color w:val="000000"/>
              </w:rPr>
              <w:t>3. Мониторинг удовлетворенности потребителей.</w:t>
            </w:r>
          </w:p>
          <w:p w:rsidR="0065381E" w:rsidRPr="0065381E" w:rsidRDefault="0065381E" w:rsidP="0065381E">
            <w:pPr>
              <w:jc w:val="both"/>
              <w:rPr>
                <w:b/>
                <w:bCs/>
                <w:color w:val="000000"/>
              </w:rPr>
            </w:pPr>
            <w:r w:rsidRPr="0065381E">
              <w:rPr>
                <w:color w:val="000000"/>
              </w:rPr>
              <w:t>3. Участие в работе отраслевых объединений, в том числе международных.</w:t>
            </w:r>
          </w:p>
        </w:tc>
      </w:tr>
      <w:tr w:rsidR="0065381E" w:rsidRPr="0065381E" w:rsidTr="0065381E">
        <w:tc>
          <w:tcPr>
            <w:tcW w:w="2396" w:type="dxa"/>
            <w:tcBorders>
              <w:top w:val="single" w:sz="4" w:space="0" w:color="auto"/>
              <w:left w:val="single" w:sz="4" w:space="0" w:color="auto"/>
              <w:bottom w:val="single" w:sz="4" w:space="0" w:color="auto"/>
              <w:right w:val="single" w:sz="4" w:space="0" w:color="auto"/>
            </w:tcBorders>
            <w:shd w:val="clear" w:color="auto" w:fill="auto"/>
            <w:hideMark/>
          </w:tcPr>
          <w:p w:rsidR="0065381E" w:rsidRPr="0065381E" w:rsidRDefault="0065381E" w:rsidP="0065381E">
            <w:pPr>
              <w:jc w:val="both"/>
              <w:rPr>
                <w:rFonts w:eastAsia="Calibri"/>
                <w:color w:val="000000"/>
              </w:rPr>
            </w:pPr>
            <w:r w:rsidRPr="0065381E">
              <w:rPr>
                <w:color w:val="000000"/>
              </w:rPr>
              <w:t xml:space="preserve">4. Развитие местных сообществ </w:t>
            </w:r>
          </w:p>
        </w:tc>
        <w:tc>
          <w:tcPr>
            <w:tcW w:w="3808"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1. Рассматривает вовлечение бизнеса в решение социальных задач как элемент корпоративной ответственности.</w:t>
            </w:r>
          </w:p>
          <w:p w:rsidR="0065381E" w:rsidRPr="0065381E" w:rsidRDefault="0065381E" w:rsidP="0065381E">
            <w:pPr>
              <w:jc w:val="both"/>
              <w:rPr>
                <w:b/>
                <w:bCs/>
                <w:color w:val="000000"/>
              </w:rPr>
            </w:pPr>
            <w:r w:rsidRPr="0065381E">
              <w:rPr>
                <w:color w:val="000000"/>
              </w:rPr>
              <w:t>2. Стремится к активному взаимодействию с местными сообществами на территориях своего присутствия в форме открытого диалога, и оказывает помощь.</w:t>
            </w:r>
          </w:p>
        </w:tc>
        <w:tc>
          <w:tcPr>
            <w:tcW w:w="3435"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1. Подписание и реализация соглашений о сотрудничестве.</w:t>
            </w:r>
          </w:p>
          <w:p w:rsidR="0065381E" w:rsidRPr="0065381E" w:rsidRDefault="0065381E" w:rsidP="0065381E">
            <w:pPr>
              <w:jc w:val="both"/>
              <w:rPr>
                <w:color w:val="000000"/>
              </w:rPr>
            </w:pPr>
            <w:r w:rsidRPr="0065381E">
              <w:rPr>
                <w:color w:val="000000"/>
              </w:rPr>
              <w:t>2. Участие в подготовке планов развития территорий присутствия.</w:t>
            </w:r>
          </w:p>
          <w:p w:rsidR="0065381E" w:rsidRPr="0065381E" w:rsidRDefault="0065381E" w:rsidP="0065381E">
            <w:pPr>
              <w:jc w:val="both"/>
              <w:rPr>
                <w:color w:val="000000"/>
              </w:rPr>
            </w:pPr>
            <w:r w:rsidRPr="0065381E">
              <w:rPr>
                <w:color w:val="000000"/>
              </w:rPr>
              <w:t>3. Инициирование и реализация корпоративных и совместных программ и проектов.</w:t>
            </w:r>
          </w:p>
          <w:p w:rsidR="0065381E" w:rsidRPr="0065381E" w:rsidRDefault="0065381E" w:rsidP="0065381E">
            <w:pPr>
              <w:jc w:val="both"/>
              <w:rPr>
                <w:color w:val="000000"/>
              </w:rPr>
            </w:pPr>
            <w:r w:rsidRPr="0065381E">
              <w:rPr>
                <w:color w:val="000000"/>
              </w:rPr>
              <w:t>4. Участие в международных, общероссийских, региональных форумах, конференциях, выставках.</w:t>
            </w:r>
          </w:p>
          <w:p w:rsidR="0065381E" w:rsidRPr="0065381E" w:rsidRDefault="0065381E" w:rsidP="0065381E">
            <w:pPr>
              <w:jc w:val="both"/>
              <w:rPr>
                <w:b/>
                <w:bCs/>
                <w:color w:val="000000"/>
              </w:rPr>
            </w:pPr>
          </w:p>
        </w:tc>
      </w:tr>
      <w:tr w:rsidR="0065381E" w:rsidRPr="0065381E" w:rsidTr="0065381E">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81E" w:rsidRPr="0065381E" w:rsidRDefault="0065381E" w:rsidP="0065381E">
            <w:pPr>
              <w:jc w:val="both"/>
              <w:rPr>
                <w:rFonts w:eastAsia="Calibri"/>
                <w:color w:val="000000"/>
              </w:rPr>
            </w:pPr>
            <w:r w:rsidRPr="0065381E">
              <w:rPr>
                <w:color w:val="000000"/>
              </w:rPr>
              <w:t>5. Благотворительность и спонсорство</w:t>
            </w:r>
          </w:p>
        </w:tc>
        <w:tc>
          <w:tcPr>
            <w:tcW w:w="3808"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 xml:space="preserve">1. Благотворительная деятельность можно назвать одной из корпоративных ценностей ООО «ДальЭкспресс» и рассматривается как вклад в развитие общества, обеспечивающий социальную, политическую и экономическую стабильность территории, где ведется деятельность ООО «ДальЭкспресс». </w:t>
            </w:r>
          </w:p>
          <w:p w:rsidR="0065381E" w:rsidRPr="0065381E" w:rsidRDefault="0065381E" w:rsidP="0065381E">
            <w:pPr>
              <w:jc w:val="both"/>
              <w:rPr>
                <w:color w:val="000000"/>
              </w:rPr>
            </w:pPr>
            <w:r w:rsidRPr="0065381E">
              <w:rPr>
                <w:color w:val="000000"/>
              </w:rPr>
              <w:t xml:space="preserve">2. Также является частью стратегии долгосрочного и устойчивого развития, и принципиально значима с точки зрения укрепления деловой репутации ООО «ДальЭкспресс» и развития внутренней корпоративной культуры при принятии решения об оказании благотворительной помощи. </w:t>
            </w:r>
          </w:p>
          <w:p w:rsidR="0065381E" w:rsidRPr="0065381E" w:rsidRDefault="0065381E" w:rsidP="0065381E">
            <w:pPr>
              <w:jc w:val="both"/>
              <w:rPr>
                <w:b/>
                <w:bCs/>
                <w:color w:val="000000"/>
              </w:rPr>
            </w:pPr>
            <w:r w:rsidRPr="0065381E">
              <w:rPr>
                <w:color w:val="000000"/>
              </w:rPr>
              <w:t>3. Отдает предпочтение проектам, реализуемым в совместном диалоге с республиканскими органами власти и местного самоуправления, а также в тесном совместном партнерстве с некоммерческими организациями.</w:t>
            </w:r>
          </w:p>
        </w:tc>
        <w:tc>
          <w:tcPr>
            <w:tcW w:w="3435" w:type="dxa"/>
            <w:tcBorders>
              <w:top w:val="single" w:sz="4" w:space="0" w:color="auto"/>
              <w:left w:val="single" w:sz="4" w:space="0" w:color="auto"/>
              <w:bottom w:val="single" w:sz="4" w:space="0" w:color="auto"/>
              <w:right w:val="single" w:sz="4" w:space="0" w:color="auto"/>
            </w:tcBorders>
            <w:shd w:val="clear" w:color="auto" w:fill="auto"/>
          </w:tcPr>
          <w:p w:rsidR="0065381E" w:rsidRPr="0065381E" w:rsidRDefault="0065381E" w:rsidP="0065381E">
            <w:pPr>
              <w:jc w:val="both"/>
              <w:rPr>
                <w:color w:val="000000"/>
              </w:rPr>
            </w:pPr>
            <w:r w:rsidRPr="0065381E">
              <w:rPr>
                <w:color w:val="000000"/>
              </w:rPr>
              <w:t>1. Проведение круглых столов как площадок для диалога с заинтересованными сторонами.</w:t>
            </w:r>
          </w:p>
          <w:p w:rsidR="0065381E" w:rsidRPr="0065381E" w:rsidRDefault="0065381E" w:rsidP="0065381E">
            <w:pPr>
              <w:jc w:val="both"/>
              <w:rPr>
                <w:color w:val="000000"/>
              </w:rPr>
            </w:pPr>
            <w:r w:rsidRPr="0065381E">
              <w:rPr>
                <w:color w:val="000000"/>
              </w:rPr>
              <w:t xml:space="preserve">2. Взаимодействие в процессе осуществления благотворительных программ. </w:t>
            </w:r>
          </w:p>
          <w:p w:rsidR="0065381E" w:rsidRPr="0065381E" w:rsidRDefault="0065381E" w:rsidP="0065381E">
            <w:pPr>
              <w:jc w:val="both"/>
              <w:rPr>
                <w:b/>
                <w:bCs/>
                <w:color w:val="000000"/>
              </w:rPr>
            </w:pPr>
            <w:r w:rsidRPr="0065381E">
              <w:rPr>
                <w:color w:val="000000"/>
              </w:rPr>
              <w:t>3. Участие в общественных и консультативных советах, рабочих и экспертных группах.</w:t>
            </w:r>
          </w:p>
        </w:tc>
      </w:tr>
    </w:tbl>
    <w:p w:rsidR="0065381E" w:rsidRPr="0065381E" w:rsidRDefault="0065381E" w:rsidP="00641798">
      <w:pPr>
        <w:pStyle w:val="11"/>
        <w:rPr>
          <w:szCs w:val="32"/>
        </w:rPr>
      </w:pPr>
      <w:r>
        <w:br w:type="page"/>
      </w:r>
      <w:bookmarkStart w:id="13" w:name="_Toc19562803"/>
      <w:r w:rsidRPr="0065381E">
        <w:rPr>
          <w:szCs w:val="32"/>
        </w:rPr>
        <w:lastRenderedPageBreak/>
        <w:t>7</w:t>
      </w:r>
      <w:r w:rsidRPr="0065381E">
        <w:t xml:space="preserve"> Р</w:t>
      </w:r>
      <w:r>
        <w:t>азработка р</w:t>
      </w:r>
      <w:r w:rsidRPr="0065381E">
        <w:t>екомендаци</w:t>
      </w:r>
      <w:r>
        <w:t>й</w:t>
      </w:r>
      <w:r w:rsidRPr="0065381E">
        <w:t xml:space="preserve"> по повышению эффективности функционирования предприятия</w:t>
      </w:r>
      <w:bookmarkEnd w:id="13"/>
    </w:p>
    <w:p w:rsidR="0065381E" w:rsidRDefault="0065381E" w:rsidP="00641798">
      <w:pPr>
        <w:pStyle w:val="a3"/>
        <w:spacing w:line="240" w:lineRule="auto"/>
      </w:pPr>
    </w:p>
    <w:p w:rsidR="0065381E" w:rsidRPr="00206125" w:rsidRDefault="0065381E" w:rsidP="0065381E">
      <w:pPr>
        <w:pStyle w:val="a3"/>
      </w:pPr>
      <w:r w:rsidRPr="00206125">
        <w:t>Преимуществом ООО «ДальЭкспресс» является:</w:t>
      </w:r>
    </w:p>
    <w:p w:rsidR="0065381E" w:rsidRPr="00206125" w:rsidRDefault="0065381E" w:rsidP="002724A4">
      <w:pPr>
        <w:pStyle w:val="a3"/>
        <w:numPr>
          <w:ilvl w:val="0"/>
          <w:numId w:val="19"/>
        </w:numPr>
        <w:ind w:left="0" w:firstLine="709"/>
      </w:pPr>
      <w:r w:rsidRPr="00206125">
        <w:t>ООО «ДальЭкспресс»</w:t>
      </w:r>
      <w:r w:rsidRPr="00206125">
        <w:rPr>
          <w:b/>
        </w:rPr>
        <w:t xml:space="preserve"> </w:t>
      </w:r>
      <w:r w:rsidRPr="00206125">
        <w:t>активно применяет новейшие технологии, которые разрешают значительно увеличить эффективность за счет сокращения времени разгрузки, погрузки и обработки заказов и автоматизации основных процессов</w:t>
      </w:r>
      <w:r>
        <w:t>.</w:t>
      </w:r>
    </w:p>
    <w:p w:rsidR="0065381E" w:rsidRPr="00206125" w:rsidRDefault="0065381E" w:rsidP="002724A4">
      <w:pPr>
        <w:pStyle w:val="a3"/>
        <w:numPr>
          <w:ilvl w:val="0"/>
          <w:numId w:val="19"/>
        </w:numPr>
        <w:ind w:left="0" w:firstLine="709"/>
      </w:pPr>
      <w:r w:rsidRPr="00206125">
        <w:t>ООО «ДальЭкспресс»</w:t>
      </w:r>
      <w:r w:rsidRPr="00206125">
        <w:rPr>
          <w:b/>
        </w:rPr>
        <w:t xml:space="preserve"> </w:t>
      </w:r>
      <w:r w:rsidRPr="00206125">
        <w:t>регулярно расширяет флот специализированных прицепов-рефрижераторов и магистральных тягачей, снабженных мощными холодильными установками, имеющими возможность поддерживать температуру от -25° до +20°С</w:t>
      </w:r>
      <w:r>
        <w:t>.</w:t>
      </w:r>
    </w:p>
    <w:p w:rsidR="0065381E" w:rsidRPr="00206125" w:rsidRDefault="0065381E" w:rsidP="002724A4">
      <w:pPr>
        <w:pStyle w:val="a3"/>
        <w:numPr>
          <w:ilvl w:val="0"/>
          <w:numId w:val="19"/>
        </w:numPr>
        <w:ind w:left="0" w:firstLine="709"/>
      </w:pPr>
      <w:r w:rsidRPr="00206125">
        <w:t>ООО «ДальЭкспресс»</w:t>
      </w:r>
      <w:r>
        <w:t xml:space="preserve"> </w:t>
      </w:r>
      <w:r w:rsidRPr="00206125">
        <w:t>при транспортировке активно сохраняет качество продукции, для чего ООО «ДальЭкспресс» закупает только лучшую автотехнику.</w:t>
      </w:r>
    </w:p>
    <w:p w:rsidR="0065381E" w:rsidRPr="00206125" w:rsidRDefault="0065381E" w:rsidP="0065381E">
      <w:pPr>
        <w:pStyle w:val="a3"/>
      </w:pPr>
      <w:r w:rsidRPr="00206125">
        <w:t>Предприятию ООО «ДальЭкспресс» требуется комплексная методика по увеличению его конкурентоспособности, что может быть реализовано на основе применения торгово-логистических методик.</w:t>
      </w:r>
    </w:p>
    <w:p w:rsidR="0065381E" w:rsidRPr="00206125" w:rsidRDefault="0065381E" w:rsidP="0065381E">
      <w:pPr>
        <w:pStyle w:val="a3"/>
      </w:pPr>
      <w:r w:rsidRPr="00206125">
        <w:t>ООО «ДальЭкспресс»</w:t>
      </w:r>
      <w:r>
        <w:rPr>
          <w:b/>
        </w:rPr>
        <w:t xml:space="preserve"> </w:t>
      </w:r>
      <w:r w:rsidRPr="00206125">
        <w:t xml:space="preserve">ставит главной целью улучшение бизнес-процессов работы организации за счет повышения качества управления персоналом, это будет осуществляться с помощью установки нового программного обеспечения, повышение уровня квалификации работников, путем дополнительно обучения и внедрение новой системы контроля. </w:t>
      </w:r>
    </w:p>
    <w:p w:rsidR="0065381E" w:rsidRPr="00206125" w:rsidRDefault="0065381E" w:rsidP="0065381E">
      <w:pPr>
        <w:pStyle w:val="a3"/>
      </w:pPr>
      <w:r w:rsidRPr="00206125">
        <w:t xml:space="preserve">На основе анализа с помощью матрицы </w:t>
      </w:r>
      <w:r w:rsidRPr="00206125">
        <w:rPr>
          <w:lang w:val="en-US"/>
        </w:rPr>
        <w:t>SWOT</w:t>
      </w:r>
      <w:r w:rsidRPr="00206125">
        <w:t xml:space="preserve"> – анализа следует разработать следующие предложения по улучшению деятельности ООО «ДальЭкспресс»:</w:t>
      </w:r>
    </w:p>
    <w:p w:rsidR="0065381E" w:rsidRPr="00206125" w:rsidRDefault="0065381E" w:rsidP="002724A4">
      <w:pPr>
        <w:pStyle w:val="a3"/>
        <w:numPr>
          <w:ilvl w:val="0"/>
          <w:numId w:val="20"/>
        </w:numPr>
        <w:ind w:left="0" w:firstLine="709"/>
      </w:pPr>
      <w:r w:rsidRPr="00206125">
        <w:t>Следует более тщательно подбирать персонал для компании, при этом предлагать выгодные условия труда.</w:t>
      </w:r>
    </w:p>
    <w:p w:rsidR="0065381E" w:rsidRPr="00206125" w:rsidRDefault="0065381E" w:rsidP="002724A4">
      <w:pPr>
        <w:pStyle w:val="a3"/>
        <w:numPr>
          <w:ilvl w:val="0"/>
          <w:numId w:val="20"/>
        </w:numPr>
        <w:ind w:left="0" w:firstLine="709"/>
      </w:pPr>
      <w:r w:rsidRPr="00206125">
        <w:t>Потребности покупателей можно удовлетворять при помощи качественного обслуживания, проведение акций и мероприятий.</w:t>
      </w:r>
    </w:p>
    <w:p w:rsidR="0065381E" w:rsidRPr="00206125" w:rsidRDefault="0065381E" w:rsidP="002724A4">
      <w:pPr>
        <w:pStyle w:val="a3"/>
        <w:numPr>
          <w:ilvl w:val="0"/>
          <w:numId w:val="20"/>
        </w:numPr>
        <w:ind w:left="0" w:firstLine="709"/>
      </w:pPr>
      <w:r w:rsidRPr="00206125">
        <w:lastRenderedPageBreak/>
        <w:t>Постоянное повышение экономических показателей, применение новых технологий.</w:t>
      </w:r>
    </w:p>
    <w:p w:rsidR="0065381E" w:rsidRPr="00206125" w:rsidRDefault="0065381E" w:rsidP="002724A4">
      <w:pPr>
        <w:pStyle w:val="a3"/>
        <w:numPr>
          <w:ilvl w:val="0"/>
          <w:numId w:val="20"/>
        </w:numPr>
        <w:ind w:left="0" w:firstLine="709"/>
      </w:pPr>
      <w:r w:rsidRPr="00206125">
        <w:t>Удерживать конкурентное преимущество, постоянно развиваясь и изменяясь.</w:t>
      </w:r>
    </w:p>
    <w:p w:rsidR="0065381E" w:rsidRPr="00206125" w:rsidRDefault="0065381E" w:rsidP="002724A4">
      <w:pPr>
        <w:pStyle w:val="a3"/>
        <w:numPr>
          <w:ilvl w:val="0"/>
          <w:numId w:val="20"/>
        </w:numPr>
        <w:ind w:left="0" w:firstLine="709"/>
      </w:pPr>
      <w:r w:rsidRPr="00206125">
        <w:t>Постоянное повышение экономических и технических показателей, применение новых технологий.</w:t>
      </w:r>
    </w:p>
    <w:p w:rsidR="0065381E" w:rsidRPr="00626263" w:rsidRDefault="0065381E" w:rsidP="0065381E">
      <w:pPr>
        <w:pStyle w:val="a3"/>
      </w:pPr>
      <w:r w:rsidRPr="00206125">
        <w:t>Таким образом, развив данные предложения, работа столь большой компании будет значительно улучшена, будет способствовать экономическому и техническому развитию, повышению качества труда работников, увеличение прибыли и финансовых показателей, и как следствие повышение эффективности работы организации в целом.</w:t>
      </w:r>
    </w:p>
    <w:p w:rsidR="0065381E" w:rsidRDefault="0065381E">
      <w:pPr>
        <w:spacing w:after="200" w:line="276" w:lineRule="auto"/>
        <w:rPr>
          <w:sz w:val="28"/>
          <w:szCs w:val="28"/>
        </w:rPr>
      </w:pPr>
      <w:r>
        <w:rPr>
          <w:sz w:val="28"/>
          <w:szCs w:val="28"/>
        </w:rPr>
        <w:br w:type="page"/>
      </w:r>
    </w:p>
    <w:p w:rsidR="0065381E" w:rsidRDefault="0065381E" w:rsidP="0065381E">
      <w:pPr>
        <w:pStyle w:val="11"/>
        <w:jc w:val="center"/>
      </w:pPr>
      <w:bookmarkStart w:id="14" w:name="_Toc19562804"/>
      <w:r>
        <w:lastRenderedPageBreak/>
        <w:t>ЗАКЛЮЧЕНИЕ</w:t>
      </w:r>
      <w:bookmarkEnd w:id="14"/>
    </w:p>
    <w:p w:rsidR="0065381E" w:rsidRDefault="0065381E" w:rsidP="0065381E">
      <w:pPr>
        <w:pStyle w:val="a3"/>
      </w:pPr>
    </w:p>
    <w:p w:rsidR="0065381E" w:rsidRPr="00663CC1" w:rsidRDefault="0065381E" w:rsidP="0065381E">
      <w:pPr>
        <w:pStyle w:val="a3"/>
      </w:pPr>
      <w:r w:rsidRPr="00663CC1">
        <w:t xml:space="preserve">Практика проходила в </w:t>
      </w:r>
      <w:r w:rsidRPr="00206125">
        <w:t>ООО «ДальЭкспресс»</w:t>
      </w:r>
      <w:r w:rsidR="00641798">
        <w:t xml:space="preserve">. </w:t>
      </w:r>
      <w:r w:rsidRPr="00663CC1">
        <w:t>За время практики удалось:</w:t>
      </w:r>
    </w:p>
    <w:p w:rsidR="0065381E" w:rsidRDefault="0065381E" w:rsidP="002724A4">
      <w:pPr>
        <w:pStyle w:val="a3"/>
        <w:numPr>
          <w:ilvl w:val="0"/>
          <w:numId w:val="22"/>
        </w:numPr>
        <w:ind w:left="0" w:firstLine="709"/>
      </w:pPr>
      <w:r w:rsidRPr="00E454AC">
        <w:t xml:space="preserve">Представить общую характеристику организации. </w:t>
      </w:r>
      <w:r>
        <w:t xml:space="preserve">Общество с ограниченной ответственностью </w:t>
      </w:r>
      <w:r w:rsidRPr="00206125">
        <w:t xml:space="preserve">«ДальЭкспресс» </w:t>
      </w:r>
      <w:r w:rsidRPr="00E454AC">
        <w:t xml:space="preserve">– коммерческая организация, которая была создана в организационно-правовой форме </w:t>
      </w:r>
      <w:r>
        <w:t>общества с ограниченной ответственностью</w:t>
      </w:r>
      <w:r w:rsidRPr="00E454AC">
        <w:t xml:space="preserve">. Компания </w:t>
      </w:r>
      <w:r>
        <w:t xml:space="preserve">является </w:t>
      </w:r>
      <w:r w:rsidRPr="00206125">
        <w:rPr>
          <w:color w:val="000000"/>
        </w:rPr>
        <w:t>эксклюзивны</w:t>
      </w:r>
      <w:r>
        <w:rPr>
          <w:color w:val="000000"/>
        </w:rPr>
        <w:t>м</w:t>
      </w:r>
      <w:r w:rsidRPr="00206125">
        <w:rPr>
          <w:color w:val="000000"/>
        </w:rPr>
        <w:t xml:space="preserve"> дистрибьютор</w:t>
      </w:r>
      <w:r>
        <w:rPr>
          <w:color w:val="000000"/>
        </w:rPr>
        <w:t>ом</w:t>
      </w:r>
      <w:r w:rsidRPr="00206125">
        <w:rPr>
          <w:color w:val="000000"/>
        </w:rPr>
        <w:t xml:space="preserve"> замороженных продуктов питания</w:t>
      </w:r>
      <w:r>
        <w:rPr>
          <w:color w:val="000000"/>
        </w:rPr>
        <w:t xml:space="preserve"> и решает</w:t>
      </w:r>
      <w:r w:rsidRPr="00206125">
        <w:rPr>
          <w:color w:val="000000"/>
        </w:rPr>
        <w:t xml:space="preserve"> любые проблемы поставки и перевозки замороженных продуктов лидирующих компаний-производителей</w:t>
      </w:r>
      <w:r w:rsidRPr="00E454AC">
        <w:t>.</w:t>
      </w:r>
    </w:p>
    <w:p w:rsidR="0065381E" w:rsidRPr="0065381E" w:rsidRDefault="0065381E" w:rsidP="002724A4">
      <w:pPr>
        <w:pStyle w:val="a3"/>
        <w:numPr>
          <w:ilvl w:val="0"/>
          <w:numId w:val="22"/>
        </w:numPr>
        <w:ind w:left="0" w:firstLine="709"/>
      </w:pPr>
      <w:r w:rsidRPr="00E454AC">
        <w:t>Провести анализ и оценку экономической эффективности производственно-хозяйственной деятельности.</w:t>
      </w:r>
      <w:r>
        <w:t xml:space="preserve"> </w:t>
      </w:r>
      <w:r>
        <w:rPr>
          <w:color w:val="000000"/>
          <w:sz w:val="27"/>
          <w:szCs w:val="27"/>
        </w:rPr>
        <w:t>З</w:t>
      </w:r>
      <w:r w:rsidRPr="0065381E">
        <w:rPr>
          <w:color w:val="000000"/>
          <w:sz w:val="27"/>
          <w:szCs w:val="27"/>
        </w:rPr>
        <w:t>а исследуемый промежуток времени:</w:t>
      </w:r>
    </w:p>
    <w:p w:rsidR="0065381E" w:rsidRPr="00206125" w:rsidRDefault="00B50FC3" w:rsidP="002724A4">
      <w:pPr>
        <w:pStyle w:val="a3"/>
        <w:numPr>
          <w:ilvl w:val="0"/>
          <w:numId w:val="23"/>
        </w:numPr>
        <w:ind w:left="0" w:firstLine="709"/>
      </w:pPr>
      <w:r>
        <w:t>Ч</w:t>
      </w:r>
      <w:r w:rsidR="0065381E" w:rsidRPr="00206125">
        <w:t>истые активы ООО «ДальЭкспресс» превышают сумму уставного капитала, к тому же за исследуемый промежуток времени они увеличились;</w:t>
      </w:r>
    </w:p>
    <w:p w:rsidR="0065381E" w:rsidRPr="00206125" w:rsidRDefault="00B50FC3" w:rsidP="002724A4">
      <w:pPr>
        <w:pStyle w:val="a3"/>
        <w:numPr>
          <w:ilvl w:val="0"/>
          <w:numId w:val="23"/>
        </w:numPr>
        <w:ind w:left="0" w:firstLine="709"/>
      </w:pPr>
      <w:r>
        <w:t>З</w:t>
      </w:r>
      <w:r w:rsidR="0065381E" w:rsidRPr="00206125">
        <w:t>начение коэффициента обеспеченности ООО «ДальЭкспресс» собственными оборотными активами можно охарактеризовать как исключительно хороший;</w:t>
      </w:r>
    </w:p>
    <w:p w:rsidR="0065381E" w:rsidRPr="00206125" w:rsidRDefault="00B50FC3" w:rsidP="002724A4">
      <w:pPr>
        <w:pStyle w:val="a3"/>
        <w:numPr>
          <w:ilvl w:val="0"/>
          <w:numId w:val="23"/>
        </w:numPr>
        <w:ind w:left="0" w:firstLine="709"/>
      </w:pPr>
      <w:r>
        <w:t>З</w:t>
      </w:r>
      <w:r w:rsidR="0065381E" w:rsidRPr="00206125">
        <w:t>начение коэффициента текущей (общей) ликвидности ООО «ДальЭкспресс» полностью отвечает нормативному;</w:t>
      </w:r>
    </w:p>
    <w:p w:rsidR="0065381E" w:rsidRPr="00206125" w:rsidRDefault="00B50FC3" w:rsidP="002724A4">
      <w:pPr>
        <w:pStyle w:val="a3"/>
        <w:numPr>
          <w:ilvl w:val="0"/>
          <w:numId w:val="23"/>
        </w:numPr>
        <w:ind w:left="0" w:firstLine="709"/>
      </w:pPr>
      <w:r>
        <w:t>З</w:t>
      </w:r>
      <w:r w:rsidR="0065381E" w:rsidRPr="00206125">
        <w:t>начение коэффициента быстрой ликвидности ООО «ДальЭкспресс» отвечает нормативу полностью;</w:t>
      </w:r>
    </w:p>
    <w:p w:rsidR="0065381E" w:rsidRPr="00206125" w:rsidRDefault="00B50FC3" w:rsidP="002724A4">
      <w:pPr>
        <w:pStyle w:val="a3"/>
        <w:numPr>
          <w:ilvl w:val="0"/>
          <w:numId w:val="23"/>
        </w:numPr>
        <w:ind w:left="0" w:firstLine="709"/>
      </w:pPr>
      <w:r>
        <w:t>З</w:t>
      </w:r>
      <w:r w:rsidR="0065381E" w:rsidRPr="00206125">
        <w:t>начение коэффициента абсолютной ликвидности баланса ООО «ДальЭкспресс» отвечает нормальному значению полностью;</w:t>
      </w:r>
    </w:p>
    <w:p w:rsidR="0065381E" w:rsidRPr="00206125" w:rsidRDefault="00B50FC3" w:rsidP="002724A4">
      <w:pPr>
        <w:pStyle w:val="a3"/>
        <w:numPr>
          <w:ilvl w:val="0"/>
          <w:numId w:val="23"/>
        </w:numPr>
        <w:ind w:left="0" w:firstLine="709"/>
      </w:pPr>
      <w:r>
        <w:t>К</w:t>
      </w:r>
      <w:r w:rsidR="0065381E" w:rsidRPr="00206125">
        <w:t>оэффициент покрытия инвестиций ООО «ДальЭкспресс» полностью соответствует норме;</w:t>
      </w:r>
    </w:p>
    <w:p w:rsidR="0065381E" w:rsidRPr="00206125" w:rsidRDefault="00B50FC3" w:rsidP="002724A4">
      <w:pPr>
        <w:pStyle w:val="a3"/>
        <w:numPr>
          <w:ilvl w:val="0"/>
          <w:numId w:val="23"/>
        </w:numPr>
        <w:ind w:left="0" w:firstLine="709"/>
      </w:pPr>
      <w:r>
        <w:t>А</w:t>
      </w:r>
      <w:r w:rsidR="0065381E" w:rsidRPr="00206125">
        <w:t>бсолютная финансовая устойчивость ООО «ДальЭкспресс» по величине излишка собственных оборотных средств;</w:t>
      </w:r>
    </w:p>
    <w:p w:rsidR="0065381E" w:rsidRPr="00206125" w:rsidRDefault="00B50FC3" w:rsidP="002724A4">
      <w:pPr>
        <w:pStyle w:val="a3"/>
        <w:numPr>
          <w:ilvl w:val="0"/>
          <w:numId w:val="23"/>
        </w:numPr>
        <w:ind w:left="0" w:firstLine="709"/>
      </w:pPr>
      <w:r>
        <w:t>З</w:t>
      </w:r>
      <w:r w:rsidR="0065381E" w:rsidRPr="00206125">
        <w:t>а 2018 год получена прибыль от продаж ООО «ДальЭкспресс» (213</w:t>
      </w:r>
      <w:r w:rsidR="0065381E" w:rsidRPr="00206125">
        <w:rPr>
          <w:rStyle w:val="apple-converted-space"/>
          <w:color w:val="000000"/>
        </w:rPr>
        <w:t> </w:t>
      </w:r>
      <w:r w:rsidR="0065381E" w:rsidRPr="00206125">
        <w:t>тыс. руб.), наблюдается положительный вектор изменения (+171 тыс. руб.);</w:t>
      </w:r>
    </w:p>
    <w:p w:rsidR="0065381E" w:rsidRPr="00206125" w:rsidRDefault="00B50FC3" w:rsidP="002724A4">
      <w:pPr>
        <w:pStyle w:val="a3"/>
        <w:numPr>
          <w:ilvl w:val="0"/>
          <w:numId w:val="23"/>
        </w:numPr>
        <w:ind w:left="0" w:firstLine="709"/>
      </w:pPr>
      <w:r>
        <w:lastRenderedPageBreak/>
        <w:t>Ч</w:t>
      </w:r>
      <w:r w:rsidR="0065381E" w:rsidRPr="00206125">
        <w:t>истая прибыль ООО «ДальЭкспресс» составила</w:t>
      </w:r>
      <w:r w:rsidR="0065381E" w:rsidRPr="00206125">
        <w:rPr>
          <w:rStyle w:val="apple-converted-space"/>
          <w:color w:val="000000"/>
        </w:rPr>
        <w:t> </w:t>
      </w:r>
      <w:r w:rsidR="0065381E" w:rsidRPr="00206125">
        <w:t>541</w:t>
      </w:r>
      <w:r w:rsidR="0065381E" w:rsidRPr="00206125">
        <w:rPr>
          <w:rStyle w:val="apple-converted-space"/>
          <w:color w:val="000000"/>
        </w:rPr>
        <w:t> </w:t>
      </w:r>
      <w:r w:rsidR="0065381E" w:rsidRPr="00206125">
        <w:t>тыс. руб. (+241 тыс. руб. по сравнению с предшествующим периодом);</w:t>
      </w:r>
    </w:p>
    <w:p w:rsidR="0065381E" w:rsidRPr="00206125" w:rsidRDefault="00B50FC3" w:rsidP="002724A4">
      <w:pPr>
        <w:pStyle w:val="a3"/>
        <w:numPr>
          <w:ilvl w:val="0"/>
          <w:numId w:val="23"/>
        </w:numPr>
        <w:ind w:left="0" w:firstLine="709"/>
      </w:pPr>
      <w:r>
        <w:t>Х</w:t>
      </w:r>
      <w:r w:rsidR="0065381E" w:rsidRPr="00206125">
        <w:t>орошее соотношение активов ООО «ДальЭкспресс» по степени ликвидности;</w:t>
      </w:r>
    </w:p>
    <w:p w:rsidR="0065381E" w:rsidRPr="00206125" w:rsidRDefault="00B50FC3" w:rsidP="002724A4">
      <w:pPr>
        <w:pStyle w:val="a3"/>
        <w:numPr>
          <w:ilvl w:val="0"/>
          <w:numId w:val="23"/>
        </w:numPr>
        <w:ind w:left="0" w:firstLine="709"/>
      </w:pPr>
      <w:r>
        <w:t>Н</w:t>
      </w:r>
      <w:r w:rsidR="0065381E" w:rsidRPr="00206125">
        <w:t xml:space="preserve">изкая величина собственного капитала ООО «ДальЭкспресс» относительно общей величины активов </w:t>
      </w:r>
      <w:proofErr w:type="spellStart"/>
      <w:r w:rsidR="0065381E" w:rsidRPr="00206125">
        <w:t>бухбаланса</w:t>
      </w:r>
      <w:proofErr w:type="spellEnd"/>
      <w:r w:rsidR="0065381E" w:rsidRPr="00206125">
        <w:t xml:space="preserve"> ООО «ДальЭкспресс»;</w:t>
      </w:r>
    </w:p>
    <w:p w:rsidR="0065381E" w:rsidRPr="00206125" w:rsidRDefault="00B50FC3" w:rsidP="002724A4">
      <w:pPr>
        <w:pStyle w:val="a3"/>
        <w:numPr>
          <w:ilvl w:val="0"/>
          <w:numId w:val="23"/>
        </w:numPr>
        <w:ind w:left="0" w:firstLine="709"/>
      </w:pPr>
      <w:r>
        <w:t>К</w:t>
      </w:r>
      <w:r w:rsidR="0065381E" w:rsidRPr="00206125">
        <w:t>оэффициент обеспеченности собственными оборотными средствами ООО «ДальЭкспресс» не соответствует общепринятому нормативу;</w:t>
      </w:r>
    </w:p>
    <w:p w:rsidR="0065381E" w:rsidRPr="00206125" w:rsidRDefault="00B50FC3" w:rsidP="002724A4">
      <w:pPr>
        <w:pStyle w:val="a3"/>
        <w:numPr>
          <w:ilvl w:val="0"/>
          <w:numId w:val="23"/>
        </w:numPr>
        <w:ind w:left="0" w:firstLine="709"/>
      </w:pPr>
      <w:r>
        <w:t>Н</w:t>
      </w:r>
      <w:r w:rsidR="0065381E" w:rsidRPr="00206125">
        <w:t>изкая рентабельность активов ООО «ДальЭкспресс»;</w:t>
      </w:r>
    </w:p>
    <w:p w:rsidR="0065381E" w:rsidRPr="00206125" w:rsidRDefault="00B50FC3" w:rsidP="002724A4">
      <w:pPr>
        <w:pStyle w:val="a3"/>
        <w:numPr>
          <w:ilvl w:val="0"/>
          <w:numId w:val="23"/>
        </w:numPr>
        <w:ind w:left="0" w:firstLine="709"/>
      </w:pPr>
      <w:r>
        <w:t>О</w:t>
      </w:r>
      <w:r w:rsidR="0065381E" w:rsidRPr="00206125">
        <w:t>тстающее увеличение собственного капитала за исследуемый промежуток времени относительно общего изменения активов ООО «ДальЭкспресс»;</w:t>
      </w:r>
    </w:p>
    <w:p w:rsidR="0065381E" w:rsidRPr="0065381E" w:rsidRDefault="00B50FC3" w:rsidP="002724A4">
      <w:pPr>
        <w:pStyle w:val="a3"/>
        <w:numPr>
          <w:ilvl w:val="0"/>
          <w:numId w:val="23"/>
        </w:numPr>
        <w:ind w:left="0" w:firstLine="709"/>
      </w:pPr>
      <w:r>
        <w:t>З</w:t>
      </w:r>
      <w:r w:rsidR="0065381E" w:rsidRPr="00206125">
        <w:t>начительная отрицательная динамика за исследуемый промежуток времени прибыли ООО «ДальЭкспресс» до процентов к уплате и налогообложения (EBIT) на рубль выручки организации.</w:t>
      </w:r>
    </w:p>
    <w:p w:rsidR="0065381E" w:rsidRDefault="0065381E" w:rsidP="002724A4">
      <w:pPr>
        <w:pStyle w:val="a3"/>
        <w:numPr>
          <w:ilvl w:val="0"/>
          <w:numId w:val="22"/>
        </w:numPr>
        <w:ind w:left="0" w:firstLine="709"/>
      </w:pPr>
      <w:r w:rsidRPr="00E454AC">
        <w:t>Провести анализ внешнеэкономической</w:t>
      </w:r>
      <w:r>
        <w:t xml:space="preserve"> </w:t>
      </w:r>
      <w:r w:rsidRPr="00E454AC">
        <w:t xml:space="preserve">деятельности предприятия. Исследуемая компания ведет свою деятельность исключительно на территории Российской Федерации, то есть не осуществляет международную деятельность. Данное обстоятельство существенно влияет на конкурентоспособность </w:t>
      </w:r>
      <w:r w:rsidRPr="00206125">
        <w:t>ООО «ДальЭкс</w:t>
      </w:r>
      <w:r>
        <w:t xml:space="preserve">пресс» и может выступать </w:t>
      </w:r>
      <w:r w:rsidRPr="00E454AC">
        <w:t>возможностью для дальнейшего развития.</w:t>
      </w:r>
    </w:p>
    <w:p w:rsidR="0065381E" w:rsidRPr="0065381E" w:rsidRDefault="0065381E" w:rsidP="002724A4">
      <w:pPr>
        <w:pStyle w:val="a3"/>
        <w:numPr>
          <w:ilvl w:val="0"/>
          <w:numId w:val="22"/>
        </w:numPr>
        <w:ind w:left="0" w:firstLine="709"/>
      </w:pPr>
      <w:r w:rsidRPr="00E454AC">
        <w:t xml:space="preserve">Рассмотреть характеристику системы менеджмента качества продукции (услуг). На предприятии политика в области качества является согласованной частью общей политики и стратегии предприятия. </w:t>
      </w:r>
      <w:r w:rsidRPr="0065381E">
        <w:rPr>
          <w:color w:val="000000"/>
        </w:rPr>
        <w:t>области качества и безопасности продукции. ООО «ДальЭкспресс» предпринимает меры для постоянного обеспечения качества и безопасности продукции проведением работ в соответствии с требованиями систем менеджмента качества и безопасности пищевых продуктов.</w:t>
      </w:r>
    </w:p>
    <w:p w:rsidR="0065381E" w:rsidRPr="00E454AC" w:rsidRDefault="0065381E" w:rsidP="002724A4">
      <w:pPr>
        <w:pStyle w:val="a3"/>
        <w:numPr>
          <w:ilvl w:val="0"/>
          <w:numId w:val="22"/>
        </w:numPr>
        <w:ind w:left="0" w:firstLine="709"/>
      </w:pPr>
      <w:r w:rsidRPr="00E454AC">
        <w:t xml:space="preserve">Отразить характеристику инновационной деятельности предприятия. Общие принципы и видение инновационного развития </w:t>
      </w:r>
      <w:r w:rsidRPr="0065381E">
        <w:rPr>
          <w:color w:val="000000"/>
        </w:rPr>
        <w:t>ООО «ДальЭкс</w:t>
      </w:r>
      <w:r w:rsidRPr="0065381E">
        <w:rPr>
          <w:color w:val="000000"/>
        </w:rPr>
        <w:lastRenderedPageBreak/>
        <w:t>пресс»</w:t>
      </w:r>
      <w:r>
        <w:rPr>
          <w:color w:val="000000"/>
        </w:rPr>
        <w:t xml:space="preserve"> </w:t>
      </w:r>
      <w:r w:rsidRPr="00E454AC">
        <w:t xml:space="preserve">разработаны на основании проведения анализа лучших международных практик и внутренних потребностей организации. </w:t>
      </w:r>
    </w:p>
    <w:p w:rsidR="0065381E" w:rsidRDefault="0065381E" w:rsidP="002724A4">
      <w:pPr>
        <w:pStyle w:val="a3"/>
        <w:numPr>
          <w:ilvl w:val="0"/>
          <w:numId w:val="22"/>
        </w:numPr>
        <w:ind w:left="0" w:firstLine="709"/>
      </w:pPr>
      <w:r w:rsidRPr="00E454AC">
        <w:t xml:space="preserve">Охарактеризовать системы корпоративной социальной ответственности предприятия. </w:t>
      </w:r>
      <w:r w:rsidRPr="0065381E">
        <w:rPr>
          <w:color w:val="000000"/>
        </w:rPr>
        <w:t>ООО «ДальЭкспресс»</w:t>
      </w:r>
      <w:r>
        <w:rPr>
          <w:color w:val="000000"/>
        </w:rPr>
        <w:t xml:space="preserve"> </w:t>
      </w:r>
      <w:r w:rsidRPr="00E454AC">
        <w:t>также рассматривает КСО не отдельно, а в рамках корпоративного гражданства. Много внимания уделяется программам по поддержке местного сообще</w:t>
      </w:r>
      <w:r>
        <w:t>ства и повышению качества жизни.</w:t>
      </w:r>
    </w:p>
    <w:p w:rsidR="0065381E" w:rsidRPr="0065381E" w:rsidRDefault="0065381E" w:rsidP="002724A4">
      <w:pPr>
        <w:pStyle w:val="a3"/>
        <w:numPr>
          <w:ilvl w:val="0"/>
          <w:numId w:val="22"/>
        </w:numPr>
        <w:ind w:left="0" w:firstLine="709"/>
      </w:pPr>
      <w:r>
        <w:t>Дать рекомендации по повышению эффективности функционирования предприятия. Р</w:t>
      </w:r>
      <w:r w:rsidRPr="00206125">
        <w:t>абота столь большой компании будет значительно улучшена, будет способствовать экономическому и техническому развитию, повышению качества труда работников, увеличение прибыли и финансовых показателей, и как следствие повышение эффективно</w:t>
      </w:r>
      <w:r>
        <w:t>сти работы организации в целом, если она буде6т придерживаться рекомендациям, приведённым в главе 7.</w:t>
      </w:r>
    </w:p>
    <w:p w:rsidR="0065381E" w:rsidRDefault="0065381E" w:rsidP="0065381E">
      <w:pPr>
        <w:pStyle w:val="a3"/>
      </w:pPr>
      <w:r>
        <w:t>В процессе выполнения заданий, поиска, обработки и анализа информации</w:t>
      </w:r>
      <w:r w:rsidRPr="00663CC1">
        <w:t>, удалось улучшить свои навыки работы с документацией, электронными базами данных, изучить особенности организации деятельности компании.</w:t>
      </w:r>
    </w:p>
    <w:p w:rsidR="0065381E" w:rsidRDefault="0065381E" w:rsidP="0065381E">
      <w:pPr>
        <w:pStyle w:val="a3"/>
      </w:pPr>
      <w:r w:rsidRPr="00663CC1">
        <w:t>В заключении можно сказать, что весь период прохождения практики был насыщенным аналитической работой по различным пунктам деятельности компании. Эти сферы деятельности включали в себя не только систему управления персоналом, но также и экономические и финансовые вопросы функционирования компании на рынке.</w:t>
      </w:r>
    </w:p>
    <w:p w:rsidR="0065381E" w:rsidRDefault="0065381E">
      <w:pPr>
        <w:spacing w:after="200" w:line="276" w:lineRule="auto"/>
        <w:rPr>
          <w:sz w:val="28"/>
          <w:szCs w:val="28"/>
        </w:rPr>
      </w:pPr>
      <w:r>
        <w:br w:type="page"/>
      </w:r>
    </w:p>
    <w:p w:rsidR="0065381E" w:rsidRDefault="0065381E" w:rsidP="0065381E">
      <w:pPr>
        <w:pStyle w:val="11"/>
        <w:jc w:val="center"/>
      </w:pPr>
      <w:bookmarkStart w:id="15" w:name="_Toc19562805"/>
      <w:r w:rsidRPr="00246792">
        <w:rPr>
          <w:shd w:val="clear" w:color="auto" w:fill="FFFFFF"/>
        </w:rPr>
        <w:lastRenderedPageBreak/>
        <w:t>СПИСОК ИСПОЛЬЗОВАННЫХ ИСТОЧНИКОВ</w:t>
      </w:r>
      <w:bookmarkEnd w:id="15"/>
    </w:p>
    <w:p w:rsidR="0065381E" w:rsidRDefault="0065381E" w:rsidP="0065381E">
      <w:pPr>
        <w:pStyle w:val="a3"/>
      </w:pPr>
    </w:p>
    <w:p w:rsidR="0065381E" w:rsidRPr="00206125" w:rsidRDefault="0065381E" w:rsidP="002724A4">
      <w:pPr>
        <w:pStyle w:val="a3"/>
        <w:numPr>
          <w:ilvl w:val="0"/>
          <w:numId w:val="24"/>
        </w:numPr>
        <w:ind w:left="0" w:firstLine="709"/>
      </w:pPr>
      <w:proofErr w:type="spellStart"/>
      <w:r w:rsidRPr="00206125">
        <w:t>Аманбаев</w:t>
      </w:r>
      <w:proofErr w:type="spellEnd"/>
      <w:r w:rsidRPr="00206125">
        <w:t xml:space="preserve"> С.</w:t>
      </w:r>
      <w:r w:rsidRPr="00206125">
        <w:rPr>
          <w:rStyle w:val="apple-converted-space"/>
          <w:color w:val="000000"/>
        </w:rPr>
        <w:t> </w:t>
      </w:r>
      <w:r w:rsidRPr="00206125">
        <w:t xml:space="preserve">Эффективность систем управления за счет </w:t>
      </w:r>
      <w:proofErr w:type="spellStart"/>
      <w:proofErr w:type="gramStart"/>
      <w:r w:rsidRPr="00206125">
        <w:t>логистизации</w:t>
      </w:r>
      <w:proofErr w:type="spellEnd"/>
      <w:r w:rsidRPr="00206125">
        <w:t> </w:t>
      </w:r>
      <w:r w:rsidRPr="00206125">
        <w:rPr>
          <w:rStyle w:val="apple-converted-space"/>
          <w:color w:val="000000"/>
        </w:rPr>
        <w:t> </w:t>
      </w:r>
      <w:r w:rsidRPr="00206125">
        <w:t>/</w:t>
      </w:r>
      <w:proofErr w:type="gramEnd"/>
      <w:r w:rsidRPr="00206125">
        <w:t xml:space="preserve">/ </w:t>
      </w:r>
      <w:proofErr w:type="spellStart"/>
      <w:r w:rsidRPr="00206125">
        <w:t>Қаржы-қаражат</w:t>
      </w:r>
      <w:proofErr w:type="spellEnd"/>
      <w:r w:rsidRPr="00206125">
        <w:t>.</w:t>
      </w:r>
      <w:r w:rsidRPr="00206125">
        <w:rPr>
          <w:rStyle w:val="apple-converted-space"/>
          <w:color w:val="000000"/>
        </w:rPr>
        <w:t> </w:t>
      </w:r>
      <w:r w:rsidRPr="00206125">
        <w:t>- 2016. -</w:t>
      </w:r>
      <w:r w:rsidRPr="00206125">
        <w:rPr>
          <w:rStyle w:val="apple-converted-space"/>
          <w:color w:val="000000"/>
        </w:rPr>
        <w:t> </w:t>
      </w:r>
      <w:r w:rsidRPr="00206125">
        <w:t xml:space="preserve">№ 4. </w:t>
      </w:r>
      <w:proofErr w:type="gramStart"/>
      <w:r w:rsidRPr="00206125">
        <w:t>- </w:t>
      </w:r>
      <w:r w:rsidRPr="00206125">
        <w:rPr>
          <w:rStyle w:val="apple-converted-space"/>
          <w:color w:val="000000"/>
        </w:rPr>
        <w:t> </w:t>
      </w:r>
      <w:r w:rsidRPr="00206125">
        <w:t>С.</w:t>
      </w:r>
      <w:proofErr w:type="gramEnd"/>
      <w:r w:rsidRPr="00206125">
        <w:t xml:space="preserve"> 79-85</w:t>
      </w:r>
    </w:p>
    <w:p w:rsidR="0065381E" w:rsidRPr="00206125" w:rsidRDefault="0065381E" w:rsidP="002724A4">
      <w:pPr>
        <w:pStyle w:val="a3"/>
        <w:numPr>
          <w:ilvl w:val="0"/>
          <w:numId w:val="24"/>
        </w:numPr>
        <w:ind w:left="0" w:firstLine="709"/>
      </w:pPr>
      <w:r w:rsidRPr="00206125">
        <w:t>Амосов А.И., У России есть шанс до 2018 года. Что дальше – начало развития или конец цивилизации, М.: URSS, 2011.</w:t>
      </w:r>
    </w:p>
    <w:p w:rsidR="0065381E" w:rsidRPr="00206125" w:rsidRDefault="0065381E" w:rsidP="002724A4">
      <w:pPr>
        <w:pStyle w:val="a3"/>
        <w:numPr>
          <w:ilvl w:val="0"/>
          <w:numId w:val="24"/>
        </w:numPr>
        <w:ind w:left="0" w:firstLine="709"/>
      </w:pPr>
      <w:proofErr w:type="spellStart"/>
      <w:r w:rsidRPr="00206125">
        <w:t>Аренков</w:t>
      </w:r>
      <w:proofErr w:type="spellEnd"/>
      <w:r w:rsidRPr="00206125">
        <w:t xml:space="preserve"> И.А., Семилетов С.В., Завьялова Я.Д. Логистические аспекты в деятельности производственных предприятий. - М., 2017. - 116 с.</w:t>
      </w:r>
    </w:p>
    <w:p w:rsidR="0065381E" w:rsidRPr="00206125" w:rsidRDefault="0065381E" w:rsidP="002724A4">
      <w:pPr>
        <w:pStyle w:val="a3"/>
        <w:numPr>
          <w:ilvl w:val="0"/>
          <w:numId w:val="24"/>
        </w:numPr>
        <w:ind w:left="0" w:firstLine="709"/>
      </w:pPr>
      <w:r w:rsidRPr="00206125">
        <w:t xml:space="preserve">Афанасенко Д.И. Управление логистической цепью как сетью // </w:t>
      </w:r>
      <w:proofErr w:type="spellStart"/>
      <w:r w:rsidRPr="00206125">
        <w:t>Вестн</w:t>
      </w:r>
      <w:proofErr w:type="spellEnd"/>
      <w:r w:rsidRPr="00206125">
        <w:t>. Том. гос. ун-та. 2017. №319.</w:t>
      </w:r>
    </w:p>
    <w:p w:rsidR="0065381E" w:rsidRPr="00206125" w:rsidRDefault="0065381E" w:rsidP="002724A4">
      <w:pPr>
        <w:pStyle w:val="a3"/>
        <w:numPr>
          <w:ilvl w:val="0"/>
          <w:numId w:val="24"/>
        </w:numPr>
        <w:ind w:left="0" w:firstLine="709"/>
      </w:pPr>
      <w:r w:rsidRPr="00206125">
        <w:t>Афанасьева Н.В. Логистические системы и российские реформы СПб: Питер, 2014. - 294с.</w:t>
      </w:r>
    </w:p>
    <w:p w:rsidR="0065381E" w:rsidRPr="00206125" w:rsidRDefault="0065381E" w:rsidP="002724A4">
      <w:pPr>
        <w:pStyle w:val="a3"/>
        <w:numPr>
          <w:ilvl w:val="0"/>
          <w:numId w:val="24"/>
        </w:numPr>
        <w:ind w:left="0" w:firstLine="709"/>
      </w:pPr>
      <w:proofErr w:type="spellStart"/>
      <w:r w:rsidRPr="00206125">
        <w:t>Багиев</w:t>
      </w:r>
      <w:proofErr w:type="spellEnd"/>
      <w:r w:rsidRPr="00206125">
        <w:t xml:space="preserve"> Г.Л. Маркетинг взаимодействия: Политика распределения. Сбыт. Маркетинг-логистика: учебное </w:t>
      </w:r>
      <w:proofErr w:type="gramStart"/>
      <w:r w:rsidRPr="00206125">
        <w:t>пособие.-</w:t>
      </w:r>
      <w:proofErr w:type="gramEnd"/>
      <w:r w:rsidRPr="00206125">
        <w:t xml:space="preserve"> СПб.: Изд-во </w:t>
      </w:r>
      <w:proofErr w:type="spellStart"/>
      <w:r w:rsidRPr="00206125">
        <w:t>СПбГУЭФ</w:t>
      </w:r>
      <w:proofErr w:type="spellEnd"/>
      <w:r w:rsidRPr="00206125">
        <w:t>, 2017. - 109с.</w:t>
      </w:r>
    </w:p>
    <w:p w:rsidR="0065381E" w:rsidRDefault="0065381E" w:rsidP="002724A4">
      <w:pPr>
        <w:pStyle w:val="a3"/>
        <w:numPr>
          <w:ilvl w:val="0"/>
          <w:numId w:val="24"/>
        </w:numPr>
        <w:ind w:left="0" w:firstLine="709"/>
      </w:pPr>
      <w:r w:rsidRPr="00206125">
        <w:t xml:space="preserve">Белоусов А.Г., Стаханов Д.В., Стаханов В.Н. Коммерческая логистика/ Серия Учебники 21 века. - </w:t>
      </w:r>
      <w:proofErr w:type="spellStart"/>
      <w:r w:rsidRPr="00206125">
        <w:t>Ростов</w:t>
      </w:r>
      <w:proofErr w:type="spellEnd"/>
      <w:r w:rsidRPr="00206125">
        <w:t xml:space="preserve"> н/Д: Феникс, 2016. - 224 с.</w:t>
      </w:r>
    </w:p>
    <w:p w:rsidR="0065381E" w:rsidRDefault="0065381E" w:rsidP="002724A4">
      <w:pPr>
        <w:pStyle w:val="a3"/>
        <w:numPr>
          <w:ilvl w:val="0"/>
          <w:numId w:val="24"/>
        </w:numPr>
        <w:ind w:left="0" w:firstLine="709"/>
      </w:pPr>
      <w:r w:rsidRPr="00206125">
        <w:t>Бойко Т.С. Рожков Ю.В. Научные работы: учебно-методическое пособие по написанию, оформлению и защите научных работ для студентов и аспирантов всех образовательных программ и форм обучения / Т. С. Бойко, Ю. В. Рожков. – Хабаровск: РИЦ ХГАЭП, 2014. – 76 с.</w:t>
      </w:r>
      <w:r w:rsidRPr="0080783A">
        <w:t xml:space="preserve"> </w:t>
      </w:r>
    </w:p>
    <w:p w:rsidR="0065381E" w:rsidRPr="00206125" w:rsidRDefault="0065381E" w:rsidP="002724A4">
      <w:pPr>
        <w:pStyle w:val="a3"/>
        <w:numPr>
          <w:ilvl w:val="0"/>
          <w:numId w:val="24"/>
        </w:numPr>
        <w:ind w:left="0" w:firstLine="709"/>
      </w:pPr>
      <w:r w:rsidRPr="00206125">
        <w:t>Гончаров П.П., Федорова И.А. Повышение конкурентоспособности предприятий за счет снижения логистических затрат // Вестник Удмуртского университета. Серия «Экономика и право». 2016. №4.</w:t>
      </w:r>
    </w:p>
    <w:p w:rsidR="0065381E" w:rsidRPr="00206125" w:rsidRDefault="0065381E" w:rsidP="002724A4">
      <w:pPr>
        <w:pStyle w:val="a3"/>
        <w:numPr>
          <w:ilvl w:val="0"/>
          <w:numId w:val="24"/>
        </w:numPr>
        <w:ind w:left="0" w:firstLine="709"/>
      </w:pPr>
      <w:r w:rsidRPr="00206125">
        <w:t>Дегтяренко В.Н. Основы логистики и маркетинга: учебное пособие. - </w:t>
      </w:r>
      <w:r w:rsidRPr="00206125">
        <w:rPr>
          <w:rStyle w:val="apple-converted-space"/>
          <w:color w:val="000000"/>
        </w:rPr>
        <w:t> </w:t>
      </w:r>
      <w:proofErr w:type="spellStart"/>
      <w:r w:rsidRPr="00206125">
        <w:t>Ростов</w:t>
      </w:r>
      <w:proofErr w:type="spellEnd"/>
      <w:r w:rsidRPr="00206125">
        <w:t xml:space="preserve"> н/Д.: </w:t>
      </w:r>
      <w:proofErr w:type="spellStart"/>
      <w:r w:rsidRPr="00206125">
        <w:t>Эксперт.бюро</w:t>
      </w:r>
      <w:proofErr w:type="spellEnd"/>
      <w:r w:rsidRPr="00206125">
        <w:t>, 2017. - 240с.</w:t>
      </w:r>
    </w:p>
    <w:p w:rsidR="0065381E" w:rsidRPr="00206125" w:rsidRDefault="0065381E" w:rsidP="002724A4">
      <w:pPr>
        <w:pStyle w:val="a3"/>
        <w:numPr>
          <w:ilvl w:val="0"/>
          <w:numId w:val="24"/>
        </w:numPr>
        <w:ind w:left="0" w:firstLine="709"/>
      </w:pPr>
      <w:r w:rsidRPr="00206125">
        <w:t xml:space="preserve">Джонсон Дж., Вуд Д., </w:t>
      </w:r>
      <w:proofErr w:type="spellStart"/>
      <w:r w:rsidRPr="00206125">
        <w:t>Вордлоу</w:t>
      </w:r>
      <w:proofErr w:type="spellEnd"/>
      <w:r w:rsidRPr="00206125">
        <w:t xml:space="preserve"> Д., Мерфи-</w:t>
      </w:r>
      <w:proofErr w:type="spellStart"/>
      <w:r w:rsidRPr="00206125">
        <w:t>мл.П</w:t>
      </w:r>
      <w:proofErr w:type="spellEnd"/>
      <w:r w:rsidRPr="00206125">
        <w:t xml:space="preserve">. Современная логистика. – Изд. 7-е. / </w:t>
      </w:r>
      <w:proofErr w:type="spellStart"/>
      <w:proofErr w:type="gramStart"/>
      <w:r w:rsidRPr="00206125">
        <w:t>пер.с</w:t>
      </w:r>
      <w:proofErr w:type="spellEnd"/>
      <w:proofErr w:type="gramEnd"/>
      <w:r w:rsidRPr="00206125">
        <w:t xml:space="preserve"> англ. - М.: Издательский дом «Вильямс», 2016. - 624 с.: ил.</w:t>
      </w:r>
    </w:p>
    <w:p w:rsidR="0065381E" w:rsidRPr="00206125" w:rsidRDefault="0065381E" w:rsidP="002724A4">
      <w:pPr>
        <w:pStyle w:val="a3"/>
        <w:numPr>
          <w:ilvl w:val="0"/>
          <w:numId w:val="24"/>
        </w:numPr>
        <w:ind w:left="0" w:firstLine="709"/>
      </w:pPr>
      <w:r w:rsidRPr="00206125">
        <w:lastRenderedPageBreak/>
        <w:t>Киршина М. Коммерческая логистика. // "Благовест-В". - 2018. - 256с.</w:t>
      </w:r>
    </w:p>
    <w:p w:rsidR="0065381E" w:rsidRPr="00206125" w:rsidRDefault="0065381E" w:rsidP="002724A4">
      <w:pPr>
        <w:pStyle w:val="a3"/>
        <w:numPr>
          <w:ilvl w:val="0"/>
          <w:numId w:val="24"/>
        </w:numPr>
        <w:ind w:left="0" w:firstLine="709"/>
      </w:pPr>
      <w:r w:rsidRPr="00206125">
        <w:t>Кристофер. М. Логистика и управление цепочками поставок. //СПб: "Питер", 2018. - 315с.</w:t>
      </w:r>
    </w:p>
    <w:p w:rsidR="0065381E" w:rsidRDefault="0065381E" w:rsidP="002724A4">
      <w:pPr>
        <w:pStyle w:val="a3"/>
        <w:numPr>
          <w:ilvl w:val="0"/>
          <w:numId w:val="24"/>
        </w:numPr>
        <w:ind w:left="0" w:firstLine="709"/>
      </w:pPr>
      <w:r w:rsidRPr="00206125">
        <w:t xml:space="preserve">Котлер Ф. Маркетинг менеджмент / пер. с англ./ под. </w:t>
      </w:r>
      <w:proofErr w:type="spellStart"/>
      <w:proofErr w:type="gramStart"/>
      <w:r w:rsidRPr="00206125">
        <w:t>ред.О.А.Третьяк</w:t>
      </w:r>
      <w:proofErr w:type="spellEnd"/>
      <w:proofErr w:type="gramEnd"/>
      <w:r w:rsidRPr="00206125">
        <w:t xml:space="preserve">, Л.А. Волковой, Ю.Н. </w:t>
      </w:r>
      <w:proofErr w:type="spellStart"/>
      <w:r w:rsidRPr="00206125">
        <w:t>Контуревского</w:t>
      </w:r>
      <w:proofErr w:type="spellEnd"/>
      <w:r w:rsidRPr="00206125">
        <w:t>. - СПб: Изд. «Питер», 2017. - 896</w:t>
      </w:r>
      <w:proofErr w:type="gramStart"/>
      <w:r w:rsidRPr="00206125">
        <w:t>с.:ил.</w:t>
      </w:r>
      <w:proofErr w:type="gramEnd"/>
      <w:r w:rsidRPr="00206125">
        <w:t>(Серия «Теория и практика менеджмента»).</w:t>
      </w:r>
      <w:r w:rsidRPr="0065381E">
        <w:t xml:space="preserve"> </w:t>
      </w:r>
    </w:p>
    <w:p w:rsidR="0065381E" w:rsidRPr="00206125" w:rsidRDefault="0065381E" w:rsidP="002724A4">
      <w:pPr>
        <w:pStyle w:val="a3"/>
        <w:numPr>
          <w:ilvl w:val="0"/>
          <w:numId w:val="24"/>
        </w:numPr>
        <w:ind w:left="0" w:firstLine="709"/>
      </w:pPr>
      <w:r w:rsidRPr="00206125">
        <w:t>Сергеев В.И. Логистика в бизнесе: учебник. - М.: ИНФРА-М, 2016. - 608 с.</w:t>
      </w:r>
    </w:p>
    <w:p w:rsidR="0065381E" w:rsidRPr="00206125" w:rsidRDefault="0065381E" w:rsidP="002724A4">
      <w:pPr>
        <w:pStyle w:val="a3"/>
        <w:numPr>
          <w:ilvl w:val="0"/>
          <w:numId w:val="24"/>
        </w:numPr>
        <w:ind w:left="0" w:firstLine="709"/>
      </w:pPr>
      <w:r w:rsidRPr="00206125">
        <w:t xml:space="preserve">Сток Дж., Ламберт Д.М. Стратегическое управление логистикой: </w:t>
      </w:r>
      <w:proofErr w:type="spellStart"/>
      <w:proofErr w:type="gramStart"/>
      <w:r w:rsidRPr="00206125">
        <w:t>пер.с</w:t>
      </w:r>
      <w:proofErr w:type="spellEnd"/>
      <w:proofErr w:type="gramEnd"/>
      <w:r w:rsidRPr="00206125">
        <w:t xml:space="preserve"> </w:t>
      </w:r>
      <w:proofErr w:type="spellStart"/>
      <w:r w:rsidRPr="00206125">
        <w:t>англ.изд</w:t>
      </w:r>
      <w:proofErr w:type="spellEnd"/>
      <w:r w:rsidRPr="00206125">
        <w:t>. - М.: ИНФРА-М, 2018. - </w:t>
      </w:r>
      <w:r w:rsidRPr="00206125">
        <w:rPr>
          <w:rStyle w:val="apple-converted-space"/>
          <w:color w:val="000000"/>
        </w:rPr>
        <w:t> </w:t>
      </w:r>
      <w:r w:rsidRPr="00206125">
        <w:t>797 с.</w:t>
      </w:r>
    </w:p>
    <w:p w:rsidR="0065381E" w:rsidRPr="00206125" w:rsidRDefault="0065381E" w:rsidP="002724A4">
      <w:pPr>
        <w:pStyle w:val="a3"/>
        <w:numPr>
          <w:ilvl w:val="0"/>
          <w:numId w:val="24"/>
        </w:numPr>
        <w:ind w:left="0" w:firstLine="709"/>
      </w:pPr>
      <w:r w:rsidRPr="00206125">
        <w:t>Семененко А.И. Предпринимательская логистика. - СПб.: Политехника, 2017. - 347 с.</w:t>
      </w:r>
    </w:p>
    <w:p w:rsidR="0065381E" w:rsidRPr="00206125" w:rsidRDefault="0065381E" w:rsidP="002724A4">
      <w:pPr>
        <w:pStyle w:val="a3"/>
        <w:numPr>
          <w:ilvl w:val="0"/>
          <w:numId w:val="24"/>
        </w:numPr>
        <w:ind w:left="0" w:firstLine="709"/>
      </w:pPr>
      <w:proofErr w:type="spellStart"/>
      <w:r w:rsidRPr="00206125">
        <w:t>Трайкун</w:t>
      </w:r>
      <w:proofErr w:type="spellEnd"/>
      <w:r w:rsidRPr="00206125">
        <w:t xml:space="preserve"> Ю. М., Влияние </w:t>
      </w:r>
      <w:proofErr w:type="spellStart"/>
      <w:r w:rsidRPr="00206125">
        <w:t>логитикы</w:t>
      </w:r>
      <w:proofErr w:type="spellEnd"/>
      <w:r w:rsidRPr="00206125">
        <w:t xml:space="preserve"> на конкурентоспособность предприятия // Молодой ученый. - 2017. - № 1 (1). - С. 178-181.</w:t>
      </w:r>
    </w:p>
    <w:p w:rsidR="0065381E" w:rsidRPr="00206125" w:rsidRDefault="0065381E" w:rsidP="002724A4">
      <w:pPr>
        <w:pStyle w:val="a3"/>
        <w:numPr>
          <w:ilvl w:val="0"/>
          <w:numId w:val="24"/>
        </w:numPr>
        <w:ind w:left="0" w:firstLine="709"/>
      </w:pPr>
      <w:r w:rsidRPr="00206125">
        <w:t>Украинцев В.Б. Конкуренция и логистика. - М.: Экспертное бюро, 2016. – 224 с.</w:t>
      </w:r>
    </w:p>
    <w:p w:rsidR="0065381E" w:rsidRPr="00206125" w:rsidRDefault="0065381E" w:rsidP="002724A4">
      <w:pPr>
        <w:pStyle w:val="a3"/>
        <w:numPr>
          <w:ilvl w:val="0"/>
          <w:numId w:val="24"/>
        </w:numPr>
        <w:ind w:left="0" w:firstLine="709"/>
      </w:pPr>
      <w:r w:rsidRPr="00206125">
        <w:t>Власенко А. А. Методология оценки конкурентоспособности отрасли [Электронный ресурс] / А. А. Власенко. – Режим доступа:</w:t>
      </w:r>
      <w:r w:rsidRPr="00206125">
        <w:rPr>
          <w:rStyle w:val="apple-converted-space"/>
          <w:color w:val="000000"/>
        </w:rPr>
        <w:t> </w:t>
      </w:r>
      <w:hyperlink r:id="rId16" w:history="1">
        <w:r w:rsidRPr="00206125">
          <w:rPr>
            <w:rStyle w:val="af0"/>
            <w:rFonts w:eastAsiaTheme="majorEastAsia"/>
            <w:color w:val="000000"/>
          </w:rPr>
          <w:t>http://www.rusnauka.com/</w:t>
        </w:r>
      </w:hyperlink>
    </w:p>
    <w:p w:rsidR="0065381E" w:rsidRPr="00206125" w:rsidRDefault="0065381E" w:rsidP="002724A4">
      <w:pPr>
        <w:pStyle w:val="a3"/>
        <w:numPr>
          <w:ilvl w:val="0"/>
          <w:numId w:val="24"/>
        </w:numPr>
        <w:ind w:left="0" w:firstLine="709"/>
      </w:pPr>
      <w:r w:rsidRPr="00206125">
        <w:t>Годовой отчет ООО [Электронный ресурс] Режим доступа: http://e-disclosure.ru/portal/files.aspx?id=10610&amp;type=5</w:t>
      </w:r>
    </w:p>
    <w:p w:rsidR="0065381E" w:rsidRDefault="0065381E" w:rsidP="002724A4">
      <w:pPr>
        <w:pStyle w:val="a3"/>
        <w:numPr>
          <w:ilvl w:val="0"/>
          <w:numId w:val="24"/>
        </w:numPr>
        <w:ind w:left="0" w:firstLine="709"/>
      </w:pPr>
      <w:r w:rsidRPr="00206125">
        <w:t xml:space="preserve">Официальный сайт </w:t>
      </w:r>
      <w:proofErr w:type="gramStart"/>
      <w:r w:rsidRPr="00206125">
        <w:t>ООО  [</w:t>
      </w:r>
      <w:proofErr w:type="gramEnd"/>
      <w:r w:rsidRPr="00206125">
        <w:t>Электронный ресурс] Режим доступа: http://e-disclosure.ru/portal/files.aspx?id=10610&amp;type=5</w:t>
      </w:r>
    </w:p>
    <w:p w:rsidR="0065381E" w:rsidRDefault="0065381E">
      <w:pPr>
        <w:spacing w:after="200" w:line="276" w:lineRule="auto"/>
        <w:rPr>
          <w:sz w:val="28"/>
          <w:szCs w:val="28"/>
        </w:rPr>
      </w:pPr>
      <w:r>
        <w:br w:type="page"/>
      </w:r>
    </w:p>
    <w:p w:rsidR="0065381E" w:rsidRDefault="0065381E" w:rsidP="0065381E">
      <w:pPr>
        <w:pStyle w:val="11"/>
        <w:jc w:val="center"/>
      </w:pPr>
      <w:bookmarkStart w:id="16" w:name="_Toc19562806"/>
      <w:r w:rsidRPr="00D92B6C">
        <w:lastRenderedPageBreak/>
        <w:t>ПРИЛОЖЕНИЕ</w:t>
      </w:r>
      <w:bookmarkEnd w:id="16"/>
      <w:r w:rsidR="007543E1">
        <w:t xml:space="preserve"> А</w:t>
      </w:r>
    </w:p>
    <w:p w:rsidR="0065381E" w:rsidRDefault="0065381E" w:rsidP="0065381E">
      <w:pPr>
        <w:pStyle w:val="a3"/>
      </w:pPr>
    </w:p>
    <w:p w:rsidR="0065381E" w:rsidRPr="00206125" w:rsidRDefault="0065381E" w:rsidP="0065381E">
      <w:pPr>
        <w:pStyle w:val="a3"/>
      </w:pPr>
      <w:r w:rsidRPr="00206125">
        <w:t>Организационная структура ООО «</w:t>
      </w:r>
      <w:r w:rsidRPr="00206125">
        <w:rPr>
          <w:bCs/>
        </w:rPr>
        <w:t>ДальЭкспресс</w:t>
      </w:r>
      <w:r w:rsidRPr="00206125">
        <w:t>» приведена в Приложении 1.</w:t>
      </w:r>
    </w:p>
    <w:p w:rsidR="0065381E" w:rsidRPr="00206125" w:rsidRDefault="0065381E" w:rsidP="0065381E">
      <w:pPr>
        <w:pStyle w:val="a3"/>
      </w:pPr>
      <w:r w:rsidRPr="00206125">
        <w:t>В ООО «</w:t>
      </w:r>
      <w:r w:rsidRPr="00206125">
        <w:rPr>
          <w:bCs/>
        </w:rPr>
        <w:t>ДальЭкспресс</w:t>
      </w:r>
      <w:r w:rsidRPr="00206125">
        <w:t xml:space="preserve">» существует линейно – функциональная структура управления, которая наиболее распространена и основана на сочетании линейных и функциональных связей в организации. </w:t>
      </w:r>
    </w:p>
    <w:p w:rsidR="0065381E" w:rsidRPr="00206125" w:rsidRDefault="0065381E" w:rsidP="0065381E">
      <w:pPr>
        <w:pStyle w:val="a3"/>
      </w:pPr>
      <w:r w:rsidRPr="00206125">
        <w:t>Такая система управления хорошо зарекомендовала себя на практике и поэтому положена в основу типовых форм управления, она в максимальной степени приспособлена к управлению предприятием в относительно стабильных условиях.</w:t>
      </w:r>
    </w:p>
    <w:p w:rsidR="0065381E" w:rsidRDefault="0065381E" w:rsidP="0065381E">
      <w:pPr>
        <w:pStyle w:val="a3"/>
        <w:ind w:firstLine="0"/>
      </w:pPr>
      <w:r>
        <w:rPr>
          <w:b/>
          <w:noProof/>
          <w:color w:val="000000"/>
        </w:rPr>
        <w:drawing>
          <wp:inline distT="0" distB="0" distL="0" distR="0">
            <wp:extent cx="6120765" cy="3174422"/>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grayscl/>
                    </a:blip>
                    <a:srcRect t="8546" r="899"/>
                    <a:stretch>
                      <a:fillRect/>
                    </a:stretch>
                  </pic:blipFill>
                  <pic:spPr bwMode="auto">
                    <a:xfrm>
                      <a:off x="0" y="0"/>
                      <a:ext cx="6120765" cy="3174422"/>
                    </a:xfrm>
                    <a:prstGeom prst="rect">
                      <a:avLst/>
                    </a:prstGeom>
                    <a:noFill/>
                    <a:ln w="9525">
                      <a:noFill/>
                      <a:miter lim="800000"/>
                      <a:headEnd/>
                      <a:tailEnd/>
                    </a:ln>
                  </pic:spPr>
                </pic:pic>
              </a:graphicData>
            </a:graphic>
          </wp:inline>
        </w:drawing>
      </w:r>
    </w:p>
    <w:p w:rsidR="0065381E" w:rsidRPr="00206125" w:rsidRDefault="0065381E" w:rsidP="0065381E">
      <w:pPr>
        <w:pStyle w:val="a3"/>
        <w:jc w:val="center"/>
      </w:pPr>
      <w:r>
        <w:t xml:space="preserve">Рисунок </w:t>
      </w:r>
      <w:r w:rsidR="007543E1">
        <w:t>А.</w:t>
      </w:r>
      <w:r>
        <w:t xml:space="preserve">1 - </w:t>
      </w:r>
      <w:r w:rsidRPr="00206125">
        <w:t>Организационная структура ООО «</w:t>
      </w:r>
      <w:r w:rsidRPr="00206125">
        <w:rPr>
          <w:bCs/>
        </w:rPr>
        <w:t>ДальЭкспресс</w:t>
      </w:r>
      <w:r w:rsidRPr="00206125">
        <w:t>»</w:t>
      </w:r>
    </w:p>
    <w:p w:rsidR="0065381E" w:rsidRPr="00206125" w:rsidRDefault="0065381E" w:rsidP="0065381E">
      <w:pPr>
        <w:pStyle w:val="a3"/>
      </w:pPr>
      <w:r w:rsidRPr="00206125">
        <w:t>Активы на последний день анализируемого периода характеризуются отсутствием внеоборотных средств при 100% текущих активов. Активы организации за период существенно увеличились (в 7,4 раза). Учитывая значительный рост активов, необходимо отметить, что собственный капитал увеличился в меньшей степени – на 128,9%. Отстающее увеличение собственного капитала относительно общего изменения активов является негативным показателем.</w:t>
      </w:r>
    </w:p>
    <w:p w:rsidR="0065381E" w:rsidRDefault="0065381E" w:rsidP="0065381E">
      <w:pPr>
        <w:pStyle w:val="a3"/>
      </w:pPr>
      <w:r w:rsidRPr="00206125">
        <w:lastRenderedPageBreak/>
        <w:t>На диаграмме представлена структура активов организации в разрезе основных групп (</w:t>
      </w:r>
      <w:r>
        <w:t>рисунке 2</w:t>
      </w:r>
      <w:r w:rsidRPr="00206125">
        <w:t>)</w:t>
      </w:r>
      <w:r w:rsidRPr="00206125">
        <w:rPr>
          <w:rStyle w:val="ad"/>
          <w:color w:val="000000"/>
        </w:rPr>
        <w:footnoteReference w:id="2"/>
      </w:r>
      <w:r w:rsidRPr="00206125">
        <w:t>.</w:t>
      </w:r>
    </w:p>
    <w:p w:rsidR="0065381E" w:rsidRPr="00206125" w:rsidRDefault="0065381E" w:rsidP="0065381E">
      <w:pPr>
        <w:pStyle w:val="a3"/>
      </w:pPr>
      <w:r>
        <w:rPr>
          <w:noProof/>
          <w:color w:val="000000"/>
        </w:rPr>
        <w:drawing>
          <wp:inline distT="0" distB="0" distL="0" distR="0">
            <wp:extent cx="4353560" cy="2251710"/>
            <wp:effectExtent l="19050" t="0" r="8890" b="0"/>
            <wp:docPr id="5" name="Рисунок 3" descr="https://finmozg.ru/finan_demo/tmp/12890dbb8840080a28ca4166045839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finmozg.ru/finan_demo/tmp/12890dbb8840080a28ca41660458395a.png"/>
                    <pic:cNvPicPr>
                      <a:picLocks noChangeAspect="1" noChangeArrowheads="1"/>
                    </pic:cNvPicPr>
                  </pic:nvPicPr>
                  <pic:blipFill>
                    <a:blip r:embed="rId18" cstate="print"/>
                    <a:srcRect l="1253" t="19392" r="5765" b="12547"/>
                    <a:stretch>
                      <a:fillRect/>
                    </a:stretch>
                  </pic:blipFill>
                  <pic:spPr bwMode="auto">
                    <a:xfrm>
                      <a:off x="0" y="0"/>
                      <a:ext cx="4353560" cy="2251710"/>
                    </a:xfrm>
                    <a:prstGeom prst="rect">
                      <a:avLst/>
                    </a:prstGeom>
                    <a:noFill/>
                    <a:ln w="9525">
                      <a:noFill/>
                      <a:miter lim="800000"/>
                      <a:headEnd/>
                      <a:tailEnd/>
                    </a:ln>
                  </pic:spPr>
                </pic:pic>
              </a:graphicData>
            </a:graphic>
          </wp:inline>
        </w:drawing>
      </w:r>
    </w:p>
    <w:p w:rsidR="0065381E" w:rsidRPr="0065381E" w:rsidRDefault="0065381E" w:rsidP="0065381E">
      <w:pPr>
        <w:pStyle w:val="a3"/>
        <w:jc w:val="center"/>
      </w:pPr>
      <w:r w:rsidRPr="00206125">
        <w:t xml:space="preserve">Рисунок </w:t>
      </w:r>
      <w:r w:rsidR="007543E1">
        <w:t>А.</w:t>
      </w:r>
      <w:r>
        <w:t>2</w:t>
      </w:r>
      <w:r w:rsidRPr="00206125">
        <w:t xml:space="preserve"> - Структура активов организации на 31 декабря 2018 г.</w:t>
      </w:r>
    </w:p>
    <w:p w:rsidR="0065381E" w:rsidRPr="00206125" w:rsidRDefault="0065381E" w:rsidP="0065381E">
      <w:pPr>
        <w:pStyle w:val="a3"/>
      </w:pPr>
      <w:r w:rsidRPr="00206125">
        <w:t>Показатели финансового положения ООО «ДальЭкспресс», имеющие </w:t>
      </w:r>
      <w:r w:rsidRPr="00206125">
        <w:rPr>
          <w:iCs/>
        </w:rPr>
        <w:t>критические</w:t>
      </w:r>
      <w:r w:rsidRPr="00206125">
        <w:t> значения:</w:t>
      </w:r>
    </w:p>
    <w:p w:rsidR="0065381E" w:rsidRPr="00206125" w:rsidRDefault="007543E1" w:rsidP="007543E1">
      <w:pPr>
        <w:pStyle w:val="a3"/>
        <w:numPr>
          <w:ilvl w:val="0"/>
          <w:numId w:val="44"/>
        </w:numPr>
        <w:ind w:left="0" w:firstLine="709"/>
      </w:pPr>
      <w:r>
        <w:t>К</w:t>
      </w:r>
      <w:r w:rsidR="0065381E" w:rsidRPr="00206125">
        <w:t>оэффициент абсолютной ликвидности существенно ниже нормы;</w:t>
      </w:r>
    </w:p>
    <w:p w:rsidR="0065381E" w:rsidRPr="00206125" w:rsidRDefault="007543E1" w:rsidP="007543E1">
      <w:pPr>
        <w:pStyle w:val="a3"/>
        <w:numPr>
          <w:ilvl w:val="0"/>
          <w:numId w:val="44"/>
        </w:numPr>
        <w:ind w:left="0" w:firstLine="709"/>
      </w:pPr>
      <w:r>
        <w:t>К</w:t>
      </w:r>
      <w:r w:rsidR="0065381E" w:rsidRPr="00206125">
        <w:t>оэффициент покрытия инвестиций значительно ниже нормы (доля собственного капитала и долгосрочных обязательств в общей сумме капитала организации составляет 48% (нормальное значение для данной отрасли: 70% и более).</w:t>
      </w:r>
    </w:p>
    <w:p w:rsidR="0065381E" w:rsidRPr="00206125" w:rsidRDefault="0065381E" w:rsidP="0065381E">
      <w:pPr>
        <w:pStyle w:val="a3"/>
      </w:pPr>
      <w:r w:rsidRPr="00206125">
        <w:t>Годовая выручка за период с 01.01.2018 г. по 31.12.2018 г. составила 4 256 тыс. руб., что на 407 тыс. руб. меньше значения выручки за период с 01.01.2018 г. по 31.12.2018 г.</w:t>
      </w:r>
    </w:p>
    <w:p w:rsidR="0065381E" w:rsidRPr="00206125" w:rsidRDefault="0065381E" w:rsidP="0065381E">
      <w:pPr>
        <w:pStyle w:val="a3"/>
      </w:pPr>
      <w:r w:rsidRPr="00206125">
        <w:t>За 2018 год прибыль от продаж составила 323 тыс. руб. За 3 последних года финансовый результат от продаж вырос на 63 тыс. руб.</w:t>
      </w:r>
    </w:p>
    <w:p w:rsidR="0065381E" w:rsidRPr="00206125" w:rsidRDefault="0065381E" w:rsidP="0065381E">
      <w:pPr>
        <w:pStyle w:val="a3"/>
      </w:pPr>
      <w:r w:rsidRPr="00206125">
        <w:t>Изменение выручки наглядно пр</w:t>
      </w:r>
      <w:r>
        <w:t>едставлено на графике (рисунок 3</w:t>
      </w:r>
      <w:r w:rsidRPr="00206125">
        <w:t>)</w:t>
      </w:r>
      <w:r w:rsidRPr="00206125">
        <w:rPr>
          <w:rStyle w:val="ad"/>
          <w:color w:val="000000"/>
        </w:rPr>
        <w:footnoteReference w:id="3"/>
      </w:r>
      <w:r w:rsidRPr="00206125">
        <w:t>.</w:t>
      </w:r>
    </w:p>
    <w:p w:rsidR="0065381E" w:rsidRDefault="0065381E">
      <w:pPr>
        <w:spacing w:after="200" w:line="276" w:lineRule="auto"/>
        <w:rPr>
          <w:sz w:val="28"/>
          <w:szCs w:val="28"/>
        </w:rPr>
      </w:pPr>
      <w:r>
        <w:br w:type="page"/>
      </w:r>
    </w:p>
    <w:p w:rsidR="0065381E" w:rsidRDefault="0065381E" w:rsidP="0065381E">
      <w:pPr>
        <w:pStyle w:val="a3"/>
      </w:pPr>
      <w:r>
        <w:rPr>
          <w:noProof/>
          <w:color w:val="000000"/>
        </w:rPr>
        <w:lastRenderedPageBreak/>
        <w:drawing>
          <wp:inline distT="0" distB="0" distL="0" distR="0">
            <wp:extent cx="5118100" cy="2729865"/>
            <wp:effectExtent l="19050" t="0" r="635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cstate="print"/>
                    <a:srcRect t="1929" r="2364" b="5788"/>
                    <a:stretch>
                      <a:fillRect/>
                    </a:stretch>
                  </pic:blipFill>
                  <pic:spPr bwMode="auto">
                    <a:xfrm>
                      <a:off x="0" y="0"/>
                      <a:ext cx="5118100" cy="2729865"/>
                    </a:xfrm>
                    <a:prstGeom prst="rect">
                      <a:avLst/>
                    </a:prstGeom>
                    <a:noFill/>
                    <a:ln w="9525">
                      <a:noFill/>
                      <a:miter lim="800000"/>
                      <a:headEnd/>
                      <a:tailEnd/>
                    </a:ln>
                  </pic:spPr>
                </pic:pic>
              </a:graphicData>
            </a:graphic>
          </wp:inline>
        </w:drawing>
      </w:r>
    </w:p>
    <w:p w:rsidR="0065381E" w:rsidRPr="0065381E" w:rsidRDefault="0065381E" w:rsidP="0065381E">
      <w:pPr>
        <w:pStyle w:val="a3"/>
        <w:jc w:val="center"/>
      </w:pPr>
      <w:r w:rsidRPr="00206125">
        <w:t xml:space="preserve">Рисунок </w:t>
      </w:r>
      <w:r w:rsidR="007543E1">
        <w:t>А.</w:t>
      </w:r>
      <w:r>
        <w:t>3</w:t>
      </w:r>
      <w:r w:rsidRPr="00206125">
        <w:t xml:space="preserve"> - Динамика выручки в чистой прибыли</w:t>
      </w:r>
    </w:p>
    <w:p w:rsidR="0065381E" w:rsidRPr="00206125" w:rsidRDefault="0065381E" w:rsidP="0065381E">
      <w:pPr>
        <w:pStyle w:val="a3"/>
      </w:pPr>
      <w:r w:rsidRPr="00206125">
        <w:t>Представленные в таблице 1 показатели рентабельности за 2018 год имеют положительные значения как следствие прибыльной деятельности ООО «ДальЭкспресс»</w:t>
      </w:r>
      <w:r w:rsidRPr="00206125">
        <w:rPr>
          <w:rStyle w:val="ad"/>
          <w:color w:val="000000"/>
        </w:rPr>
        <w:footnoteReference w:id="4"/>
      </w:r>
      <w:r w:rsidRPr="00206125">
        <w:t>.</w:t>
      </w:r>
    </w:p>
    <w:p w:rsidR="0065381E" w:rsidRPr="00206125" w:rsidRDefault="0065381E" w:rsidP="0065381E">
      <w:pPr>
        <w:pStyle w:val="a3"/>
      </w:pPr>
      <w:r w:rsidRPr="00206125">
        <w:t>Прибыль от продаж в анализируемом периоде составляет 7,6% от полученной выручки. К тому же имеет место положительная динамика рентабельности обычных видов деятельности по сравнению с данным показателем за 2016 год (+2%).</w:t>
      </w:r>
    </w:p>
    <w:p w:rsidR="0065381E" w:rsidRPr="00206125" w:rsidRDefault="0065381E" w:rsidP="0065381E">
      <w:pPr>
        <w:pStyle w:val="a3"/>
      </w:pPr>
      <w:r w:rsidRPr="00206125">
        <w:t xml:space="preserve">Показатель рентабельности, рассчитанный как отношение прибыли до процентов к уплате и налогообложения (EBIT) к выручке организации, за 2018 год составил 1,7%. </w:t>
      </w:r>
    </w:p>
    <w:p w:rsidR="0065381E" w:rsidRPr="00206125" w:rsidRDefault="0065381E" w:rsidP="0065381E">
      <w:pPr>
        <w:pStyle w:val="a3"/>
      </w:pPr>
      <w:r w:rsidRPr="00206125">
        <w:t>В течение рассматриваемого периода можно наблюдать как позитивные значения рентабельности активов, так и значения, не соответствующие норме.</w:t>
      </w:r>
    </w:p>
    <w:p w:rsidR="0065381E" w:rsidRDefault="0065381E">
      <w:pPr>
        <w:spacing w:after="200" w:line="276" w:lineRule="auto"/>
        <w:rPr>
          <w:bCs/>
          <w:sz w:val="28"/>
          <w:szCs w:val="28"/>
        </w:rPr>
      </w:pPr>
      <w:bookmarkStart w:id="17" w:name="_Toc510254340"/>
      <w:bookmarkStart w:id="18" w:name="_Toc4768972"/>
      <w:r>
        <w:rPr>
          <w:bCs/>
        </w:rPr>
        <w:br w:type="page"/>
      </w:r>
    </w:p>
    <w:p w:rsidR="0065381E" w:rsidRPr="00206125" w:rsidRDefault="0065381E" w:rsidP="0065381E">
      <w:pPr>
        <w:pStyle w:val="a3"/>
        <w:spacing w:line="240" w:lineRule="auto"/>
        <w:ind w:firstLine="0"/>
        <w:rPr>
          <w:bCs/>
        </w:rPr>
      </w:pPr>
      <w:r w:rsidRPr="00206125">
        <w:rPr>
          <w:bCs/>
        </w:rPr>
        <w:lastRenderedPageBreak/>
        <w:t xml:space="preserve">Таблица </w:t>
      </w:r>
      <w:bookmarkEnd w:id="17"/>
      <w:r w:rsidRPr="00206125">
        <w:rPr>
          <w:bCs/>
        </w:rPr>
        <w:t>1</w:t>
      </w:r>
      <w:bookmarkStart w:id="19" w:name="_Toc510254341"/>
      <w:r>
        <w:rPr>
          <w:bCs/>
        </w:rPr>
        <w:t xml:space="preserve"> – </w:t>
      </w:r>
      <w:r w:rsidRPr="00206125">
        <w:rPr>
          <w:bCs/>
        </w:rPr>
        <w:t>Анализ рентабельности</w:t>
      </w:r>
      <w:bookmarkEnd w:id="18"/>
      <w:bookmarkEnd w:id="19"/>
    </w:p>
    <w:p w:rsidR="0065381E" w:rsidRDefault="0065381E" w:rsidP="0065381E">
      <w:pPr>
        <w:pStyle w:val="a3"/>
        <w:spacing w:line="240" w:lineRule="auto"/>
        <w:ind w:firstLine="0"/>
      </w:pPr>
    </w:p>
    <w:tbl>
      <w:tblPr>
        <w:tblW w:w="492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023"/>
        <w:gridCol w:w="975"/>
        <w:gridCol w:w="975"/>
        <w:gridCol w:w="975"/>
        <w:gridCol w:w="731"/>
        <w:gridCol w:w="869"/>
      </w:tblGrid>
      <w:tr w:rsidR="0065381E" w:rsidRPr="00206125" w:rsidTr="0065381E">
        <w:trPr>
          <w:jc w:val="center"/>
        </w:trPr>
        <w:tc>
          <w:tcPr>
            <w:tcW w:w="2630" w:type="pct"/>
            <w:vMerge w:val="restart"/>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Показатели рентабельности</w:t>
            </w:r>
          </w:p>
        </w:tc>
        <w:tc>
          <w:tcPr>
            <w:tcW w:w="0" w:type="auto"/>
            <w:gridSpan w:val="3"/>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Значения показателя (в %, или в копейках с рубля)</w:t>
            </w:r>
          </w:p>
        </w:tc>
        <w:tc>
          <w:tcPr>
            <w:tcW w:w="838" w:type="pct"/>
            <w:gridSpan w:val="2"/>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Изменение показателя</w:t>
            </w:r>
          </w:p>
        </w:tc>
      </w:tr>
      <w:tr w:rsidR="0065381E" w:rsidRPr="00206125" w:rsidTr="0065381E">
        <w:trPr>
          <w:jc w:val="center"/>
        </w:trPr>
        <w:tc>
          <w:tcPr>
            <w:tcW w:w="2630" w:type="pct"/>
            <w:vMerge/>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2017 г.</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2018 г.</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2018 г.</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i/>
                <w:iCs/>
                <w:color w:val="000000"/>
              </w:rPr>
              <w:t>коп.,</w:t>
            </w:r>
            <w:r w:rsidRPr="00206125">
              <w:rPr>
                <w:color w:val="000000"/>
              </w:rPr>
              <w:br/>
              <w:t>(гр.4 - гр.2)</w:t>
            </w:r>
          </w:p>
        </w:tc>
        <w:tc>
          <w:tcPr>
            <w:tcW w:w="455" w:type="pct"/>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 %</w:t>
            </w:r>
            <w:r w:rsidRPr="00206125">
              <w:rPr>
                <w:color w:val="000000"/>
              </w:rPr>
              <w:br/>
              <w:t>((4-2): 2)</w:t>
            </w:r>
          </w:p>
        </w:tc>
      </w:tr>
      <w:tr w:rsidR="0065381E" w:rsidRPr="00206125" w:rsidTr="0065381E">
        <w:trPr>
          <w:jc w:val="center"/>
        </w:trPr>
        <w:tc>
          <w:tcPr>
            <w:tcW w:w="2630"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rPr>
                <w:color w:val="000000"/>
              </w:rPr>
            </w:pPr>
            <w:r w:rsidRPr="00206125">
              <w:rPr>
                <w:color w:val="00000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rPr>
                <w:color w:val="000000"/>
              </w:rPr>
            </w:pPr>
            <w:r w:rsidRPr="00206125">
              <w:rPr>
                <w:color w:val="000000"/>
              </w:rPr>
              <w:t>4</w:t>
            </w:r>
          </w:p>
        </w:tc>
        <w:tc>
          <w:tcPr>
            <w:tcW w:w="0" w:type="auto"/>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5</w:t>
            </w:r>
          </w:p>
        </w:tc>
        <w:tc>
          <w:tcPr>
            <w:tcW w:w="455"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6</w:t>
            </w:r>
          </w:p>
        </w:tc>
      </w:tr>
      <w:tr w:rsidR="0065381E" w:rsidRPr="00206125" w:rsidTr="0065381E">
        <w:trPr>
          <w:jc w:val="center"/>
        </w:trPr>
        <w:tc>
          <w:tcPr>
            <w:tcW w:w="2630"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rPr>
                <w:color w:val="000000"/>
              </w:rPr>
            </w:pPr>
            <w:r w:rsidRPr="00206125">
              <w:rPr>
                <w:color w:val="000000"/>
              </w:rPr>
              <w:t>1. Рентабельность продаж (величина прибыли от продаж в каждом рубле выручки). Нормальное значение для данной отрасли: 9% и более.</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rPr>
                <w:color w:val="000000"/>
                <w:sz w:val="28"/>
                <w:szCs w:val="28"/>
              </w:rPr>
            </w:pPr>
            <w:r w:rsidRPr="00206125">
              <w:rPr>
                <w:color w:val="000000"/>
                <w:sz w:val="28"/>
                <w:szCs w:val="28"/>
              </w:rPr>
              <w:t>5,6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rPr>
                <w:color w:val="000000"/>
                <w:sz w:val="28"/>
                <w:szCs w:val="28"/>
              </w:rPr>
            </w:pPr>
            <w:r w:rsidRPr="00206125">
              <w:rPr>
                <w:color w:val="000000"/>
                <w:sz w:val="28"/>
                <w:szCs w:val="28"/>
              </w:rPr>
              <w:t>23,8</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rPr>
                <w:color w:val="000000"/>
                <w:sz w:val="28"/>
                <w:szCs w:val="28"/>
              </w:rPr>
            </w:pPr>
            <w:r w:rsidRPr="00206125">
              <w:rPr>
                <w:color w:val="000000"/>
                <w:sz w:val="28"/>
                <w:szCs w:val="28"/>
              </w:rPr>
              <w:t>7,6</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jc w:val="both"/>
              <w:rPr>
                <w:color w:val="000000"/>
                <w:sz w:val="28"/>
                <w:szCs w:val="28"/>
              </w:rPr>
            </w:pPr>
            <w:r w:rsidRPr="00206125">
              <w:rPr>
                <w:color w:val="000000"/>
                <w:sz w:val="28"/>
                <w:szCs w:val="28"/>
              </w:rPr>
              <w:t>+2</w:t>
            </w:r>
          </w:p>
        </w:tc>
        <w:tc>
          <w:tcPr>
            <w:tcW w:w="455" w:type="pct"/>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jc w:val="both"/>
              <w:rPr>
                <w:color w:val="000000"/>
                <w:sz w:val="28"/>
                <w:szCs w:val="28"/>
              </w:rPr>
            </w:pPr>
            <w:r w:rsidRPr="00206125">
              <w:rPr>
                <w:color w:val="000000"/>
                <w:sz w:val="28"/>
                <w:szCs w:val="28"/>
              </w:rPr>
              <w:t>+36,1</w:t>
            </w:r>
          </w:p>
        </w:tc>
      </w:tr>
      <w:tr w:rsidR="0065381E" w:rsidRPr="00206125" w:rsidTr="0065381E">
        <w:trPr>
          <w:jc w:val="center"/>
        </w:trPr>
        <w:tc>
          <w:tcPr>
            <w:tcW w:w="2630"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rPr>
                <w:color w:val="000000"/>
              </w:rPr>
            </w:pPr>
            <w:r w:rsidRPr="00206125">
              <w:rPr>
                <w:color w:val="000000"/>
              </w:rPr>
              <w:t>2. Рентабельность продаж по EBIT (величина прибыли от продаж до уплаты процентов и налогов в каждом рубле выручки).</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rPr>
                <w:color w:val="000000"/>
                <w:sz w:val="28"/>
                <w:szCs w:val="28"/>
              </w:rPr>
            </w:pPr>
            <w:r w:rsidRPr="00206125">
              <w:rPr>
                <w:color w:val="000000"/>
                <w:sz w:val="28"/>
                <w:szCs w:val="28"/>
              </w:rPr>
              <w:t>-0,3</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rPr>
                <w:color w:val="000000"/>
                <w:sz w:val="28"/>
                <w:szCs w:val="28"/>
              </w:rPr>
            </w:pPr>
            <w:r w:rsidRPr="00206125">
              <w:rPr>
                <w:color w:val="000000"/>
                <w:sz w:val="28"/>
                <w:szCs w:val="28"/>
              </w:rPr>
              <w:t>14,5</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rPr>
                <w:color w:val="000000"/>
                <w:sz w:val="28"/>
                <w:szCs w:val="28"/>
              </w:rPr>
            </w:pPr>
            <w:r w:rsidRPr="00206125">
              <w:rPr>
                <w:color w:val="000000"/>
                <w:sz w:val="28"/>
                <w:szCs w:val="28"/>
              </w:rPr>
              <w:t>1,7</w:t>
            </w:r>
          </w:p>
        </w:tc>
        <w:tc>
          <w:tcPr>
            <w:tcW w:w="0" w:type="auto"/>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jc w:val="both"/>
              <w:rPr>
                <w:color w:val="000000"/>
                <w:sz w:val="28"/>
                <w:szCs w:val="28"/>
              </w:rPr>
            </w:pPr>
            <w:r w:rsidRPr="00206125">
              <w:rPr>
                <w:color w:val="000000"/>
                <w:sz w:val="28"/>
                <w:szCs w:val="28"/>
              </w:rPr>
              <w:t>+2</w:t>
            </w:r>
          </w:p>
        </w:tc>
        <w:tc>
          <w:tcPr>
            <w:tcW w:w="455" w:type="pct"/>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jc w:val="both"/>
              <w:rPr>
                <w:color w:val="000000"/>
                <w:sz w:val="28"/>
                <w:szCs w:val="28"/>
              </w:rPr>
            </w:pPr>
            <w:r w:rsidRPr="00206125">
              <w:rPr>
                <w:color w:val="000000"/>
                <w:sz w:val="28"/>
                <w:szCs w:val="28"/>
              </w:rPr>
              <w:t>↑</w:t>
            </w:r>
          </w:p>
        </w:tc>
      </w:tr>
      <w:tr w:rsidR="0065381E" w:rsidRPr="00206125" w:rsidTr="0065381E">
        <w:trPr>
          <w:trHeight w:val="1011"/>
          <w:jc w:val="center"/>
        </w:trPr>
        <w:tc>
          <w:tcPr>
            <w:tcW w:w="2630"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rPr>
                <w:color w:val="000000"/>
              </w:rPr>
            </w:pPr>
            <w:r w:rsidRPr="00206125">
              <w:rPr>
                <w:color w:val="000000"/>
              </w:rPr>
              <w:t>3. Рентабельность продаж по чистой прибыли (величина чистой прибыли в каждом рубле выручки). Нормальное значение для данной отрасли: 5% и более</w:t>
            </w:r>
          </w:p>
        </w:tc>
        <w:tc>
          <w:tcPr>
            <w:tcW w:w="0" w:type="auto"/>
            <w:tcBorders>
              <w:top w:val="outset" w:sz="6" w:space="0" w:color="000000"/>
              <w:left w:val="outset" w:sz="6" w:space="0" w:color="000000"/>
              <w:bottom w:val="outset" w:sz="6" w:space="0" w:color="000000"/>
              <w:right w:val="outset" w:sz="6" w:space="0" w:color="000000"/>
            </w:tcBorders>
            <w:noWrap/>
          </w:tcPr>
          <w:p w:rsidR="0065381E" w:rsidRPr="00206125" w:rsidRDefault="0065381E" w:rsidP="0065381E">
            <w:pPr>
              <w:rPr>
                <w:color w:val="000000"/>
                <w:sz w:val="28"/>
                <w:szCs w:val="28"/>
              </w:rPr>
            </w:pPr>
            <w:r w:rsidRPr="00206125">
              <w:rPr>
                <w:color w:val="000000"/>
                <w:sz w:val="28"/>
                <w:szCs w:val="28"/>
              </w:rPr>
              <w:t>-1,5</w:t>
            </w:r>
          </w:p>
        </w:tc>
        <w:tc>
          <w:tcPr>
            <w:tcW w:w="0" w:type="auto"/>
            <w:tcBorders>
              <w:top w:val="outset" w:sz="6" w:space="0" w:color="000000"/>
              <w:left w:val="outset" w:sz="6" w:space="0" w:color="000000"/>
              <w:bottom w:val="outset" w:sz="6" w:space="0" w:color="000000"/>
              <w:right w:val="outset" w:sz="6" w:space="0" w:color="000000"/>
            </w:tcBorders>
            <w:noWrap/>
          </w:tcPr>
          <w:p w:rsidR="0065381E" w:rsidRPr="00206125" w:rsidRDefault="0065381E" w:rsidP="0065381E">
            <w:pPr>
              <w:rPr>
                <w:color w:val="000000"/>
                <w:sz w:val="28"/>
                <w:szCs w:val="28"/>
              </w:rPr>
            </w:pPr>
            <w:r w:rsidRPr="00206125">
              <w:rPr>
                <w:color w:val="000000"/>
                <w:sz w:val="28"/>
                <w:szCs w:val="28"/>
              </w:rPr>
              <w:t>11,2</w:t>
            </w:r>
          </w:p>
        </w:tc>
        <w:tc>
          <w:tcPr>
            <w:tcW w:w="0" w:type="auto"/>
            <w:tcBorders>
              <w:top w:val="outset" w:sz="6" w:space="0" w:color="000000"/>
              <w:left w:val="outset" w:sz="6" w:space="0" w:color="000000"/>
              <w:bottom w:val="outset" w:sz="6" w:space="0" w:color="000000"/>
              <w:right w:val="outset" w:sz="6" w:space="0" w:color="000000"/>
            </w:tcBorders>
            <w:noWrap/>
          </w:tcPr>
          <w:p w:rsidR="0065381E" w:rsidRPr="00206125" w:rsidRDefault="0065381E" w:rsidP="0065381E">
            <w:pPr>
              <w:rPr>
                <w:color w:val="000000"/>
                <w:sz w:val="28"/>
                <w:szCs w:val="28"/>
              </w:rPr>
            </w:pPr>
            <w:r w:rsidRPr="00206125">
              <w:rPr>
                <w:color w:val="000000"/>
                <w:sz w:val="28"/>
                <w:szCs w:val="28"/>
              </w:rPr>
              <w:t>&lt;0,1</w:t>
            </w:r>
          </w:p>
        </w:tc>
        <w:tc>
          <w:tcPr>
            <w:tcW w:w="0" w:type="auto"/>
            <w:tcBorders>
              <w:top w:val="outset" w:sz="6" w:space="0" w:color="000000"/>
              <w:left w:val="outset" w:sz="6" w:space="0" w:color="000000"/>
              <w:bottom w:val="outset" w:sz="6" w:space="0" w:color="000000"/>
              <w:right w:val="outset" w:sz="6" w:space="0" w:color="000000"/>
            </w:tcBorders>
            <w:noWrap/>
          </w:tcPr>
          <w:p w:rsidR="0065381E" w:rsidRPr="00206125" w:rsidRDefault="0065381E" w:rsidP="0065381E">
            <w:pPr>
              <w:jc w:val="both"/>
              <w:rPr>
                <w:color w:val="000000"/>
                <w:sz w:val="28"/>
                <w:szCs w:val="28"/>
              </w:rPr>
            </w:pPr>
            <w:r w:rsidRPr="00206125">
              <w:rPr>
                <w:color w:val="000000"/>
                <w:sz w:val="28"/>
                <w:szCs w:val="28"/>
              </w:rPr>
              <w:t>+1,5</w:t>
            </w:r>
          </w:p>
        </w:tc>
        <w:tc>
          <w:tcPr>
            <w:tcW w:w="455" w:type="pct"/>
            <w:tcBorders>
              <w:top w:val="outset" w:sz="6" w:space="0" w:color="000000"/>
              <w:left w:val="outset" w:sz="6" w:space="0" w:color="000000"/>
              <w:bottom w:val="outset" w:sz="6" w:space="0" w:color="000000"/>
              <w:right w:val="outset" w:sz="6" w:space="0" w:color="000000"/>
            </w:tcBorders>
            <w:noWrap/>
          </w:tcPr>
          <w:p w:rsidR="0065381E" w:rsidRPr="00206125" w:rsidRDefault="0065381E" w:rsidP="0065381E">
            <w:pPr>
              <w:jc w:val="both"/>
              <w:rPr>
                <w:color w:val="000000"/>
                <w:sz w:val="28"/>
                <w:szCs w:val="28"/>
              </w:rPr>
            </w:pPr>
            <w:r w:rsidRPr="00206125">
              <w:rPr>
                <w:color w:val="000000"/>
                <w:sz w:val="28"/>
                <w:szCs w:val="28"/>
              </w:rPr>
              <w:t>↑</w:t>
            </w:r>
          </w:p>
        </w:tc>
      </w:tr>
    </w:tbl>
    <w:p w:rsidR="0065381E" w:rsidRPr="0065381E" w:rsidRDefault="0065381E" w:rsidP="0065381E">
      <w:pPr>
        <w:pStyle w:val="a3"/>
      </w:pPr>
    </w:p>
    <w:p w:rsidR="0065381E" w:rsidRDefault="0065381E" w:rsidP="0065381E">
      <w:pPr>
        <w:pStyle w:val="a3"/>
      </w:pPr>
      <w:r>
        <w:rPr>
          <w:noProof/>
          <w:color w:val="000000"/>
        </w:rPr>
        <w:drawing>
          <wp:inline distT="0" distB="0" distL="0" distR="0">
            <wp:extent cx="5321698" cy="3057098"/>
            <wp:effectExtent l="19050" t="0" r="0" b="0"/>
            <wp:docPr id="11" name="Рисунок 4" descr="https://finmozg.ru/finan_demo/tmp/2ed131c14dc1cf8506a2ae001c235e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finmozg.ru/finan_demo/tmp/2ed131c14dc1cf8506a2ae001c235e7b.png"/>
                    <pic:cNvPicPr>
                      <a:picLocks noChangeAspect="1" noChangeArrowheads="1"/>
                    </pic:cNvPicPr>
                  </pic:nvPicPr>
                  <pic:blipFill>
                    <a:blip r:embed="rId20" cstate="print"/>
                    <a:srcRect l="9789" t="9174" r="10515" b="10567"/>
                    <a:stretch>
                      <a:fillRect/>
                    </a:stretch>
                  </pic:blipFill>
                  <pic:spPr bwMode="auto">
                    <a:xfrm>
                      <a:off x="0" y="0"/>
                      <a:ext cx="5321580" cy="3057030"/>
                    </a:xfrm>
                    <a:prstGeom prst="rect">
                      <a:avLst/>
                    </a:prstGeom>
                    <a:noFill/>
                    <a:ln w="9525">
                      <a:noFill/>
                      <a:miter lim="800000"/>
                      <a:headEnd/>
                      <a:tailEnd/>
                    </a:ln>
                  </pic:spPr>
                </pic:pic>
              </a:graphicData>
            </a:graphic>
          </wp:inline>
        </w:drawing>
      </w:r>
    </w:p>
    <w:p w:rsidR="0065381E" w:rsidRPr="00206125" w:rsidRDefault="0065381E" w:rsidP="0065381E">
      <w:pPr>
        <w:pStyle w:val="a3"/>
        <w:jc w:val="center"/>
      </w:pPr>
      <w:r w:rsidRPr="00206125">
        <w:t xml:space="preserve">Рисунок </w:t>
      </w:r>
      <w:r w:rsidR="007543E1">
        <w:t>А.</w:t>
      </w:r>
      <w:r w:rsidRPr="00206125">
        <w:t>3 - Динамика показателей рентабельности активов и капитала ООО «ДальЭкспресс»</w:t>
      </w:r>
    </w:p>
    <w:p w:rsidR="0065381E" w:rsidRPr="00206125" w:rsidRDefault="0065381E" w:rsidP="0065381E">
      <w:pPr>
        <w:pStyle w:val="a3"/>
      </w:pPr>
      <w:r w:rsidRPr="00206125">
        <w:t>На следующем графике (рисунок 3) наглядно представлена динамика основных показателей рентабельности активов и капитала ООО «ДальЭкспресс»</w:t>
      </w:r>
      <w:r w:rsidRPr="00206125">
        <w:rPr>
          <w:rStyle w:val="ad"/>
          <w:color w:val="000000"/>
        </w:rPr>
        <w:footnoteReference w:id="5"/>
      </w:r>
      <w:r w:rsidRPr="00206125">
        <w:t>.</w:t>
      </w:r>
    </w:p>
    <w:p w:rsidR="0065381E" w:rsidRPr="00206125" w:rsidRDefault="0065381E" w:rsidP="0065381E">
      <w:pPr>
        <w:pStyle w:val="a3"/>
      </w:pPr>
      <w:r w:rsidRPr="00206125">
        <w:lastRenderedPageBreak/>
        <w:t>В качестве одного из показателей вероятности банкротства организации ниже рассчитан Z-счет Альтмана (для ООО «ДальЭкспресс» взята 4-факторная модель для частных непроизводственных компаний):</w:t>
      </w:r>
    </w:p>
    <w:p w:rsidR="0065381E" w:rsidRPr="00206125" w:rsidRDefault="0065381E" w:rsidP="0065381E">
      <w:pPr>
        <w:pStyle w:val="a3"/>
        <w:rPr>
          <w:lang w:val="de-DE"/>
        </w:rPr>
      </w:pPr>
      <w:r w:rsidRPr="00206125">
        <w:rPr>
          <w:lang w:val="de-DE"/>
        </w:rPr>
        <w:t>Z-</w:t>
      </w:r>
      <w:r w:rsidRPr="00206125">
        <w:t>счет</w:t>
      </w:r>
      <w:r w:rsidRPr="00206125">
        <w:rPr>
          <w:lang w:val="de-DE"/>
        </w:rPr>
        <w:t xml:space="preserve"> = 6,56T</w:t>
      </w:r>
      <w:r w:rsidRPr="00206125">
        <w:rPr>
          <w:vertAlign w:val="subscript"/>
          <w:lang w:val="de-DE"/>
        </w:rPr>
        <w:t>1</w:t>
      </w:r>
      <w:r w:rsidRPr="00206125">
        <w:rPr>
          <w:lang w:val="de-DE"/>
        </w:rPr>
        <w:t> + 3,26T</w:t>
      </w:r>
      <w:r w:rsidRPr="00206125">
        <w:rPr>
          <w:vertAlign w:val="subscript"/>
          <w:lang w:val="de-DE"/>
        </w:rPr>
        <w:t>2</w:t>
      </w:r>
      <w:r w:rsidRPr="00206125">
        <w:rPr>
          <w:lang w:val="de-DE"/>
        </w:rPr>
        <w:t> + 6,72T</w:t>
      </w:r>
      <w:r w:rsidRPr="00206125">
        <w:rPr>
          <w:vertAlign w:val="subscript"/>
          <w:lang w:val="de-DE"/>
        </w:rPr>
        <w:t>3</w:t>
      </w:r>
      <w:r w:rsidRPr="00206125">
        <w:rPr>
          <w:lang w:val="de-DE"/>
        </w:rPr>
        <w:t> + 1,05T</w:t>
      </w:r>
      <w:r w:rsidRPr="00206125">
        <w:rPr>
          <w:vertAlign w:val="subscript"/>
          <w:lang w:val="de-DE"/>
        </w:rPr>
        <w:t>4</w:t>
      </w:r>
      <w:r w:rsidRPr="00206125">
        <w:rPr>
          <w:lang w:val="de-DE"/>
        </w:rPr>
        <w:t xml:space="preserve">, </w:t>
      </w:r>
      <w:r w:rsidRPr="00206125">
        <w:t>где</w:t>
      </w:r>
      <w:r w:rsidRPr="00206125">
        <w:rPr>
          <w:lang w:val="de-DE"/>
        </w:rPr>
        <w:t xml:space="preserve"> (</w:t>
      </w:r>
      <w:r w:rsidRPr="00206125">
        <w:t>таблица</w:t>
      </w:r>
      <w:r w:rsidRPr="00206125">
        <w:rPr>
          <w:lang w:val="de-DE"/>
        </w:rPr>
        <w:t xml:space="preserve"> 2)</w:t>
      </w:r>
      <w:r w:rsidRPr="00206125">
        <w:rPr>
          <w:rStyle w:val="ad"/>
          <w:color w:val="000000"/>
        </w:rPr>
        <w:footnoteReference w:id="6"/>
      </w:r>
      <w:r w:rsidRPr="00206125">
        <w:rPr>
          <w:lang w:val="de-DE"/>
        </w:rPr>
        <w:t>.</w:t>
      </w:r>
    </w:p>
    <w:p w:rsidR="0065381E" w:rsidRDefault="0065381E" w:rsidP="0065381E">
      <w:pPr>
        <w:pStyle w:val="a3"/>
        <w:spacing w:line="240" w:lineRule="auto"/>
        <w:ind w:firstLine="0"/>
      </w:pPr>
    </w:p>
    <w:p w:rsidR="0065381E" w:rsidRDefault="0065381E" w:rsidP="0065381E">
      <w:pPr>
        <w:pStyle w:val="a3"/>
        <w:spacing w:line="240" w:lineRule="auto"/>
        <w:ind w:firstLine="0"/>
      </w:pPr>
      <w:r w:rsidRPr="00206125">
        <w:t xml:space="preserve">Таблица </w:t>
      </w:r>
      <w:r w:rsidR="007543E1" w:rsidRPr="00206125">
        <w:t>2</w:t>
      </w:r>
      <w:r w:rsidR="007543E1">
        <w:t xml:space="preserve"> – </w:t>
      </w:r>
      <w:r w:rsidRPr="00206125">
        <w:t>Показатели для расчета риска банкротства для ООО «ДальЭкспресс» по модели Альтмана</w:t>
      </w:r>
    </w:p>
    <w:p w:rsidR="0065381E" w:rsidRPr="00206125" w:rsidRDefault="0065381E" w:rsidP="0065381E">
      <w:pPr>
        <w:pStyle w:val="a3"/>
        <w:spacing w:line="240" w:lineRule="auto"/>
        <w:ind w:firstLine="0"/>
      </w:pPr>
    </w:p>
    <w:tbl>
      <w:tblPr>
        <w:tblW w:w="492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04"/>
        <w:gridCol w:w="4200"/>
        <w:gridCol w:w="1498"/>
        <w:gridCol w:w="1377"/>
        <w:gridCol w:w="1569"/>
      </w:tblGrid>
      <w:tr w:rsidR="0065381E" w:rsidRPr="00206125" w:rsidTr="0065381E">
        <w:trPr>
          <w:jc w:val="center"/>
        </w:trPr>
        <w:tc>
          <w:tcPr>
            <w:tcW w:w="513" w:type="pct"/>
            <w:tcBorders>
              <w:top w:val="outset" w:sz="6" w:space="0" w:color="000000"/>
              <w:left w:val="outset" w:sz="6" w:space="0" w:color="000000"/>
              <w:bottom w:val="outset" w:sz="6" w:space="0" w:color="000000"/>
              <w:right w:val="outset" w:sz="6" w:space="0" w:color="000000"/>
            </w:tcBorders>
            <w:noWrap/>
            <w:vAlign w:val="center"/>
          </w:tcPr>
          <w:p w:rsidR="0065381E" w:rsidRPr="00206125" w:rsidRDefault="0065381E" w:rsidP="0065381E">
            <w:pPr>
              <w:jc w:val="both"/>
              <w:rPr>
                <w:color w:val="000000"/>
              </w:rPr>
            </w:pPr>
            <w:r w:rsidRPr="00206125">
              <w:rPr>
                <w:color w:val="000000"/>
              </w:rPr>
              <w:t> </w:t>
            </w:r>
            <w:proofErr w:type="spellStart"/>
            <w:r w:rsidRPr="00206125">
              <w:rPr>
                <w:color w:val="000000"/>
              </w:rPr>
              <w:t>Коэф</w:t>
            </w:r>
            <w:proofErr w:type="spellEnd"/>
            <w:r w:rsidRPr="00206125">
              <w:rPr>
                <w:color w:val="000000"/>
              </w:rPr>
              <w:t>-т </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Расчет</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 Значение на 31.12.2018</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 Множитель </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Произведение </w:t>
            </w:r>
            <w:r w:rsidRPr="00206125">
              <w:rPr>
                <w:color w:val="000000"/>
              </w:rPr>
              <w:br/>
              <w:t>(гр. 3 х гр. 4)</w:t>
            </w:r>
          </w:p>
        </w:tc>
      </w:tr>
      <w:tr w:rsidR="0065381E" w:rsidRPr="00206125" w:rsidTr="0065381E">
        <w:trPr>
          <w:jc w:val="center"/>
        </w:trPr>
        <w:tc>
          <w:tcPr>
            <w:tcW w:w="513"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T</w:t>
            </w:r>
            <w:r w:rsidRPr="00206125">
              <w:rPr>
                <w:color w:val="000000"/>
                <w:vertAlign w:val="subscript"/>
              </w:rPr>
              <w:t>1</w:t>
            </w:r>
          </w:p>
        </w:tc>
        <w:tc>
          <w:tcPr>
            <w:tcW w:w="0" w:type="auto"/>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Отношение оборотного капитала к величине всех активов</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0,27</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6,56</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1,75</w:t>
            </w:r>
          </w:p>
        </w:tc>
      </w:tr>
      <w:tr w:rsidR="0065381E" w:rsidRPr="00206125" w:rsidTr="0065381E">
        <w:trPr>
          <w:jc w:val="center"/>
        </w:trPr>
        <w:tc>
          <w:tcPr>
            <w:tcW w:w="513"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T</w:t>
            </w:r>
            <w:r w:rsidRPr="00206125">
              <w:rPr>
                <w:color w:val="000000"/>
                <w:vertAlign w:val="subscript"/>
              </w:rPr>
              <w:t>2</w:t>
            </w:r>
          </w:p>
        </w:tc>
        <w:tc>
          <w:tcPr>
            <w:tcW w:w="0" w:type="auto"/>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Отношение нераспределенной прибыли к величине всех активов</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0,26</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3,26</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0,86</w:t>
            </w:r>
          </w:p>
        </w:tc>
      </w:tr>
      <w:tr w:rsidR="0065381E" w:rsidRPr="00206125" w:rsidTr="0065381E">
        <w:trPr>
          <w:jc w:val="center"/>
        </w:trPr>
        <w:tc>
          <w:tcPr>
            <w:tcW w:w="513"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T</w:t>
            </w:r>
            <w:r w:rsidRPr="00206125">
              <w:rPr>
                <w:color w:val="000000"/>
                <w:vertAlign w:val="subscript"/>
              </w:rPr>
              <w:t>3</w:t>
            </w:r>
          </w:p>
        </w:tc>
        <w:tc>
          <w:tcPr>
            <w:tcW w:w="0" w:type="auto"/>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Отношение EBIT к величине всех активов</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0,01</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6,72</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0,09</w:t>
            </w:r>
          </w:p>
        </w:tc>
      </w:tr>
      <w:tr w:rsidR="0065381E" w:rsidRPr="00206125" w:rsidTr="0065381E">
        <w:trPr>
          <w:jc w:val="center"/>
        </w:trPr>
        <w:tc>
          <w:tcPr>
            <w:tcW w:w="513"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T</w:t>
            </w:r>
            <w:r w:rsidRPr="00206125">
              <w:rPr>
                <w:color w:val="000000"/>
                <w:vertAlign w:val="subscript"/>
              </w:rPr>
              <w:t>4</w:t>
            </w:r>
          </w:p>
        </w:tc>
        <w:tc>
          <w:tcPr>
            <w:tcW w:w="0" w:type="auto"/>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Отношение собственного капитала к заемному</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0,36</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1,05</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206125" w:rsidRDefault="0065381E" w:rsidP="0065381E">
            <w:pPr>
              <w:jc w:val="both"/>
              <w:rPr>
                <w:color w:val="000000"/>
              </w:rPr>
            </w:pPr>
            <w:r w:rsidRPr="00206125">
              <w:rPr>
                <w:color w:val="000000"/>
              </w:rPr>
              <w:t>0,38</w:t>
            </w:r>
          </w:p>
        </w:tc>
      </w:tr>
      <w:tr w:rsidR="0065381E" w:rsidRPr="00206125" w:rsidTr="0065381E">
        <w:trPr>
          <w:jc w:val="center"/>
        </w:trPr>
        <w:tc>
          <w:tcPr>
            <w:tcW w:w="4131" w:type="pct"/>
            <w:gridSpan w:val="4"/>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Z-счет Альтмана:</w:t>
            </w:r>
          </w:p>
        </w:tc>
        <w:tc>
          <w:tcPr>
            <w:tcW w:w="869" w:type="pct"/>
            <w:tcBorders>
              <w:top w:val="outset" w:sz="6" w:space="0" w:color="000000"/>
              <w:left w:val="outset" w:sz="6" w:space="0" w:color="000000"/>
              <w:bottom w:val="outset" w:sz="6" w:space="0" w:color="000000"/>
              <w:right w:val="outset" w:sz="6" w:space="0" w:color="000000"/>
            </w:tcBorders>
          </w:tcPr>
          <w:p w:rsidR="0065381E" w:rsidRPr="00206125" w:rsidRDefault="0065381E" w:rsidP="0065381E">
            <w:pPr>
              <w:jc w:val="both"/>
              <w:rPr>
                <w:color w:val="000000"/>
              </w:rPr>
            </w:pPr>
            <w:r w:rsidRPr="00206125">
              <w:rPr>
                <w:color w:val="000000"/>
              </w:rPr>
              <w:t>3,08</w:t>
            </w:r>
          </w:p>
        </w:tc>
      </w:tr>
    </w:tbl>
    <w:p w:rsidR="0065381E" w:rsidRPr="0065381E" w:rsidRDefault="0065381E" w:rsidP="0065381E">
      <w:pPr>
        <w:pStyle w:val="a3"/>
      </w:pPr>
    </w:p>
    <w:p w:rsidR="0065381E" w:rsidRPr="00206125" w:rsidRDefault="0065381E" w:rsidP="0065381E">
      <w:pPr>
        <w:pStyle w:val="a3"/>
      </w:pPr>
      <w:r w:rsidRPr="00206125">
        <w:t>Предполагаемая вероятность банкротства в зависимости от значения Z-счета Альтмана составляет:</w:t>
      </w:r>
    </w:p>
    <w:p w:rsidR="0065381E" w:rsidRPr="0065381E" w:rsidRDefault="007543E1" w:rsidP="007543E1">
      <w:pPr>
        <w:pStyle w:val="a3"/>
        <w:numPr>
          <w:ilvl w:val="0"/>
          <w:numId w:val="42"/>
        </w:numPr>
        <w:ind w:left="0" w:firstLine="709"/>
      </w:pPr>
      <w:r>
        <w:t xml:space="preserve">0 </w:t>
      </w:r>
      <w:r w:rsidR="0065381E" w:rsidRPr="0065381E">
        <w:t>и менее – высокая вероятность банкротства</w:t>
      </w:r>
      <w:r>
        <w:t>.</w:t>
      </w:r>
    </w:p>
    <w:p w:rsidR="0065381E" w:rsidRPr="0065381E" w:rsidRDefault="007543E1" w:rsidP="007543E1">
      <w:pPr>
        <w:pStyle w:val="a3"/>
        <w:numPr>
          <w:ilvl w:val="0"/>
          <w:numId w:val="42"/>
        </w:numPr>
        <w:ind w:left="0" w:firstLine="709"/>
      </w:pPr>
      <w:r>
        <w:t>О</w:t>
      </w:r>
      <w:r w:rsidR="0065381E" w:rsidRPr="0065381E">
        <w:t>т 1.1 до 2.6 – средняя вероятность банкротства</w:t>
      </w:r>
      <w:r>
        <w:t>.</w:t>
      </w:r>
    </w:p>
    <w:p w:rsidR="0065381E" w:rsidRPr="0065381E" w:rsidRDefault="007543E1" w:rsidP="007543E1">
      <w:pPr>
        <w:pStyle w:val="a3"/>
        <w:numPr>
          <w:ilvl w:val="0"/>
          <w:numId w:val="42"/>
        </w:numPr>
        <w:ind w:left="0" w:firstLine="709"/>
      </w:pPr>
      <w:r>
        <w:t>О</w:t>
      </w:r>
      <w:r w:rsidR="0065381E" w:rsidRPr="0065381E">
        <w:t>т 2.6 и выше – низкая вероятность банкротства.</w:t>
      </w:r>
    </w:p>
    <w:p w:rsidR="0065381E" w:rsidRPr="0065381E" w:rsidRDefault="0065381E" w:rsidP="0065381E">
      <w:pPr>
        <w:pStyle w:val="a3"/>
      </w:pPr>
      <w:r w:rsidRPr="0065381E">
        <w:t>По результатам расчетов для ООО «ДальЭкспресс» значение Z-счета на 31 декабря 2018 г. составило 3,08. Такое значение показателя свидетельствует о незначительной вероятности банкротства ООО «ДальЭкспресс».</w:t>
      </w:r>
    </w:p>
    <w:p w:rsidR="0065381E" w:rsidRPr="0065381E" w:rsidRDefault="0065381E" w:rsidP="0065381E">
      <w:pPr>
        <w:pStyle w:val="a3"/>
      </w:pPr>
      <w:r w:rsidRPr="0065381E">
        <w:t xml:space="preserve">Другая модель прогноза банкротства предложена британскими учеными Р. </w:t>
      </w:r>
      <w:proofErr w:type="spellStart"/>
      <w:r w:rsidRPr="0065381E">
        <w:t>Таффлером</w:t>
      </w:r>
      <w:proofErr w:type="spellEnd"/>
      <w:r w:rsidRPr="0065381E">
        <w:t xml:space="preserve"> и Г. </w:t>
      </w:r>
      <w:proofErr w:type="spellStart"/>
      <w:r w:rsidRPr="0065381E">
        <w:t>Тишоу</w:t>
      </w:r>
      <w:proofErr w:type="spellEnd"/>
      <w:r w:rsidRPr="0065381E">
        <w:t xml:space="preserve">. Модель </w:t>
      </w:r>
      <w:proofErr w:type="spellStart"/>
      <w:r w:rsidRPr="0065381E">
        <w:t>Таффлера</w:t>
      </w:r>
      <w:proofErr w:type="spellEnd"/>
      <w:r w:rsidRPr="0065381E">
        <w:t xml:space="preserve"> была разработана по результатам тестирования модели Альтмана в более поздний период и включает четыре фактора:</w:t>
      </w:r>
    </w:p>
    <w:p w:rsidR="0065381E" w:rsidRPr="0065381E" w:rsidRDefault="0065381E" w:rsidP="0065381E">
      <w:pPr>
        <w:pStyle w:val="a3"/>
      </w:pPr>
      <w:r w:rsidRPr="0065381E">
        <w:t>Z = 0,53X1 + 0,13X2 + 0,18X3 + 0,16X4, где (табл. 3)</w:t>
      </w:r>
      <w:r w:rsidRPr="0065381E">
        <w:rPr>
          <w:rStyle w:val="ad"/>
          <w:vertAlign w:val="baseline"/>
        </w:rPr>
        <w:footnoteReference w:id="7"/>
      </w:r>
      <w:r w:rsidRPr="0065381E">
        <w:t>.</w:t>
      </w:r>
    </w:p>
    <w:p w:rsidR="0065381E" w:rsidRDefault="0065381E" w:rsidP="0065381E">
      <w:pPr>
        <w:pStyle w:val="a3"/>
        <w:spacing w:line="240" w:lineRule="auto"/>
        <w:ind w:firstLine="0"/>
      </w:pPr>
      <w:r w:rsidRPr="0065381E">
        <w:lastRenderedPageBreak/>
        <w:t xml:space="preserve">Таблица 3 – Показатели для расчета риска банкротства для ООО «ДальЭкспресс» по модели </w:t>
      </w:r>
      <w:proofErr w:type="spellStart"/>
      <w:r w:rsidRPr="0065381E">
        <w:t>Таффлера</w:t>
      </w:r>
      <w:proofErr w:type="spellEnd"/>
    </w:p>
    <w:p w:rsidR="0065381E" w:rsidRPr="0065381E" w:rsidRDefault="0065381E" w:rsidP="0065381E">
      <w:pPr>
        <w:pStyle w:val="a3"/>
        <w:spacing w:line="240" w:lineRule="auto"/>
        <w:ind w:firstLine="0"/>
      </w:pPr>
    </w:p>
    <w:tbl>
      <w:tblPr>
        <w:tblW w:w="4922"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61"/>
        <w:gridCol w:w="3923"/>
        <w:gridCol w:w="1798"/>
        <w:gridCol w:w="1267"/>
        <w:gridCol w:w="1599"/>
      </w:tblGrid>
      <w:tr w:rsidR="0065381E" w:rsidRPr="0065381E" w:rsidTr="0065381E">
        <w:trPr>
          <w:jc w:val="center"/>
        </w:trPr>
        <w:tc>
          <w:tcPr>
            <w:tcW w:w="535" w:type="pct"/>
            <w:tcBorders>
              <w:top w:val="outset" w:sz="6" w:space="0" w:color="000000"/>
              <w:left w:val="outset" w:sz="6" w:space="0" w:color="000000"/>
              <w:bottom w:val="outset" w:sz="6" w:space="0" w:color="000000"/>
              <w:right w:val="outset" w:sz="6" w:space="0" w:color="000000"/>
            </w:tcBorders>
            <w:noWrap/>
            <w:vAlign w:val="center"/>
          </w:tcPr>
          <w:p w:rsidR="0065381E" w:rsidRPr="0065381E" w:rsidRDefault="0065381E" w:rsidP="0065381E">
            <w:pPr>
              <w:rPr>
                <w:color w:val="000000"/>
              </w:rPr>
            </w:pPr>
            <w:r w:rsidRPr="0065381E">
              <w:rPr>
                <w:color w:val="000000"/>
                <w:sz w:val="22"/>
              </w:rPr>
              <w:t> </w:t>
            </w:r>
            <w:proofErr w:type="spellStart"/>
            <w:r w:rsidRPr="0065381E">
              <w:rPr>
                <w:color w:val="000000"/>
                <w:sz w:val="22"/>
              </w:rPr>
              <w:t>Коэф</w:t>
            </w:r>
            <w:proofErr w:type="spellEnd"/>
            <w:r w:rsidRPr="0065381E">
              <w:rPr>
                <w:color w:val="000000"/>
                <w:sz w:val="22"/>
              </w:rPr>
              <w:t>-т </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Расчет</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 Значение на 31.12.2017</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 Множитель </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Произведение </w:t>
            </w:r>
            <w:r w:rsidRPr="0065381E">
              <w:rPr>
                <w:color w:val="000000"/>
                <w:sz w:val="22"/>
              </w:rPr>
              <w:br/>
              <w:t>(гр. 3 х гр. 4)</w:t>
            </w:r>
          </w:p>
        </w:tc>
      </w:tr>
      <w:tr w:rsidR="0065381E" w:rsidRPr="0065381E" w:rsidTr="0065381E">
        <w:trPr>
          <w:jc w:val="center"/>
        </w:trPr>
        <w:tc>
          <w:tcPr>
            <w:tcW w:w="535" w:type="pct"/>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X</w:t>
            </w:r>
            <w:r w:rsidRPr="0065381E">
              <w:rPr>
                <w:color w:val="000000"/>
                <w:sz w:val="22"/>
                <w:vertAlign w:val="subscript"/>
              </w:rPr>
              <w:t>1</w:t>
            </w:r>
          </w:p>
        </w:tc>
        <w:tc>
          <w:tcPr>
            <w:tcW w:w="0" w:type="auto"/>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Прибыль от продаж / Краткосрочные обязательства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0,08</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0,53</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0,04</w:t>
            </w:r>
          </w:p>
        </w:tc>
      </w:tr>
      <w:tr w:rsidR="0065381E" w:rsidRPr="0065381E" w:rsidTr="0065381E">
        <w:trPr>
          <w:jc w:val="center"/>
        </w:trPr>
        <w:tc>
          <w:tcPr>
            <w:tcW w:w="535" w:type="pct"/>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X</w:t>
            </w:r>
            <w:r w:rsidRPr="0065381E">
              <w:rPr>
                <w:color w:val="000000"/>
                <w:sz w:val="22"/>
                <w:vertAlign w:val="subscript"/>
              </w:rPr>
              <w:t>2</w:t>
            </w:r>
          </w:p>
        </w:tc>
        <w:tc>
          <w:tcPr>
            <w:tcW w:w="0" w:type="auto"/>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Оборотные активы / Обязательства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1,36</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0,13</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0,18</w:t>
            </w:r>
          </w:p>
        </w:tc>
      </w:tr>
      <w:tr w:rsidR="0065381E" w:rsidRPr="0065381E" w:rsidTr="0065381E">
        <w:trPr>
          <w:jc w:val="center"/>
        </w:trPr>
        <w:tc>
          <w:tcPr>
            <w:tcW w:w="535" w:type="pct"/>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X</w:t>
            </w:r>
            <w:r w:rsidRPr="0065381E">
              <w:rPr>
                <w:color w:val="000000"/>
                <w:sz w:val="22"/>
                <w:vertAlign w:val="subscript"/>
              </w:rPr>
              <w:t>3</w:t>
            </w:r>
          </w:p>
        </w:tc>
        <w:tc>
          <w:tcPr>
            <w:tcW w:w="0" w:type="auto"/>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Краткосрочные обязательства / Активы</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0,73</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0,18</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0,13</w:t>
            </w:r>
          </w:p>
        </w:tc>
      </w:tr>
      <w:tr w:rsidR="0065381E" w:rsidRPr="0065381E" w:rsidTr="0065381E">
        <w:trPr>
          <w:jc w:val="center"/>
        </w:trPr>
        <w:tc>
          <w:tcPr>
            <w:tcW w:w="535" w:type="pct"/>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X</w:t>
            </w:r>
            <w:r w:rsidRPr="0065381E">
              <w:rPr>
                <w:color w:val="000000"/>
                <w:sz w:val="22"/>
                <w:vertAlign w:val="subscript"/>
              </w:rPr>
              <w:t>4</w:t>
            </w:r>
          </w:p>
        </w:tc>
        <w:tc>
          <w:tcPr>
            <w:tcW w:w="0" w:type="auto"/>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Выручка / Активы</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0,8</w:t>
            </w:r>
          </w:p>
        </w:tc>
        <w:tc>
          <w:tcPr>
            <w:tcW w:w="0" w:type="auto"/>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0,16</w:t>
            </w:r>
          </w:p>
        </w:tc>
        <w:tc>
          <w:tcPr>
            <w:tcW w:w="869" w:type="pct"/>
            <w:tcBorders>
              <w:top w:val="outset" w:sz="6" w:space="0" w:color="000000"/>
              <w:left w:val="outset" w:sz="6" w:space="0" w:color="000000"/>
              <w:bottom w:val="outset" w:sz="6" w:space="0" w:color="000000"/>
              <w:right w:val="outset" w:sz="6" w:space="0" w:color="000000"/>
            </w:tcBorders>
            <w:vAlign w:val="center"/>
          </w:tcPr>
          <w:p w:rsidR="0065381E" w:rsidRPr="0065381E" w:rsidRDefault="0065381E" w:rsidP="0065381E">
            <w:pPr>
              <w:rPr>
                <w:color w:val="000000"/>
              </w:rPr>
            </w:pPr>
            <w:r w:rsidRPr="0065381E">
              <w:rPr>
                <w:color w:val="000000"/>
                <w:sz w:val="22"/>
              </w:rPr>
              <w:t>0,13</w:t>
            </w:r>
          </w:p>
        </w:tc>
      </w:tr>
      <w:tr w:rsidR="0065381E" w:rsidRPr="0065381E" w:rsidTr="0065381E">
        <w:trPr>
          <w:jc w:val="center"/>
        </w:trPr>
        <w:tc>
          <w:tcPr>
            <w:tcW w:w="4131" w:type="pct"/>
            <w:gridSpan w:val="4"/>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 xml:space="preserve">Итого Z-счет </w:t>
            </w:r>
            <w:proofErr w:type="spellStart"/>
            <w:r w:rsidRPr="0065381E">
              <w:rPr>
                <w:color w:val="000000"/>
                <w:sz w:val="22"/>
              </w:rPr>
              <w:t>Таффлера</w:t>
            </w:r>
            <w:proofErr w:type="spellEnd"/>
            <w:r w:rsidRPr="0065381E">
              <w:rPr>
                <w:color w:val="000000"/>
                <w:sz w:val="22"/>
              </w:rPr>
              <w:t>:</w:t>
            </w:r>
          </w:p>
        </w:tc>
        <w:tc>
          <w:tcPr>
            <w:tcW w:w="869" w:type="pct"/>
            <w:tcBorders>
              <w:top w:val="outset" w:sz="6" w:space="0" w:color="000000"/>
              <w:left w:val="outset" w:sz="6" w:space="0" w:color="000000"/>
              <w:bottom w:val="outset" w:sz="6" w:space="0" w:color="000000"/>
              <w:right w:val="outset" w:sz="6" w:space="0" w:color="000000"/>
            </w:tcBorders>
          </w:tcPr>
          <w:p w:rsidR="0065381E" w:rsidRPr="0065381E" w:rsidRDefault="0065381E" w:rsidP="0065381E">
            <w:pPr>
              <w:rPr>
                <w:color w:val="000000"/>
              </w:rPr>
            </w:pPr>
            <w:r w:rsidRPr="0065381E">
              <w:rPr>
                <w:color w:val="000000"/>
                <w:sz w:val="22"/>
              </w:rPr>
              <w:t>0,48</w:t>
            </w:r>
          </w:p>
        </w:tc>
      </w:tr>
    </w:tbl>
    <w:p w:rsidR="0065381E" w:rsidRPr="0065381E" w:rsidRDefault="0065381E" w:rsidP="0065381E">
      <w:pPr>
        <w:pStyle w:val="a3"/>
      </w:pPr>
    </w:p>
    <w:p w:rsidR="0065381E" w:rsidRPr="00206125" w:rsidRDefault="0065381E" w:rsidP="0065381E">
      <w:pPr>
        <w:pStyle w:val="a3"/>
      </w:pPr>
      <w:r w:rsidRPr="00206125">
        <w:t xml:space="preserve">Вероятность банкротства по модели </w:t>
      </w:r>
      <w:proofErr w:type="spellStart"/>
      <w:r w:rsidRPr="00206125">
        <w:t>Таффлера</w:t>
      </w:r>
      <w:proofErr w:type="spellEnd"/>
      <w:r w:rsidRPr="00206125">
        <w:t>:</w:t>
      </w:r>
    </w:p>
    <w:p w:rsidR="0065381E" w:rsidRPr="00206125" w:rsidRDefault="0065381E" w:rsidP="007543E1">
      <w:pPr>
        <w:pStyle w:val="a3"/>
        <w:numPr>
          <w:ilvl w:val="1"/>
          <w:numId w:val="27"/>
        </w:numPr>
        <w:ind w:left="0" w:firstLine="709"/>
      </w:pPr>
      <w:r w:rsidRPr="00206125">
        <w:t>Z больше 0,3 – вероятность банкротства низкая</w:t>
      </w:r>
      <w:r w:rsidR="007543E1">
        <w:t>.</w:t>
      </w:r>
    </w:p>
    <w:p w:rsidR="0065381E" w:rsidRPr="00206125" w:rsidRDefault="0065381E" w:rsidP="007543E1">
      <w:pPr>
        <w:pStyle w:val="a3"/>
        <w:numPr>
          <w:ilvl w:val="1"/>
          <w:numId w:val="27"/>
        </w:numPr>
        <w:ind w:left="0" w:firstLine="709"/>
      </w:pPr>
      <w:r w:rsidRPr="00206125">
        <w:t>Z меньше 0,2 – вероятность банкротства высокая.</w:t>
      </w:r>
    </w:p>
    <w:p w:rsidR="0065381E" w:rsidRPr="0065381E" w:rsidRDefault="0065381E" w:rsidP="0065381E">
      <w:pPr>
        <w:pStyle w:val="a3"/>
      </w:pPr>
      <w:r w:rsidRPr="0065381E">
        <w:t>Поскольку в данном случае значение итогового коэффициента составило 0,48, вероятность банкротства можно считать низкой.</w:t>
      </w:r>
    </w:p>
    <w:p w:rsidR="0065381E" w:rsidRPr="0065381E" w:rsidRDefault="0065381E" w:rsidP="0065381E">
      <w:pPr>
        <w:pStyle w:val="a3"/>
      </w:pPr>
      <w:r w:rsidRPr="0065381E">
        <w:t>Итоговый рейтинг финансового состояния ООО «ДальЭкспресс» по итогам анализа за период с 01.01.2017 г. по 31.12.2018 г. - удовлетворительное.</w:t>
      </w:r>
    </w:p>
    <w:p w:rsidR="0065381E" w:rsidRPr="0065381E" w:rsidRDefault="0065381E" w:rsidP="0065381E">
      <w:pPr>
        <w:pStyle w:val="a3"/>
      </w:pPr>
      <w:r w:rsidRPr="0065381E">
        <w:t xml:space="preserve">Анализ технико-экономических показателей указывает, на то, что деятельность фирмы в целом стабильна, т.к. объем реализации услуг (выручка) вырос. Однако, при этом наблюдается замедление темпов роста прибыли и увеличение себестоимости услуг. Это говорит о том, что необходимо искать возможности по снижению себестоимости и, в том числе, через активизации продаж. </w:t>
      </w:r>
    </w:p>
    <w:p w:rsidR="0065381E" w:rsidRPr="0065381E" w:rsidRDefault="0065381E" w:rsidP="00707C09">
      <w:pPr>
        <w:pStyle w:val="a3"/>
      </w:pPr>
      <w:r w:rsidRPr="0065381E">
        <w:t>Компания имеет свои внутренние резервы, которые при грамотном использовании маркетинговых программ, а также при эффективной работе персонала позволят ему работать более успешно.</w:t>
      </w:r>
    </w:p>
    <w:sectPr w:rsidR="0065381E" w:rsidRPr="0065381E" w:rsidSect="00EB295C">
      <w:footerReference w:type="default" r:id="rId21"/>
      <w:pgSz w:w="11906" w:h="16838"/>
      <w:pgMar w:top="1134" w:right="56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ECC" w:rsidRDefault="00A55ECC" w:rsidP="00142EE2">
      <w:r>
        <w:separator/>
      </w:r>
    </w:p>
  </w:endnote>
  <w:endnote w:type="continuationSeparator" w:id="0">
    <w:p w:rsidR="00A55ECC" w:rsidRDefault="00A55ECC" w:rsidP="0014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915157"/>
      <w:docPartObj>
        <w:docPartGallery w:val="Page Numbers (Bottom of Page)"/>
        <w:docPartUnique/>
      </w:docPartObj>
    </w:sdtPr>
    <w:sdtContent>
      <w:p w:rsidR="00707C09" w:rsidRDefault="00707C09">
        <w:pPr>
          <w:pStyle w:val="af6"/>
          <w:jc w:val="center"/>
        </w:pPr>
        <w:r>
          <w:fldChar w:fldCharType="begin"/>
        </w:r>
        <w:r>
          <w:instrText xml:space="preserve"> PAGE   \* MERGEFORMAT </w:instrText>
        </w:r>
        <w:r>
          <w:fldChar w:fldCharType="separate"/>
        </w:r>
        <w:r>
          <w:rPr>
            <w:noProof/>
          </w:rPr>
          <w:t>5</w:t>
        </w:r>
        <w:r>
          <w:rPr>
            <w:noProof/>
          </w:rPr>
          <w:fldChar w:fldCharType="end"/>
        </w:r>
      </w:p>
    </w:sdtContent>
  </w:sdt>
  <w:p w:rsidR="00707C09" w:rsidRDefault="00707C09">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ECC" w:rsidRDefault="00A55ECC" w:rsidP="00142EE2">
      <w:r>
        <w:separator/>
      </w:r>
    </w:p>
  </w:footnote>
  <w:footnote w:type="continuationSeparator" w:id="0">
    <w:p w:rsidR="00A55ECC" w:rsidRDefault="00A55ECC" w:rsidP="00142EE2">
      <w:r>
        <w:continuationSeparator/>
      </w:r>
    </w:p>
  </w:footnote>
  <w:footnote w:id="1">
    <w:p w:rsidR="00707C09" w:rsidRPr="00443E51" w:rsidRDefault="00707C09" w:rsidP="00142EE2">
      <w:pPr>
        <w:jc w:val="both"/>
        <w:rPr>
          <w:color w:val="000000"/>
        </w:rPr>
      </w:pPr>
      <w:r>
        <w:rPr>
          <w:rStyle w:val="ad"/>
        </w:rPr>
        <w:footnoteRef/>
      </w:r>
      <w:r>
        <w:t xml:space="preserve"> </w:t>
      </w:r>
      <w:r w:rsidRPr="00443E51">
        <w:rPr>
          <w:color w:val="000000"/>
        </w:rPr>
        <w:t xml:space="preserve">Кристофер. М. Логистика и управление цепочками поставок. //СПб: "Питер", </w:t>
      </w:r>
      <w:r>
        <w:rPr>
          <w:color w:val="000000"/>
        </w:rPr>
        <w:t>2018</w:t>
      </w:r>
      <w:r w:rsidRPr="00443E51">
        <w:rPr>
          <w:color w:val="000000"/>
        </w:rPr>
        <w:t>. - 315с.</w:t>
      </w:r>
    </w:p>
  </w:footnote>
  <w:footnote w:id="2">
    <w:p w:rsidR="00707C09" w:rsidRDefault="00707C09" w:rsidP="0065381E"/>
    <w:p w:rsidR="00707C09" w:rsidRPr="00CE343C" w:rsidRDefault="00707C09" w:rsidP="0065381E">
      <w:pPr>
        <w:pStyle w:val="af1"/>
        <w:jc w:val="both"/>
        <w:rPr>
          <w:sz w:val="24"/>
          <w:szCs w:val="24"/>
        </w:rPr>
      </w:pPr>
    </w:p>
  </w:footnote>
  <w:footnote w:id="3">
    <w:p w:rsidR="00707C09" w:rsidRDefault="00707C09" w:rsidP="0065381E"/>
    <w:p w:rsidR="00707C09" w:rsidRPr="00CE343C" w:rsidRDefault="00707C09" w:rsidP="0065381E">
      <w:pPr>
        <w:pStyle w:val="af1"/>
        <w:jc w:val="both"/>
        <w:rPr>
          <w:sz w:val="24"/>
          <w:szCs w:val="24"/>
        </w:rPr>
      </w:pPr>
    </w:p>
  </w:footnote>
  <w:footnote w:id="4">
    <w:p w:rsidR="00707C09" w:rsidRDefault="00707C09" w:rsidP="0065381E"/>
    <w:p w:rsidR="00707C09" w:rsidRPr="00CE343C" w:rsidRDefault="00707C09" w:rsidP="0065381E">
      <w:pPr>
        <w:pStyle w:val="af1"/>
        <w:jc w:val="both"/>
        <w:rPr>
          <w:sz w:val="24"/>
          <w:szCs w:val="24"/>
        </w:rPr>
      </w:pPr>
    </w:p>
  </w:footnote>
  <w:footnote w:id="5">
    <w:p w:rsidR="00707C09" w:rsidRPr="00CE343C" w:rsidRDefault="00707C09" w:rsidP="00707C09">
      <w:pPr>
        <w:pStyle w:val="af1"/>
        <w:tabs>
          <w:tab w:val="left" w:pos="2212"/>
        </w:tabs>
        <w:jc w:val="both"/>
        <w:rPr>
          <w:sz w:val="24"/>
          <w:szCs w:val="24"/>
        </w:rPr>
      </w:pPr>
      <w:r>
        <w:rPr>
          <w:sz w:val="24"/>
          <w:szCs w:val="24"/>
        </w:rPr>
        <w:tab/>
      </w:r>
    </w:p>
  </w:footnote>
  <w:footnote w:id="6">
    <w:p w:rsidR="00707C09" w:rsidRPr="00CE343C" w:rsidRDefault="00707C09" w:rsidP="0065381E">
      <w:pPr>
        <w:pStyle w:val="af1"/>
        <w:jc w:val="both"/>
        <w:rPr>
          <w:sz w:val="24"/>
          <w:szCs w:val="24"/>
        </w:rPr>
      </w:pPr>
    </w:p>
  </w:footnote>
  <w:footnote w:id="7">
    <w:p w:rsidR="00707C09" w:rsidRPr="00CE343C" w:rsidRDefault="00707C09" w:rsidP="0065381E">
      <w:pPr>
        <w:pStyle w:val="af1"/>
        <w:jc w:val="both"/>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4068"/>
    <w:multiLevelType w:val="hybridMultilevel"/>
    <w:tmpl w:val="465229C0"/>
    <w:lvl w:ilvl="0" w:tplc="CC4E6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834632"/>
    <w:multiLevelType w:val="hybridMultilevel"/>
    <w:tmpl w:val="5EAAF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9B1AF2"/>
    <w:multiLevelType w:val="hybridMultilevel"/>
    <w:tmpl w:val="E53E015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3F34D0"/>
    <w:multiLevelType w:val="hybridMultilevel"/>
    <w:tmpl w:val="8A8E12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CD2B4E"/>
    <w:multiLevelType w:val="hybridMultilevel"/>
    <w:tmpl w:val="FBB013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56A42"/>
    <w:multiLevelType w:val="hybridMultilevel"/>
    <w:tmpl w:val="686A0F4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D46D0A"/>
    <w:multiLevelType w:val="hybridMultilevel"/>
    <w:tmpl w:val="D8502264"/>
    <w:lvl w:ilvl="0" w:tplc="C442D18A">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A84C22"/>
    <w:multiLevelType w:val="hybridMultilevel"/>
    <w:tmpl w:val="BA083CAA"/>
    <w:lvl w:ilvl="0" w:tplc="CC4E65FA">
      <w:start w:val="1"/>
      <w:numFmt w:val="bullet"/>
      <w:lvlText w:val=""/>
      <w:lvlJc w:val="left"/>
      <w:pPr>
        <w:ind w:left="1429" w:hanging="360"/>
      </w:pPr>
      <w:rPr>
        <w:rFonts w:ascii="Symbol" w:hAnsi="Symbol" w:hint="default"/>
      </w:rPr>
    </w:lvl>
    <w:lvl w:ilvl="1" w:tplc="CC4E65F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A81CE5"/>
    <w:multiLevelType w:val="hybridMultilevel"/>
    <w:tmpl w:val="995A92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FF0027"/>
    <w:multiLevelType w:val="hybridMultilevel"/>
    <w:tmpl w:val="EB0485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886F10"/>
    <w:multiLevelType w:val="hybridMultilevel"/>
    <w:tmpl w:val="317821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100770"/>
    <w:multiLevelType w:val="multilevel"/>
    <w:tmpl w:val="F982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F7796D"/>
    <w:multiLevelType w:val="multilevel"/>
    <w:tmpl w:val="47FE507C"/>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86B38B3"/>
    <w:multiLevelType w:val="hybridMultilevel"/>
    <w:tmpl w:val="B246DC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960BFF"/>
    <w:multiLevelType w:val="hybridMultilevel"/>
    <w:tmpl w:val="D52804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DEB51E7"/>
    <w:multiLevelType w:val="hybridMultilevel"/>
    <w:tmpl w:val="C92AD4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F7D1CB1"/>
    <w:multiLevelType w:val="hybridMultilevel"/>
    <w:tmpl w:val="C7407CA0"/>
    <w:lvl w:ilvl="0" w:tplc="CC4E6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99173B"/>
    <w:multiLevelType w:val="hybridMultilevel"/>
    <w:tmpl w:val="3C5E613E"/>
    <w:lvl w:ilvl="0" w:tplc="C0C85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802A5E"/>
    <w:multiLevelType w:val="hybridMultilevel"/>
    <w:tmpl w:val="30FA44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4B9681C"/>
    <w:multiLevelType w:val="hybridMultilevel"/>
    <w:tmpl w:val="9D3E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5066ABC"/>
    <w:multiLevelType w:val="multilevel"/>
    <w:tmpl w:val="B08462D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C7AC3"/>
    <w:multiLevelType w:val="hybridMultilevel"/>
    <w:tmpl w:val="E4F64778"/>
    <w:lvl w:ilvl="0" w:tplc="8BF0FA8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A68677B"/>
    <w:multiLevelType w:val="hybridMultilevel"/>
    <w:tmpl w:val="592A3B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504889"/>
    <w:multiLevelType w:val="hybridMultilevel"/>
    <w:tmpl w:val="01B279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1FB71EC"/>
    <w:multiLevelType w:val="multilevel"/>
    <w:tmpl w:val="47FE507C"/>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2822588"/>
    <w:multiLevelType w:val="multilevel"/>
    <w:tmpl w:val="47FE507C"/>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C47340"/>
    <w:multiLevelType w:val="hybridMultilevel"/>
    <w:tmpl w:val="50B47B08"/>
    <w:lvl w:ilvl="0" w:tplc="CC4E6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864780E"/>
    <w:multiLevelType w:val="hybridMultilevel"/>
    <w:tmpl w:val="FA34382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91744F9"/>
    <w:multiLevelType w:val="hybridMultilevel"/>
    <w:tmpl w:val="891425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9422872"/>
    <w:multiLevelType w:val="hybridMultilevel"/>
    <w:tmpl w:val="8D1296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EF25689"/>
    <w:multiLevelType w:val="hybridMultilevel"/>
    <w:tmpl w:val="13CA971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33A1C53"/>
    <w:multiLevelType w:val="hybridMultilevel"/>
    <w:tmpl w:val="BE5AF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585177F"/>
    <w:multiLevelType w:val="hybridMultilevel"/>
    <w:tmpl w:val="E7A64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6A37545"/>
    <w:multiLevelType w:val="hybridMultilevel"/>
    <w:tmpl w:val="6DDC16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C8C2D58"/>
    <w:multiLevelType w:val="hybridMultilevel"/>
    <w:tmpl w:val="952E8B4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1E974AD"/>
    <w:multiLevelType w:val="hybridMultilevel"/>
    <w:tmpl w:val="DBA871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5BF1C57"/>
    <w:multiLevelType w:val="hybridMultilevel"/>
    <w:tmpl w:val="F300D6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77E1F00"/>
    <w:multiLevelType w:val="hybridMultilevel"/>
    <w:tmpl w:val="D18471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8251547"/>
    <w:multiLevelType w:val="hybridMultilevel"/>
    <w:tmpl w:val="F1BA257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A05031B"/>
    <w:multiLevelType w:val="hybridMultilevel"/>
    <w:tmpl w:val="AB1C0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B1304D8"/>
    <w:multiLevelType w:val="multilevel"/>
    <w:tmpl w:val="0FDA8138"/>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B4B7B96"/>
    <w:multiLevelType w:val="hybridMultilevel"/>
    <w:tmpl w:val="2474E14E"/>
    <w:lvl w:ilvl="0" w:tplc="C442D18A">
      <w:start w:val="1"/>
      <w:numFmt w:val="decimal"/>
      <w:lvlText w:val="%1."/>
      <w:lvlJc w:val="left"/>
      <w:pPr>
        <w:ind w:left="1560" w:hanging="360"/>
      </w:pPr>
      <w:rPr>
        <w:rFonts w:hint="default"/>
      </w:rPr>
    </w:lvl>
    <w:lvl w:ilvl="1" w:tplc="1390E1C4">
      <w:start w:val="8"/>
      <w:numFmt w:val="bullet"/>
      <w:lvlText w:val="—"/>
      <w:lvlJc w:val="left"/>
      <w:pPr>
        <w:ind w:left="1931" w:hanging="360"/>
      </w:pPr>
      <w:rPr>
        <w:rFonts w:ascii="Times New Roman" w:eastAsia="Times New Roman" w:hAnsi="Times New Roman" w:cs="Times New Roman"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6DE24267"/>
    <w:multiLevelType w:val="multilevel"/>
    <w:tmpl w:val="0FDA8138"/>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E546B2B"/>
    <w:multiLevelType w:val="hybridMultilevel"/>
    <w:tmpl w:val="04A22384"/>
    <w:lvl w:ilvl="0" w:tplc="F33CCD28">
      <w:start w:val="1"/>
      <w:numFmt w:val="decimal"/>
      <w:lvlText w:val="%1."/>
      <w:lvlJc w:val="left"/>
      <w:pPr>
        <w:ind w:left="720" w:hanging="360"/>
      </w:pPr>
      <w:rPr>
        <w:rFonts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F9118D"/>
    <w:multiLevelType w:val="multilevel"/>
    <w:tmpl w:val="082CCB2E"/>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A4674E"/>
    <w:multiLevelType w:val="hybridMultilevel"/>
    <w:tmpl w:val="F362A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F510D06"/>
    <w:multiLevelType w:val="hybridMultilevel"/>
    <w:tmpl w:val="95729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8"/>
  </w:num>
  <w:num w:numId="3">
    <w:abstractNumId w:val="13"/>
  </w:num>
  <w:num w:numId="4">
    <w:abstractNumId w:val="36"/>
  </w:num>
  <w:num w:numId="5">
    <w:abstractNumId w:val="18"/>
  </w:num>
  <w:num w:numId="6">
    <w:abstractNumId w:val="29"/>
  </w:num>
  <w:num w:numId="7">
    <w:abstractNumId w:val="28"/>
  </w:num>
  <w:num w:numId="8">
    <w:abstractNumId w:val="45"/>
  </w:num>
  <w:num w:numId="9">
    <w:abstractNumId w:val="15"/>
  </w:num>
  <w:num w:numId="10">
    <w:abstractNumId w:val="0"/>
  </w:num>
  <w:num w:numId="11">
    <w:abstractNumId w:val="31"/>
  </w:num>
  <w:num w:numId="12">
    <w:abstractNumId w:val="14"/>
  </w:num>
  <w:num w:numId="13">
    <w:abstractNumId w:val="33"/>
  </w:num>
  <w:num w:numId="14">
    <w:abstractNumId w:val="35"/>
  </w:num>
  <w:num w:numId="15">
    <w:abstractNumId w:val="26"/>
  </w:num>
  <w:num w:numId="16">
    <w:abstractNumId w:val="3"/>
  </w:num>
  <w:num w:numId="17">
    <w:abstractNumId w:val="10"/>
  </w:num>
  <w:num w:numId="18">
    <w:abstractNumId w:val="4"/>
  </w:num>
  <w:num w:numId="19">
    <w:abstractNumId w:val="1"/>
  </w:num>
  <w:num w:numId="20">
    <w:abstractNumId w:val="23"/>
  </w:num>
  <w:num w:numId="21">
    <w:abstractNumId w:val="19"/>
  </w:num>
  <w:num w:numId="22">
    <w:abstractNumId w:val="37"/>
  </w:num>
  <w:num w:numId="23">
    <w:abstractNumId w:val="32"/>
  </w:num>
  <w:num w:numId="24">
    <w:abstractNumId w:val="9"/>
  </w:num>
  <w:num w:numId="25">
    <w:abstractNumId w:val="16"/>
  </w:num>
  <w:num w:numId="26">
    <w:abstractNumId w:val="7"/>
  </w:num>
  <w:num w:numId="27">
    <w:abstractNumId w:val="40"/>
  </w:num>
  <w:num w:numId="28">
    <w:abstractNumId w:val="11"/>
  </w:num>
  <w:num w:numId="29">
    <w:abstractNumId w:val="20"/>
  </w:num>
  <w:num w:numId="30">
    <w:abstractNumId w:val="21"/>
  </w:num>
  <w:num w:numId="31">
    <w:abstractNumId w:val="17"/>
  </w:num>
  <w:num w:numId="32">
    <w:abstractNumId w:val="43"/>
  </w:num>
  <w:num w:numId="33">
    <w:abstractNumId w:val="44"/>
  </w:num>
  <w:num w:numId="34">
    <w:abstractNumId w:val="6"/>
  </w:num>
  <w:num w:numId="35">
    <w:abstractNumId w:val="41"/>
  </w:num>
  <w:num w:numId="36">
    <w:abstractNumId w:val="30"/>
  </w:num>
  <w:num w:numId="37">
    <w:abstractNumId w:val="38"/>
  </w:num>
  <w:num w:numId="38">
    <w:abstractNumId w:val="34"/>
  </w:num>
  <w:num w:numId="39">
    <w:abstractNumId w:val="2"/>
  </w:num>
  <w:num w:numId="40">
    <w:abstractNumId w:val="5"/>
  </w:num>
  <w:num w:numId="41">
    <w:abstractNumId w:val="27"/>
  </w:num>
  <w:num w:numId="42">
    <w:abstractNumId w:val="46"/>
  </w:num>
  <w:num w:numId="43">
    <w:abstractNumId w:val="42"/>
  </w:num>
  <w:num w:numId="44">
    <w:abstractNumId w:val="12"/>
  </w:num>
  <w:num w:numId="45">
    <w:abstractNumId w:val="24"/>
  </w:num>
  <w:num w:numId="46">
    <w:abstractNumId w:val="22"/>
  </w:num>
  <w:num w:numId="4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402F"/>
    <w:rsid w:val="000114B8"/>
    <w:rsid w:val="00142EE2"/>
    <w:rsid w:val="001D0DAA"/>
    <w:rsid w:val="00234642"/>
    <w:rsid w:val="002724A4"/>
    <w:rsid w:val="002C237F"/>
    <w:rsid w:val="00402C65"/>
    <w:rsid w:val="004031FC"/>
    <w:rsid w:val="005A174F"/>
    <w:rsid w:val="00612A74"/>
    <w:rsid w:val="00641798"/>
    <w:rsid w:val="0065381E"/>
    <w:rsid w:val="0065402F"/>
    <w:rsid w:val="006A4575"/>
    <w:rsid w:val="00707C09"/>
    <w:rsid w:val="0075090E"/>
    <w:rsid w:val="007543E1"/>
    <w:rsid w:val="008B3ED5"/>
    <w:rsid w:val="00906514"/>
    <w:rsid w:val="009A2161"/>
    <w:rsid w:val="009C29C4"/>
    <w:rsid w:val="00A35325"/>
    <w:rsid w:val="00A55ECC"/>
    <w:rsid w:val="00AB5068"/>
    <w:rsid w:val="00AC7F58"/>
    <w:rsid w:val="00AD3AE7"/>
    <w:rsid w:val="00B50FC3"/>
    <w:rsid w:val="00C300ED"/>
    <w:rsid w:val="00C52C3D"/>
    <w:rsid w:val="00C7217E"/>
    <w:rsid w:val="00D92954"/>
    <w:rsid w:val="00DD2150"/>
    <w:rsid w:val="00E30EB5"/>
    <w:rsid w:val="00EA1DFD"/>
    <w:rsid w:val="00EB2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9209"/>
  <w15:docId w15:val="{731FBD00-DD17-4C4F-9573-0D59E8FB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540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A17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A17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5402F"/>
    <w:pPr>
      <w:keepNext/>
      <w:spacing w:before="240" w:after="60"/>
      <w:outlineLvl w:val="2"/>
    </w:pPr>
    <w:rPr>
      <w:rFonts w:ascii="Arial" w:hAnsi="Arial" w:cs="Arial"/>
      <w:b/>
      <w:bCs/>
      <w:sz w:val="26"/>
      <w:szCs w:val="26"/>
    </w:rPr>
  </w:style>
  <w:style w:type="paragraph" w:styleId="4">
    <w:name w:val="heading 4"/>
    <w:basedOn w:val="a"/>
    <w:next w:val="a"/>
    <w:link w:val="40"/>
    <w:qFormat/>
    <w:rsid w:val="00EA1D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ндарт"/>
    <w:basedOn w:val="a"/>
    <w:qFormat/>
    <w:rsid w:val="00D92954"/>
    <w:pPr>
      <w:spacing w:line="360" w:lineRule="auto"/>
      <w:ind w:firstLine="709"/>
      <w:jc w:val="both"/>
    </w:pPr>
    <w:rPr>
      <w:sz w:val="28"/>
      <w:szCs w:val="28"/>
    </w:rPr>
  </w:style>
  <w:style w:type="paragraph" w:customStyle="1" w:styleId="11">
    <w:name w:val="Стиль1"/>
    <w:basedOn w:val="1"/>
    <w:next w:val="a3"/>
    <w:qFormat/>
    <w:rsid w:val="005A174F"/>
    <w:pPr>
      <w:spacing w:before="0" w:line="360" w:lineRule="auto"/>
      <w:ind w:firstLine="709"/>
      <w:jc w:val="both"/>
    </w:pPr>
    <w:rPr>
      <w:rFonts w:ascii="Times New Roman" w:hAnsi="Times New Roman"/>
      <w:b w:val="0"/>
      <w:color w:val="000000" w:themeColor="text1"/>
      <w:sz w:val="32"/>
    </w:rPr>
  </w:style>
  <w:style w:type="character" w:customStyle="1" w:styleId="10">
    <w:name w:val="Заголовок 1 Знак"/>
    <w:basedOn w:val="a0"/>
    <w:link w:val="1"/>
    <w:uiPriority w:val="9"/>
    <w:rsid w:val="005A174F"/>
    <w:rPr>
      <w:rFonts w:asciiTheme="majorHAnsi" w:eastAsiaTheme="majorEastAsia" w:hAnsiTheme="majorHAnsi" w:cstheme="majorBidi"/>
      <w:b/>
      <w:bCs/>
      <w:color w:val="365F91" w:themeColor="accent1" w:themeShade="BF"/>
      <w:sz w:val="28"/>
      <w:szCs w:val="28"/>
    </w:rPr>
  </w:style>
  <w:style w:type="paragraph" w:customStyle="1" w:styleId="21">
    <w:name w:val="Стиль2"/>
    <w:basedOn w:val="2"/>
    <w:next w:val="a3"/>
    <w:qFormat/>
    <w:rsid w:val="005A174F"/>
    <w:pPr>
      <w:keepNext w:val="0"/>
      <w:keepLines w:val="0"/>
      <w:spacing w:before="0" w:line="360" w:lineRule="auto"/>
      <w:ind w:firstLine="709"/>
      <w:jc w:val="both"/>
    </w:pPr>
    <w:rPr>
      <w:rFonts w:ascii="Times New Roman" w:eastAsia="Times New Roman" w:hAnsi="Times New Roman" w:cs="Times New Roman"/>
      <w:b w:val="0"/>
      <w:color w:val="000000" w:themeColor="text1"/>
      <w:sz w:val="28"/>
      <w:szCs w:val="36"/>
    </w:rPr>
  </w:style>
  <w:style w:type="character" w:customStyle="1" w:styleId="20">
    <w:name w:val="Заголовок 2 Знак"/>
    <w:basedOn w:val="a0"/>
    <w:link w:val="2"/>
    <w:uiPriority w:val="9"/>
    <w:semiHidden/>
    <w:rsid w:val="005A174F"/>
    <w:rPr>
      <w:rFonts w:asciiTheme="majorHAnsi" w:eastAsiaTheme="majorEastAsia" w:hAnsiTheme="majorHAnsi" w:cstheme="majorBidi"/>
      <w:b/>
      <w:bCs/>
      <w:color w:val="4F81BD" w:themeColor="accent1"/>
      <w:sz w:val="26"/>
      <w:szCs w:val="26"/>
    </w:rPr>
  </w:style>
  <w:style w:type="paragraph" w:customStyle="1" w:styleId="12">
    <w:name w:val="Абзац списка1"/>
    <w:basedOn w:val="a"/>
    <w:rsid w:val="0065402F"/>
    <w:pPr>
      <w:spacing w:after="200" w:line="276" w:lineRule="auto"/>
      <w:ind w:left="720"/>
      <w:contextualSpacing/>
    </w:pPr>
    <w:rPr>
      <w:rFonts w:ascii="Calibri" w:hAnsi="Calibri"/>
      <w:sz w:val="22"/>
      <w:szCs w:val="22"/>
      <w:lang w:eastAsia="en-US"/>
    </w:rPr>
  </w:style>
  <w:style w:type="paragraph" w:styleId="a4">
    <w:name w:val="Normal (Web)"/>
    <w:aliases w:val="Обычный (Web),Обычный (Web)1,АКА,Знак,Обычный (веб) Знак,Обычный (веб) Знак1,Обычный (веб) Знак Знак,Знак Знак Знак Знак1,Обычный (веб)2"/>
    <w:basedOn w:val="a"/>
    <w:link w:val="a5"/>
    <w:uiPriority w:val="99"/>
    <w:unhideWhenUsed/>
    <w:rsid w:val="0065402F"/>
    <w:pPr>
      <w:spacing w:before="100" w:beforeAutospacing="1" w:after="100" w:afterAutospacing="1"/>
    </w:pPr>
  </w:style>
  <w:style w:type="character" w:styleId="a6">
    <w:name w:val="Strong"/>
    <w:qFormat/>
    <w:rsid w:val="0065402F"/>
    <w:rPr>
      <w:b/>
      <w:bCs/>
    </w:rPr>
  </w:style>
  <w:style w:type="character" w:customStyle="1" w:styleId="a5">
    <w:name w:val="Обычный (Интернет) Знак"/>
    <w:aliases w:val="Обычный (Web) Знак,Обычный (Web)1 Знак,АКА Знак,Знак Знак,Обычный (веб) Знак Знак1,Обычный (веб) Знак1 Знак,Обычный (веб) Знак Знак Знак,Знак Знак Знак Знак1 Знак,Обычный (веб)2 Знак"/>
    <w:link w:val="a4"/>
    <w:uiPriority w:val="99"/>
    <w:locked/>
    <w:rsid w:val="0065402F"/>
    <w:rPr>
      <w:rFonts w:ascii="Times New Roman" w:eastAsia="Times New Roman" w:hAnsi="Times New Roman" w:cs="Times New Roman"/>
      <w:sz w:val="24"/>
      <w:szCs w:val="24"/>
    </w:rPr>
  </w:style>
  <w:style w:type="paragraph" w:customStyle="1" w:styleId="13">
    <w:name w:val="Норма 1"/>
    <w:basedOn w:val="a"/>
    <w:rsid w:val="0065402F"/>
    <w:rPr>
      <w:sz w:val="28"/>
      <w:szCs w:val="20"/>
    </w:rPr>
  </w:style>
  <w:style w:type="character" w:customStyle="1" w:styleId="30">
    <w:name w:val="Заголовок 3 Знак"/>
    <w:basedOn w:val="a0"/>
    <w:link w:val="3"/>
    <w:rsid w:val="0065402F"/>
    <w:rPr>
      <w:rFonts w:ascii="Arial" w:eastAsia="Times New Roman" w:hAnsi="Arial" w:cs="Arial"/>
      <w:b/>
      <w:bCs/>
      <w:sz w:val="26"/>
      <w:szCs w:val="26"/>
      <w:lang w:eastAsia="ru-RU"/>
    </w:rPr>
  </w:style>
  <w:style w:type="paragraph" w:customStyle="1" w:styleId="14">
    <w:name w:val="1"/>
    <w:basedOn w:val="a"/>
    <w:next w:val="a"/>
    <w:rsid w:val="0065402F"/>
    <w:pPr>
      <w:spacing w:before="240" w:after="60"/>
      <w:jc w:val="center"/>
      <w:outlineLvl w:val="0"/>
    </w:pPr>
    <w:rPr>
      <w:rFonts w:ascii="Calibri Light" w:hAnsi="Calibri Light"/>
      <w:b/>
      <w:bCs/>
      <w:kern w:val="28"/>
      <w:sz w:val="32"/>
      <w:szCs w:val="32"/>
    </w:rPr>
  </w:style>
  <w:style w:type="character" w:customStyle="1" w:styleId="a7">
    <w:name w:val="Заголовок Знак"/>
    <w:link w:val="a8"/>
    <w:rsid w:val="0065402F"/>
    <w:rPr>
      <w:rFonts w:ascii="Calibri Light" w:eastAsia="Times New Roman" w:hAnsi="Calibri Light" w:cs="Times New Roman"/>
      <w:b/>
      <w:bCs/>
      <w:kern w:val="28"/>
      <w:sz w:val="32"/>
      <w:szCs w:val="32"/>
    </w:rPr>
  </w:style>
  <w:style w:type="paragraph" w:styleId="a8">
    <w:name w:val="Title"/>
    <w:basedOn w:val="a"/>
    <w:next w:val="a"/>
    <w:link w:val="a7"/>
    <w:qFormat/>
    <w:rsid w:val="0065402F"/>
    <w:pPr>
      <w:pBdr>
        <w:bottom w:val="single" w:sz="8" w:space="4" w:color="4F81BD" w:themeColor="accent1"/>
      </w:pBdr>
      <w:spacing w:after="300"/>
      <w:contextualSpacing/>
    </w:pPr>
    <w:rPr>
      <w:rFonts w:ascii="Calibri Light" w:hAnsi="Calibri Light"/>
      <w:b/>
      <w:bCs/>
      <w:kern w:val="28"/>
      <w:sz w:val="32"/>
      <w:szCs w:val="32"/>
      <w:lang w:eastAsia="en-US"/>
    </w:rPr>
  </w:style>
  <w:style w:type="character" w:customStyle="1" w:styleId="a9">
    <w:name w:val="Название Знак"/>
    <w:basedOn w:val="a0"/>
    <w:uiPriority w:val="10"/>
    <w:rsid w:val="0065402F"/>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pple-converted-space">
    <w:name w:val="apple-converted-space"/>
    <w:basedOn w:val="a0"/>
    <w:rsid w:val="00E30EB5"/>
  </w:style>
  <w:style w:type="paragraph" w:styleId="aa">
    <w:name w:val="Balloon Text"/>
    <w:basedOn w:val="a"/>
    <w:link w:val="ab"/>
    <w:uiPriority w:val="99"/>
    <w:semiHidden/>
    <w:unhideWhenUsed/>
    <w:rsid w:val="00DD2150"/>
    <w:rPr>
      <w:rFonts w:ascii="Tahoma" w:hAnsi="Tahoma" w:cs="Tahoma"/>
      <w:sz w:val="16"/>
      <w:szCs w:val="16"/>
    </w:rPr>
  </w:style>
  <w:style w:type="character" w:customStyle="1" w:styleId="ab">
    <w:name w:val="Текст выноски Знак"/>
    <w:basedOn w:val="a0"/>
    <w:link w:val="aa"/>
    <w:uiPriority w:val="99"/>
    <w:semiHidden/>
    <w:rsid w:val="00DD2150"/>
    <w:rPr>
      <w:rFonts w:ascii="Tahoma" w:eastAsia="Times New Roman" w:hAnsi="Tahoma" w:cs="Tahoma"/>
      <w:sz w:val="16"/>
      <w:szCs w:val="16"/>
      <w:lang w:eastAsia="ru-RU"/>
    </w:rPr>
  </w:style>
  <w:style w:type="character" w:customStyle="1" w:styleId="40">
    <w:name w:val="Заголовок 4 Знак"/>
    <w:basedOn w:val="a0"/>
    <w:link w:val="4"/>
    <w:rsid w:val="00EA1DFD"/>
    <w:rPr>
      <w:rFonts w:ascii="Times New Roman" w:eastAsia="Times New Roman" w:hAnsi="Times New Roman" w:cs="Times New Roman"/>
      <w:b/>
      <w:bCs/>
      <w:sz w:val="28"/>
      <w:szCs w:val="28"/>
      <w:lang w:eastAsia="ru-RU"/>
    </w:rPr>
  </w:style>
  <w:style w:type="character" w:customStyle="1" w:styleId="snoska">
    <w:name w:val="snoska"/>
    <w:basedOn w:val="a0"/>
    <w:rsid w:val="00EA1DFD"/>
  </w:style>
  <w:style w:type="paragraph" w:customStyle="1" w:styleId="nienienoieaie">
    <w:name w:val="nienie n oi.eaie"/>
    <w:basedOn w:val="a"/>
    <w:next w:val="a"/>
    <w:rsid w:val="002C237F"/>
    <w:pPr>
      <w:autoSpaceDE w:val="0"/>
      <w:autoSpaceDN w:val="0"/>
      <w:adjustRightInd w:val="0"/>
    </w:pPr>
  </w:style>
  <w:style w:type="character" w:styleId="ac">
    <w:name w:val="Emphasis"/>
    <w:qFormat/>
    <w:rsid w:val="002C237F"/>
    <w:rPr>
      <w:i/>
      <w:iCs/>
    </w:rPr>
  </w:style>
  <w:style w:type="character" w:styleId="ad">
    <w:name w:val="footnote reference"/>
    <w:semiHidden/>
    <w:rsid w:val="00142EE2"/>
    <w:rPr>
      <w:vertAlign w:val="superscript"/>
    </w:rPr>
  </w:style>
  <w:style w:type="paragraph" w:styleId="ae">
    <w:name w:val="List Paragraph"/>
    <w:basedOn w:val="a"/>
    <w:uiPriority w:val="34"/>
    <w:qFormat/>
    <w:rsid w:val="00AC7F58"/>
    <w:pPr>
      <w:ind w:left="720"/>
      <w:contextualSpacing/>
    </w:pPr>
  </w:style>
  <w:style w:type="table" w:styleId="af">
    <w:name w:val="Table Grid"/>
    <w:basedOn w:val="a1"/>
    <w:uiPriority w:val="59"/>
    <w:rsid w:val="006538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Hyperlink"/>
    <w:uiPriority w:val="99"/>
    <w:rsid w:val="0065381E"/>
    <w:rPr>
      <w:color w:val="0000FF"/>
      <w:u w:val="single"/>
    </w:rPr>
  </w:style>
  <w:style w:type="paragraph" w:styleId="af1">
    <w:name w:val="footnote text"/>
    <w:basedOn w:val="a"/>
    <w:link w:val="af2"/>
    <w:rsid w:val="0065381E"/>
    <w:rPr>
      <w:sz w:val="20"/>
      <w:szCs w:val="20"/>
    </w:rPr>
  </w:style>
  <w:style w:type="character" w:customStyle="1" w:styleId="af2">
    <w:name w:val="Текст сноски Знак"/>
    <w:basedOn w:val="a0"/>
    <w:link w:val="af1"/>
    <w:rsid w:val="0065381E"/>
    <w:rPr>
      <w:rFonts w:ascii="Times New Roman" w:eastAsia="Times New Roman" w:hAnsi="Times New Roman" w:cs="Times New Roman"/>
      <w:sz w:val="20"/>
      <w:szCs w:val="20"/>
      <w:lang w:eastAsia="ru-RU"/>
    </w:rPr>
  </w:style>
  <w:style w:type="paragraph" w:styleId="af3">
    <w:name w:val="TOC Heading"/>
    <w:basedOn w:val="1"/>
    <w:next w:val="a"/>
    <w:uiPriority w:val="39"/>
    <w:semiHidden/>
    <w:unhideWhenUsed/>
    <w:qFormat/>
    <w:rsid w:val="0065381E"/>
    <w:pPr>
      <w:spacing w:line="276" w:lineRule="auto"/>
      <w:outlineLvl w:val="9"/>
    </w:pPr>
    <w:rPr>
      <w:lang w:eastAsia="en-US"/>
    </w:rPr>
  </w:style>
  <w:style w:type="paragraph" w:styleId="15">
    <w:name w:val="toc 1"/>
    <w:basedOn w:val="a"/>
    <w:next w:val="a"/>
    <w:autoRedefine/>
    <w:uiPriority w:val="39"/>
    <w:unhideWhenUsed/>
    <w:rsid w:val="0065381E"/>
    <w:pPr>
      <w:spacing w:after="100"/>
    </w:pPr>
  </w:style>
  <w:style w:type="paragraph" w:styleId="af4">
    <w:name w:val="header"/>
    <w:basedOn w:val="a"/>
    <w:link w:val="af5"/>
    <w:uiPriority w:val="99"/>
    <w:unhideWhenUsed/>
    <w:rsid w:val="00EB295C"/>
    <w:pPr>
      <w:tabs>
        <w:tab w:val="center" w:pos="4677"/>
        <w:tab w:val="right" w:pos="9355"/>
      </w:tabs>
    </w:pPr>
  </w:style>
  <w:style w:type="character" w:customStyle="1" w:styleId="af5">
    <w:name w:val="Верхний колонтитул Знак"/>
    <w:basedOn w:val="a0"/>
    <w:link w:val="af4"/>
    <w:uiPriority w:val="99"/>
    <w:rsid w:val="00EB295C"/>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B295C"/>
    <w:pPr>
      <w:tabs>
        <w:tab w:val="center" w:pos="4677"/>
        <w:tab w:val="right" w:pos="9355"/>
      </w:tabs>
    </w:pPr>
  </w:style>
  <w:style w:type="character" w:customStyle="1" w:styleId="af7">
    <w:name w:val="Нижний колонтитул Знак"/>
    <w:basedOn w:val="a0"/>
    <w:link w:val="af6"/>
    <w:uiPriority w:val="99"/>
    <w:rsid w:val="00EB295C"/>
    <w:rPr>
      <w:rFonts w:ascii="Times New Roman" w:eastAsia="Times New Roman" w:hAnsi="Times New Roman" w:cs="Times New Roman"/>
      <w:sz w:val="24"/>
      <w:szCs w:val="24"/>
      <w:lang w:eastAsia="ru-RU"/>
    </w:rPr>
  </w:style>
  <w:style w:type="paragraph" w:customStyle="1" w:styleId="af8">
    <w:basedOn w:val="a"/>
    <w:next w:val="a4"/>
    <w:uiPriority w:val="99"/>
    <w:unhideWhenUsed/>
    <w:rsid w:val="00612A74"/>
    <w:pPr>
      <w:spacing w:before="100" w:beforeAutospacing="1" w:after="100" w:afterAutospacing="1"/>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rusnauka.com/29_DWS_2009/Economics/53408.doc.htm."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7F94-DF01-4A88-927B-84F905E5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8868</Words>
  <Characters>50552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Танасиенко</dc:creator>
  <cp:lastModifiedBy>user</cp:lastModifiedBy>
  <cp:revision>10</cp:revision>
  <cp:lastPrinted>2019-09-17T07:19:00Z</cp:lastPrinted>
  <dcterms:created xsi:type="dcterms:W3CDTF">2019-09-16T09:20:00Z</dcterms:created>
  <dcterms:modified xsi:type="dcterms:W3CDTF">2019-09-17T07:26:00Z</dcterms:modified>
</cp:coreProperties>
</file>