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Учитель МБОУ СОШ 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Толпекина 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"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Сегодня – ученик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завтра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-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избиратель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деловая игра для старшеклассников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</w:rPr>
        <w:t>Цели мероприятия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rtl w:val="0"/>
        </w:rPr>
        <w:t>: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способствовать воспитанию чувства гражданственности и активной жизненной позиции у подрастающего поколения и осознания своей роли в политической сфере жизни общества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повышение уровня правовой грамотности и политической культуры будущих избирателей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пропаганда избирательного права среди школьников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формирование умения аргументированно высказывать свои взгляды и вести дискуссию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навыка командной работы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 xml:space="preserve">Игра проводится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между командами учащихся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Команды могут состоять из любого равного количества человек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возглавляет команду капитан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Мероприятие удобнее проводить в актовом зале школы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соответственно оформленном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Для проведения игры должны быть предусмотрены места для команд и болельщиков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а также семь столов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шесть столов – это станции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седьмой стол – для членов жюри</w:t>
      </w:r>
      <w:r>
        <w:rPr>
          <w:rFonts w:ascii="Times New Roman" w:hAnsi="Times New Roman"/>
          <w:sz w:val="26"/>
          <w:szCs w:val="26"/>
          <w:rtl w:val="0"/>
        </w:rPr>
        <w:t xml:space="preserve">).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Каждая станция имеет своё название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«Избирательная система»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«Избирательные комиссии»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«Демократия и выборы»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«Избирательное право»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«Избирательный процесс»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«Символика»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Командам необходимо обойти все станции и выполнить задания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соответствующие названию данной станции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 правильный и полный ответ команда получает один балл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 неполный ответ – полбалла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если ответ неправильный – </w:t>
      </w:r>
      <w:r>
        <w:rPr>
          <w:rFonts w:ascii="Times New Roman" w:hAnsi="Times New Roman"/>
          <w:sz w:val="26"/>
          <w:szCs w:val="26"/>
          <w:rtl w:val="0"/>
        </w:rPr>
        <w:t xml:space="preserve">0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баллов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Каждая команда на каждой из станций «вытягивает» определенное количество карточек с заданием и выполняет их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количество указано в скобках к каждой станции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оставшиеся на каждой станции </w:t>
      </w:r>
      <w:r>
        <w:rPr>
          <w:rFonts w:ascii="Times New Roman" w:hAnsi="Times New Roman"/>
          <w:sz w:val="26"/>
          <w:szCs w:val="26"/>
          <w:rtl w:val="0"/>
        </w:rPr>
        <w:t xml:space="preserve">2-3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задания – «запасные»</w:t>
      </w:r>
      <w:r>
        <w:rPr>
          <w:rFonts w:ascii="Times New Roman" w:hAnsi="Times New Roman"/>
          <w:sz w:val="26"/>
          <w:szCs w:val="26"/>
          <w:rtl w:val="0"/>
        </w:rPr>
        <w:t xml:space="preserve">).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Время на прохождение станций не оговаривается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но команде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прошедшей все станции быстрее другой команды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начисляется дополнительный балл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Баллы команды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полученные на каждой станции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суммируются и вносятся в путевой лист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приложение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команды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он выдаётся командам в начале перемещения по станциям и сдаётся в жюри в конце этого перемещения</w:t>
      </w:r>
      <w:r>
        <w:rPr>
          <w:rFonts w:ascii="Times New Roman" w:hAnsi="Times New Roman"/>
          <w:sz w:val="26"/>
          <w:szCs w:val="26"/>
          <w:rtl w:val="0"/>
        </w:rPr>
        <w:t xml:space="preserve">).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Жюри по сумме баллов в путевых листах определяет победителя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Удобнее в качестве экзаменаторов на станциях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ведущих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членов жюри и помощников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привлекать учащихся старших классов – победителей олимпиад по обществознанию и избирательному праву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Кроме перемещения по станциям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игра предполагает представление команды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название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девиз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возможно – эмблема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все это должно соответствовать содержанию конкурса</w:t>
      </w:r>
      <w:r>
        <w:rPr>
          <w:rFonts w:ascii="Times New Roman" w:hAnsi="Times New Roman"/>
          <w:sz w:val="26"/>
          <w:szCs w:val="26"/>
          <w:rtl w:val="0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конкурс капитанов и конкурс болельщиков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Команда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победительница определяется по совокупным результатам всей игры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Желательно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чтобы вся игра имела музыкальное сопровождение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</w:rPr>
        <w:t>Порядок проведения мероприятия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tab/>
        <w:t>1</w:t>
        <w:tab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Представление команд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Конкурс капитанов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</w:rPr>
        <w:t>Прохождение станций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Конкурс болельщиков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</w:rPr>
        <w:t>Подведение итогов и награждение победителей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>Конкурс капитанов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Каждому человеку в жизни обязательно пригодится умение убеждать других людей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Особенно важным это умение является для будущих политиков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Представьте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перед вами ученик с самыми средними способностями и невысокой успеваемостью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Ваша задача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</w:rPr>
        <w:t>за одну минуту привести как можно больше аргументов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которые могут повлиять на развитие у него мотивации к учению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Прохождение станций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«Избирательная система»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Понятие «одномандатный округ» характерно для избирательной системы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мажоритарной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пропорциональной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прямого делегирования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многопартийной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Установите соответствие между типами избирательных систем и их признаками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 каждой позиции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указанной в первом столбце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подберите соответствующую позицию из второго столбца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Признаки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Типы избирательных систем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голосование осуществляется по партийным спискам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мажоритарная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победителем считается тот кандидат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который набрал голосов больше соперников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пропорциональная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распределение мест между партиями в парламенте осуществляется пропорционально числу подданных за каждую голосов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Г</w:t>
      </w:r>
      <w:r>
        <w:rPr>
          <w:rFonts w:ascii="Times New Roman" w:hAnsi="Times New Roman"/>
          <w:sz w:val="26"/>
          <w:szCs w:val="26"/>
          <w:rtl w:val="0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голосование осуществляется по избирательным округам за одного или нескольких кандидатов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Пропорциональная избирательная система отличается от мажоритарной тем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выборы являются всеобщими и равными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победителем признается кандидат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получивший большинство в своем округе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голосование на избирательных участках является тайным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избиратель голосует за списки кандидатов от избирательных объединений или партий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4.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Что из перечисленного является примером смешанной избирательной системы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Половина состава Государственной думы РФ избирается по мажоритарной системе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другая половина – по пропорциональной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Конгрессмены США избираются по многомандатным избирательным округам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насчитывающим равное количество жителей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Австралии победившим на выборах считается кандидат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набравший </w:t>
      </w:r>
      <w:r>
        <w:rPr>
          <w:rFonts w:ascii="Times New Roman" w:hAnsi="Times New Roman"/>
          <w:sz w:val="26"/>
          <w:szCs w:val="26"/>
          <w:rtl w:val="0"/>
        </w:rPr>
        <w:t xml:space="preserve">50% + 1 </w:t>
      </w:r>
      <w:r>
        <w:rPr>
          <w:rFonts w:ascii="Times New Roman" w:hAnsi="Times New Roman" w:hint="default"/>
          <w:sz w:val="26"/>
          <w:szCs w:val="26"/>
          <w:rtl w:val="0"/>
        </w:rPr>
        <w:t>голос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Во Франции при выборах депутатов парламента в первом туре голосования применяется система абсолютного большинства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во втором </w:t>
      </w:r>
      <w:r>
        <w:rPr>
          <w:rFonts w:ascii="Times New Roman" w:hAnsi="Times New Roman"/>
          <w:sz w:val="26"/>
          <w:szCs w:val="26"/>
          <w:rtl w:val="0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большинство относительное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5.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В государстве Г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существует пропорциональная избирательная система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которой ведущая роль принадлежит политическим партиям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Укажите признак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являющийся отличием данной системы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создаётся единый общенациональный избирательный округ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предусмотрен второй тур голосования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средствах массовой информации представляются программы кандидатов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победу в округе одерживает кандидат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получивший большинство голосов на выборах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6.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Верны ли следующие суждения о мажоритарной избирательной системе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Для мажоритарной избирательной системы характерно выдвижение кандидатов по партийным спискам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Для мажоритарной избирательной системы характерно голосование избирателей в одномандатных округах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А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Б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верны оба суждения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оба суждения неверны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«Избирательные комиссии»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7.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Расшифруйте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</w:rPr>
        <w:t>ЦИК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ИКСФ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ТИК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ОИК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УИК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8.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Соотнесите правильно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какие избирательные комиссии представляют документы кандидаты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кандидаты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избирательные комиссии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должность Президента РФ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ТИК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</w:rPr>
        <w:t>на должность губернатора субъекта федерации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ЦИК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должность главы муниципального образования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</w:rPr>
        <w:t>ИКСФ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9.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За сколько дней до голосования составляются списки избирателей избирательной комиссией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организующей выборы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за </w:t>
      </w:r>
      <w:r>
        <w:rPr>
          <w:rFonts w:ascii="Times New Roman" w:hAnsi="Times New Roman"/>
          <w:sz w:val="26"/>
          <w:szCs w:val="26"/>
          <w:rtl w:val="0"/>
        </w:rPr>
        <w:t xml:space="preserve">21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день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за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день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за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день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10.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Может ли член УИК выдать избирателю второй бюллетень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tab/>
        <w:t>1</w:t>
        <w:tab/>
      </w:r>
      <w:r>
        <w:rPr>
          <w:rFonts w:ascii="Times New Roman" w:hAnsi="Times New Roman" w:hint="default"/>
          <w:sz w:val="26"/>
          <w:szCs w:val="26"/>
          <w:rtl w:val="0"/>
        </w:rPr>
        <w:t>нет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может</w:t>
      </w:r>
      <w:r>
        <w:rPr>
          <w:rFonts w:ascii="Times New Roman" w:hAnsi="Times New Roman"/>
          <w:sz w:val="26"/>
          <w:szCs w:val="26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</w:rPr>
        <w:t>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может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</w:rPr>
        <w:t>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может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взамен испорченного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11.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Как погашаются неиспользованные бюллетени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tab/>
        <w:t>1</w:t>
        <w:tab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перечеркиваются фломастером крест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накрест</w:t>
      </w:r>
      <w:r>
        <w:rPr>
          <w:rFonts w:ascii="Times New Roman" w:hAnsi="Times New Roman"/>
          <w:sz w:val="26"/>
          <w:szCs w:val="26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надрезаются треугольником в верхней части бюллетеня</w:t>
      </w:r>
      <w:r>
        <w:rPr>
          <w:rFonts w:ascii="Times New Roman" w:hAnsi="Times New Roman"/>
          <w:sz w:val="26"/>
          <w:szCs w:val="26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отрезается левый нижний угол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допуская никаких повреждений квадратов справа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12.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Могут ли представители средств массовой информации присутствовать при подсчете голосов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могут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нет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могут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могут присутствовать только по специальному разрешению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«Демократия и выборы»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13.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Какая из приведённых ситуаций характеризует демократическую процедуру выборов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tab/>
        <w:t>1</w:t>
        <w:tab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Военнослужащий перед посещением избирательного участка обязан поставить в известность о своём выборе вышестоящее начальство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Граждане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осуждённые по приговору суда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участвуют в голосовании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Гражданин в случае отъезда в командировку лишается возможности принять участие в выборах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Голоса граждан разных социальных групп не равны между собой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14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Кто является источником власти в демократической стране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народ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передовой общественный класс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</w:rPr>
        <w:t>представители крупного бизнеса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интеллектуальная элита общества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15.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Органы местного самоуправления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входят в систему органов государственной власти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входят в систему органов государственной власти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это зависит от устава субъекта Федерации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16.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Как осуществляется местное самоуправление в городских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сельских поселениях и на других территориях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 учетом исторических и местных традиций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 директивам вышестоящих органов власти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</w:rPr>
        <w:t>согласно уставу субъекта Федерации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17.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Избирательную систему демократического типа отличает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выдвижение кандидатов от одной партии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равенство голосов граждан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открытая подача голосов избирателей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имущественный ценз для избирателей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18.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Гражданин С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участвует во всех избирательных компаниях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встречается с депутатами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ходит на митинги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голосует на выборах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Он считает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своей активной позицией сможет повлиять на власть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Тип какой политической культуры проявляется в поведении гражданина С</w:t>
      </w:r>
      <w:r>
        <w:rPr>
          <w:rFonts w:ascii="Times New Roman" w:hAnsi="Times New Roman"/>
          <w:sz w:val="26"/>
          <w:szCs w:val="26"/>
          <w:rtl w:val="0"/>
        </w:rPr>
        <w:t>.?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патриархальной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демократической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подданнической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активистской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19.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Носителем суверенитета и единственным источником власти в РФ является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Президент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Правительство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Федеральное собрание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Народ России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20.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Верны ли следующие суждения о политической партии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политическую партию обязательно входят представители одной социальной группы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класса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Политическая партия объединяет приверженцев близких идейных позиций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Б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Верны оба суждения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Оба суждения неверны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«Избирательное право»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21.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Что такое пассивное избирательное право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право быть избранным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право избирать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право участвовать в выборах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22.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Принцип прямого избирательного права означает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избиратели выбирают выборщиков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в свою очередь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избирают представителей или каких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иных лиц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никто не вправе воздействовать на гражданина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чтобы принудить его к участию или неучастию в выборах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избиратели голосуют за или против кандидатов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списка кандидатов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непосредственно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23.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Каким из перечисленных ниже прав гражданин РФ может воспользоваться только по достижении полной дееспособности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презумпцию невиновности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участие в общественной организации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свободу слова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участие в выборах Президента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24.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Верны ли следующие суждения о правах граждан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референдуме имеет право участвовать гражданин РФ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достигший </w:t>
      </w:r>
      <w:r>
        <w:rPr>
          <w:rFonts w:ascii="Times New Roman" w:hAnsi="Times New Roman"/>
          <w:sz w:val="26"/>
          <w:szCs w:val="26"/>
          <w:rtl w:val="0"/>
        </w:rPr>
        <w:t>18-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летнего возраста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Гражданин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признанный судом недееспособным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может принимать участия в выборах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Б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верны оба суждения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оба суждения не верны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25.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Кто не имеет права избирать и быть избранным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пенсионеры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студенты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недееспособные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инвалиды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26.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Во сколько лет гражданин получает право быть избранным в Государственную Думу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18 </w:t>
      </w:r>
      <w:r>
        <w:rPr>
          <w:rFonts w:ascii="Times New Roman" w:hAnsi="Times New Roman" w:hint="default"/>
          <w:sz w:val="26"/>
          <w:szCs w:val="26"/>
          <w:rtl w:val="0"/>
        </w:rPr>
        <w:t>лет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21 </w:t>
      </w:r>
      <w:r>
        <w:rPr>
          <w:rFonts w:ascii="Times New Roman" w:hAnsi="Times New Roman" w:hint="default"/>
          <w:sz w:val="26"/>
          <w:szCs w:val="26"/>
          <w:rtl w:val="0"/>
        </w:rPr>
        <w:t>год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25 </w:t>
      </w:r>
      <w:r>
        <w:rPr>
          <w:rFonts w:ascii="Times New Roman" w:hAnsi="Times New Roman" w:hint="default"/>
          <w:sz w:val="26"/>
          <w:szCs w:val="26"/>
          <w:rtl w:val="0"/>
        </w:rPr>
        <w:t>лет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35 </w:t>
      </w:r>
      <w:r>
        <w:rPr>
          <w:rFonts w:ascii="Times New Roman" w:hAnsi="Times New Roman" w:hint="default"/>
          <w:sz w:val="26"/>
          <w:szCs w:val="26"/>
          <w:rtl w:val="0"/>
        </w:rPr>
        <w:t>лет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27.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Как называются палаты Федерального Собрания РФ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Совет Союза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Совет Федерации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Совет национальностей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Государственная Дума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5) </w:t>
      </w:r>
      <w:r>
        <w:rPr>
          <w:rFonts w:ascii="Times New Roman" w:hAnsi="Times New Roman" w:hint="default"/>
          <w:sz w:val="26"/>
          <w:szCs w:val="26"/>
          <w:rtl w:val="0"/>
        </w:rPr>
        <w:t>Палата представителей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28.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Во сколько лет гражданин получает право быть избранным главой муниципального образования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18 </w:t>
      </w:r>
      <w:r>
        <w:rPr>
          <w:rFonts w:ascii="Times New Roman" w:hAnsi="Times New Roman" w:hint="default"/>
          <w:sz w:val="26"/>
          <w:szCs w:val="26"/>
          <w:rtl w:val="0"/>
        </w:rPr>
        <w:t>лет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21 </w:t>
      </w:r>
      <w:r>
        <w:rPr>
          <w:rFonts w:ascii="Times New Roman" w:hAnsi="Times New Roman" w:hint="default"/>
          <w:sz w:val="26"/>
          <w:szCs w:val="26"/>
          <w:rtl w:val="0"/>
        </w:rPr>
        <w:t>год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25 </w:t>
      </w:r>
      <w:r>
        <w:rPr>
          <w:rFonts w:ascii="Times New Roman" w:hAnsi="Times New Roman" w:hint="default"/>
          <w:sz w:val="26"/>
          <w:szCs w:val="26"/>
          <w:rtl w:val="0"/>
        </w:rPr>
        <w:t>лет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35 </w:t>
      </w:r>
      <w:r>
        <w:rPr>
          <w:rFonts w:ascii="Times New Roman" w:hAnsi="Times New Roman" w:hint="default"/>
          <w:sz w:val="26"/>
          <w:szCs w:val="26"/>
          <w:rtl w:val="0"/>
        </w:rPr>
        <w:t>лет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29.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В следующем перечне оснований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 которым граждане могут быть лишены избирательного права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отметьте те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которые соответствуют Конституции РФ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обладающие политической культурой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входящие в оппозиционные объединения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признанные судом недееспособными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имеющие недемократические взгляды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5)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содержащиеся в местах лишения свободы по приговору суда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30.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Соотнесите характеристики избирательного права в РФ и соответствующие определения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характеристики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определения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всеобщее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избиратели голосуют на выборах «за» или «против» кандидатов непосредственно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равное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никто из голосующих не получает каких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преимуществ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каждый имеет и отдаёт только один голос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прямое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избирать имеют право все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кроме категорий граждан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специально оговоренных в законе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 тайным голосованием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г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какой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контроль за волеизъявлением исключается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31.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Основанием для ограничения права гражданина быть избранным на пост Президента РФ является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пол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размер годового дохода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профессия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</w:rPr>
        <w:t>возраст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«Избирательный процесс»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32.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Верны ли следующие суждения о выборах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Точная и четкая процедура проведения выборов – решающее условие развития демократии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 выборах по мажоритарной избирательной системе существует тесная связь между избирателями и депутатами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верно только Б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оба суждения верны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оба суждения не верны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33.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Сколько доверенных лиц вправе назначить кандидат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избирательное объединение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выдвинувшее кандидатов</w:t>
      </w:r>
      <w:r>
        <w:rPr>
          <w:rFonts w:ascii="Times New Roman" w:hAnsi="Times New Roman"/>
          <w:sz w:val="26"/>
          <w:szCs w:val="26"/>
          <w:rtl w:val="0"/>
        </w:rPr>
        <w:t>):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до </w:t>
      </w:r>
      <w:r>
        <w:rPr>
          <w:rFonts w:ascii="Times New Roman" w:hAnsi="Times New Roman"/>
          <w:sz w:val="26"/>
          <w:szCs w:val="26"/>
          <w:rtl w:val="0"/>
        </w:rPr>
        <w:t xml:space="preserve">3 2)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до </w:t>
      </w:r>
      <w:r>
        <w:rPr>
          <w:rFonts w:ascii="Times New Roman" w:hAnsi="Times New Roman"/>
          <w:sz w:val="26"/>
          <w:szCs w:val="26"/>
          <w:rtl w:val="0"/>
        </w:rPr>
        <w:t xml:space="preserve">5 3)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до </w:t>
      </w:r>
      <w:r>
        <w:rPr>
          <w:rFonts w:ascii="Times New Roman" w:hAnsi="Times New Roman"/>
          <w:sz w:val="26"/>
          <w:szCs w:val="26"/>
          <w:rtl w:val="0"/>
        </w:rPr>
        <w:t>10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34.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 Чем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 вашей точки зрения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является предвыборная агитация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давлением на сознание политически незрелых масс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помощью избирателям в определении их позиции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политическим шоу для прикрытия давно предопределённых результатов голосования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способом повысить уровень политической и правовой культуры широких масс</w:t>
      </w:r>
      <w:r>
        <w:rPr>
          <w:rFonts w:ascii="Times New Roman" w:hAnsi="Times New Roman"/>
          <w:sz w:val="26"/>
          <w:szCs w:val="26"/>
          <w:rtl w:val="0"/>
        </w:rPr>
        <w:t>?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35.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Должен ли в помещении для голосования находиться стенд с информационными материалами обо всех зарегистрированных кандидатах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tab/>
        <w:t>1</w:t>
        <w:tab/>
      </w:r>
      <w:r>
        <w:rPr>
          <w:rFonts w:ascii="Times New Roman" w:hAnsi="Times New Roman" w:hint="default"/>
          <w:sz w:val="26"/>
          <w:szCs w:val="26"/>
          <w:rtl w:val="0"/>
        </w:rPr>
        <w:t>нет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должен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должен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 решению комиссии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36.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Имеет ли право наблюдатель присутствовать при голосовании избирателей вне помещения для голосования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1) </w:t>
      </w:r>
      <w:r>
        <w:rPr>
          <w:rFonts w:ascii="Times New Roman" w:hAnsi="Times New Roman" w:hint="default"/>
          <w:sz w:val="26"/>
          <w:szCs w:val="26"/>
          <w:rtl w:val="0"/>
        </w:rPr>
        <w:t>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имеет право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2) </w:t>
      </w:r>
      <w:r>
        <w:rPr>
          <w:rFonts w:ascii="Times New Roman" w:hAnsi="Times New Roman" w:hint="default"/>
          <w:sz w:val="26"/>
          <w:szCs w:val="26"/>
          <w:rtl w:val="0"/>
        </w:rPr>
        <w:t>нет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имеет такого права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имеет право только с разрешения председателя комиссии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37.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Назовите время работы избирательных участков в день голосования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tab/>
        <w:t>1</w:t>
        <w:tab/>
        <w:t xml:space="preserve">6-00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– </w:t>
      </w:r>
      <w:r>
        <w:rPr>
          <w:rFonts w:ascii="Times New Roman" w:hAnsi="Times New Roman"/>
          <w:sz w:val="26"/>
          <w:szCs w:val="26"/>
          <w:rtl w:val="0"/>
        </w:rPr>
        <w:t>20-00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/>
          <w:sz w:val="26"/>
          <w:szCs w:val="26"/>
          <w:rtl w:val="0"/>
        </w:rPr>
        <w:t xml:space="preserve">8-00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– </w:t>
      </w:r>
      <w:r>
        <w:rPr>
          <w:rFonts w:ascii="Times New Roman" w:hAnsi="Times New Roman"/>
          <w:sz w:val="26"/>
          <w:szCs w:val="26"/>
          <w:rtl w:val="0"/>
        </w:rPr>
        <w:t>20-00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textWrapping"/>
      </w:r>
      <w:r>
        <w:rPr>
          <w:rFonts w:ascii="Times New Roman" w:hAnsi="Times New Roman"/>
          <w:sz w:val="26"/>
          <w:szCs w:val="26"/>
          <w:rtl w:val="0"/>
        </w:rPr>
        <w:t xml:space="preserve">8-00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– </w:t>
      </w:r>
      <w:r>
        <w:rPr>
          <w:rFonts w:ascii="Times New Roman" w:hAnsi="Times New Roman"/>
          <w:sz w:val="26"/>
          <w:szCs w:val="26"/>
          <w:rtl w:val="0"/>
        </w:rPr>
        <w:t>22-00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«Символика»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38.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Соедини термин и его определение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Флаг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Древнерусское название воинского знамени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2. </w:t>
      </w:r>
      <w:r>
        <w:rPr>
          <w:rFonts w:ascii="Times New Roman" w:hAnsi="Times New Roman" w:hint="default"/>
          <w:sz w:val="26"/>
          <w:szCs w:val="26"/>
          <w:rtl w:val="0"/>
        </w:rPr>
        <w:t>Герб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Наука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изучающая гербы и их происхождение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Вексиллология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Торжественная хвалебная песня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Геральдика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Г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Изображение щита со знаками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эмблема государства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города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рода</w:t>
      </w:r>
      <w:r>
        <w:rPr>
          <w:rFonts w:ascii="Times New Roman" w:hAnsi="Times New Roman"/>
          <w:sz w:val="26"/>
          <w:szCs w:val="26"/>
          <w:rtl w:val="0"/>
        </w:rPr>
        <w:t xml:space="preserve">;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изображается на флагах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монетах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печатях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Гимн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Д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Наука о флагах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6. </w:t>
      </w:r>
      <w:r>
        <w:rPr>
          <w:rFonts w:ascii="Times New Roman" w:hAnsi="Times New Roman" w:hint="default"/>
          <w:sz w:val="26"/>
          <w:szCs w:val="26"/>
          <w:rtl w:val="0"/>
        </w:rPr>
        <w:t>Скипетр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Е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Times New Roman" w:hAnsi="Times New Roman" w:hint="default"/>
          <w:sz w:val="26"/>
          <w:szCs w:val="26"/>
          <w:rtl w:val="0"/>
        </w:rPr>
        <w:t>Золотой шар с крестом наверху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символ верховной власти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7.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Стяг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хоругвь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Ж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Золотой жезл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символ верховной власти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8. </w:t>
      </w:r>
      <w:r>
        <w:rPr>
          <w:rFonts w:ascii="Times New Roman" w:hAnsi="Times New Roman" w:hint="default"/>
          <w:sz w:val="26"/>
          <w:szCs w:val="26"/>
          <w:rtl w:val="0"/>
        </w:rPr>
        <w:t>Держава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З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Полотнище на древке или шнуре определенной раскраски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Конкурс болельщиков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Примечание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Задания болельщикам даются в начале мероприятия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после конкурса капитанов</w:t>
      </w:r>
      <w:r>
        <w:rPr>
          <w:rFonts w:ascii="Times New Roman" w:hAnsi="Times New Roman"/>
          <w:sz w:val="26"/>
          <w:szCs w:val="26"/>
          <w:rtl w:val="0"/>
        </w:rPr>
        <w:t xml:space="preserve">).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Выполненное задание №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озвучивается болельщиками после прохождения командами всех станций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а задание № </w:t>
      </w:r>
      <w:r>
        <w:rPr>
          <w:rFonts w:ascii="Times New Roman" w:hAnsi="Times New Roman"/>
          <w:sz w:val="26"/>
          <w:szCs w:val="26"/>
          <w:rtl w:val="0"/>
        </w:rPr>
        <w:t xml:space="preserve">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сдается в жюри в письменной форме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Жюри оценивает выполнение задания болельщиками и выставляет баллы в путевой лист соответствующей команды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Задание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Учащимся предлагается для обсуждения следующая проблема «Голосовать или не голосовать</w:t>
      </w:r>
      <w:r>
        <w:rPr>
          <w:rFonts w:ascii="Times New Roman" w:hAnsi="Times New Roman"/>
          <w:sz w:val="26"/>
          <w:szCs w:val="26"/>
          <w:rtl w:val="0"/>
        </w:rPr>
        <w:t>?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Ребята должны определить причины низкого уровня участия избирателей в выборах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подробно обосновать аргументы «за» и «против» и заполнить таблицу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Мой выбор – голосовать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Аргументы «за»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Аргументы «против»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Приложение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Деловая игра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«Сегодня – ученик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завтра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-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избиратель»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Путевой лист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___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класса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№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конкурс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станция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количество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баллов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подпись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ответственного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Представление команды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Конкурс капитанов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«Избирательная система»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4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«Избирательные комиссии»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5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«Демократия и выборы»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6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«Избирательное право»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7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«Избирательный процесс»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8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станция «Символика»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9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Конкурс болельщиков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10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Дополнительные баллы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Общее количество баллов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- __________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Ключи к заданиям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Примечание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задания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представленные в виде таблиц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предполагают изготовление раздаточных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разрезанных по линиям составных частей таблиц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комплектов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 помощью которых команды за определенное время выполняют задания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номер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задания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номер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правильного ответа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г</w:t>
      </w:r>
      <w:r>
        <w:rPr>
          <w:rFonts w:ascii="Times New Roman" w:hAnsi="Times New Roman"/>
          <w:sz w:val="26"/>
          <w:szCs w:val="26"/>
          <w:rtl w:val="0"/>
        </w:rPr>
        <w:t>; 2</w:t>
      </w: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5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6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ЦИК – центральная избирательная комиссия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ИКСФ – избирательная комиссия субъекта федерации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ТИК – территориальная избирательная комиссия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ОИК – окружная избирательная комиссия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УИК – участковая избирательная комиссия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8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, 2</w:t>
      </w: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>, 3</w:t>
      </w:r>
      <w:r>
        <w:rPr>
          <w:rFonts w:ascii="Times New Roman" w:hAnsi="Times New Roman" w:hint="default"/>
          <w:sz w:val="26"/>
          <w:szCs w:val="26"/>
          <w:rtl w:val="0"/>
        </w:rPr>
        <w:t>б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9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15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16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18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19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25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26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2, 4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28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29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3, 5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, 2</w:t>
      </w: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>, 3</w:t>
      </w: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>, 4</w:t>
      </w:r>
      <w:r>
        <w:rPr>
          <w:rFonts w:ascii="Times New Roman" w:hAnsi="Times New Roman" w:hint="default"/>
          <w:sz w:val="26"/>
          <w:szCs w:val="26"/>
          <w:rtl w:val="0"/>
        </w:rPr>
        <w:t>г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34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35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36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2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38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1</w:t>
      </w:r>
      <w:r>
        <w:rPr>
          <w:rFonts w:ascii="Times New Roman" w:hAnsi="Times New Roman" w:hint="default"/>
          <w:sz w:val="26"/>
          <w:szCs w:val="26"/>
          <w:rtl w:val="0"/>
        </w:rPr>
        <w:t>З</w:t>
      </w:r>
      <w:r>
        <w:rPr>
          <w:rFonts w:ascii="Times New Roman" w:hAnsi="Times New Roman"/>
          <w:sz w:val="26"/>
          <w:szCs w:val="26"/>
          <w:rtl w:val="0"/>
        </w:rPr>
        <w:t>, 2</w:t>
      </w:r>
      <w:r>
        <w:rPr>
          <w:rFonts w:ascii="Times New Roman" w:hAnsi="Times New Roman" w:hint="default"/>
          <w:sz w:val="26"/>
          <w:szCs w:val="26"/>
          <w:rtl w:val="0"/>
        </w:rPr>
        <w:t>Г</w:t>
      </w:r>
      <w:r>
        <w:rPr>
          <w:rFonts w:ascii="Times New Roman" w:hAnsi="Times New Roman"/>
          <w:sz w:val="26"/>
          <w:szCs w:val="26"/>
          <w:rtl w:val="0"/>
        </w:rPr>
        <w:t>, 3</w:t>
      </w:r>
      <w:r>
        <w:rPr>
          <w:rFonts w:ascii="Times New Roman" w:hAnsi="Times New Roman" w:hint="default"/>
          <w:sz w:val="26"/>
          <w:szCs w:val="26"/>
          <w:rtl w:val="0"/>
        </w:rPr>
        <w:t>Д</w:t>
      </w:r>
      <w:r>
        <w:rPr>
          <w:rFonts w:ascii="Times New Roman" w:hAnsi="Times New Roman"/>
          <w:sz w:val="26"/>
          <w:szCs w:val="26"/>
          <w:rtl w:val="0"/>
        </w:rPr>
        <w:t>, 4</w:t>
      </w:r>
      <w:r>
        <w:rPr>
          <w:rFonts w:ascii="Times New Roman" w:hAnsi="Times New Roman" w:hint="default"/>
          <w:sz w:val="26"/>
          <w:szCs w:val="26"/>
          <w:rtl w:val="0"/>
        </w:rPr>
        <w:t>Б</w:t>
      </w:r>
      <w:r>
        <w:rPr>
          <w:rFonts w:ascii="Times New Roman" w:hAnsi="Times New Roman"/>
          <w:sz w:val="26"/>
          <w:szCs w:val="26"/>
          <w:rtl w:val="0"/>
        </w:rPr>
        <w:t>, 5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, 6</w:t>
      </w:r>
      <w:r>
        <w:rPr>
          <w:rFonts w:ascii="Times New Roman" w:hAnsi="Times New Roman" w:hint="default"/>
          <w:sz w:val="26"/>
          <w:szCs w:val="26"/>
          <w:rtl w:val="0"/>
        </w:rPr>
        <w:t>Ж</w:t>
      </w:r>
      <w:r>
        <w:rPr>
          <w:rFonts w:ascii="Times New Roman" w:hAnsi="Times New Roman"/>
          <w:sz w:val="26"/>
          <w:szCs w:val="26"/>
          <w:rtl w:val="0"/>
        </w:rPr>
        <w:t>, 7</w:t>
      </w:r>
      <w:r>
        <w:rPr>
          <w:rFonts w:ascii="Times New Roman" w:hAnsi="Times New Roman" w:hint="default"/>
          <w:sz w:val="26"/>
          <w:szCs w:val="26"/>
          <w:rtl w:val="0"/>
        </w:rPr>
        <w:t>А</w:t>
      </w:r>
      <w:r>
        <w:rPr>
          <w:rFonts w:ascii="Times New Roman" w:hAnsi="Times New Roman"/>
          <w:sz w:val="26"/>
          <w:szCs w:val="26"/>
          <w:rtl w:val="0"/>
        </w:rPr>
        <w:t>, 8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