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ind w:firstLine="709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Анализ пробного ОГЭ по обществознанию в </w:t>
      </w:r>
      <w:r>
        <w:rPr>
          <w:b w:val="1"/>
          <w:bCs w:val="1"/>
          <w:rtl w:val="0"/>
          <w:lang w:val="ru-RU"/>
        </w:rPr>
        <w:t xml:space="preserve">9 </w:t>
      </w:r>
      <w:r>
        <w:rPr>
          <w:b w:val="1"/>
          <w:bCs w:val="1"/>
          <w:rtl w:val="0"/>
          <w:lang w:val="ru-RU"/>
        </w:rPr>
        <w:t xml:space="preserve">классе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ind w:firstLine="709"/>
        <w:jc w:val="center"/>
      </w:pPr>
      <w:r>
        <w:rPr>
          <w:rtl w:val="0"/>
          <w:lang w:val="ru-RU"/>
        </w:rPr>
        <w:t xml:space="preserve">МБОУ </w:t>
      </w:r>
      <w:r>
        <w:rPr>
          <w:rtl w:val="0"/>
          <w:lang w:val="ru-RU"/>
        </w:rPr>
        <w:t>СОШ №</w:t>
      </w:r>
      <w:r>
        <w:rPr>
          <w:rtl w:val="0"/>
          <w:lang w:val="ru-RU"/>
        </w:rPr>
        <w:t>3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ind w:firstLine="709"/>
        <w:jc w:val="center"/>
      </w:pPr>
      <w:r>
        <w:rPr>
          <w:rtl w:val="0"/>
          <w:lang w:val="ru-RU"/>
        </w:rPr>
        <w:t>201</w:t>
      </w:r>
      <w:r>
        <w:rPr>
          <w:rtl w:val="0"/>
          <w:lang w:val="ru-RU"/>
        </w:rPr>
        <w:t>8</w:t>
      </w:r>
      <w:r>
        <w:rPr>
          <w:rtl w:val="0"/>
          <w:lang w:val="ru-RU"/>
        </w:rPr>
        <w:t>-201</w:t>
      </w:r>
      <w:r>
        <w:rPr>
          <w:rtl w:val="0"/>
          <w:lang w:val="ru-RU"/>
        </w:rPr>
        <w:t>9</w:t>
      </w:r>
      <w:r>
        <w:rPr>
          <w:rtl w:val="0"/>
          <w:lang w:val="ru-RU"/>
        </w:rPr>
        <w:t xml:space="preserve"> учебный год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Учитель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b w:val="1"/>
          <w:bCs w:val="1"/>
        </w:rPr>
        <w:tab/>
        <w:tab/>
        <w:tab/>
        <w:tab/>
      </w:r>
      <w:r>
        <w:rPr>
          <w:rtl w:val="0"/>
          <w:lang w:val="ru-RU"/>
        </w:rPr>
        <w:t>Толпекина Надежда Ивановна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b w:val="1"/>
          <w:bCs w:val="1"/>
          <w:rtl w:val="0"/>
          <w:lang w:val="ru-RU"/>
        </w:rPr>
        <w:t>Дата проведения работы</w:t>
      </w:r>
      <w:r>
        <w:rPr>
          <w:b w:val="1"/>
          <w:bCs w:val="1"/>
          <w:rtl w:val="0"/>
          <w:lang w:val="ru-RU"/>
        </w:rPr>
        <w:t>:</w:t>
      </w:r>
      <w:r>
        <w:rPr>
          <w:b w:val="1"/>
          <w:bCs w:val="1"/>
          <w:rtl w:val="0"/>
        </w:rPr>
        <w:tab/>
        <w:tab/>
        <w:t>1</w:t>
      </w:r>
      <w:r>
        <w:rPr>
          <w:rtl w:val="0"/>
          <w:lang w:val="ru-RU"/>
        </w:rPr>
        <w:t xml:space="preserve"> ноября </w:t>
      </w:r>
      <w:r>
        <w:rPr>
          <w:rtl w:val="0"/>
          <w:lang w:val="ru-RU"/>
        </w:rPr>
        <w:t>201</w:t>
      </w:r>
      <w:r>
        <w:rPr>
          <w:rtl w:val="0"/>
          <w:lang w:val="ru-RU"/>
        </w:rPr>
        <w:t>8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b w:val="1"/>
          <w:bCs w:val="1"/>
          <w:rtl w:val="0"/>
          <w:lang w:val="ru-RU"/>
        </w:rPr>
        <w:t>Тема контроля</w:t>
      </w:r>
      <w:r>
        <w:rPr>
          <w:b w:val="1"/>
          <w:bCs w:val="1"/>
          <w:rtl w:val="0"/>
          <w:lang w:val="ru-RU"/>
        </w:rPr>
        <w:t>:</w:t>
      </w:r>
      <w:r>
        <w:rPr>
          <w:b w:val="1"/>
          <w:bCs w:val="1"/>
        </w:rPr>
        <w:tab/>
        <w:tab/>
        <w:tab/>
      </w:r>
      <w:r>
        <w:rPr>
          <w:rtl w:val="0"/>
          <w:lang w:val="ru-RU"/>
        </w:rPr>
        <w:t>выполнение тестов в формате ОГЭ</w:t>
      </w:r>
      <w:r>
        <w:rPr>
          <w:rtl w:val="0"/>
          <w:lang w:val="ru-RU"/>
        </w:rPr>
        <w:t>-201</w:t>
      </w:r>
      <w:r>
        <w:rPr>
          <w:rtl w:val="0"/>
          <w:lang w:val="ru-RU"/>
        </w:rPr>
        <w:t>9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b w:val="1"/>
          <w:bCs w:val="1"/>
          <w:rtl w:val="0"/>
          <w:lang w:val="ru-RU"/>
        </w:rPr>
        <w:t>Цель контроля</w:t>
      </w:r>
      <w:r>
        <w:rPr>
          <w:b w:val="1"/>
          <w:bCs w:val="1"/>
          <w:rtl w:val="0"/>
          <w:lang w:val="ru-RU"/>
        </w:rPr>
        <w:t>:</w:t>
      </w:r>
      <w:r>
        <w:rPr>
          <w:b w:val="1"/>
          <w:bCs w:val="1"/>
        </w:rPr>
        <w:tab/>
        <w:tab/>
        <w:tab/>
      </w:r>
      <w:r>
        <w:rPr>
          <w:rtl w:val="0"/>
          <w:lang w:val="ru-RU"/>
        </w:rPr>
        <w:t>проверить знания обучающихся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b w:val="1"/>
          <w:bCs w:val="1"/>
          <w:rtl w:val="0"/>
          <w:lang w:val="ru-RU"/>
        </w:rPr>
        <w:t>Результаты</w:t>
      </w:r>
      <w:r>
        <w:rPr>
          <w:b w:val="1"/>
          <w:bCs w:val="1"/>
          <w:rtl w:val="0"/>
          <w:lang w:val="ru-RU"/>
        </w:rPr>
        <w:t>:</w:t>
      </w:r>
      <w:r>
        <w:rPr>
          <w:b w:val="1"/>
          <w:bCs w:val="1"/>
        </w:rPr>
        <w:tab/>
        <w:tab/>
        <w:tab/>
        <w:tab/>
      </w:r>
      <w:r>
        <w:rPr>
          <w:rtl w:val="0"/>
          <w:lang w:val="ru-RU"/>
        </w:rPr>
        <w:t>проводился пробный ОГЭ по обществознанию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b w:val="1"/>
          <w:bCs w:val="1"/>
          <w:rtl w:val="0"/>
          <w:lang w:val="ru-RU"/>
        </w:rPr>
        <w:t xml:space="preserve">Работу выполняли </w:t>
      </w:r>
      <w:r>
        <w:rPr>
          <w:b w:val="1"/>
          <w:bCs w:val="1"/>
        </w:rPr>
        <w:tab/>
        <w:tab/>
        <w:tab/>
      </w:r>
      <w:r>
        <w:rPr>
          <w:rtl w:val="0"/>
          <w:lang w:val="ru-RU"/>
        </w:rPr>
        <w:t>19</w:t>
      </w:r>
      <w:r>
        <w:rPr>
          <w:rtl w:val="0"/>
          <w:lang w:val="ru-RU"/>
        </w:rPr>
        <w:t xml:space="preserve"> учащихся </w:t>
      </w:r>
      <w:r>
        <w:rPr>
          <w:rtl w:val="0"/>
          <w:lang w:val="ru-RU"/>
        </w:rPr>
        <w:t>9</w:t>
      </w:r>
      <w:r>
        <w:rPr>
          <w:rtl w:val="0"/>
          <w:lang w:val="ru-RU"/>
        </w:rPr>
        <w:t xml:space="preserve">Б и </w:t>
      </w:r>
      <w:r>
        <w:rPr>
          <w:rtl w:val="0"/>
          <w:lang w:val="ru-RU"/>
        </w:rPr>
        <w:t>9</w:t>
      </w:r>
      <w:r>
        <w:rPr>
          <w:rtl w:val="0"/>
          <w:lang w:val="ru-RU"/>
        </w:rPr>
        <w:t xml:space="preserve">В </w:t>
      </w:r>
      <w:r>
        <w:rPr>
          <w:rtl w:val="0"/>
          <w:lang w:val="ru-RU"/>
        </w:rPr>
        <w:t>класс</w:t>
      </w:r>
      <w:r>
        <w:rPr>
          <w:rtl w:val="0"/>
          <w:lang w:val="ru-RU"/>
        </w:rPr>
        <w:t>ов</w:t>
      </w:r>
      <w:r>
        <w:rPr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ab/>
        <w:tab/>
        <w:tab/>
        <w:tab/>
        <w:tab/>
        <w:tab/>
        <w:t>Хохлов Денис не выполнял по болезни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>Пробная тестовая работа формате ОГЭ</w:t>
      </w:r>
      <w:r>
        <w:rPr>
          <w:rtl w:val="0"/>
          <w:lang w:val="ru-RU"/>
        </w:rPr>
        <w:t>-201</w:t>
      </w:r>
      <w:r>
        <w:rPr>
          <w:rtl w:val="0"/>
          <w:lang w:val="ru-RU"/>
        </w:rPr>
        <w:t>9</w:t>
      </w:r>
      <w:r>
        <w:rPr>
          <w:rtl w:val="0"/>
          <w:lang w:val="ru-RU"/>
        </w:rPr>
        <w:t xml:space="preserve"> состояла из двух частей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включающих </w:t>
      </w:r>
      <w:r>
        <w:rPr>
          <w:rtl w:val="0"/>
          <w:lang w:val="ru-RU"/>
        </w:rPr>
        <w:t xml:space="preserve">31 </w:t>
      </w:r>
      <w:r>
        <w:rPr>
          <w:rtl w:val="0"/>
          <w:lang w:val="ru-RU"/>
        </w:rPr>
        <w:t>задание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 xml:space="preserve"> Часть </w:t>
      </w:r>
      <w:r>
        <w:rPr>
          <w:rtl w:val="0"/>
          <w:lang w:val="ru-RU"/>
        </w:rPr>
        <w:t xml:space="preserve">1 </w:t>
      </w:r>
      <w:r>
        <w:rPr>
          <w:rtl w:val="0"/>
          <w:lang w:val="ru-RU"/>
        </w:rPr>
        <w:t xml:space="preserve">содержала </w:t>
      </w:r>
      <w:r>
        <w:rPr>
          <w:rtl w:val="0"/>
          <w:lang w:val="ru-RU"/>
        </w:rPr>
        <w:t xml:space="preserve">25 </w:t>
      </w:r>
      <w:r>
        <w:rPr>
          <w:rtl w:val="0"/>
          <w:lang w:val="ru-RU"/>
        </w:rPr>
        <w:t>заданий с кратким ответом в виде цифры или последовательности цифр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>Ч</w:t>
      </w:r>
      <w:r>
        <w:rPr>
          <w:rtl w:val="0"/>
          <w:lang w:val="ru-RU"/>
        </w:rPr>
        <w:t xml:space="preserve">асть </w:t>
      </w:r>
      <w:r>
        <w:rPr>
          <w:rtl w:val="0"/>
          <w:lang w:val="ru-RU"/>
        </w:rPr>
        <w:t xml:space="preserve">2 </w:t>
      </w:r>
      <w:r>
        <w:rPr>
          <w:rtl w:val="0"/>
          <w:lang w:val="ru-RU"/>
        </w:rPr>
        <w:t xml:space="preserve">содержала </w:t>
      </w:r>
      <w:r>
        <w:rPr>
          <w:rtl w:val="0"/>
          <w:lang w:val="ru-RU"/>
        </w:rPr>
        <w:t xml:space="preserve">6 </w:t>
      </w:r>
      <w:r>
        <w:rPr>
          <w:rtl w:val="0"/>
          <w:lang w:val="ru-RU"/>
        </w:rPr>
        <w:t>заданий с развёрнутым ответом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Эти задания требовали полного ответа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нужно было дать объяснение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обоснование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высказать и аргументировать мнение как автора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собственное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 xml:space="preserve">Максимальный балл за выполнение всех заданий работы составлял </w:t>
      </w:r>
      <w:r>
        <w:rPr>
          <w:b w:val="1"/>
          <w:bCs w:val="1"/>
          <w:rtl w:val="0"/>
          <w:lang w:val="ru-RU"/>
        </w:rPr>
        <w:t xml:space="preserve">39 </w:t>
      </w:r>
      <w:r>
        <w:rPr>
          <w:b w:val="1"/>
          <w:bCs w:val="1"/>
          <w:rtl w:val="0"/>
          <w:lang w:val="ru-RU"/>
        </w:rPr>
        <w:t>баллов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 xml:space="preserve">На выполнение работы по обществознанию отводилось </w:t>
      </w:r>
      <w:r>
        <w:rPr>
          <w:rtl w:val="0"/>
          <w:lang w:val="ru-RU"/>
        </w:rPr>
        <w:t xml:space="preserve">3 </w:t>
      </w:r>
      <w:r>
        <w:rPr>
          <w:rtl w:val="0"/>
          <w:lang w:val="ru-RU"/>
        </w:rPr>
        <w:t>часа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работа была представлена в </w:t>
      </w:r>
      <w:r>
        <w:rPr>
          <w:b w:val="1"/>
          <w:bCs w:val="1"/>
          <w:rtl w:val="0"/>
          <w:lang w:val="ru-RU"/>
        </w:rPr>
        <w:t>пяти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>вариант</w:t>
      </w:r>
      <w:r>
        <w:rPr>
          <w:rtl w:val="0"/>
          <w:lang w:val="ru-RU"/>
        </w:rPr>
        <w:t>ах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 xml:space="preserve">Содержание работы состояло из </w:t>
      </w:r>
      <w:r>
        <w:rPr>
          <w:rtl w:val="0"/>
          <w:lang w:val="ru-RU"/>
        </w:rPr>
        <w:t xml:space="preserve">6 </w:t>
      </w:r>
      <w:r>
        <w:rPr>
          <w:rtl w:val="0"/>
          <w:lang w:val="ru-RU"/>
        </w:rPr>
        <w:t>основных разделов базового курса по обществознанию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«Человек и общество»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«Сфера духовной культуры»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«Экономика»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«Социальная сфера»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«Сфера политики и социального управления»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«Право»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соответствует основным требованиям к уровню подготовки выпускников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 xml:space="preserve">При выполнении </w:t>
      </w:r>
      <w:r>
        <w:rPr>
          <w:rtl w:val="0"/>
          <w:lang w:val="ru-RU"/>
        </w:rPr>
        <w:t>диагностическ</w:t>
      </w:r>
      <w:r>
        <w:rPr>
          <w:rtl w:val="0"/>
          <w:lang w:val="ru-RU"/>
        </w:rPr>
        <w:t>ой тестовой работы формате ОГЭ</w:t>
      </w:r>
      <w:r>
        <w:rPr>
          <w:rtl w:val="0"/>
          <w:lang w:val="ru-RU"/>
        </w:rPr>
        <w:t>-201</w:t>
      </w:r>
      <w:r>
        <w:rPr>
          <w:rtl w:val="0"/>
          <w:lang w:val="ru-RU"/>
        </w:rPr>
        <w:t>8-2019</w:t>
      </w:r>
      <w:r>
        <w:rPr>
          <w:rtl w:val="0"/>
          <w:lang w:val="ru-RU"/>
        </w:rPr>
        <w:t xml:space="preserve"> учащиеся показали следующие результаты</w:t>
      </w:r>
      <w:r>
        <w:rPr>
          <w:rtl w:val="0"/>
          <w:lang w:val="ru-RU"/>
        </w:rPr>
        <w:t>:</w:t>
      </w:r>
    </w:p>
    <w:tbl>
      <w:tblPr>
        <w:tblW w:w="1004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44"/>
        <w:gridCol w:w="1293"/>
        <w:gridCol w:w="950"/>
        <w:gridCol w:w="951"/>
        <w:gridCol w:w="951"/>
        <w:gridCol w:w="951"/>
        <w:gridCol w:w="951"/>
        <w:gridCol w:w="951"/>
        <w:gridCol w:w="951"/>
        <w:gridCol w:w="949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14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Всего учащихся</w:t>
            </w:r>
          </w:p>
        </w:tc>
        <w:tc>
          <w:tcPr>
            <w:tcW w:type="dxa" w:w="129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ru-RU"/>
              </w:rPr>
              <w:t>Количество</w:t>
            </w:r>
          </w:p>
          <w:p>
            <w:pPr>
              <w:pStyle w:val="Обычный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писавших</w:t>
            </w:r>
          </w:p>
        </w:tc>
        <w:tc>
          <w:tcPr>
            <w:tcW w:type="dxa" w:w="7605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 xml:space="preserve">Набрали количество баллов – получили отметку </w:t>
            </w:r>
            <w:r>
              <w:rPr>
                <w:sz w:val="20"/>
                <w:szCs w:val="20"/>
                <w:rtl w:val="0"/>
                <w:lang w:val="ru-RU"/>
              </w:rPr>
              <w:t>(</w:t>
            </w:r>
            <w:r>
              <w:rPr>
                <w:sz w:val="20"/>
                <w:szCs w:val="20"/>
                <w:rtl w:val="0"/>
                <w:lang w:val="ru-RU"/>
              </w:rPr>
              <w:t>чел</w:t>
            </w:r>
            <w:r>
              <w:rPr>
                <w:sz w:val="20"/>
                <w:szCs w:val="20"/>
                <w:rtl w:val="0"/>
                <w:lang w:val="ru-RU"/>
              </w:rPr>
              <w:t>. - %)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1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</w:tabs>
              <w:spacing w:line="240" w:lineRule="atLeast"/>
              <w:jc w:val="center"/>
            </w:pPr>
            <w:r>
              <w:rPr>
                <w:sz w:val="20"/>
                <w:szCs w:val="20"/>
                <w:u w:color="ff0000"/>
                <w:rtl w:val="0"/>
                <w:lang w:val="ru-RU"/>
              </w:rPr>
              <w:t xml:space="preserve">0 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 xml:space="preserve">– 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 xml:space="preserve">14 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б  «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2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»</w:t>
            </w:r>
          </w:p>
        </w:tc>
        <w:tc>
          <w:tcPr>
            <w:tcW w:type="dxa" w:w="19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</w:tabs>
              <w:spacing w:line="240" w:lineRule="atLeast"/>
              <w:jc w:val="center"/>
            </w:pPr>
            <w:r>
              <w:rPr>
                <w:sz w:val="20"/>
                <w:szCs w:val="20"/>
                <w:u w:color="ff0000"/>
                <w:rtl w:val="0"/>
                <w:lang w:val="ru-RU"/>
              </w:rPr>
              <w:t xml:space="preserve">15-24 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б  «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3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»</w:t>
            </w:r>
          </w:p>
        </w:tc>
        <w:tc>
          <w:tcPr>
            <w:tcW w:type="dxa" w:w="19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</w:tabs>
              <w:spacing w:line="240" w:lineRule="atLeast"/>
              <w:jc w:val="center"/>
            </w:pPr>
            <w:r>
              <w:rPr>
                <w:sz w:val="20"/>
                <w:szCs w:val="20"/>
                <w:u w:color="ff0000"/>
                <w:rtl w:val="0"/>
                <w:lang w:val="ru-RU"/>
              </w:rPr>
              <w:t>25-33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б «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4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»</w:t>
            </w:r>
          </w:p>
        </w:tc>
        <w:tc>
          <w:tcPr>
            <w:tcW w:type="dxa" w:w="19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</w:tabs>
              <w:spacing w:line="240" w:lineRule="atLeast"/>
              <w:jc w:val="center"/>
            </w:pPr>
            <w:r>
              <w:rPr>
                <w:sz w:val="20"/>
                <w:szCs w:val="20"/>
                <w:u w:color="ff0000"/>
                <w:rtl w:val="0"/>
                <w:lang w:val="ru-RU"/>
              </w:rPr>
              <w:t xml:space="preserve">34-39 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б  «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5</w:t>
            </w:r>
            <w:r>
              <w:rPr>
                <w:sz w:val="20"/>
                <w:szCs w:val="20"/>
                <w:u w:color="ff0000"/>
                <w:rtl w:val="0"/>
                <w:lang w:val="ru-RU"/>
              </w:rPr>
              <w:t>»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1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чел</w:t>
            </w:r>
          </w:p>
        </w:tc>
        <w:tc>
          <w:tcPr>
            <w:tcW w:type="dxa" w:w="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%</w:t>
            </w:r>
          </w:p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чел</w:t>
            </w:r>
          </w:p>
        </w:tc>
        <w:tc>
          <w:tcPr>
            <w:tcW w:type="dxa" w:w="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%</w:t>
            </w:r>
          </w:p>
        </w:tc>
        <w:tc>
          <w:tcPr>
            <w:tcW w:type="dxa" w:w="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чел</w:t>
            </w:r>
          </w:p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%</w:t>
            </w:r>
          </w:p>
        </w:tc>
        <w:tc>
          <w:tcPr>
            <w:tcW w:type="dxa" w:w="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чел</w:t>
            </w:r>
          </w:p>
        </w:tc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%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20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19</w:t>
            </w:r>
          </w:p>
        </w:tc>
        <w:tc>
          <w:tcPr>
            <w:tcW w:type="dxa" w:w="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10</w:t>
            </w:r>
          </w:p>
        </w:tc>
        <w:tc>
          <w:tcPr>
            <w:tcW w:type="dxa" w:w="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52,6</w:t>
            </w:r>
          </w:p>
        </w:tc>
        <w:tc>
          <w:tcPr>
            <w:tcW w:type="dxa" w:w="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9</w:t>
            </w:r>
          </w:p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47,4</w:t>
            </w:r>
          </w:p>
        </w:tc>
        <w:tc>
          <w:tcPr>
            <w:tcW w:type="dxa" w:w="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  <w:rPr>
          <w:b w:val="1"/>
          <w:bCs w:val="1"/>
        </w:rPr>
      </w:pPr>
    </w:p>
    <w:tbl>
      <w:tblPr>
        <w:tblW w:w="632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53"/>
        <w:gridCol w:w="1053"/>
        <w:gridCol w:w="1053"/>
        <w:gridCol w:w="1054"/>
        <w:gridCol w:w="1054"/>
        <w:gridCol w:w="1053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21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соответствует</w:t>
            </w:r>
          </w:p>
        </w:tc>
        <w:tc>
          <w:tcPr>
            <w:tcW w:type="dxa" w:w="210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понизили</w:t>
            </w:r>
          </w:p>
        </w:tc>
        <w:tc>
          <w:tcPr>
            <w:tcW w:type="dxa" w:w="210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  <w:tab w:val="left" w:pos="1416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повысили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Чел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%</w:t>
            </w:r>
          </w:p>
        </w:tc>
        <w:tc>
          <w:tcPr>
            <w:tcW w:type="dxa" w:w="1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Чел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%</w:t>
            </w:r>
          </w:p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Чел</w:t>
            </w:r>
            <w:r>
              <w:rPr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%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1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1</w:t>
            </w:r>
            <w:r>
              <w:rPr>
                <w:sz w:val="20"/>
                <w:szCs w:val="20"/>
                <w:rtl w:val="0"/>
                <w:lang w:val="ru-RU"/>
              </w:rPr>
              <w:t>5</w:t>
            </w:r>
          </w:p>
        </w:tc>
        <w:tc>
          <w:tcPr>
            <w:tcW w:type="dxa" w:w="1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79</w:t>
            </w:r>
          </w:p>
        </w:tc>
        <w:tc>
          <w:tcPr>
            <w:tcW w:type="dxa" w:w="1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2</w:t>
            </w:r>
          </w:p>
        </w:tc>
        <w:tc>
          <w:tcPr>
            <w:tcW w:type="dxa" w:w="1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10,5</w:t>
            </w:r>
          </w:p>
        </w:tc>
        <w:tc>
          <w:tcPr>
            <w:tcW w:type="dxa" w:w="10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tabs>
                <w:tab w:val="left" w:pos="708"/>
              </w:tabs>
              <w:spacing w:line="240" w:lineRule="atLeast"/>
              <w:jc w:val="center"/>
            </w:pPr>
            <w:r>
              <w:rPr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1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708"/>
              </w:tabs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rtl w:val="0"/>
              </w:rPr>
              <w:t>10,5</w:t>
            </w:r>
          </w:p>
        </w:tc>
      </w:tr>
    </w:tbl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Соответствие отметок за работу триместровой отметке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Замечани</w:t>
      </w:r>
      <w:r>
        <w:rPr>
          <w:b w:val="1"/>
          <w:bCs w:val="1"/>
          <w:rtl w:val="0"/>
          <w:lang w:val="ru-RU"/>
        </w:rPr>
        <w:t>я</w:t>
      </w:r>
      <w:r>
        <w:rPr>
          <w:b w:val="1"/>
          <w:bCs w:val="1"/>
          <w:rtl w:val="0"/>
          <w:lang w:val="ru-RU"/>
        </w:rPr>
        <w:t xml:space="preserve"> при заполнении бланков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</w:pPr>
      <w:r>
        <w:rPr>
          <w:rtl w:val="0"/>
          <w:lang w:val="ru-RU"/>
        </w:rPr>
        <w:t>Ярыгин и Савичева неправильно записали фамилию свою</w:t>
      </w:r>
      <w:r>
        <w:rPr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ru-RU"/>
        </w:rPr>
        <w:t>Рябчикова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Глючинский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цифры</w:t>
      </w:r>
      <w:r>
        <w:rPr>
          <w:rtl w:val="0"/>
          <w:lang w:val="ru-RU"/>
        </w:rPr>
        <w:t xml:space="preserve"> писали не по образцу</w:t>
      </w:r>
      <w:r>
        <w:rPr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ru-RU"/>
        </w:rPr>
        <w:t>Буков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Глючинский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Осадчий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Ярыгин «грязно» писали в части </w:t>
      </w:r>
      <w:r>
        <w:rPr>
          <w:rtl w:val="0"/>
          <w:lang w:val="ru-RU"/>
        </w:rPr>
        <w:t>2.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По результатам пробного тестирования можно сделать следующие выводы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>У</w:t>
      </w:r>
      <w:r>
        <w:rPr>
          <w:rtl w:val="0"/>
          <w:lang w:val="ru-RU"/>
        </w:rPr>
        <w:t>чащиеся усвоили такие темы и понятия – Общество как форма жизнедеятельности людей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взаимодействие общества и природы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основные сферы общественной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 взаимосвязь</w:t>
      </w:r>
      <w:r>
        <w:rPr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>Биологическое и социальное в человеке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личность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деятельность человека и ее основные формы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труд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игра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учение</w:t>
      </w:r>
      <w:r>
        <w:rPr>
          <w:rtl w:val="0"/>
          <w:lang w:val="ru-RU"/>
        </w:rPr>
        <w:t xml:space="preserve">); </w:t>
      </w:r>
      <w:r>
        <w:rPr>
          <w:rtl w:val="0"/>
          <w:lang w:val="ru-RU"/>
        </w:rPr>
        <w:t>человек и его ближайшее окружение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межличностные отношения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общение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межличностные конфликты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 конструктивное разрешение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>Предпринимательство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малое предпринимательство и индивидуальная трудовая деятельность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деньги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заработная плата и стимулирование труда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неравенство доходов и экономические меры социальной поддержки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налоги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уплачиваемые гражданами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экономические цели и функции государства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 xml:space="preserve">Экономическая сфера жизни общества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задание на анализ двух суждений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Социальная структура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семья как малая группа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многообразие социальных ролей в подростковом возрасте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социальные ценности и нормы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отклоняющееся поведение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социальный конфликт и пути его решения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межнациональные отношения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Социальная сфера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задание на обращение к социальным реалиям</w:t>
      </w:r>
      <w:r>
        <w:rPr>
          <w:rtl w:val="0"/>
          <w:lang w:val="ru-RU"/>
        </w:rPr>
        <w:t>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b w:val="1"/>
          <w:bCs w:val="1"/>
          <w:rtl w:val="0"/>
          <w:lang w:val="ru-RU"/>
        </w:rPr>
        <w:t>Наибольшие затруднения вызвали задания</w:t>
      </w:r>
      <w:r>
        <w:rPr>
          <w:rtl w:val="0"/>
          <w:lang w:val="ru-RU"/>
        </w:rPr>
        <w:t xml:space="preserve"> по таким темам и понятиям как</w:t>
      </w:r>
      <w:r>
        <w:rPr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 xml:space="preserve">Общество и человек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задание на обращение к социальным реалиям и на анализ двух суждений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>Право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его роль в жизни общества и государства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норма права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нормативный правовой акт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признаки и виды правонарушений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понятие и виды юридической ответственности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административные правоотношения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правонарушения и наказания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основные понятия и институты уголовного права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уголовная ответственность несовершеннолетних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>Конституция Российской Федерации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основы конституционного строя Российской Федерации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федеративное устройство Российской Федерации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органы государственной власти Российской Федерации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правоохранительные органы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судебная система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взаимоотношения органов государственной власти и граждан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права и свободы человека и гражданина в Российской Федерации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 гарантии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конституционные обязанности гражданина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права ребенка и их защита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особенности правового статуса несовершеннолетних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механизмы реализации и защиты прав и свобод человека и гражданина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международно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правовая защита жертв вооруженных конфликтов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эти вопросы мы частично уже изучили и продолжаем изучать согласно программы</w:t>
      </w:r>
      <w:r>
        <w:rPr>
          <w:rtl w:val="0"/>
          <w:lang w:val="ru-RU"/>
        </w:rPr>
        <w:t>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 xml:space="preserve">Большие затруднения встретили </w:t>
      </w:r>
      <w:r>
        <w:rPr>
          <w:rtl w:val="0"/>
          <w:lang w:val="ru-RU"/>
        </w:rPr>
        <w:t>уче</w:t>
      </w:r>
      <w:r>
        <w:rPr>
          <w:rtl w:val="0"/>
          <w:lang w:val="ru-RU"/>
        </w:rPr>
        <w:t>ники в определении фактического характера и мнений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Серьёзные проблемы у ребят в выявление общего и различий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Логическое мышление обучающихся требует значительной корректировки и систематической работы 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firstLine="709"/>
        <w:rPr>
          <w:b w:val="1"/>
          <w:bCs w:val="1"/>
          <w:sz w:val="22"/>
          <w:szCs w:val="22"/>
        </w:rPr>
      </w:pPr>
      <w:r>
        <w:rPr>
          <w:sz w:val="22"/>
          <w:szCs w:val="22"/>
          <w:rtl w:val="0"/>
          <w:lang w:val="ru-RU"/>
        </w:rPr>
        <w:t>Некоторые ребята до сих пор встречают затруднения в составлении плана по предложенному тексту</w:t>
      </w:r>
      <w:r>
        <w:rPr>
          <w:sz w:val="22"/>
          <w:szCs w:val="22"/>
          <w:rtl w:val="0"/>
          <w:lang w:val="ru-RU"/>
        </w:rPr>
        <w:t>. (</w:t>
      </w:r>
      <w:r>
        <w:rPr>
          <w:b w:val="1"/>
          <w:bCs w:val="1"/>
          <w:sz w:val="22"/>
          <w:szCs w:val="22"/>
          <w:rtl w:val="0"/>
          <w:lang w:val="ru-RU"/>
        </w:rPr>
        <w:t>Берестовский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b w:val="1"/>
          <w:bCs w:val="1"/>
          <w:sz w:val="22"/>
          <w:szCs w:val="22"/>
          <w:rtl w:val="0"/>
          <w:lang w:val="ru-RU"/>
        </w:rPr>
        <w:t>Комарова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b w:val="1"/>
          <w:bCs w:val="1"/>
          <w:sz w:val="22"/>
          <w:szCs w:val="22"/>
          <w:rtl w:val="0"/>
          <w:lang w:val="ru-RU"/>
        </w:rPr>
        <w:t>Панкратова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b w:val="1"/>
          <w:bCs w:val="1"/>
          <w:sz w:val="22"/>
          <w:szCs w:val="22"/>
          <w:rtl w:val="0"/>
          <w:lang w:val="ru-RU"/>
        </w:rPr>
        <w:t>Рябчикова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b w:val="1"/>
          <w:bCs w:val="1"/>
          <w:sz w:val="22"/>
          <w:szCs w:val="22"/>
          <w:rtl w:val="0"/>
          <w:lang w:val="ru-RU"/>
        </w:rPr>
        <w:t>Парфенова</w:t>
      </w:r>
      <w:r>
        <w:rPr>
          <w:b w:val="1"/>
          <w:bCs w:val="1"/>
          <w:sz w:val="22"/>
          <w:szCs w:val="22"/>
          <w:rtl w:val="0"/>
          <w:lang w:val="ru-RU"/>
        </w:rPr>
        <w:t>)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left="360" w:firstLine="349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А отдельные обучающиеся </w:t>
      </w:r>
      <w:r>
        <w:rPr>
          <w:sz w:val="22"/>
          <w:szCs w:val="22"/>
          <w:rtl w:val="0"/>
          <w:lang w:val="ru-RU"/>
        </w:rPr>
        <w:t>(</w:t>
      </w:r>
      <w:r>
        <w:rPr>
          <w:b w:val="1"/>
          <w:bCs w:val="1"/>
          <w:sz w:val="22"/>
          <w:szCs w:val="22"/>
          <w:rtl w:val="0"/>
          <w:lang w:val="ru-RU"/>
        </w:rPr>
        <w:t>Мурина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b w:val="1"/>
          <w:bCs w:val="1"/>
          <w:sz w:val="22"/>
          <w:szCs w:val="22"/>
          <w:rtl w:val="0"/>
          <w:lang w:val="ru-RU"/>
        </w:rPr>
        <w:t>Парфенова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b w:val="1"/>
          <w:bCs w:val="1"/>
          <w:sz w:val="22"/>
          <w:szCs w:val="22"/>
          <w:rtl w:val="0"/>
          <w:lang w:val="ru-RU"/>
        </w:rPr>
        <w:t>Щетинина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не поработали над заданиями второй части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уверовав в том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что достаточно выполнить часть первую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left="360" w:firstLine="349"/>
        <w:rPr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rtl w:val="0"/>
          <w:lang w:val="ru-RU"/>
        </w:rPr>
        <w:t>Исходя из вышеперечисленного следует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что обучающиеся показали низкий результат работы в связи с тем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что</w:t>
      </w:r>
      <w:r>
        <w:rPr>
          <w:sz w:val="22"/>
          <w:szCs w:val="22"/>
          <w:rtl w:val="0"/>
          <w:lang w:val="ru-RU"/>
        </w:rPr>
        <w:t>:</w:t>
      </w:r>
    </w:p>
    <w:p>
      <w:pPr>
        <w:pStyle w:val="Обычный"/>
        <w:numPr>
          <w:ilvl w:val="0"/>
          <w:numId w:val="2"/>
        </w:numPr>
        <w:spacing w:after="60"/>
        <w:rPr>
          <w:i w:val="1"/>
          <w:iCs w:val="1"/>
          <w:sz w:val="22"/>
          <w:szCs w:val="22"/>
          <w:lang w:val="ru-RU"/>
        </w:rPr>
      </w:pPr>
      <w:r>
        <w:rPr>
          <w:b w:val="1"/>
          <w:bCs w:val="1"/>
          <w:i w:val="1"/>
          <w:iCs w:val="1"/>
          <w:sz w:val="22"/>
          <w:szCs w:val="22"/>
          <w:rtl w:val="0"/>
          <w:lang w:val="ru-RU"/>
        </w:rPr>
        <w:t>В организации образовательного процесса</w:t>
      </w:r>
      <w:r>
        <w:rPr>
          <w:i w:val="1"/>
          <w:iCs w:val="1"/>
          <w:sz w:val="22"/>
          <w:szCs w:val="22"/>
          <w:rtl w:val="0"/>
          <w:lang w:val="ru-RU"/>
        </w:rPr>
        <w:t>: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firstLine="709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а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 xml:space="preserve">имеют место </w:t>
      </w:r>
      <w:r>
        <w:rPr>
          <w:sz w:val="22"/>
          <w:szCs w:val="22"/>
          <w:rtl w:val="0"/>
          <w:lang w:val="ru-RU"/>
        </w:rPr>
        <w:t>необоснованные частые  пропуски и опоздания на уроки</w:t>
      </w:r>
      <w:r>
        <w:rPr>
          <w:sz w:val="22"/>
          <w:szCs w:val="22"/>
          <w:rtl w:val="0"/>
          <w:lang w:val="ru-RU"/>
        </w:rPr>
        <w:t>;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 xml:space="preserve">особенно в </w:t>
      </w:r>
      <w:r>
        <w:rPr>
          <w:sz w:val="22"/>
          <w:szCs w:val="22"/>
          <w:rtl w:val="0"/>
          <w:lang w:val="ru-RU"/>
        </w:rPr>
        <w:t xml:space="preserve">9 </w:t>
      </w:r>
      <w:r>
        <w:rPr>
          <w:sz w:val="22"/>
          <w:szCs w:val="22"/>
          <w:rtl w:val="0"/>
          <w:lang w:val="ru-RU"/>
        </w:rPr>
        <w:t>Б класса</w:t>
      </w:r>
      <w:r>
        <w:rPr>
          <w:sz w:val="22"/>
          <w:szCs w:val="22"/>
          <w:rtl w:val="0"/>
          <w:lang w:val="ru-RU"/>
        </w:rPr>
        <w:t>)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firstLine="709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б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 xml:space="preserve">у </w:t>
      </w:r>
      <w:r>
        <w:rPr>
          <w:sz w:val="22"/>
          <w:szCs w:val="22"/>
          <w:rtl w:val="0"/>
          <w:lang w:val="ru-RU"/>
        </w:rPr>
        <w:t>отдельных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>учащихся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>отсутств</w:t>
      </w:r>
      <w:r>
        <w:rPr>
          <w:sz w:val="22"/>
          <w:szCs w:val="22"/>
          <w:rtl w:val="0"/>
          <w:lang w:val="ru-RU"/>
        </w:rPr>
        <w:t>у</w:t>
      </w:r>
      <w:r>
        <w:rPr>
          <w:sz w:val="22"/>
          <w:szCs w:val="22"/>
          <w:rtl w:val="0"/>
          <w:lang w:val="ru-RU"/>
        </w:rPr>
        <w:t>е</w:t>
      </w:r>
      <w:r>
        <w:rPr>
          <w:sz w:val="22"/>
          <w:szCs w:val="22"/>
          <w:rtl w:val="0"/>
          <w:lang w:val="ru-RU"/>
        </w:rPr>
        <w:t>т</w:t>
      </w:r>
      <w:r>
        <w:rPr>
          <w:sz w:val="22"/>
          <w:szCs w:val="22"/>
          <w:rtl w:val="0"/>
          <w:lang w:val="ru-RU"/>
        </w:rPr>
        <w:t xml:space="preserve"> систем</w:t>
      </w:r>
      <w:r>
        <w:rPr>
          <w:sz w:val="22"/>
          <w:szCs w:val="22"/>
          <w:rtl w:val="0"/>
          <w:lang w:val="ru-RU"/>
        </w:rPr>
        <w:t>а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>подготовк</w:t>
      </w:r>
      <w:r>
        <w:rPr>
          <w:sz w:val="22"/>
          <w:szCs w:val="22"/>
          <w:rtl w:val="0"/>
          <w:lang w:val="ru-RU"/>
        </w:rPr>
        <w:t>е</w:t>
      </w:r>
      <w:r>
        <w:rPr>
          <w:sz w:val="22"/>
          <w:szCs w:val="22"/>
          <w:rtl w:val="0"/>
          <w:lang w:val="ru-RU"/>
        </w:rPr>
        <w:t xml:space="preserve"> к урокам и</w:t>
      </w:r>
      <w:r>
        <w:rPr>
          <w:b w:val="1"/>
          <w:bCs w:val="1"/>
          <w:sz w:val="22"/>
          <w:szCs w:val="22"/>
          <w:u w:val="single"/>
          <w:rtl w:val="0"/>
          <w:lang w:val="ru-RU"/>
        </w:rPr>
        <w:t xml:space="preserve"> </w:t>
      </w:r>
      <w:r>
        <w:rPr>
          <w:sz w:val="22"/>
          <w:szCs w:val="22"/>
          <w:u w:val="single"/>
          <w:rtl w:val="0"/>
          <w:lang w:val="ru-RU"/>
        </w:rPr>
        <w:t>особенно</w:t>
      </w:r>
      <w:r>
        <w:rPr>
          <w:sz w:val="22"/>
          <w:szCs w:val="22"/>
          <w:rtl w:val="0"/>
          <w:lang w:val="ru-RU"/>
        </w:rPr>
        <w:t xml:space="preserve"> к ОГЭ</w:t>
      </w:r>
      <w:r>
        <w:rPr>
          <w:sz w:val="22"/>
          <w:szCs w:val="22"/>
          <w:rtl w:val="0"/>
          <w:lang w:val="ru-RU"/>
        </w:rPr>
        <w:t xml:space="preserve">., </w:t>
      </w:r>
      <w:r>
        <w:rPr>
          <w:sz w:val="22"/>
          <w:szCs w:val="22"/>
          <w:rtl w:val="0"/>
          <w:lang w:val="ru-RU"/>
        </w:rPr>
        <w:t>тем более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 xml:space="preserve">что результаты ОГЭ не влияют на получения документа об окончании </w:t>
      </w:r>
      <w:r>
        <w:rPr>
          <w:sz w:val="22"/>
          <w:szCs w:val="22"/>
          <w:rtl w:val="0"/>
          <w:lang w:val="ru-RU"/>
        </w:rPr>
        <w:t xml:space="preserve">9 </w:t>
      </w:r>
      <w:r>
        <w:rPr>
          <w:sz w:val="22"/>
          <w:szCs w:val="22"/>
          <w:rtl w:val="0"/>
          <w:lang w:val="ru-RU"/>
        </w:rPr>
        <w:t>класса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что очень сказ</w:t>
      </w:r>
      <w:r>
        <w:rPr>
          <w:sz w:val="22"/>
          <w:szCs w:val="22"/>
          <w:rtl w:val="0"/>
          <w:lang w:val="ru-RU"/>
        </w:rPr>
        <w:t>ывается</w:t>
      </w:r>
      <w:r>
        <w:rPr>
          <w:sz w:val="22"/>
          <w:szCs w:val="22"/>
          <w:rtl w:val="0"/>
          <w:lang w:val="ru-RU"/>
        </w:rPr>
        <w:t xml:space="preserve"> на мотивации ребят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firstLine="709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в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 xml:space="preserve">систематические пропуски дополнительных занятий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Берестовский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Щетинина</w:t>
      </w:r>
      <w:r>
        <w:rPr>
          <w:sz w:val="22"/>
          <w:szCs w:val="22"/>
          <w:rtl w:val="0"/>
          <w:lang w:val="ru-RU"/>
        </w:rPr>
        <w:t xml:space="preserve">,, </w:t>
      </w:r>
      <w:r>
        <w:rPr>
          <w:sz w:val="22"/>
          <w:szCs w:val="22"/>
          <w:rtl w:val="0"/>
          <w:lang w:val="ru-RU"/>
        </w:rPr>
        <w:t>Рябчикова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Новиков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Серба</w:t>
      </w:r>
      <w:r>
        <w:rPr>
          <w:sz w:val="22"/>
          <w:szCs w:val="22"/>
          <w:rtl w:val="0"/>
          <w:lang w:val="ru-RU"/>
        </w:rPr>
        <w:t>.)</w:t>
      </w:r>
    </w:p>
    <w:p>
      <w:pPr>
        <w:pStyle w:val="Обычный"/>
        <w:numPr>
          <w:ilvl w:val="0"/>
          <w:numId w:val="2"/>
        </w:numPr>
        <w:spacing w:after="60"/>
        <w:rPr>
          <w:b w:val="1"/>
          <w:bCs w:val="1"/>
          <w:i w:val="1"/>
          <w:iCs w:val="1"/>
          <w:sz w:val="22"/>
          <w:szCs w:val="22"/>
          <w:lang w:val="ru-RU"/>
        </w:rPr>
      </w:pPr>
      <w:r>
        <w:rPr>
          <w:b w:val="1"/>
          <w:bCs w:val="1"/>
          <w:i w:val="1"/>
          <w:iCs w:val="1"/>
          <w:sz w:val="22"/>
          <w:szCs w:val="22"/>
          <w:rtl w:val="0"/>
          <w:lang w:val="ru-RU"/>
        </w:rPr>
        <w:t>В методике преподавания</w:t>
      </w:r>
      <w:r>
        <w:rPr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: 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firstLine="709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Д</w:t>
      </w:r>
      <w:r>
        <w:rPr>
          <w:sz w:val="22"/>
          <w:szCs w:val="22"/>
          <w:rtl w:val="0"/>
          <w:lang w:val="ru-RU"/>
        </w:rPr>
        <w:t>ифференцированн</w:t>
      </w:r>
      <w:r>
        <w:rPr>
          <w:sz w:val="22"/>
          <w:szCs w:val="22"/>
          <w:rtl w:val="0"/>
          <w:lang w:val="ru-RU"/>
        </w:rPr>
        <w:t>ая</w:t>
      </w:r>
      <w:r>
        <w:rPr>
          <w:sz w:val="22"/>
          <w:szCs w:val="22"/>
          <w:rtl w:val="0"/>
          <w:lang w:val="ru-RU"/>
        </w:rPr>
        <w:t xml:space="preserve"> работ</w:t>
      </w:r>
      <w:r>
        <w:rPr>
          <w:sz w:val="22"/>
          <w:szCs w:val="22"/>
          <w:rtl w:val="0"/>
          <w:lang w:val="ru-RU"/>
        </w:rPr>
        <w:t>а</w:t>
      </w:r>
      <w:r>
        <w:rPr>
          <w:sz w:val="22"/>
          <w:szCs w:val="22"/>
          <w:rtl w:val="0"/>
          <w:lang w:val="ru-RU"/>
        </w:rPr>
        <w:t xml:space="preserve"> проводил</w:t>
      </w:r>
      <w:r>
        <w:rPr>
          <w:sz w:val="22"/>
          <w:szCs w:val="22"/>
          <w:rtl w:val="0"/>
          <w:lang w:val="ru-RU"/>
        </w:rPr>
        <w:t>а</w:t>
      </w:r>
      <w:r>
        <w:rPr>
          <w:sz w:val="22"/>
          <w:szCs w:val="22"/>
          <w:rtl w:val="0"/>
          <w:lang w:val="ru-RU"/>
        </w:rPr>
        <w:t>сь</w:t>
      </w:r>
      <w:r>
        <w:rPr>
          <w:sz w:val="22"/>
          <w:szCs w:val="22"/>
          <w:rtl w:val="0"/>
          <w:lang w:val="ru-RU"/>
        </w:rPr>
        <w:t xml:space="preserve"> по заданиям сайта Решу ОГЭ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но</w:t>
      </w:r>
      <w:r>
        <w:rPr>
          <w:sz w:val="22"/>
          <w:szCs w:val="22"/>
          <w:rtl w:val="0"/>
          <w:lang w:val="ru-RU"/>
        </w:rPr>
        <w:t xml:space="preserve"> обучающиеся</w:t>
      </w:r>
      <w:r>
        <w:rPr>
          <w:sz w:val="22"/>
          <w:szCs w:val="22"/>
          <w:rtl w:val="0"/>
          <w:lang w:val="ru-RU"/>
        </w:rPr>
        <w:t xml:space="preserve"> Жихорева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Щетинина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Игнатова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Рябчикова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Парфенова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Глючинский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Серба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sz w:val="22"/>
          <w:szCs w:val="22"/>
          <w:u w:val="single"/>
          <w:rtl w:val="0"/>
          <w:lang w:val="ru-RU"/>
        </w:rPr>
        <w:t>просто игнорировали</w:t>
      </w:r>
      <w:r>
        <w:rPr>
          <w:sz w:val="22"/>
          <w:szCs w:val="22"/>
          <w:rtl w:val="0"/>
          <w:lang w:val="ru-RU"/>
        </w:rPr>
        <w:t xml:space="preserve"> эти задания и не выполняли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Обычный"/>
        <w:numPr>
          <w:ilvl w:val="0"/>
          <w:numId w:val="2"/>
        </w:numPr>
        <w:spacing w:after="60"/>
        <w:rPr>
          <w:i w:val="1"/>
          <w:iCs w:val="1"/>
          <w:sz w:val="22"/>
          <w:szCs w:val="22"/>
          <w:lang w:val="ru-RU"/>
        </w:rPr>
      </w:pPr>
      <w:r>
        <w:rPr>
          <w:b w:val="1"/>
          <w:bCs w:val="1"/>
          <w:i w:val="1"/>
          <w:iCs w:val="1"/>
          <w:sz w:val="22"/>
          <w:szCs w:val="22"/>
          <w:rtl w:val="0"/>
          <w:lang w:val="ru-RU"/>
        </w:rPr>
        <w:t>В индивидуальных личностных особенностях обучающихся</w:t>
      </w:r>
      <w:r>
        <w:rPr>
          <w:b w:val="1"/>
          <w:bCs w:val="1"/>
          <w:i w:val="1"/>
          <w:iCs w:val="1"/>
          <w:sz w:val="22"/>
          <w:szCs w:val="22"/>
          <w:rtl w:val="0"/>
          <w:lang w:val="ru-RU"/>
        </w:rPr>
        <w:t>:</w:t>
      </w:r>
      <w:r>
        <w:rPr>
          <w:i w:val="1"/>
          <w:iCs w:val="1"/>
          <w:sz w:val="22"/>
          <w:szCs w:val="22"/>
          <w:rtl w:val="0"/>
          <w:lang w:val="ru-RU"/>
        </w:rPr>
        <w:t xml:space="preserve"> 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firstLine="709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а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завышенная самооценка своих знаний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самоуверенность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надежда на «авось сдам»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firstLine="709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в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некоторые ребята поздно определились с выбором предмета для сдачи ОГЭ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sz w:val="22"/>
          <w:szCs w:val="22"/>
          <w:rtl w:val="0"/>
          <w:lang w:val="ru-RU"/>
        </w:rPr>
        <w:t xml:space="preserve">только в </w:t>
      </w:r>
      <w:r>
        <w:rPr>
          <w:sz w:val="22"/>
          <w:szCs w:val="22"/>
          <w:rtl w:val="0"/>
          <w:lang w:val="ru-RU"/>
        </w:rPr>
        <w:t xml:space="preserve">9 </w:t>
      </w:r>
      <w:r>
        <w:rPr>
          <w:sz w:val="22"/>
          <w:szCs w:val="22"/>
          <w:rtl w:val="0"/>
          <w:lang w:val="ru-RU"/>
        </w:rPr>
        <w:t>классе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а  раньше не занимались</w:t>
      </w:r>
      <w:r>
        <w:rPr>
          <w:sz w:val="22"/>
          <w:szCs w:val="22"/>
          <w:rtl w:val="0"/>
          <w:lang w:val="ru-RU"/>
        </w:rPr>
        <w:t>)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ind w:firstLine="709"/>
        <w:jc w:val="center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Пути повышения результативности на ОГЭ  по обществознанию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  <w:rPr>
          <w:b w:val="1"/>
          <w:b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Необходимо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 xml:space="preserve">Продолжить работу по подготовке учащихся </w:t>
      </w:r>
      <w:r>
        <w:rPr>
          <w:rtl w:val="0"/>
          <w:lang w:val="ru-RU"/>
        </w:rPr>
        <w:t xml:space="preserve">9 </w:t>
      </w:r>
      <w:r>
        <w:rPr>
          <w:rtl w:val="0"/>
          <w:lang w:val="ru-RU"/>
        </w:rPr>
        <w:t>класса к основному государственному экзамену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учитывая все ошибки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допущенные при выполнении заданий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 xml:space="preserve">2. </w:t>
      </w:r>
      <w:r>
        <w:rPr>
          <w:rtl w:val="0"/>
          <w:lang w:val="ru-RU"/>
        </w:rPr>
        <w:t>Учить сопоставлять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сравнивать суждения о социальных явлениях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выявлять признаки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систематизировать факты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понятия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извлекать нужную информацию из источника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 xml:space="preserve">3. </w:t>
      </w:r>
      <w:r>
        <w:rPr>
          <w:rtl w:val="0"/>
          <w:lang w:val="ru-RU"/>
        </w:rPr>
        <w:t xml:space="preserve">Отработать задания части </w:t>
      </w:r>
      <w:r>
        <w:rPr>
          <w:rtl w:val="0"/>
          <w:lang w:val="ru-RU"/>
        </w:rPr>
        <w:t xml:space="preserve">2,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многие учащиеся не смогли правильно выделить и извлечь нужную информацию из текста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применять термины и понятия обществоведческого курса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аргументировать свою позицию с опорой на факты общественной жизни и личный опыт</w:t>
      </w:r>
      <w:r>
        <w:rPr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 xml:space="preserve">4. </w:t>
      </w:r>
      <w:r>
        <w:rPr>
          <w:rtl w:val="0"/>
          <w:lang w:val="ru-RU"/>
        </w:rPr>
        <w:t xml:space="preserve">Нацелить учащихся на выполнение всех заданий части </w:t>
      </w:r>
      <w:r>
        <w:rPr>
          <w:rtl w:val="0"/>
          <w:lang w:val="ru-RU"/>
        </w:rPr>
        <w:t>2</w:t>
      </w:r>
      <w:r>
        <w:rPr>
          <w:rtl w:val="0"/>
          <w:lang w:val="ru-RU"/>
        </w:rPr>
        <w:t xml:space="preserve"> на сайте РЕШУ ОГЭ</w:t>
      </w:r>
      <w:r>
        <w:rPr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 xml:space="preserve">5. 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>р</w:t>
      </w:r>
      <w:r>
        <w:rPr>
          <w:rtl w:val="0"/>
          <w:lang w:val="ru-RU"/>
        </w:rPr>
        <w:t>е</w:t>
      </w:r>
      <w:r>
        <w:rPr>
          <w:rtl w:val="0"/>
          <w:lang w:val="ru-RU"/>
        </w:rPr>
        <w:t xml:space="preserve">смотреть формы работы </w:t>
      </w:r>
      <w:r>
        <w:rPr>
          <w:rtl w:val="0"/>
          <w:lang w:val="ru-RU"/>
        </w:rPr>
        <w:t xml:space="preserve"> с тестовыми  тетрадями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 w:line="240" w:lineRule="auto"/>
        <w:ind w:firstLine="709"/>
      </w:pPr>
      <w:r>
        <w:rPr>
          <w:rtl w:val="0"/>
          <w:lang w:val="ru-RU"/>
        </w:rPr>
        <w:t xml:space="preserve">6. </w:t>
      </w:r>
      <w:r>
        <w:rPr>
          <w:rtl w:val="0"/>
          <w:lang w:val="ru-RU"/>
        </w:rPr>
        <w:t>Учить рационально использовать время при выполнении работы</w:t>
      </w:r>
      <w:r>
        <w:rPr>
          <w:rtl w:val="0"/>
          <w:lang w:val="ru-RU"/>
        </w:rPr>
        <w:t xml:space="preserve">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ind w:firstLine="709"/>
        <w:rPr>
          <w:rFonts w:ascii="Times New Roman" w:cs="Times New Roman" w:hAnsi="Times New Roman" w:eastAsia="Times New Roman"/>
        </w:rPr>
      </w:pPr>
    </w:p>
    <w:p>
      <w:pPr>
        <w:pStyle w:val="Обычный"/>
        <w:tabs>
          <w:tab w:val="left" w:pos="525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left="3600" w:firstLine="709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Дата </w:t>
      </w:r>
      <w:r>
        <w:rPr>
          <w:sz w:val="22"/>
          <w:szCs w:val="22"/>
          <w:rtl w:val="0"/>
        </w:rPr>
        <w:tab/>
        <w:tab/>
        <w:t>08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>11</w:t>
      </w:r>
      <w:r>
        <w:rPr>
          <w:sz w:val="22"/>
          <w:szCs w:val="22"/>
          <w:rtl w:val="0"/>
          <w:lang w:val="ru-RU"/>
        </w:rPr>
        <w:t>.201</w:t>
      </w:r>
      <w:r>
        <w:rPr>
          <w:sz w:val="22"/>
          <w:szCs w:val="22"/>
          <w:rtl w:val="0"/>
          <w:lang w:val="ru-RU"/>
        </w:rPr>
        <w:t>8</w:t>
      </w:r>
      <w:r>
        <w:rPr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Обычны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left="3600" w:firstLine="709"/>
      </w:pPr>
      <w:r>
        <w:rPr>
          <w:sz w:val="22"/>
          <w:szCs w:val="22"/>
          <w:rtl w:val="0"/>
          <w:lang w:val="ru-RU"/>
        </w:rPr>
        <w:t>У</w:t>
      </w:r>
      <w:r>
        <w:rPr>
          <w:sz w:val="22"/>
          <w:szCs w:val="22"/>
          <w:rtl w:val="0"/>
          <w:lang w:val="ru-RU"/>
        </w:rPr>
        <w:t>чител</w:t>
      </w:r>
      <w:r>
        <w:rPr>
          <w:sz w:val="22"/>
          <w:szCs w:val="22"/>
          <w:rtl w:val="0"/>
          <w:lang w:val="ru-RU"/>
        </w:rPr>
        <w:t>ь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sz w:val="22"/>
          <w:szCs w:val="22"/>
          <w:rtl w:val="0"/>
        </w:rPr>
        <w:tab/>
        <w:tab/>
        <w:tab/>
        <w:t>/</w:t>
      </w:r>
      <w:r>
        <w:rPr>
          <w:sz w:val="22"/>
          <w:szCs w:val="22"/>
          <w:rtl w:val="0"/>
          <w:lang w:val="ru-RU"/>
        </w:rPr>
        <w:t>Толпекина Надежда Иван</w:t>
      </w:r>
      <w:r>
        <w:rPr>
          <w:sz w:val="22"/>
          <w:szCs w:val="22"/>
          <w:rtl w:val="0"/>
          <w:lang w:val="ru-RU"/>
        </w:rPr>
        <w:t>овна</w:t>
      </w:r>
      <w:r>
        <w:rPr>
          <w:sz w:val="22"/>
          <w:szCs w:val="22"/>
          <w:rtl w:val="0"/>
          <w:lang w:val="ru-RU"/>
        </w:rPr>
        <w:t>/</w:t>
      </w:r>
    </w:p>
    <w:sectPr>
      <w:headerReference w:type="default" r:id="rId4"/>
      <w:footerReference w:type="default" r:id="rId5"/>
      <w:pgSz w:w="11906" w:h="16838" w:orient="portrait"/>
      <w:pgMar w:top="720" w:right="720" w:bottom="72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nothing"/>
      <w:lvlText w:val="%1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70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left" w:pos="1416"/>
          <w:tab w:val="num" w:pos="211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10" w:firstLine="37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left" w:pos="1416"/>
          <w:tab w:val="left" w:pos="2124"/>
          <w:tab w:val="num" w:pos="284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36" w:firstLine="448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16"/>
          <w:tab w:val="left" w:pos="2124"/>
          <w:tab w:val="left" w:pos="2832"/>
          <w:tab w:val="num" w:pos="355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50" w:firstLine="37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num" w:pos="427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570" w:firstLine="37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num" w:pos="5005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296" w:firstLine="448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19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10" w:firstLine="37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39"/>
          <w:tab w:val="left" w:pos="7080"/>
          <w:tab w:val="left" w:pos="7788"/>
          <w:tab w:val="left" w:pos="8496"/>
          <w:tab w:val="left" w:pos="9204"/>
          <w:tab w:val="left" w:pos="9912"/>
        </w:tabs>
        <w:ind w:left="5730" w:firstLine="379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num" w:pos="7165"/>
          <w:tab w:val="left" w:pos="7788"/>
          <w:tab w:val="left" w:pos="8496"/>
          <w:tab w:val="left" w:pos="9204"/>
          <w:tab w:val="left" w:pos="9912"/>
        </w:tabs>
        <w:ind w:left="6456" w:firstLine="448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