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2D" w:rsidRPr="00530931" w:rsidRDefault="0091552D" w:rsidP="005309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3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1552D" w:rsidRPr="00530931" w:rsidRDefault="0091552D" w:rsidP="005309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4D8C" w:rsidRPr="00530931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530931">
        <w:rPr>
          <w:rFonts w:ascii="Times New Roman" w:hAnsi="Times New Roman" w:cs="Times New Roman"/>
          <w:b/>
          <w:sz w:val="28"/>
          <w:szCs w:val="28"/>
        </w:rPr>
        <w:t>НАУЧНО-ИССЛЕДОВАТЕЛЬСКОЙ ПРАКТИКЕ</w:t>
      </w:r>
    </w:p>
    <w:p w:rsidR="0091552D" w:rsidRPr="00530931" w:rsidRDefault="0091552D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Аспирант</w:t>
      </w:r>
      <w:proofErr w:type="gramStart"/>
      <w:r w:rsidRPr="00530931">
        <w:rPr>
          <w:rFonts w:ascii="Times New Roman" w:hAnsi="Times New Roman" w:cs="Times New Roman"/>
          <w:sz w:val="28"/>
          <w:szCs w:val="28"/>
        </w:rPr>
        <w:t xml:space="preserve"> </w:t>
      </w:r>
      <w:r w:rsidR="00AA7C04" w:rsidRPr="005309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A7C04" w:rsidRPr="00530931">
        <w:rPr>
          <w:rFonts w:ascii="Times New Roman" w:hAnsi="Times New Roman" w:cs="Times New Roman"/>
          <w:sz w:val="28"/>
          <w:szCs w:val="28"/>
        </w:rPr>
        <w:t xml:space="preserve"> Мищенко Екатерина Сергеевна</w:t>
      </w:r>
    </w:p>
    <w:p w:rsidR="0091552D" w:rsidRPr="00530931" w:rsidRDefault="0091552D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Н</w:t>
      </w:r>
      <w:r w:rsidR="00AA7C04" w:rsidRPr="00530931">
        <w:rPr>
          <w:rFonts w:ascii="Times New Roman" w:hAnsi="Times New Roman" w:cs="Times New Roman"/>
          <w:sz w:val="28"/>
          <w:szCs w:val="28"/>
        </w:rPr>
        <w:t>аправление подготовки: 33.06.01 Фармация</w:t>
      </w:r>
      <w:r w:rsidRPr="0053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2D" w:rsidRPr="00530931" w:rsidRDefault="0091552D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Профиль (направленность)</w:t>
      </w:r>
      <w:r w:rsidR="00AA7C04" w:rsidRPr="00530931">
        <w:rPr>
          <w:rFonts w:ascii="Times New Roman" w:hAnsi="Times New Roman" w:cs="Times New Roman"/>
          <w:sz w:val="28"/>
          <w:szCs w:val="28"/>
        </w:rPr>
        <w:t xml:space="preserve">: 14.04.02 Фармацевтическая химия, фармакогнозия </w:t>
      </w:r>
    </w:p>
    <w:p w:rsidR="0091552D" w:rsidRPr="00530931" w:rsidRDefault="0091552D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Год обучения, семестр</w:t>
      </w:r>
      <w:r w:rsidR="00AA7C04" w:rsidRPr="00530931">
        <w:rPr>
          <w:rFonts w:ascii="Times New Roman" w:hAnsi="Times New Roman" w:cs="Times New Roman"/>
          <w:sz w:val="28"/>
          <w:szCs w:val="28"/>
        </w:rPr>
        <w:t xml:space="preserve">: 2 год обучения, </w:t>
      </w:r>
      <w:r w:rsidR="00AA7C04" w:rsidRPr="0053093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7C04" w:rsidRPr="00530931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Pr="0053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2D" w:rsidRPr="00530931" w:rsidRDefault="0091552D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Вид практики</w:t>
      </w:r>
      <w:r w:rsidR="00AA7C04" w:rsidRPr="00530931">
        <w:rPr>
          <w:rFonts w:ascii="Times New Roman" w:hAnsi="Times New Roman" w:cs="Times New Roman"/>
          <w:sz w:val="28"/>
          <w:szCs w:val="28"/>
        </w:rPr>
        <w:t>:</w:t>
      </w:r>
      <w:r w:rsidRPr="00530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7C04" w:rsidRPr="00530931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53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2D" w:rsidRPr="00530931" w:rsidRDefault="00AA7C04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Кафедра: фармацевтической и токсикологической химии</w:t>
      </w:r>
      <w:r w:rsidR="0091552D" w:rsidRPr="0053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2D" w:rsidRPr="00530931" w:rsidRDefault="0091552D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Руковод</w:t>
      </w:r>
      <w:r w:rsidR="00AA7C04" w:rsidRPr="00530931">
        <w:rPr>
          <w:rFonts w:ascii="Times New Roman" w:hAnsi="Times New Roman" w:cs="Times New Roman"/>
          <w:sz w:val="28"/>
          <w:szCs w:val="28"/>
        </w:rPr>
        <w:t xml:space="preserve">итель практики: д.ф.н., профессор Лазарян Джон </w:t>
      </w:r>
      <w:proofErr w:type="spellStart"/>
      <w:r w:rsidR="00AA7C04" w:rsidRPr="00530931">
        <w:rPr>
          <w:rFonts w:ascii="Times New Roman" w:hAnsi="Times New Roman" w:cs="Times New Roman"/>
          <w:sz w:val="28"/>
          <w:szCs w:val="28"/>
        </w:rPr>
        <w:t>Седракович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52D" w:rsidRDefault="0091552D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Сроки прохождения практики: «</w:t>
      </w:r>
      <w:r w:rsidR="00AA7C04" w:rsidRPr="00530931">
        <w:rPr>
          <w:rFonts w:ascii="Times New Roman" w:hAnsi="Times New Roman" w:cs="Times New Roman"/>
          <w:sz w:val="28"/>
          <w:szCs w:val="28"/>
        </w:rPr>
        <w:t>01</w:t>
      </w:r>
      <w:r w:rsidRPr="00530931">
        <w:rPr>
          <w:rFonts w:ascii="Times New Roman" w:hAnsi="Times New Roman" w:cs="Times New Roman"/>
          <w:sz w:val="28"/>
          <w:szCs w:val="28"/>
        </w:rPr>
        <w:t xml:space="preserve">» </w:t>
      </w:r>
      <w:r w:rsidR="00AA7C04" w:rsidRPr="0053093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30931">
        <w:rPr>
          <w:rFonts w:ascii="Times New Roman" w:hAnsi="Times New Roman" w:cs="Times New Roman"/>
          <w:sz w:val="28"/>
          <w:szCs w:val="28"/>
        </w:rPr>
        <w:t>201</w:t>
      </w:r>
      <w:r w:rsidR="00AA7C04" w:rsidRPr="00530931">
        <w:rPr>
          <w:rFonts w:ascii="Times New Roman" w:hAnsi="Times New Roman" w:cs="Times New Roman"/>
          <w:sz w:val="28"/>
          <w:szCs w:val="28"/>
        </w:rPr>
        <w:t>8</w:t>
      </w:r>
      <w:r w:rsidRPr="00530931">
        <w:rPr>
          <w:rFonts w:ascii="Times New Roman" w:hAnsi="Times New Roman" w:cs="Times New Roman"/>
          <w:sz w:val="28"/>
          <w:szCs w:val="28"/>
        </w:rPr>
        <w:t xml:space="preserve">  -  «</w:t>
      </w:r>
      <w:r w:rsidR="00AA7C04" w:rsidRPr="00530931">
        <w:rPr>
          <w:rFonts w:ascii="Times New Roman" w:hAnsi="Times New Roman" w:cs="Times New Roman"/>
          <w:sz w:val="28"/>
          <w:szCs w:val="28"/>
        </w:rPr>
        <w:t>20</w:t>
      </w:r>
      <w:r w:rsidRPr="00530931">
        <w:rPr>
          <w:rFonts w:ascii="Times New Roman" w:hAnsi="Times New Roman" w:cs="Times New Roman"/>
          <w:sz w:val="28"/>
          <w:szCs w:val="28"/>
        </w:rPr>
        <w:t>»</w:t>
      </w:r>
      <w:r w:rsidR="00AA7C04" w:rsidRPr="0053093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30931">
        <w:rPr>
          <w:rFonts w:ascii="Times New Roman" w:hAnsi="Times New Roman" w:cs="Times New Roman"/>
          <w:sz w:val="28"/>
          <w:szCs w:val="28"/>
        </w:rPr>
        <w:t>201</w:t>
      </w:r>
      <w:r w:rsidR="00AA7C04" w:rsidRPr="00530931">
        <w:rPr>
          <w:rFonts w:ascii="Times New Roman" w:hAnsi="Times New Roman" w:cs="Times New Roman"/>
          <w:sz w:val="28"/>
          <w:szCs w:val="28"/>
        </w:rPr>
        <w:t>8</w:t>
      </w:r>
    </w:p>
    <w:p w:rsidR="00530931" w:rsidRPr="00530931" w:rsidRDefault="00530931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485"/>
        <w:gridCol w:w="4332"/>
      </w:tblGrid>
      <w:tr w:rsidR="0091552D" w:rsidRPr="00530931" w:rsidTr="00C57B97">
        <w:trPr>
          <w:trHeight w:val="720"/>
        </w:trPr>
        <w:tc>
          <w:tcPr>
            <w:tcW w:w="594" w:type="dxa"/>
          </w:tcPr>
          <w:p w:rsidR="0091552D" w:rsidRPr="00530931" w:rsidRDefault="0091552D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5" w:type="dxa"/>
          </w:tcPr>
          <w:p w:rsidR="0091552D" w:rsidRPr="00530931" w:rsidRDefault="00760B6F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552D" w:rsidRPr="00530931">
              <w:rPr>
                <w:rFonts w:ascii="Times New Roman" w:hAnsi="Times New Roman" w:cs="Times New Roman"/>
                <w:sz w:val="28"/>
                <w:szCs w:val="28"/>
              </w:rPr>
              <w:t>ыполняем</w:t>
            </w: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1552D"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32" w:type="dxa"/>
          </w:tcPr>
          <w:p w:rsidR="0091552D" w:rsidRPr="00530931" w:rsidRDefault="0091552D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AA7C04" w:rsidRPr="00530931" w:rsidTr="00C57B97">
        <w:trPr>
          <w:trHeight w:val="417"/>
        </w:trPr>
        <w:tc>
          <w:tcPr>
            <w:tcW w:w="594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этап. Инструктаж по технике безопасности.</w:t>
            </w:r>
          </w:p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Анализ литературных источников по группе </w:t>
            </w:r>
            <w:proofErr w:type="spellStart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хиназолинов</w:t>
            </w:r>
            <w:proofErr w:type="spellEnd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. Сбор данных касаемо методик проведения анализа субстанции методом </w:t>
            </w:r>
            <w:proofErr w:type="spellStart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УФ-спетрофтометрии</w:t>
            </w:r>
            <w:proofErr w:type="spellEnd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 и методом газовой хроматографии.</w:t>
            </w:r>
          </w:p>
        </w:tc>
        <w:tc>
          <w:tcPr>
            <w:tcW w:w="4332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 сбор данных касаемо группы </w:t>
            </w:r>
            <w:proofErr w:type="spellStart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хиназолинов</w:t>
            </w:r>
            <w:proofErr w:type="spellEnd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 и их особенностей </w:t>
            </w:r>
            <w:r w:rsidR="006A34AC"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анализа методами </w:t>
            </w:r>
            <w:proofErr w:type="spellStart"/>
            <w:r w:rsidR="006A34AC" w:rsidRPr="00530931">
              <w:rPr>
                <w:rFonts w:ascii="Times New Roman" w:hAnsi="Times New Roman" w:cs="Times New Roman"/>
                <w:sz w:val="28"/>
                <w:szCs w:val="28"/>
              </w:rPr>
              <w:t>УФ-спектрофотометрии</w:t>
            </w:r>
            <w:proofErr w:type="spellEnd"/>
            <w:r w:rsidR="006A34AC"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 и газовой хроматографии.</w:t>
            </w:r>
          </w:p>
        </w:tc>
      </w:tr>
      <w:tr w:rsidR="00AA7C04" w:rsidRPr="00530931" w:rsidTr="00C57B97">
        <w:trPr>
          <w:trHeight w:val="417"/>
        </w:trPr>
        <w:tc>
          <w:tcPr>
            <w:tcW w:w="594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Определение остаточных органических растворителей в субстанции</w:t>
            </w:r>
            <w:r w:rsidRPr="00530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VMA</w:t>
            </w: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-10-18 методом газовой хроматографии. Определение количественного содержания </w:t>
            </w:r>
            <w:proofErr w:type="spellStart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диметилформамида</w:t>
            </w:r>
            <w:proofErr w:type="spellEnd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 и уксусной кислоты в субстанции.</w:t>
            </w:r>
          </w:p>
        </w:tc>
        <w:tc>
          <w:tcPr>
            <w:tcW w:w="4332" w:type="dxa"/>
          </w:tcPr>
          <w:p w:rsidR="00AA7C04" w:rsidRPr="00530931" w:rsidRDefault="006A34AC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анализа. Работа с аналитическим оборудованием. Расчет количественного содержания ДМФ и </w:t>
            </w:r>
            <w:proofErr w:type="spellStart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валидация</w:t>
            </w:r>
            <w:proofErr w:type="spellEnd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разработанной методики.</w:t>
            </w:r>
          </w:p>
        </w:tc>
      </w:tr>
      <w:tr w:rsidR="00AA7C04" w:rsidRPr="00530931" w:rsidTr="00C57B97">
        <w:trPr>
          <w:trHeight w:val="417"/>
        </w:trPr>
        <w:tc>
          <w:tcPr>
            <w:tcW w:w="594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Анализ субстанции при помощи метода </w:t>
            </w:r>
            <w:proofErr w:type="spellStart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УФ-спектрофотометрии</w:t>
            </w:r>
            <w:proofErr w:type="spellEnd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. Установление подлинности и количественного содержания.</w:t>
            </w:r>
          </w:p>
        </w:tc>
        <w:tc>
          <w:tcPr>
            <w:tcW w:w="4332" w:type="dxa"/>
          </w:tcPr>
          <w:p w:rsidR="00AA7C04" w:rsidRPr="00530931" w:rsidRDefault="006A34AC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анализа. Работа с аналитическим оборудованием. Расчет количественного содержания субстанции методом </w:t>
            </w:r>
            <w:proofErr w:type="spellStart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УФ-спектрофотометрии</w:t>
            </w:r>
            <w:proofErr w:type="spellEnd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валидация</w:t>
            </w:r>
            <w:proofErr w:type="spellEnd"/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разработанной методики.</w:t>
            </w:r>
          </w:p>
        </w:tc>
      </w:tr>
      <w:tr w:rsidR="00AA7C04" w:rsidRPr="00530931" w:rsidTr="00C57B97">
        <w:trPr>
          <w:trHeight w:val="417"/>
        </w:trPr>
        <w:tc>
          <w:tcPr>
            <w:tcW w:w="594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85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309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XV </w:t>
            </w:r>
            <w:proofErr w:type="gramStart"/>
            <w:r w:rsidRPr="005309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Международной</w:t>
            </w:r>
            <w:proofErr w:type="gramEnd"/>
            <w:r w:rsidRPr="005309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научно-практической </w:t>
            </w:r>
            <w:proofErr w:type="spellStart"/>
            <w:r w:rsidRPr="005309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конфе-ренции</w:t>
            </w:r>
            <w:proofErr w:type="spellEnd"/>
            <w:r w:rsidRPr="0053093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«Научный форум: медицина, биология и химия» и получение сертификата.</w:t>
            </w:r>
          </w:p>
        </w:tc>
        <w:tc>
          <w:tcPr>
            <w:tcW w:w="4332" w:type="dxa"/>
          </w:tcPr>
          <w:p w:rsidR="00AA7C04" w:rsidRPr="00530931" w:rsidRDefault="006A34AC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конференции. Получение сертификата участника. Печать статьи в сборнике.</w:t>
            </w:r>
          </w:p>
        </w:tc>
      </w:tr>
      <w:tr w:rsidR="00AA7C04" w:rsidRPr="00530931" w:rsidTr="00C57B97">
        <w:trPr>
          <w:trHeight w:val="417"/>
        </w:trPr>
        <w:tc>
          <w:tcPr>
            <w:tcW w:w="594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AA7C04" w:rsidRPr="00530931" w:rsidRDefault="00AA7C04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Отчет на кафедре о проделанной работе</w:t>
            </w:r>
          </w:p>
        </w:tc>
        <w:tc>
          <w:tcPr>
            <w:tcW w:w="4332" w:type="dxa"/>
          </w:tcPr>
          <w:p w:rsidR="00AA7C04" w:rsidRPr="00530931" w:rsidRDefault="006A34AC" w:rsidP="0053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31">
              <w:rPr>
                <w:rFonts w:ascii="Times New Roman" w:hAnsi="Times New Roman" w:cs="Times New Roman"/>
                <w:sz w:val="28"/>
                <w:szCs w:val="28"/>
              </w:rPr>
              <w:t>Оформление отчета о результатах практики</w:t>
            </w:r>
          </w:p>
        </w:tc>
      </w:tr>
    </w:tbl>
    <w:p w:rsidR="00760B6F" w:rsidRPr="00530931" w:rsidRDefault="00760B6F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52D" w:rsidRPr="00530931" w:rsidRDefault="0091552D" w:rsidP="00530931">
      <w:pPr>
        <w:pStyle w:val="20"/>
        <w:shd w:val="clear" w:color="auto" w:fill="auto"/>
        <w:spacing w:line="360" w:lineRule="auto"/>
        <w:ind w:firstLine="709"/>
        <w:rPr>
          <w:color w:val="000000"/>
          <w:spacing w:val="0"/>
          <w:sz w:val="28"/>
          <w:szCs w:val="28"/>
        </w:rPr>
      </w:pPr>
    </w:p>
    <w:p w:rsidR="00284D8C" w:rsidRPr="00530931" w:rsidRDefault="006A34AC" w:rsidP="00530931">
      <w:pPr>
        <w:pStyle w:val="20"/>
        <w:shd w:val="clear" w:color="auto" w:fill="auto"/>
        <w:spacing w:line="360" w:lineRule="auto"/>
        <w:ind w:firstLine="709"/>
        <w:jc w:val="left"/>
        <w:rPr>
          <w:color w:val="000000"/>
          <w:spacing w:val="0"/>
          <w:sz w:val="28"/>
          <w:szCs w:val="28"/>
        </w:rPr>
      </w:pPr>
      <w:r w:rsidRPr="00530931">
        <w:rPr>
          <w:color w:val="000000"/>
          <w:spacing w:val="0"/>
          <w:sz w:val="28"/>
          <w:szCs w:val="28"/>
        </w:rPr>
        <w:t>«04» декабря 2018г.</w:t>
      </w:r>
    </w:p>
    <w:p w:rsidR="006A34AC" w:rsidRPr="00530931" w:rsidRDefault="00530931" w:rsidP="00530931">
      <w:pPr>
        <w:pStyle w:val="20"/>
        <w:shd w:val="clear" w:color="auto" w:fill="auto"/>
        <w:spacing w:line="360" w:lineRule="auto"/>
        <w:ind w:firstLine="709"/>
        <w:jc w:val="left"/>
        <w:rPr>
          <w:color w:val="000000"/>
          <w:spacing w:val="0"/>
          <w:sz w:val="28"/>
          <w:szCs w:val="28"/>
        </w:rPr>
      </w:pPr>
      <w:bookmarkStart w:id="0" w:name="bookmark1"/>
      <w:r>
        <w:rPr>
          <w:color w:val="000000"/>
          <w:spacing w:val="0"/>
          <w:sz w:val="28"/>
          <w:szCs w:val="28"/>
        </w:rPr>
        <w:t>Протокол заседания кафедры №5</w:t>
      </w:r>
    </w:p>
    <w:p w:rsidR="00530931" w:rsidRPr="00EA300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b w:val="0"/>
          <w:color w:val="000000"/>
          <w:spacing w:val="0"/>
          <w:sz w:val="28"/>
          <w:szCs w:val="28"/>
        </w:rPr>
      </w:pPr>
    </w:p>
    <w:p w:rsidR="00530931" w:rsidRPr="00EA300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b w:val="0"/>
          <w:color w:val="000000"/>
          <w:spacing w:val="0"/>
          <w:sz w:val="28"/>
          <w:szCs w:val="28"/>
        </w:rPr>
      </w:pPr>
      <w:r w:rsidRPr="00EA3001">
        <w:rPr>
          <w:b w:val="0"/>
          <w:color w:val="000000"/>
          <w:spacing w:val="0"/>
          <w:sz w:val="28"/>
          <w:szCs w:val="28"/>
        </w:rPr>
        <w:t>Оглавление</w:t>
      </w:r>
    </w:p>
    <w:p w:rsidR="00530931" w:rsidRPr="00EA3001" w:rsidRDefault="00530931" w:rsidP="00C57B97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rPr>
          <w:b w:val="0"/>
          <w:color w:val="000000"/>
          <w:spacing w:val="0"/>
          <w:sz w:val="28"/>
          <w:szCs w:val="28"/>
        </w:rPr>
      </w:pPr>
      <w:r w:rsidRPr="00EA3001">
        <w:rPr>
          <w:b w:val="0"/>
          <w:color w:val="000000"/>
          <w:spacing w:val="0"/>
          <w:sz w:val="28"/>
          <w:szCs w:val="28"/>
        </w:rPr>
        <w:t>Введение</w:t>
      </w:r>
      <w:r w:rsidR="00C57B97" w:rsidRPr="00EA3001">
        <w:rPr>
          <w:b w:val="0"/>
          <w:color w:val="000000"/>
          <w:spacing w:val="0"/>
          <w:sz w:val="28"/>
          <w:szCs w:val="28"/>
        </w:rPr>
        <w:t>…………………………………………………………………</w:t>
      </w:r>
      <w:r w:rsidRPr="00EA3001">
        <w:rPr>
          <w:b w:val="0"/>
          <w:color w:val="000000"/>
          <w:spacing w:val="0"/>
          <w:sz w:val="28"/>
          <w:szCs w:val="28"/>
        </w:rPr>
        <w:t xml:space="preserve"> </w:t>
      </w:r>
      <w:r w:rsidR="00C57B97" w:rsidRPr="00EA3001">
        <w:rPr>
          <w:b w:val="0"/>
          <w:color w:val="000000"/>
          <w:spacing w:val="0"/>
          <w:sz w:val="28"/>
          <w:szCs w:val="28"/>
        </w:rPr>
        <w:t>...</w:t>
      </w:r>
      <w:r w:rsidRPr="00EA3001">
        <w:rPr>
          <w:b w:val="0"/>
          <w:color w:val="000000"/>
          <w:spacing w:val="0"/>
          <w:sz w:val="28"/>
          <w:szCs w:val="28"/>
        </w:rPr>
        <w:t>4</w:t>
      </w:r>
    </w:p>
    <w:p w:rsidR="00530931" w:rsidRPr="00EA3001" w:rsidRDefault="00530931" w:rsidP="00C57B97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rPr>
          <w:b w:val="0"/>
          <w:color w:val="000000"/>
          <w:spacing w:val="0"/>
          <w:sz w:val="28"/>
          <w:szCs w:val="28"/>
        </w:rPr>
      </w:pPr>
      <w:r w:rsidRPr="00EA3001">
        <w:rPr>
          <w:b w:val="0"/>
          <w:color w:val="000000"/>
          <w:spacing w:val="0"/>
          <w:sz w:val="28"/>
          <w:szCs w:val="28"/>
        </w:rPr>
        <w:t>Основная часть отчета</w:t>
      </w:r>
      <w:r w:rsidR="00C57B97" w:rsidRPr="00EA3001">
        <w:rPr>
          <w:b w:val="0"/>
          <w:color w:val="000000"/>
          <w:spacing w:val="0"/>
          <w:sz w:val="28"/>
          <w:szCs w:val="28"/>
        </w:rPr>
        <w:t>………………………………………………......</w:t>
      </w:r>
      <w:r w:rsidR="00EA3001">
        <w:rPr>
          <w:b w:val="0"/>
          <w:color w:val="000000"/>
          <w:spacing w:val="0"/>
          <w:sz w:val="28"/>
          <w:szCs w:val="28"/>
        </w:rPr>
        <w:t>...</w:t>
      </w:r>
      <w:r w:rsidR="00C57B97" w:rsidRPr="00EA3001">
        <w:rPr>
          <w:b w:val="0"/>
          <w:color w:val="000000"/>
          <w:spacing w:val="0"/>
          <w:sz w:val="28"/>
          <w:szCs w:val="28"/>
        </w:rPr>
        <w:t>.5</w:t>
      </w:r>
    </w:p>
    <w:p w:rsidR="00530931" w:rsidRPr="00EA3001" w:rsidRDefault="00530931" w:rsidP="00C57B97">
      <w:pPr>
        <w:pStyle w:val="12"/>
        <w:keepNext/>
        <w:keepLines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auto"/>
        <w:rPr>
          <w:b w:val="0"/>
          <w:color w:val="000000"/>
          <w:spacing w:val="0"/>
          <w:sz w:val="28"/>
          <w:szCs w:val="28"/>
        </w:rPr>
      </w:pPr>
      <w:r w:rsidRPr="00EA3001">
        <w:rPr>
          <w:b w:val="0"/>
          <w:color w:val="000000"/>
          <w:spacing w:val="0"/>
          <w:sz w:val="28"/>
          <w:szCs w:val="28"/>
        </w:rPr>
        <w:t>Материалы и методы</w:t>
      </w:r>
      <w:r w:rsidR="00C57B97" w:rsidRPr="00EA3001">
        <w:rPr>
          <w:b w:val="0"/>
          <w:color w:val="000000"/>
          <w:spacing w:val="0"/>
          <w:sz w:val="28"/>
          <w:szCs w:val="28"/>
        </w:rPr>
        <w:t>………………………………………………...</w:t>
      </w:r>
      <w:r w:rsidR="00EA3001">
        <w:rPr>
          <w:b w:val="0"/>
          <w:color w:val="000000"/>
          <w:spacing w:val="0"/>
          <w:sz w:val="28"/>
          <w:szCs w:val="28"/>
        </w:rPr>
        <w:t>...</w:t>
      </w:r>
      <w:r w:rsidR="00C57B97" w:rsidRPr="00EA3001">
        <w:rPr>
          <w:b w:val="0"/>
          <w:color w:val="000000"/>
          <w:spacing w:val="0"/>
          <w:sz w:val="28"/>
          <w:szCs w:val="28"/>
        </w:rPr>
        <w:t>.5</w:t>
      </w:r>
    </w:p>
    <w:p w:rsidR="00530931" w:rsidRPr="00EA3001" w:rsidRDefault="00530931" w:rsidP="00C57B97">
      <w:pPr>
        <w:pStyle w:val="12"/>
        <w:keepNext/>
        <w:keepLines/>
        <w:numPr>
          <w:ilvl w:val="1"/>
          <w:numId w:val="5"/>
        </w:numPr>
        <w:shd w:val="clear" w:color="auto" w:fill="auto"/>
        <w:tabs>
          <w:tab w:val="left" w:pos="0"/>
        </w:tabs>
        <w:spacing w:line="360" w:lineRule="auto"/>
        <w:rPr>
          <w:b w:val="0"/>
          <w:color w:val="000000"/>
          <w:spacing w:val="0"/>
          <w:sz w:val="28"/>
          <w:szCs w:val="28"/>
        </w:rPr>
      </w:pPr>
      <w:r w:rsidRPr="00EA3001">
        <w:rPr>
          <w:b w:val="0"/>
          <w:color w:val="000000"/>
          <w:spacing w:val="0"/>
          <w:sz w:val="28"/>
          <w:szCs w:val="28"/>
        </w:rPr>
        <w:t>Результаты и выводы</w:t>
      </w:r>
      <w:bookmarkStart w:id="1" w:name="_GoBack"/>
      <w:bookmarkEnd w:id="1"/>
      <w:r w:rsidR="00C57B97" w:rsidRPr="00EA3001">
        <w:rPr>
          <w:b w:val="0"/>
          <w:color w:val="000000"/>
          <w:spacing w:val="0"/>
          <w:sz w:val="28"/>
          <w:szCs w:val="28"/>
        </w:rPr>
        <w:t>…………………………………………………</w:t>
      </w:r>
      <w:r w:rsidR="00EA3001">
        <w:rPr>
          <w:b w:val="0"/>
          <w:color w:val="000000"/>
          <w:spacing w:val="0"/>
          <w:sz w:val="28"/>
          <w:szCs w:val="28"/>
        </w:rPr>
        <w:t>...</w:t>
      </w:r>
      <w:r w:rsidR="00C57B97" w:rsidRPr="00EA3001">
        <w:rPr>
          <w:b w:val="0"/>
          <w:color w:val="000000"/>
          <w:spacing w:val="0"/>
          <w:sz w:val="28"/>
          <w:szCs w:val="28"/>
        </w:rPr>
        <w:t>8</w:t>
      </w:r>
    </w:p>
    <w:p w:rsidR="00530931" w:rsidRPr="00EA3001" w:rsidRDefault="00530931" w:rsidP="00C57B97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rPr>
          <w:b w:val="0"/>
          <w:color w:val="000000"/>
          <w:spacing w:val="0"/>
          <w:sz w:val="28"/>
          <w:szCs w:val="28"/>
        </w:rPr>
      </w:pPr>
      <w:r w:rsidRPr="00EA3001">
        <w:rPr>
          <w:b w:val="0"/>
          <w:color w:val="000000"/>
          <w:spacing w:val="0"/>
          <w:sz w:val="28"/>
          <w:szCs w:val="28"/>
        </w:rPr>
        <w:t>Заключение</w:t>
      </w:r>
      <w:r w:rsidR="00C57B97" w:rsidRPr="00EA3001">
        <w:rPr>
          <w:b w:val="0"/>
          <w:color w:val="000000"/>
          <w:spacing w:val="0"/>
          <w:sz w:val="28"/>
          <w:szCs w:val="28"/>
        </w:rPr>
        <w:t>………………………………………………………………...</w:t>
      </w:r>
      <w:r w:rsidR="00EA3001">
        <w:rPr>
          <w:b w:val="0"/>
          <w:color w:val="000000"/>
          <w:spacing w:val="0"/>
          <w:sz w:val="28"/>
          <w:szCs w:val="28"/>
        </w:rPr>
        <w:t>.</w:t>
      </w:r>
      <w:r w:rsidR="00C57B97" w:rsidRPr="00EA3001">
        <w:rPr>
          <w:b w:val="0"/>
          <w:color w:val="000000"/>
          <w:spacing w:val="0"/>
          <w:sz w:val="28"/>
          <w:szCs w:val="28"/>
        </w:rPr>
        <w:t>9</w:t>
      </w:r>
    </w:p>
    <w:p w:rsidR="00530931" w:rsidRPr="00EA3001" w:rsidRDefault="00C57B97" w:rsidP="00C57B97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line="360" w:lineRule="auto"/>
        <w:rPr>
          <w:b w:val="0"/>
          <w:color w:val="000000"/>
          <w:spacing w:val="0"/>
          <w:sz w:val="28"/>
          <w:szCs w:val="28"/>
        </w:rPr>
      </w:pPr>
      <w:r w:rsidRPr="00EA3001">
        <w:rPr>
          <w:b w:val="0"/>
          <w:color w:val="000000"/>
          <w:spacing w:val="0"/>
          <w:sz w:val="28"/>
          <w:szCs w:val="28"/>
        </w:rPr>
        <w:t>Приложение………………………………………………………………</w:t>
      </w:r>
      <w:r w:rsidR="00EA3001">
        <w:rPr>
          <w:b w:val="0"/>
          <w:color w:val="000000"/>
          <w:spacing w:val="0"/>
          <w:sz w:val="28"/>
          <w:szCs w:val="28"/>
        </w:rPr>
        <w:t>...</w:t>
      </w:r>
      <w:r w:rsidRPr="00EA3001">
        <w:rPr>
          <w:b w:val="0"/>
          <w:color w:val="000000"/>
          <w:spacing w:val="0"/>
          <w:sz w:val="28"/>
          <w:szCs w:val="28"/>
        </w:rPr>
        <w:t>9</w:t>
      </w: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530931" w:rsidRDefault="00530931" w:rsidP="0053093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rPr>
          <w:color w:val="000000"/>
          <w:spacing w:val="0"/>
          <w:sz w:val="28"/>
          <w:szCs w:val="28"/>
        </w:rPr>
      </w:pPr>
    </w:p>
    <w:p w:rsidR="00BB04C1" w:rsidRPr="00530931" w:rsidRDefault="00BB04C1" w:rsidP="00EA3001">
      <w:pPr>
        <w:pStyle w:val="12"/>
        <w:keepNext/>
        <w:keepLines/>
        <w:shd w:val="clear" w:color="auto" w:fill="auto"/>
        <w:tabs>
          <w:tab w:val="left" w:pos="326"/>
        </w:tabs>
        <w:spacing w:line="360" w:lineRule="auto"/>
        <w:ind w:firstLine="709"/>
        <w:rPr>
          <w:color w:val="000000"/>
          <w:spacing w:val="0"/>
          <w:sz w:val="28"/>
          <w:szCs w:val="28"/>
        </w:rPr>
      </w:pPr>
      <w:bookmarkStart w:id="2" w:name="bookmark2"/>
      <w:bookmarkEnd w:id="0"/>
      <w:r w:rsidRPr="00530931">
        <w:rPr>
          <w:color w:val="000000"/>
          <w:spacing w:val="0"/>
          <w:sz w:val="28"/>
          <w:szCs w:val="28"/>
        </w:rPr>
        <w:lastRenderedPageBreak/>
        <w:t>Введение</w:t>
      </w:r>
      <w:bookmarkEnd w:id="2"/>
    </w:p>
    <w:p w:rsidR="006A34AC" w:rsidRPr="00530931" w:rsidRDefault="006A34AC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 xml:space="preserve">Производственная научно-исследовательская практика проходила на кафедре фармацевтической и токсикологической химии ПМФИ – филиала ФГБОУ ВО ВолгГМУ Минздрава России с 1 сентября 2018 года по 20 ноября 2018 года. Руководителем практики от кафедры фармацевтической и токсикологической химии являлся профессор, доктор фармацевт. Наук Лазарян Джон </w:t>
      </w:r>
      <w:proofErr w:type="spellStart"/>
      <w:r w:rsidRPr="00530931">
        <w:rPr>
          <w:color w:val="000000"/>
          <w:sz w:val="28"/>
          <w:szCs w:val="28"/>
        </w:rPr>
        <w:t>Седракович</w:t>
      </w:r>
      <w:proofErr w:type="spellEnd"/>
      <w:r w:rsidRPr="00530931">
        <w:rPr>
          <w:color w:val="000000"/>
          <w:sz w:val="28"/>
          <w:szCs w:val="28"/>
        </w:rPr>
        <w:t xml:space="preserve">. В период практики аспирант овладел навыками работы с научными базами и электронными библиотеками </w:t>
      </w:r>
      <w:proofErr w:type="gramStart"/>
      <w:r w:rsidRPr="00530931">
        <w:rPr>
          <w:color w:val="000000"/>
          <w:sz w:val="28"/>
          <w:szCs w:val="28"/>
        </w:rPr>
        <w:t xml:space="preserve">( </w:t>
      </w:r>
      <w:proofErr w:type="gramEnd"/>
      <w:r w:rsidRPr="00530931">
        <w:rPr>
          <w:color w:val="000000"/>
          <w:sz w:val="28"/>
          <w:szCs w:val="28"/>
        </w:rPr>
        <w:t>е</w:t>
      </w:r>
      <w:r w:rsidRPr="00530931">
        <w:rPr>
          <w:color w:val="000000"/>
          <w:sz w:val="28"/>
          <w:szCs w:val="28"/>
          <w:lang w:val="en-US"/>
        </w:rPr>
        <w:t>LIBRARY</w:t>
      </w:r>
      <w:r w:rsidRPr="00530931">
        <w:rPr>
          <w:color w:val="000000"/>
          <w:sz w:val="28"/>
          <w:szCs w:val="28"/>
        </w:rPr>
        <w:t xml:space="preserve">, </w:t>
      </w:r>
      <w:proofErr w:type="spellStart"/>
      <w:r w:rsidRPr="00530931">
        <w:rPr>
          <w:color w:val="000000"/>
          <w:sz w:val="28"/>
          <w:szCs w:val="28"/>
          <w:lang w:val="en-US"/>
        </w:rPr>
        <w:t>PubMed</w:t>
      </w:r>
      <w:proofErr w:type="spellEnd"/>
      <w:r w:rsidRPr="00530931">
        <w:rPr>
          <w:color w:val="000000"/>
          <w:sz w:val="28"/>
          <w:szCs w:val="28"/>
        </w:rPr>
        <w:t>, и т.д.)</w:t>
      </w:r>
    </w:p>
    <w:p w:rsidR="006A34AC" w:rsidRPr="00530931" w:rsidRDefault="006A34AC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 xml:space="preserve">В результате обзора литературных данных был произведен выбор растворителей и условий для проведения газовой хроматографии и  </w:t>
      </w:r>
      <w:proofErr w:type="spellStart"/>
      <w:r w:rsidRPr="00530931">
        <w:rPr>
          <w:color w:val="000000"/>
          <w:sz w:val="28"/>
          <w:szCs w:val="28"/>
        </w:rPr>
        <w:t>УФ-спектрофотометрии</w:t>
      </w:r>
      <w:proofErr w:type="spellEnd"/>
      <w:r w:rsidRPr="00530931">
        <w:rPr>
          <w:color w:val="000000"/>
          <w:sz w:val="28"/>
          <w:szCs w:val="28"/>
        </w:rPr>
        <w:t>.</w:t>
      </w:r>
    </w:p>
    <w:p w:rsidR="006A34AC" w:rsidRPr="00C57B97" w:rsidRDefault="006A34AC" w:rsidP="00EA3001">
      <w:pPr>
        <w:pStyle w:val="ab"/>
        <w:spacing w:line="360" w:lineRule="auto"/>
        <w:jc w:val="both"/>
        <w:rPr>
          <w:b/>
          <w:color w:val="000000"/>
          <w:sz w:val="28"/>
          <w:szCs w:val="28"/>
        </w:rPr>
      </w:pPr>
      <w:r w:rsidRPr="00530931">
        <w:rPr>
          <w:b/>
          <w:color w:val="000000"/>
          <w:sz w:val="28"/>
          <w:szCs w:val="28"/>
        </w:rPr>
        <w:t xml:space="preserve">Цель: </w:t>
      </w:r>
      <w:r w:rsidR="00B25B58" w:rsidRPr="00530931">
        <w:rPr>
          <w:color w:val="000000"/>
          <w:sz w:val="28"/>
          <w:szCs w:val="28"/>
        </w:rPr>
        <w:t>Р</w:t>
      </w:r>
      <w:r w:rsidRPr="00530931">
        <w:rPr>
          <w:color w:val="000000"/>
          <w:sz w:val="28"/>
          <w:szCs w:val="28"/>
        </w:rPr>
        <w:t xml:space="preserve">азработать и </w:t>
      </w:r>
      <w:proofErr w:type="spellStart"/>
      <w:r w:rsidRPr="00530931">
        <w:rPr>
          <w:color w:val="000000"/>
          <w:sz w:val="28"/>
          <w:szCs w:val="28"/>
        </w:rPr>
        <w:t>валидировать</w:t>
      </w:r>
      <w:proofErr w:type="spellEnd"/>
      <w:r w:rsidRPr="00530931">
        <w:rPr>
          <w:color w:val="000000"/>
          <w:sz w:val="28"/>
          <w:szCs w:val="28"/>
        </w:rPr>
        <w:t xml:space="preserve"> методику количественного определения</w:t>
      </w:r>
      <w:r w:rsidR="00B25B58" w:rsidRPr="00530931">
        <w:rPr>
          <w:color w:val="000000"/>
          <w:sz w:val="28"/>
          <w:szCs w:val="28"/>
        </w:rPr>
        <w:t xml:space="preserve"> остаточного органического растворителя ДМФ</w:t>
      </w:r>
      <w:r w:rsidRPr="00530931">
        <w:rPr>
          <w:color w:val="000000"/>
          <w:sz w:val="28"/>
          <w:szCs w:val="28"/>
        </w:rPr>
        <w:t xml:space="preserve"> с помощью</w:t>
      </w:r>
      <w:r w:rsidR="00B25B58" w:rsidRPr="00530931">
        <w:rPr>
          <w:color w:val="000000"/>
          <w:sz w:val="28"/>
          <w:szCs w:val="28"/>
        </w:rPr>
        <w:t xml:space="preserve"> метода газовой хроматографии и </w:t>
      </w:r>
      <w:proofErr w:type="spellStart"/>
      <w:r w:rsidR="00B25B58" w:rsidRPr="00530931">
        <w:rPr>
          <w:color w:val="000000"/>
          <w:sz w:val="28"/>
          <w:szCs w:val="28"/>
        </w:rPr>
        <w:t>валидировать</w:t>
      </w:r>
      <w:proofErr w:type="spellEnd"/>
      <w:r w:rsidR="00B25B58" w:rsidRPr="00530931">
        <w:rPr>
          <w:color w:val="000000"/>
          <w:sz w:val="28"/>
          <w:szCs w:val="28"/>
        </w:rPr>
        <w:t xml:space="preserve"> полученную методику. Разработать и </w:t>
      </w:r>
      <w:proofErr w:type="spellStart"/>
      <w:r w:rsidR="00B25B58" w:rsidRPr="00530931">
        <w:rPr>
          <w:color w:val="000000"/>
          <w:sz w:val="28"/>
          <w:szCs w:val="28"/>
        </w:rPr>
        <w:t>валидировать</w:t>
      </w:r>
      <w:proofErr w:type="spellEnd"/>
      <w:r w:rsidR="00B25B58" w:rsidRPr="00530931">
        <w:rPr>
          <w:color w:val="000000"/>
          <w:sz w:val="28"/>
          <w:szCs w:val="28"/>
        </w:rPr>
        <w:t xml:space="preserve"> методику количественного определения субстанции </w:t>
      </w:r>
      <w:r w:rsidR="00B25B58" w:rsidRPr="00530931">
        <w:rPr>
          <w:color w:val="000000"/>
          <w:sz w:val="28"/>
          <w:szCs w:val="28"/>
          <w:lang w:val="en-US"/>
        </w:rPr>
        <w:t>VMA</w:t>
      </w:r>
      <w:r w:rsidR="00B25B58" w:rsidRPr="00530931">
        <w:rPr>
          <w:color w:val="000000"/>
          <w:sz w:val="28"/>
          <w:szCs w:val="28"/>
        </w:rPr>
        <w:t>-10-18 методом</w:t>
      </w:r>
      <w:r w:rsidRPr="00530931">
        <w:rPr>
          <w:color w:val="000000"/>
          <w:sz w:val="28"/>
          <w:szCs w:val="28"/>
        </w:rPr>
        <w:t xml:space="preserve"> </w:t>
      </w:r>
      <w:proofErr w:type="spellStart"/>
      <w:r w:rsidRPr="00530931">
        <w:rPr>
          <w:color w:val="000000"/>
          <w:sz w:val="28"/>
          <w:szCs w:val="28"/>
        </w:rPr>
        <w:t>УФ-спектрофотометрии</w:t>
      </w:r>
      <w:proofErr w:type="spellEnd"/>
      <w:r w:rsidRPr="00530931">
        <w:rPr>
          <w:color w:val="000000"/>
          <w:sz w:val="28"/>
          <w:szCs w:val="28"/>
        </w:rPr>
        <w:t>.</w:t>
      </w:r>
    </w:p>
    <w:p w:rsidR="006A34AC" w:rsidRPr="00530931" w:rsidRDefault="006A34AC" w:rsidP="00EA3001">
      <w:pPr>
        <w:pStyle w:val="ab"/>
        <w:spacing w:line="360" w:lineRule="auto"/>
        <w:jc w:val="both"/>
        <w:rPr>
          <w:b/>
          <w:color w:val="000000"/>
          <w:sz w:val="28"/>
          <w:szCs w:val="28"/>
        </w:rPr>
      </w:pPr>
      <w:r w:rsidRPr="00530931">
        <w:rPr>
          <w:b/>
          <w:color w:val="000000"/>
          <w:sz w:val="28"/>
          <w:szCs w:val="28"/>
        </w:rPr>
        <w:t>Задачи:</w:t>
      </w:r>
    </w:p>
    <w:p w:rsidR="006A34AC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Определение остаточного органич</w:t>
      </w:r>
      <w:r w:rsidR="00C57B97">
        <w:rPr>
          <w:color w:val="000000"/>
          <w:sz w:val="28"/>
          <w:szCs w:val="28"/>
        </w:rPr>
        <w:t>ес</w:t>
      </w:r>
      <w:r w:rsidRPr="00530931">
        <w:rPr>
          <w:color w:val="000000"/>
          <w:sz w:val="28"/>
          <w:szCs w:val="28"/>
        </w:rPr>
        <w:t xml:space="preserve">кого растворителя </w:t>
      </w:r>
      <w:proofErr w:type="spellStart"/>
      <w:r w:rsidRPr="00530931">
        <w:rPr>
          <w:color w:val="000000"/>
          <w:sz w:val="28"/>
          <w:szCs w:val="28"/>
        </w:rPr>
        <w:t>диметилформамида</w:t>
      </w:r>
      <w:proofErr w:type="spellEnd"/>
      <w:r w:rsidRPr="00530931">
        <w:rPr>
          <w:color w:val="000000"/>
          <w:sz w:val="28"/>
          <w:szCs w:val="28"/>
        </w:rPr>
        <w:t xml:space="preserve"> методом газовой хроматографии.</w:t>
      </w:r>
    </w:p>
    <w:p w:rsidR="00B25B58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1.С учетом особенностей растворимости субстанции и выбрать подходящий растворитель</w:t>
      </w:r>
    </w:p>
    <w:p w:rsidR="00B25B58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2.Разработать методику количественного определения</w:t>
      </w:r>
    </w:p>
    <w:p w:rsidR="00B25B58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3.Валидировать разработанную методику</w:t>
      </w:r>
    </w:p>
    <w:p w:rsidR="00B25B58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 xml:space="preserve">Анализ субстанции методом </w:t>
      </w:r>
      <w:proofErr w:type="spellStart"/>
      <w:r w:rsidRPr="00530931">
        <w:rPr>
          <w:color w:val="000000"/>
          <w:sz w:val="28"/>
          <w:szCs w:val="28"/>
        </w:rPr>
        <w:t>УФ-спектрофотометрии</w:t>
      </w:r>
      <w:proofErr w:type="spellEnd"/>
    </w:p>
    <w:p w:rsidR="00B25B58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lastRenderedPageBreak/>
        <w:t>1.Выбрать соответствующий растворитель</w:t>
      </w:r>
    </w:p>
    <w:p w:rsidR="00B25B58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2.Разработать методику количественного определения</w:t>
      </w:r>
    </w:p>
    <w:p w:rsidR="006A34AC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3.Валидировать разработанную методику</w:t>
      </w:r>
    </w:p>
    <w:p w:rsidR="00BB04C1" w:rsidRPr="00530931" w:rsidRDefault="00BB04C1" w:rsidP="00EA3001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26"/>
        </w:tabs>
        <w:spacing w:line="360" w:lineRule="auto"/>
        <w:rPr>
          <w:spacing w:val="0"/>
          <w:sz w:val="28"/>
          <w:szCs w:val="28"/>
        </w:rPr>
      </w:pPr>
      <w:bookmarkStart w:id="3" w:name="bookmark3"/>
      <w:r w:rsidRPr="00530931">
        <w:rPr>
          <w:color w:val="000000"/>
          <w:spacing w:val="0"/>
          <w:sz w:val="28"/>
          <w:szCs w:val="28"/>
        </w:rPr>
        <w:t>Основная часть отчета</w:t>
      </w:r>
      <w:bookmarkEnd w:id="3"/>
    </w:p>
    <w:p w:rsidR="00BB04C1" w:rsidRPr="00530931" w:rsidRDefault="00B25B58" w:rsidP="00EA3001">
      <w:pPr>
        <w:pStyle w:val="13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2.1. Материалы и методы.</w:t>
      </w:r>
    </w:p>
    <w:p w:rsidR="00B25B58" w:rsidRPr="00530931" w:rsidRDefault="00B25B58" w:rsidP="00EA3001">
      <w:pPr>
        <w:pStyle w:val="13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 xml:space="preserve">Определение остаточного органического растворителя </w:t>
      </w:r>
      <w:proofErr w:type="spellStart"/>
      <w:r w:rsidRPr="00530931">
        <w:rPr>
          <w:color w:val="000000"/>
          <w:sz w:val="28"/>
          <w:szCs w:val="28"/>
        </w:rPr>
        <w:t>диметилформамида</w:t>
      </w:r>
      <w:proofErr w:type="spellEnd"/>
      <w:r w:rsidRPr="00530931">
        <w:rPr>
          <w:color w:val="000000"/>
          <w:sz w:val="28"/>
          <w:szCs w:val="28"/>
        </w:rPr>
        <w:t xml:space="preserve"> в субстанции</w:t>
      </w:r>
    </w:p>
    <w:p w:rsidR="00B25B58" w:rsidRPr="00530931" w:rsidRDefault="00B25B58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В качестве</w:t>
      </w:r>
      <w:r w:rsidRPr="00530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931">
        <w:rPr>
          <w:rFonts w:ascii="Times New Roman" w:hAnsi="Times New Roman" w:cs="Times New Roman"/>
          <w:sz w:val="28"/>
          <w:szCs w:val="28"/>
        </w:rPr>
        <w:t>объекта</w:t>
      </w:r>
      <w:r w:rsidRPr="00530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931">
        <w:rPr>
          <w:rFonts w:ascii="Times New Roman" w:hAnsi="Times New Roman" w:cs="Times New Roman"/>
          <w:sz w:val="28"/>
          <w:szCs w:val="28"/>
        </w:rPr>
        <w:t>исследования</w:t>
      </w:r>
      <w:r w:rsidRPr="00530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931">
        <w:rPr>
          <w:rFonts w:ascii="Times New Roman" w:hAnsi="Times New Roman" w:cs="Times New Roman"/>
          <w:sz w:val="28"/>
          <w:szCs w:val="28"/>
        </w:rPr>
        <w:t xml:space="preserve">нами использована субстанция </w:t>
      </w:r>
      <w:r w:rsidRPr="00530931">
        <w:rPr>
          <w:rFonts w:ascii="Times New Roman" w:hAnsi="Times New Roman" w:cs="Times New Roman"/>
          <w:color w:val="000000"/>
          <w:sz w:val="28"/>
          <w:szCs w:val="28"/>
        </w:rPr>
        <w:t>3-[2-(4-метоксифениламино)-2-оксоэтил</w:t>
      </w:r>
      <w:proofErr w:type="gramStart"/>
      <w:r w:rsidRPr="00530931">
        <w:rPr>
          <w:rFonts w:ascii="Times New Roman" w:hAnsi="Times New Roman" w:cs="Times New Roman"/>
          <w:color w:val="000000"/>
          <w:sz w:val="28"/>
          <w:szCs w:val="28"/>
        </w:rPr>
        <w:t>]-</w:t>
      </w:r>
      <w:proofErr w:type="gramEnd"/>
      <w:r w:rsidRPr="00530931">
        <w:rPr>
          <w:rFonts w:ascii="Times New Roman" w:hAnsi="Times New Roman" w:cs="Times New Roman"/>
          <w:color w:val="000000"/>
          <w:sz w:val="28"/>
          <w:szCs w:val="28"/>
        </w:rPr>
        <w:t xml:space="preserve">хиназолин-4(3Н)-он (лабораторный шифр </w:t>
      </w:r>
      <w:r w:rsidRPr="00530931">
        <w:rPr>
          <w:rFonts w:ascii="Times New Roman" w:hAnsi="Times New Roman" w:cs="Times New Roman"/>
          <w:color w:val="000000"/>
          <w:sz w:val="28"/>
          <w:szCs w:val="28"/>
          <w:lang w:val="en-US"/>
        </w:rPr>
        <w:t>VMA</w:t>
      </w:r>
      <w:r w:rsidRPr="00530931">
        <w:rPr>
          <w:rFonts w:ascii="Times New Roman" w:hAnsi="Times New Roman" w:cs="Times New Roman"/>
          <w:color w:val="000000"/>
          <w:sz w:val="28"/>
          <w:szCs w:val="28"/>
        </w:rPr>
        <w:t xml:space="preserve">-10-18), представляющая собой белый кристаллический порошок без запаха, очень мало растворимый в воде, растворимый в </w:t>
      </w:r>
      <w:proofErr w:type="spellStart"/>
      <w:r w:rsidRPr="00530931">
        <w:rPr>
          <w:rFonts w:ascii="Times New Roman" w:hAnsi="Times New Roman" w:cs="Times New Roman"/>
          <w:color w:val="000000"/>
          <w:sz w:val="28"/>
          <w:szCs w:val="28"/>
        </w:rPr>
        <w:t>диметилсульфоксиде</w:t>
      </w:r>
      <w:proofErr w:type="spellEnd"/>
      <w:r w:rsidRPr="00530931">
        <w:rPr>
          <w:rFonts w:ascii="Times New Roman" w:hAnsi="Times New Roman" w:cs="Times New Roman"/>
          <w:color w:val="000000"/>
          <w:sz w:val="28"/>
          <w:szCs w:val="28"/>
        </w:rPr>
        <w:t>, умеренно растворимый в спирте этиловом 95% , практически нерастворимо в хлороформе и эфире. Предварительно была проведена очистка субстанции от посторонних примесей (</w:t>
      </w:r>
      <w:proofErr w:type="spellStart"/>
      <w:r w:rsidRPr="00530931">
        <w:rPr>
          <w:rFonts w:ascii="Times New Roman" w:hAnsi="Times New Roman" w:cs="Times New Roman"/>
          <w:color w:val="000000"/>
          <w:sz w:val="28"/>
          <w:szCs w:val="28"/>
        </w:rPr>
        <w:t>хиназолин</w:t>
      </w:r>
      <w:proofErr w:type="spellEnd"/>
      <w:r w:rsidRPr="00530931">
        <w:rPr>
          <w:rFonts w:ascii="Times New Roman" w:hAnsi="Times New Roman" w:cs="Times New Roman"/>
          <w:color w:val="000000"/>
          <w:sz w:val="28"/>
          <w:szCs w:val="28"/>
        </w:rPr>
        <w:t xml:space="preserve"> -4(3Н</w:t>
      </w:r>
      <w:proofErr w:type="gramStart"/>
      <w:r w:rsidRPr="00530931">
        <w:rPr>
          <w:rFonts w:ascii="Times New Roman" w:hAnsi="Times New Roman" w:cs="Times New Roman"/>
          <w:color w:val="000000"/>
          <w:sz w:val="28"/>
          <w:szCs w:val="28"/>
        </w:rPr>
        <w:t>)-</w:t>
      </w:r>
      <w:proofErr w:type="gramEnd"/>
      <w:r w:rsidRPr="00530931">
        <w:rPr>
          <w:rFonts w:ascii="Times New Roman" w:hAnsi="Times New Roman" w:cs="Times New Roman"/>
          <w:color w:val="000000"/>
          <w:sz w:val="28"/>
          <w:szCs w:val="28"/>
        </w:rPr>
        <w:t>она и 4-метоксихлорацетанилида) путем многократного промывания субстанции водой очищенной.</w:t>
      </w:r>
    </w:p>
    <w:p w:rsidR="00B25B58" w:rsidRPr="00530931" w:rsidRDefault="00B25B58" w:rsidP="00EA3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Определение остаточного органического растворителя в исследуемой субстанции проводили методом газожидкостной хроматографии на универсальном газовом хроматографе типа ЛХМ-80.</w:t>
      </w:r>
    </w:p>
    <w:p w:rsidR="00B25B58" w:rsidRPr="00530931" w:rsidRDefault="00B25B58" w:rsidP="00EA3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В качестве дозирующих устрой</w:t>
      </w:r>
      <w:proofErr w:type="gramStart"/>
      <w:r w:rsidRPr="0053093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30931">
        <w:rPr>
          <w:rFonts w:ascii="Times New Roman" w:hAnsi="Times New Roman" w:cs="Times New Roman"/>
          <w:sz w:val="28"/>
          <w:szCs w:val="28"/>
        </w:rPr>
        <w:t xml:space="preserve">я определения содержания 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диметилформамида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использовали метод 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парофазного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анализа(</w:t>
      </w:r>
      <w:r w:rsidRPr="00530931">
        <w:rPr>
          <w:rFonts w:ascii="Times New Roman" w:hAnsi="Times New Roman" w:cs="Times New Roman"/>
          <w:sz w:val="28"/>
          <w:szCs w:val="28"/>
          <w:lang w:val="en-US"/>
        </w:rPr>
        <w:t>HSA</w:t>
      </w:r>
      <w:r w:rsidRPr="00530931">
        <w:rPr>
          <w:rFonts w:ascii="Times New Roman" w:hAnsi="Times New Roman" w:cs="Times New Roman"/>
          <w:sz w:val="28"/>
          <w:szCs w:val="28"/>
        </w:rPr>
        <w:t xml:space="preserve">)[3]. Качественной характеристикой 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ДМФ принимали время удерживания. </w:t>
      </w:r>
    </w:p>
    <w:p w:rsidR="00B25B58" w:rsidRPr="00530931" w:rsidRDefault="00B25B58" w:rsidP="00EA3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 xml:space="preserve">В качестве неподвижной жидкой фазы использовали </w:t>
      </w:r>
      <w:proofErr w:type="gramStart"/>
      <w:r w:rsidRPr="00530931">
        <w:rPr>
          <w:rFonts w:ascii="Times New Roman" w:hAnsi="Times New Roman" w:cs="Times New Roman"/>
          <w:sz w:val="28"/>
          <w:szCs w:val="28"/>
        </w:rPr>
        <w:t>селективную</w:t>
      </w:r>
      <w:proofErr w:type="gramEnd"/>
      <w:r w:rsidRPr="00530931">
        <w:rPr>
          <w:rFonts w:ascii="Times New Roman" w:hAnsi="Times New Roman" w:cs="Times New Roman"/>
          <w:sz w:val="28"/>
          <w:szCs w:val="28"/>
        </w:rPr>
        <w:t xml:space="preserve"> к карбоновым кислотам –</w:t>
      </w:r>
      <w:r w:rsidRPr="00530931">
        <w:rPr>
          <w:rFonts w:ascii="Times New Roman" w:hAnsi="Times New Roman" w:cs="Times New Roman"/>
          <w:sz w:val="28"/>
          <w:szCs w:val="28"/>
          <w:lang w:val="en-US"/>
        </w:rPr>
        <w:t>FFAP</w:t>
      </w:r>
      <w:r w:rsidRPr="005309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Карбовакс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20000 терминированный 2-нитротерефталевой кислотой) производства </w:t>
      </w:r>
      <w:r w:rsidRPr="00530931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5309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30931">
        <w:rPr>
          <w:rFonts w:ascii="Times New Roman" w:hAnsi="Times New Roman" w:cs="Times New Roman"/>
          <w:sz w:val="28"/>
          <w:szCs w:val="28"/>
          <w:lang w:val="en-US"/>
        </w:rPr>
        <w:t>Ohajo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 в количестве 10% для 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диметилформамида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от массы твердого носителя для </w:t>
      </w:r>
      <w:proofErr w:type="spellStart"/>
      <w:r w:rsidRPr="00530931">
        <w:rPr>
          <w:rFonts w:ascii="Times New Roman" w:hAnsi="Times New Roman" w:cs="Times New Roman"/>
          <w:sz w:val="28"/>
          <w:szCs w:val="28"/>
          <w:lang w:val="en-US"/>
        </w:rPr>
        <w:t>ChromatonN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>-</w:t>
      </w:r>
      <w:r w:rsidRPr="00530931">
        <w:rPr>
          <w:rFonts w:ascii="Times New Roman" w:hAnsi="Times New Roman" w:cs="Times New Roman"/>
          <w:sz w:val="28"/>
          <w:szCs w:val="28"/>
          <w:lang w:val="en-US"/>
        </w:rPr>
        <w:t>AW</w:t>
      </w:r>
      <w:r w:rsidRPr="00530931">
        <w:rPr>
          <w:rFonts w:ascii="Times New Roman" w:hAnsi="Times New Roman" w:cs="Times New Roman"/>
          <w:sz w:val="28"/>
          <w:szCs w:val="28"/>
        </w:rPr>
        <w:t xml:space="preserve"> (производство Чехия) с зернением 0,23-0,315мм.</w:t>
      </w:r>
    </w:p>
    <w:p w:rsidR="00B25B58" w:rsidRPr="00530931" w:rsidRDefault="00B25B58" w:rsidP="00EA30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хроматографического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анализа 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диметилформамида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использовали двухметровую насадочную колонку из нержавеющей стали и внутренним диаметром 3 мм. </w:t>
      </w:r>
    </w:p>
    <w:p w:rsidR="00B25B58" w:rsidRPr="00530931" w:rsidRDefault="00B25B58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Температурные режимы для термостата колонки 150</w:t>
      </w:r>
      <w:proofErr w:type="gramStart"/>
      <w:r w:rsidRPr="0053093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530931">
        <w:rPr>
          <w:rFonts w:ascii="Times New Roman" w:hAnsi="Times New Roman" w:cs="Times New Roman"/>
          <w:sz w:val="28"/>
          <w:szCs w:val="28"/>
        </w:rPr>
        <w:t xml:space="preserve">, для испарителя - 200°С. Детектирующее устройство - детектор пламенно-ионизационный (ДПИ). Шкала 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электромера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2*10</w:t>
      </w:r>
      <w:r w:rsidRPr="00530931">
        <w:rPr>
          <w:rFonts w:ascii="Times New Roman" w:hAnsi="Times New Roman" w:cs="Times New Roman"/>
          <w:sz w:val="28"/>
          <w:szCs w:val="28"/>
          <w:vertAlign w:val="superscript"/>
        </w:rPr>
        <w:t>-13</w:t>
      </w:r>
      <w:r w:rsidRPr="00530931">
        <w:rPr>
          <w:rFonts w:ascii="Times New Roman" w:hAnsi="Times New Roman" w:cs="Times New Roman"/>
          <w:sz w:val="28"/>
          <w:szCs w:val="28"/>
        </w:rPr>
        <w:t>А при входном сопротивлении ДВС-10</w:t>
      </w:r>
      <w:r w:rsidRPr="00530931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530931">
        <w:rPr>
          <w:rFonts w:ascii="Times New Roman" w:hAnsi="Times New Roman" w:cs="Times New Roman"/>
          <w:sz w:val="28"/>
          <w:szCs w:val="28"/>
        </w:rPr>
        <w:t>Ом. Стабильность пламени водорода поддерживали параметрами расхода водорода-33 см</w:t>
      </w:r>
      <w:r w:rsidRPr="005309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0931">
        <w:rPr>
          <w:rFonts w:ascii="Times New Roman" w:hAnsi="Times New Roman" w:cs="Times New Roman"/>
          <w:sz w:val="28"/>
          <w:szCs w:val="28"/>
        </w:rPr>
        <w:t>/мин, воздуха-200 см</w:t>
      </w:r>
      <w:r w:rsidRPr="005309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0931">
        <w:rPr>
          <w:rFonts w:ascii="Times New Roman" w:hAnsi="Times New Roman" w:cs="Times New Roman"/>
          <w:sz w:val="28"/>
          <w:szCs w:val="28"/>
        </w:rPr>
        <w:t>/мин и скорости газа-носителя азота -33 см</w:t>
      </w:r>
      <w:r w:rsidRPr="005309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0931">
        <w:rPr>
          <w:rFonts w:ascii="Times New Roman" w:hAnsi="Times New Roman" w:cs="Times New Roman"/>
          <w:sz w:val="28"/>
          <w:szCs w:val="28"/>
        </w:rPr>
        <w:t>/мин.</w:t>
      </w:r>
    </w:p>
    <w:p w:rsidR="00B25B58" w:rsidRPr="00530931" w:rsidRDefault="00B25B58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 xml:space="preserve">Результаты анализа записывали на самопишущем потенциометре марки КСП-4. </w:t>
      </w:r>
    </w:p>
    <w:p w:rsidR="00B25B58" w:rsidRPr="00530931" w:rsidRDefault="00B25B58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 xml:space="preserve">При разработке методики использовали  растворы стандартного образца ДМФ. </w:t>
      </w:r>
    </w:p>
    <w:p w:rsidR="00B25B58" w:rsidRPr="00530931" w:rsidRDefault="00B25B58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 xml:space="preserve">Около 0,5г (точная навеска) ДМФ помещали в мерную колбу на 50 мл, растворяли в воде очищенной и доводили до метки, встряхивали. Путем разбавления готовили рабочие стандартные растворы с концентрацией 0,95; 1,5; 1,9; 2,6  мг/мл 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диметилформамида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>.</w:t>
      </w:r>
    </w:p>
    <w:p w:rsidR="00B25B58" w:rsidRPr="00530931" w:rsidRDefault="00B25B58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 xml:space="preserve">Для приготовления испытуемого раствора брали 0,02 г (точную </w:t>
      </w:r>
      <w:proofErr w:type="gramStart"/>
      <w:r w:rsidRPr="00530931">
        <w:rPr>
          <w:rFonts w:ascii="Times New Roman" w:hAnsi="Times New Roman" w:cs="Times New Roman"/>
          <w:sz w:val="28"/>
          <w:szCs w:val="28"/>
        </w:rPr>
        <w:t xml:space="preserve">навеску) </w:t>
      </w:r>
      <w:proofErr w:type="gramEnd"/>
      <w:r w:rsidRPr="00530931">
        <w:rPr>
          <w:rFonts w:ascii="Times New Roman" w:hAnsi="Times New Roman" w:cs="Times New Roman"/>
          <w:sz w:val="28"/>
          <w:szCs w:val="28"/>
        </w:rPr>
        <w:t xml:space="preserve">субстанции помещали в пенициллиновый флакон, добавляли 1 мл дистиллированной воды и встряхивали в течение 1 часа при температуре 40°С. Готовую 2 % суспензию субстанции и исследовали. </w:t>
      </w:r>
    </w:p>
    <w:p w:rsidR="00B25B58" w:rsidRPr="00530931" w:rsidRDefault="00B25B58" w:rsidP="00EA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93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концентрации и содержания ДМФ проводили по формулам 1,2:</w:t>
      </w:r>
    </w:p>
    <w:p w:rsidR="00B25B58" w:rsidRPr="00530931" w:rsidRDefault="009F0DC5" w:rsidP="00EA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дмф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r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;</m:t>
          </m:r>
        </m:oMath>
      </m:oMathPara>
    </w:p>
    <w:p w:rsidR="00B25B58" w:rsidRPr="00530931" w:rsidRDefault="00B25B58" w:rsidP="00EA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дмф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a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/>
            </w:rPr>
            <m:t>[2]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;</m:t>
          </m:r>
        </m:oMath>
      </m:oMathPara>
    </w:p>
    <w:p w:rsidR="00B25B58" w:rsidRPr="00530931" w:rsidRDefault="00B25B58" w:rsidP="00EA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931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дмф</m:t>
            </m:r>
          </m:sub>
        </m:sSub>
      </m:oMath>
      <w:r w:rsidRPr="00530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концентрация диметилформамида, мг/мл;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</m:oMath>
      <w:r w:rsidRPr="00530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площадь пика стандартного раствора диметилформамида, </w:t>
      </w:r>
      <w:r w:rsidRPr="005309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mV</w:t>
      </w:r>
      <w:r w:rsidRPr="00530931">
        <w:rPr>
          <w:rFonts w:ascii="Times New Roman" w:eastAsia="Times New Roman" w:hAnsi="Times New Roman" w:cs="Times New Roman"/>
          <w:color w:val="000000"/>
          <w:sz w:val="28"/>
          <w:szCs w:val="28"/>
        </w:rPr>
        <w:t>*сек;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r</m:t>
            </m:r>
          </m:sub>
        </m:sSub>
      </m:oMath>
      <w:r w:rsidRPr="00530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калибровочный коэффициент;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a</m:t>
        </m:r>
      </m:oMath>
      <w:r w:rsidRPr="00530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навеска исследуемой субстанции;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в</m:t>
            </m:r>
          </m:sub>
        </m:sSub>
      </m:oMath>
      <w:r w:rsidRPr="00530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объем воды очищенной, мл.</w:t>
      </w:r>
    </w:p>
    <w:p w:rsidR="00B25B58" w:rsidRPr="00530931" w:rsidRDefault="00B25B58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Разработанная методика определения ДМФ в субстанции </w:t>
      </w:r>
      <w:r w:rsidRPr="00530931">
        <w:rPr>
          <w:rFonts w:ascii="Times New Roman" w:hAnsi="Times New Roman" w:cs="Times New Roman"/>
          <w:sz w:val="28"/>
          <w:szCs w:val="28"/>
          <w:lang w:val="en-US"/>
        </w:rPr>
        <w:t>VMA</w:t>
      </w:r>
      <w:r w:rsidRPr="00530931">
        <w:rPr>
          <w:rFonts w:ascii="Times New Roman" w:hAnsi="Times New Roman" w:cs="Times New Roman"/>
          <w:sz w:val="28"/>
          <w:szCs w:val="28"/>
        </w:rPr>
        <w:t xml:space="preserve">-10-18 методом ГЖХ была 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валидирована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 xml:space="preserve"> в соответствии с ГФ </w:t>
      </w:r>
      <w:r w:rsidRPr="0053093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30931">
        <w:rPr>
          <w:rFonts w:ascii="Times New Roman" w:hAnsi="Times New Roman" w:cs="Times New Roman"/>
          <w:sz w:val="28"/>
          <w:szCs w:val="28"/>
        </w:rPr>
        <w:t xml:space="preserve"> изд. [4] по показателям: «Специфичность», «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Прецизионность</w:t>
      </w:r>
      <w:proofErr w:type="spellEnd"/>
      <w:r w:rsidRPr="00530931">
        <w:rPr>
          <w:rFonts w:ascii="Times New Roman" w:hAnsi="Times New Roman" w:cs="Times New Roman"/>
          <w:sz w:val="28"/>
          <w:szCs w:val="28"/>
        </w:rPr>
        <w:t>», «Правильность», «Предел количественного определения».</w:t>
      </w:r>
    </w:p>
    <w:p w:rsidR="00B25B58" w:rsidRPr="00EA3001" w:rsidRDefault="00B25B58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Исследование суб</w:t>
      </w:r>
      <w:r w:rsidR="00B445CB" w:rsidRPr="00530931">
        <w:rPr>
          <w:rFonts w:ascii="Times New Roman" w:hAnsi="Times New Roman" w:cs="Times New Roman"/>
          <w:sz w:val="28"/>
          <w:szCs w:val="28"/>
        </w:rPr>
        <w:t>с</w:t>
      </w:r>
      <w:r w:rsidRPr="00530931">
        <w:rPr>
          <w:rFonts w:ascii="Times New Roman" w:hAnsi="Times New Roman" w:cs="Times New Roman"/>
          <w:sz w:val="28"/>
          <w:szCs w:val="28"/>
        </w:rPr>
        <w:t xml:space="preserve">танции методом </w:t>
      </w:r>
      <w:proofErr w:type="spellStart"/>
      <w:r w:rsidRPr="00530931">
        <w:rPr>
          <w:rFonts w:ascii="Times New Roman" w:hAnsi="Times New Roman" w:cs="Times New Roman"/>
          <w:sz w:val="28"/>
          <w:szCs w:val="28"/>
        </w:rPr>
        <w:t>УФ-спектрофотометрии</w:t>
      </w:r>
      <w:proofErr w:type="spellEnd"/>
    </w:p>
    <w:p w:rsidR="00B445CB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 xml:space="preserve">Исследования проведены на </w:t>
      </w:r>
      <w:r w:rsidR="00B445CB" w:rsidRPr="00530931">
        <w:rPr>
          <w:color w:val="000000"/>
          <w:sz w:val="28"/>
          <w:szCs w:val="28"/>
        </w:rPr>
        <w:t>3</w:t>
      </w:r>
      <w:r w:rsidRPr="00530931">
        <w:rPr>
          <w:color w:val="000000"/>
          <w:sz w:val="28"/>
          <w:szCs w:val="28"/>
        </w:rPr>
        <w:t xml:space="preserve"> сериях лабораторных образцов субстанции VMA-10-</w:t>
      </w:r>
      <w:r w:rsidR="00B445CB" w:rsidRPr="00530931">
        <w:rPr>
          <w:color w:val="000000"/>
          <w:sz w:val="28"/>
          <w:szCs w:val="28"/>
        </w:rPr>
        <w:t>18</w:t>
      </w:r>
      <w:r w:rsidRPr="00530931">
        <w:rPr>
          <w:color w:val="000000"/>
          <w:sz w:val="28"/>
          <w:szCs w:val="28"/>
        </w:rPr>
        <w:t xml:space="preserve">. </w:t>
      </w:r>
    </w:p>
    <w:p w:rsidR="00B445CB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В работе использовали мерную посуду класса</w:t>
      </w:r>
      <w:proofErr w:type="gramStart"/>
      <w:r w:rsidRPr="00530931">
        <w:rPr>
          <w:color w:val="000000"/>
          <w:sz w:val="28"/>
          <w:szCs w:val="28"/>
        </w:rPr>
        <w:t xml:space="preserve"> А</w:t>
      </w:r>
      <w:proofErr w:type="gramEnd"/>
      <w:r w:rsidRPr="00530931">
        <w:rPr>
          <w:color w:val="000000"/>
          <w:sz w:val="28"/>
          <w:szCs w:val="28"/>
        </w:rPr>
        <w:t xml:space="preserve">, аналитические весы </w:t>
      </w:r>
      <w:proofErr w:type="spellStart"/>
      <w:r w:rsidRPr="00530931">
        <w:rPr>
          <w:color w:val="000000"/>
          <w:sz w:val="28"/>
          <w:szCs w:val="28"/>
        </w:rPr>
        <w:t>Госметр</w:t>
      </w:r>
      <w:proofErr w:type="spellEnd"/>
      <w:r w:rsidRPr="00530931">
        <w:rPr>
          <w:color w:val="000000"/>
          <w:sz w:val="28"/>
          <w:szCs w:val="28"/>
        </w:rPr>
        <w:t xml:space="preserve"> ВЛ-124. </w:t>
      </w:r>
      <w:r w:rsidR="00B445CB" w:rsidRPr="00530931">
        <w:rPr>
          <w:color w:val="000000"/>
          <w:sz w:val="28"/>
          <w:szCs w:val="28"/>
        </w:rPr>
        <w:t>Раствором стандартного образца явилась предоставленная производителем субстанция</w:t>
      </w:r>
      <w:r w:rsidRPr="00530931">
        <w:rPr>
          <w:color w:val="000000"/>
          <w:sz w:val="28"/>
          <w:szCs w:val="28"/>
        </w:rPr>
        <w:t xml:space="preserve"> </w:t>
      </w:r>
      <w:r w:rsidR="00B445CB" w:rsidRPr="00530931">
        <w:rPr>
          <w:color w:val="000000"/>
          <w:sz w:val="28"/>
          <w:szCs w:val="28"/>
        </w:rPr>
        <w:t>3-[2-(4-метоксифениламино)-2-оксоэтил</w:t>
      </w:r>
      <w:proofErr w:type="gramStart"/>
      <w:r w:rsidR="00B445CB" w:rsidRPr="00530931">
        <w:rPr>
          <w:color w:val="000000"/>
          <w:sz w:val="28"/>
          <w:szCs w:val="28"/>
        </w:rPr>
        <w:t>]-</w:t>
      </w:r>
      <w:proofErr w:type="gramEnd"/>
      <w:r w:rsidR="00B445CB" w:rsidRPr="00530931">
        <w:rPr>
          <w:color w:val="000000"/>
          <w:sz w:val="28"/>
          <w:szCs w:val="28"/>
        </w:rPr>
        <w:t xml:space="preserve">хиназолин-4(3Н)-он </w:t>
      </w:r>
    </w:p>
    <w:p w:rsidR="00B445CB" w:rsidRPr="00530931" w:rsidRDefault="00B25B58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color w:val="000000"/>
          <w:sz w:val="28"/>
          <w:szCs w:val="28"/>
        </w:rPr>
        <w:t>Для измерения УФ спектров и расчета количественного содержания субстанции</w:t>
      </w:r>
      <w:r w:rsidR="00B445CB" w:rsidRPr="00530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931">
        <w:rPr>
          <w:rFonts w:ascii="Times New Roman" w:hAnsi="Times New Roman" w:cs="Times New Roman"/>
          <w:color w:val="000000"/>
          <w:sz w:val="28"/>
          <w:szCs w:val="28"/>
        </w:rPr>
        <w:t>были приготовлены растворы</w:t>
      </w:r>
      <w:r w:rsidR="00B445CB" w:rsidRPr="00530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931">
        <w:rPr>
          <w:rFonts w:ascii="Times New Roman" w:hAnsi="Times New Roman" w:cs="Times New Roman"/>
          <w:color w:val="000000"/>
          <w:sz w:val="28"/>
          <w:szCs w:val="28"/>
        </w:rPr>
        <w:t xml:space="preserve">по следующей методике: около </w:t>
      </w:r>
      <w:r w:rsidR="00B445CB" w:rsidRPr="00530931">
        <w:rPr>
          <w:rFonts w:ascii="Times New Roman" w:hAnsi="Times New Roman" w:cs="Times New Roman"/>
          <w:sz w:val="28"/>
          <w:szCs w:val="28"/>
        </w:rPr>
        <w:t>0,05 г субстанции помещают в мерную колбу на 50 мл,  прибавляют 30 мл этанола 96%, обрабатывают ультразвуком, в течение 15 минут. После охлаждения,  объем  раствора доводят  тем же растворителем до метки и перемешивают. 1 мл полученного раствора переносят в мерную колбу вместимостью 250 мл, доводят объем раствора до метки этанолом 96% и перемешивают.</w:t>
      </w:r>
    </w:p>
    <w:p w:rsidR="00B445CB" w:rsidRPr="00530931" w:rsidRDefault="00B445CB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 xml:space="preserve">Ультрафиолетовый спектр поглощения полученного раствора субстанции в области от 200 до 300 нм должен иметь максимумы поглощения при 232±2 нм. </w:t>
      </w:r>
    </w:p>
    <w:p w:rsidR="00B25B58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В качестве раствора сравнения используют спирт этиловый 95%. Параллельно измеряют оптическую плотность растворов стандартного образца (</w:t>
      </w:r>
      <w:proofErr w:type="gramStart"/>
      <w:r w:rsidRPr="00530931">
        <w:rPr>
          <w:color w:val="000000"/>
          <w:sz w:val="28"/>
          <w:szCs w:val="28"/>
        </w:rPr>
        <w:t>СО</w:t>
      </w:r>
      <w:proofErr w:type="gramEnd"/>
      <w:r w:rsidRPr="00530931">
        <w:rPr>
          <w:color w:val="000000"/>
          <w:sz w:val="28"/>
          <w:szCs w:val="28"/>
        </w:rPr>
        <w:t>) субстанции.</w:t>
      </w:r>
    </w:p>
    <w:p w:rsidR="008716AD" w:rsidRPr="00530931" w:rsidRDefault="00B25B58" w:rsidP="00EA3001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530931">
        <w:rPr>
          <w:color w:val="000000"/>
          <w:sz w:val="28"/>
          <w:szCs w:val="28"/>
        </w:rPr>
        <w:t xml:space="preserve">Приготовление раствора стандартного образца: около 0,05 г (точная навеска) </w:t>
      </w:r>
      <w:proofErr w:type="gramStart"/>
      <w:r w:rsidRPr="00530931">
        <w:rPr>
          <w:color w:val="000000"/>
          <w:sz w:val="28"/>
          <w:szCs w:val="28"/>
        </w:rPr>
        <w:t>СО</w:t>
      </w:r>
      <w:proofErr w:type="gramEnd"/>
      <w:r w:rsidRPr="00530931">
        <w:rPr>
          <w:color w:val="000000"/>
          <w:sz w:val="28"/>
          <w:szCs w:val="28"/>
        </w:rPr>
        <w:t xml:space="preserve"> субстанции помещают в мерную колбу вместимостью </w:t>
      </w:r>
      <w:r w:rsidR="00B445CB" w:rsidRPr="00530931">
        <w:rPr>
          <w:color w:val="000000"/>
          <w:sz w:val="28"/>
          <w:szCs w:val="28"/>
        </w:rPr>
        <w:t xml:space="preserve">50 мл, </w:t>
      </w:r>
      <w:r w:rsidR="00B445CB" w:rsidRPr="00530931">
        <w:rPr>
          <w:sz w:val="28"/>
          <w:szCs w:val="28"/>
        </w:rPr>
        <w:lastRenderedPageBreak/>
        <w:t>прибавляют 30 мл этанола 96%, обрабатывают ультразвуком, в течение 15 минут. После охлаждения,  объем  раствора доводят  тем же растворителем до метки и перемешивают. 1 мл полученного раствора переносят в мерную колбу вместимостью 250 мл, доводят объем раствора до метки этанолом 96% и перемешивают.</w:t>
      </w:r>
    </w:p>
    <w:p w:rsidR="00B25B58" w:rsidRPr="00530931" w:rsidRDefault="00B25B58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 xml:space="preserve">Расчет содержания субстанции в анализируемых образцах проводили с учетом оптической плотности стандартного образца. </w:t>
      </w:r>
    </w:p>
    <w:p w:rsidR="008716AD" w:rsidRPr="00530931" w:rsidRDefault="008716AD" w:rsidP="00EA3001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30931">
        <w:rPr>
          <w:sz w:val="28"/>
          <w:szCs w:val="28"/>
        </w:rPr>
        <w:t>2.2. Результаты и выводы.</w:t>
      </w:r>
    </w:p>
    <w:p w:rsidR="008716AD" w:rsidRPr="00530931" w:rsidRDefault="008716AD" w:rsidP="00EA3001">
      <w:pPr>
        <w:pStyle w:val="13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530931">
        <w:rPr>
          <w:sz w:val="28"/>
          <w:szCs w:val="28"/>
        </w:rPr>
        <w:t xml:space="preserve">В результате выполненной работы, была разработана методика определения остаточного органического растворителя </w:t>
      </w:r>
      <w:proofErr w:type="spellStart"/>
      <w:r w:rsidRPr="00530931">
        <w:rPr>
          <w:sz w:val="28"/>
          <w:szCs w:val="28"/>
        </w:rPr>
        <w:t>диметилформамида</w:t>
      </w:r>
      <w:proofErr w:type="spellEnd"/>
      <w:r w:rsidRPr="00530931">
        <w:rPr>
          <w:sz w:val="28"/>
          <w:szCs w:val="28"/>
        </w:rPr>
        <w:t xml:space="preserve"> в субстанции </w:t>
      </w:r>
      <w:r w:rsidRPr="00530931">
        <w:rPr>
          <w:sz w:val="28"/>
          <w:szCs w:val="28"/>
          <w:lang w:val="en-US"/>
        </w:rPr>
        <w:t>VMA</w:t>
      </w:r>
      <w:r w:rsidRPr="00530931">
        <w:rPr>
          <w:sz w:val="28"/>
          <w:szCs w:val="28"/>
        </w:rPr>
        <w:t xml:space="preserve">-10-18 при помощи метода газожидкостной хроматографии. Время удерживания ДМФ составило 3 мин 47 сек. Содержание </w:t>
      </w:r>
      <w:proofErr w:type="spellStart"/>
      <w:r w:rsidRPr="00530931">
        <w:rPr>
          <w:sz w:val="28"/>
          <w:szCs w:val="28"/>
        </w:rPr>
        <w:t>диметилформмида</w:t>
      </w:r>
      <w:proofErr w:type="spellEnd"/>
      <w:r w:rsidRPr="00530931">
        <w:rPr>
          <w:sz w:val="28"/>
          <w:szCs w:val="28"/>
        </w:rPr>
        <w:t xml:space="preserve"> в субстанции, в зависимости от серии субстанции, лежит в интервале от 23 мг/г - 33 мг/г. </w:t>
      </w:r>
      <w:proofErr w:type="gramStart"/>
      <w:r w:rsidRPr="00530931">
        <w:rPr>
          <w:sz w:val="28"/>
          <w:szCs w:val="28"/>
        </w:rPr>
        <w:t>Проведена</w:t>
      </w:r>
      <w:proofErr w:type="gramEnd"/>
      <w:r w:rsidRPr="00530931">
        <w:rPr>
          <w:sz w:val="28"/>
          <w:szCs w:val="28"/>
        </w:rPr>
        <w:t xml:space="preserve"> </w:t>
      </w:r>
      <w:proofErr w:type="spellStart"/>
      <w:r w:rsidRPr="00530931">
        <w:rPr>
          <w:sz w:val="28"/>
          <w:szCs w:val="28"/>
        </w:rPr>
        <w:t>валидация</w:t>
      </w:r>
      <w:proofErr w:type="spellEnd"/>
      <w:r w:rsidRPr="00530931">
        <w:rPr>
          <w:sz w:val="28"/>
          <w:szCs w:val="28"/>
        </w:rPr>
        <w:t xml:space="preserve"> разработанной методики с использованием модельных смесей по вышеуказанным показателям.</w:t>
      </w:r>
    </w:p>
    <w:p w:rsidR="008716AD" w:rsidRPr="00530931" w:rsidRDefault="008716AD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Найдены оптимальные условия спектрофотометрического определения субстанции 3-[2-(4-метоксифениламино)-2-оксоэтил</w:t>
      </w:r>
      <w:proofErr w:type="gramStart"/>
      <w:r w:rsidRPr="00530931">
        <w:rPr>
          <w:color w:val="000000"/>
          <w:sz w:val="28"/>
          <w:szCs w:val="28"/>
        </w:rPr>
        <w:t>]-</w:t>
      </w:r>
      <w:proofErr w:type="gramEnd"/>
      <w:r w:rsidRPr="00530931">
        <w:rPr>
          <w:color w:val="000000"/>
          <w:sz w:val="28"/>
          <w:szCs w:val="28"/>
        </w:rPr>
        <w:t>хиназолин-4(3Н)-она</w:t>
      </w:r>
    </w:p>
    <w:p w:rsidR="008716AD" w:rsidRPr="00530931" w:rsidRDefault="008716AD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в качестве растворителя при спектрофотометрическом определении использован спирт этиловый 95%</w:t>
      </w:r>
    </w:p>
    <w:p w:rsidR="00BB04C1" w:rsidRPr="00530931" w:rsidRDefault="008716AD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Производственная научно-исследовательская практика позволила получить практические навыки работы с аналитическим оборудование (газовый хроматограф, У</w:t>
      </w:r>
      <w:proofErr w:type="gramStart"/>
      <w:r w:rsidRPr="00530931">
        <w:rPr>
          <w:color w:val="000000"/>
          <w:sz w:val="28"/>
          <w:szCs w:val="28"/>
        </w:rPr>
        <w:t>Ф-</w:t>
      </w:r>
      <w:proofErr w:type="gramEnd"/>
      <w:r w:rsidRPr="00530931">
        <w:rPr>
          <w:color w:val="000000"/>
          <w:sz w:val="28"/>
          <w:szCs w:val="28"/>
        </w:rPr>
        <w:t xml:space="preserve"> спектрофотометр, весы электронные). Получены умения поиска и обработки сведений из научной литературы, навык оформления результатов практической работы, написания статьи и выступления на конференции</w:t>
      </w:r>
    </w:p>
    <w:p w:rsidR="00BB04C1" w:rsidRPr="00530931" w:rsidRDefault="00BB04C1" w:rsidP="00EA3001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977"/>
        </w:tabs>
        <w:spacing w:line="360" w:lineRule="auto"/>
        <w:rPr>
          <w:spacing w:val="0"/>
          <w:sz w:val="28"/>
          <w:szCs w:val="28"/>
        </w:rPr>
      </w:pPr>
      <w:bookmarkStart w:id="4" w:name="bookmark4"/>
      <w:r w:rsidRPr="00530931">
        <w:rPr>
          <w:color w:val="000000"/>
          <w:spacing w:val="0"/>
          <w:sz w:val="28"/>
          <w:szCs w:val="28"/>
        </w:rPr>
        <w:lastRenderedPageBreak/>
        <w:t>Заключение.</w:t>
      </w:r>
      <w:bookmarkEnd w:id="4"/>
    </w:p>
    <w:p w:rsidR="008716AD" w:rsidRPr="00530931" w:rsidRDefault="008716AD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5" w:name="bookmark5"/>
      <w:r w:rsidRPr="00530931">
        <w:rPr>
          <w:color w:val="000000"/>
          <w:sz w:val="28"/>
          <w:szCs w:val="28"/>
        </w:rPr>
        <w:t xml:space="preserve">Производственная научно-исследовательская практика аспиранта Мищенко Е.С. на базе кафедры фармацевтической и токсикологической химии проведена в сроки с 1 сентября 2018 года по 20 ноября 2018года. Аспирант разработал и </w:t>
      </w:r>
      <w:proofErr w:type="spellStart"/>
      <w:r w:rsidRPr="00530931">
        <w:rPr>
          <w:color w:val="000000"/>
          <w:sz w:val="28"/>
          <w:szCs w:val="28"/>
        </w:rPr>
        <w:t>валидировал</w:t>
      </w:r>
      <w:proofErr w:type="spellEnd"/>
      <w:r w:rsidRPr="00530931">
        <w:rPr>
          <w:color w:val="000000"/>
          <w:sz w:val="28"/>
          <w:szCs w:val="28"/>
        </w:rPr>
        <w:t xml:space="preserve"> методику количественного определения остаточного органического растворителя ДМФ и определение количественного содержания субстанции методом </w:t>
      </w:r>
      <w:proofErr w:type="spellStart"/>
      <w:r w:rsidRPr="00530931">
        <w:rPr>
          <w:color w:val="000000"/>
          <w:sz w:val="28"/>
          <w:szCs w:val="28"/>
        </w:rPr>
        <w:t>УФ-спектрофотометрии</w:t>
      </w:r>
      <w:proofErr w:type="spellEnd"/>
      <w:r w:rsidRPr="00530931">
        <w:rPr>
          <w:color w:val="000000"/>
          <w:sz w:val="28"/>
          <w:szCs w:val="28"/>
        </w:rPr>
        <w:t>.</w:t>
      </w:r>
    </w:p>
    <w:p w:rsidR="008716AD" w:rsidRPr="00530931" w:rsidRDefault="008716AD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Запланированы дальнейшие исследования с учетом цели и задач НИР. найдены необходимые методики, определен арсенал оборудования и реактивов.</w:t>
      </w:r>
    </w:p>
    <w:p w:rsidR="008716AD" w:rsidRPr="00530931" w:rsidRDefault="008716AD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Аспирант приобрел навыки работы с современными научными базами данных. Освоил принципы работы с научно-исследовательским оборудованием. Получен навык написания и оформления научных статей.</w:t>
      </w:r>
    </w:p>
    <w:p w:rsidR="008716AD" w:rsidRPr="00530931" w:rsidRDefault="008716AD" w:rsidP="00EA3001">
      <w:pPr>
        <w:pStyle w:val="ab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 xml:space="preserve">Полученные результаты представлены на </w:t>
      </w:r>
      <w:r w:rsidRPr="00530931">
        <w:rPr>
          <w:bCs/>
          <w:color w:val="000000" w:themeColor="text1"/>
          <w:sz w:val="28"/>
          <w:szCs w:val="28"/>
        </w:rPr>
        <w:t xml:space="preserve">XV Международной научно-практической конференции «Научный форум: медицина, биология и химия» </w:t>
      </w:r>
      <w:r w:rsidRPr="00530931">
        <w:rPr>
          <w:color w:val="000000"/>
          <w:sz w:val="28"/>
          <w:szCs w:val="28"/>
        </w:rPr>
        <w:t>24 сентября 2018 г., г. Москва. Получен сертификат. Печать статьи в сборнике конференции.</w:t>
      </w:r>
    </w:p>
    <w:p w:rsidR="00BB04C1" w:rsidRPr="00530931" w:rsidRDefault="00BB04C1" w:rsidP="00EA3001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977"/>
        </w:tabs>
        <w:spacing w:line="360" w:lineRule="auto"/>
        <w:ind w:left="0" w:firstLine="709"/>
        <w:rPr>
          <w:sz w:val="28"/>
          <w:szCs w:val="28"/>
        </w:rPr>
      </w:pPr>
      <w:r w:rsidRPr="00530931">
        <w:rPr>
          <w:color w:val="000000"/>
          <w:sz w:val="28"/>
          <w:szCs w:val="28"/>
        </w:rPr>
        <w:t>Приложения</w:t>
      </w:r>
      <w:bookmarkEnd w:id="5"/>
    </w:p>
    <w:p w:rsidR="006C716B" w:rsidRPr="00530931" w:rsidRDefault="008716AD" w:rsidP="00EA3001">
      <w:pPr>
        <w:pStyle w:val="13"/>
        <w:numPr>
          <w:ilvl w:val="0"/>
          <w:numId w:val="2"/>
        </w:numPr>
        <w:shd w:val="clear" w:color="auto" w:fill="auto"/>
        <w:spacing w:line="360" w:lineRule="auto"/>
        <w:ind w:left="0" w:firstLine="709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 xml:space="preserve">Сертификат участника </w:t>
      </w:r>
      <w:r w:rsidRPr="00530931">
        <w:rPr>
          <w:bCs/>
          <w:color w:val="000000" w:themeColor="text1"/>
          <w:sz w:val="28"/>
          <w:szCs w:val="28"/>
        </w:rPr>
        <w:t xml:space="preserve">XV Международной научно-практической конференции «Научный форум: медицина, биология и химия» </w:t>
      </w:r>
      <w:r w:rsidRPr="00530931">
        <w:rPr>
          <w:color w:val="000000"/>
          <w:sz w:val="28"/>
          <w:szCs w:val="28"/>
        </w:rPr>
        <w:t>24 сентября 2018 г.</w:t>
      </w:r>
    </w:p>
    <w:p w:rsidR="008716AD" w:rsidRPr="00530931" w:rsidRDefault="00530931" w:rsidP="00EA3001">
      <w:pPr>
        <w:pStyle w:val="13"/>
        <w:numPr>
          <w:ilvl w:val="0"/>
          <w:numId w:val="2"/>
        </w:numPr>
        <w:shd w:val="clear" w:color="auto" w:fill="auto"/>
        <w:spacing w:line="360" w:lineRule="auto"/>
        <w:ind w:left="0" w:firstLine="709"/>
        <w:rPr>
          <w:color w:val="000000"/>
          <w:sz w:val="28"/>
          <w:szCs w:val="28"/>
        </w:rPr>
      </w:pPr>
      <w:r w:rsidRPr="00530931">
        <w:rPr>
          <w:color w:val="000000"/>
          <w:sz w:val="28"/>
          <w:szCs w:val="28"/>
        </w:rPr>
        <w:t>Сборник конференции со статьей.</w:t>
      </w:r>
    </w:p>
    <w:p w:rsidR="00284D8C" w:rsidRPr="00530931" w:rsidRDefault="00284D8C" w:rsidP="005309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8C" w:rsidRDefault="00284D8C" w:rsidP="005309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31" w:rsidRDefault="00530931" w:rsidP="005309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31" w:rsidRPr="00530931" w:rsidRDefault="00530931" w:rsidP="005309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97" w:rsidRDefault="00C57B97" w:rsidP="005309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67A" w:rsidRPr="00EA3001" w:rsidRDefault="000D067A" w:rsidP="00EA30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0D067A" w:rsidRPr="00EA3001" w:rsidRDefault="000D067A" w:rsidP="00EA30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01">
        <w:rPr>
          <w:rFonts w:ascii="Times New Roman" w:hAnsi="Times New Roman" w:cs="Times New Roman"/>
          <w:b/>
          <w:sz w:val="28"/>
          <w:szCs w:val="28"/>
        </w:rPr>
        <w:t>о прохождении научно-исследовательской практики</w:t>
      </w:r>
    </w:p>
    <w:p w:rsidR="000D067A" w:rsidRPr="00EA3001" w:rsidRDefault="000D067A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>Аспирант</w:t>
      </w:r>
      <w:r w:rsidR="00C57B97" w:rsidRPr="00EA3001">
        <w:rPr>
          <w:rFonts w:ascii="Times New Roman" w:hAnsi="Times New Roman" w:cs="Times New Roman"/>
          <w:sz w:val="28"/>
          <w:szCs w:val="28"/>
        </w:rPr>
        <w:t xml:space="preserve">: </w:t>
      </w:r>
      <w:r w:rsidRPr="00EA3001">
        <w:rPr>
          <w:rFonts w:ascii="Times New Roman" w:hAnsi="Times New Roman" w:cs="Times New Roman"/>
          <w:sz w:val="28"/>
          <w:szCs w:val="28"/>
        </w:rPr>
        <w:t xml:space="preserve"> </w:t>
      </w:r>
      <w:r w:rsidR="00C57B97" w:rsidRPr="00EA3001">
        <w:rPr>
          <w:rFonts w:ascii="Times New Roman" w:hAnsi="Times New Roman" w:cs="Times New Roman"/>
          <w:sz w:val="28"/>
          <w:szCs w:val="28"/>
        </w:rPr>
        <w:t>Мищенко Екатерина Сергеевн</w:t>
      </w:r>
      <w:r w:rsidR="00EA3001" w:rsidRPr="00EA3001">
        <w:rPr>
          <w:rFonts w:ascii="Times New Roman" w:hAnsi="Times New Roman" w:cs="Times New Roman"/>
          <w:sz w:val="28"/>
          <w:szCs w:val="28"/>
        </w:rPr>
        <w:t>а</w:t>
      </w:r>
      <w:r w:rsidRPr="00EA3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D067A" w:rsidRPr="00EA3001" w:rsidRDefault="000D067A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C57B97" w:rsidRPr="00EA3001">
        <w:rPr>
          <w:rFonts w:ascii="Times New Roman" w:hAnsi="Times New Roman" w:cs="Times New Roman"/>
          <w:sz w:val="28"/>
          <w:szCs w:val="28"/>
        </w:rPr>
        <w:t>:</w:t>
      </w:r>
      <w:r w:rsidRPr="00EA3001">
        <w:rPr>
          <w:rFonts w:ascii="Times New Roman" w:hAnsi="Times New Roman" w:cs="Times New Roman"/>
          <w:sz w:val="28"/>
          <w:szCs w:val="28"/>
        </w:rPr>
        <w:t xml:space="preserve"> </w:t>
      </w:r>
      <w:r w:rsidR="00C57B97" w:rsidRPr="00EA3001">
        <w:rPr>
          <w:rFonts w:ascii="Times New Roman" w:hAnsi="Times New Roman" w:cs="Times New Roman"/>
          <w:sz w:val="28"/>
          <w:szCs w:val="28"/>
        </w:rPr>
        <w:t>33.06.01 Фармация</w:t>
      </w:r>
    </w:p>
    <w:p w:rsidR="00C57B97" w:rsidRPr="00EA3001" w:rsidRDefault="007A62AE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0D067A" w:rsidRPr="00EA3001">
        <w:rPr>
          <w:rFonts w:ascii="Times New Roman" w:hAnsi="Times New Roman" w:cs="Times New Roman"/>
          <w:sz w:val="28"/>
          <w:szCs w:val="28"/>
        </w:rPr>
        <w:t>(</w:t>
      </w:r>
      <w:r w:rsidRPr="00EA3001">
        <w:rPr>
          <w:rFonts w:ascii="Times New Roman" w:hAnsi="Times New Roman" w:cs="Times New Roman"/>
          <w:sz w:val="28"/>
          <w:szCs w:val="28"/>
        </w:rPr>
        <w:t>Профиль</w:t>
      </w:r>
      <w:r w:rsidR="000D067A" w:rsidRPr="00EA3001">
        <w:rPr>
          <w:rFonts w:ascii="Times New Roman" w:hAnsi="Times New Roman" w:cs="Times New Roman"/>
          <w:sz w:val="28"/>
          <w:szCs w:val="28"/>
        </w:rPr>
        <w:t>)</w:t>
      </w:r>
      <w:r w:rsidR="00C57B97" w:rsidRPr="00EA3001">
        <w:rPr>
          <w:rFonts w:ascii="Times New Roman" w:hAnsi="Times New Roman" w:cs="Times New Roman"/>
          <w:sz w:val="28"/>
          <w:szCs w:val="28"/>
        </w:rPr>
        <w:t>:</w:t>
      </w:r>
      <w:r w:rsidR="000D067A" w:rsidRPr="00EA3001">
        <w:rPr>
          <w:rFonts w:ascii="Times New Roman" w:hAnsi="Times New Roman" w:cs="Times New Roman"/>
          <w:sz w:val="28"/>
          <w:szCs w:val="28"/>
        </w:rPr>
        <w:t xml:space="preserve"> </w:t>
      </w:r>
      <w:r w:rsidR="00C57B97" w:rsidRPr="00EA3001">
        <w:rPr>
          <w:rFonts w:ascii="Times New Roman" w:hAnsi="Times New Roman" w:cs="Times New Roman"/>
          <w:sz w:val="28"/>
          <w:szCs w:val="28"/>
        </w:rPr>
        <w:t>1404.02 Фармацевтическая химия, фармакогнозия</w:t>
      </w:r>
    </w:p>
    <w:p w:rsidR="00EA3001" w:rsidRPr="00EA3001" w:rsidRDefault="000D067A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>Год обучения, семестр _</w:t>
      </w:r>
      <w:r w:rsidR="00C57B97" w:rsidRPr="00EA3001">
        <w:rPr>
          <w:rFonts w:ascii="Times New Roman" w:hAnsi="Times New Roman" w:cs="Times New Roman"/>
          <w:sz w:val="28"/>
          <w:szCs w:val="28"/>
        </w:rPr>
        <w:t xml:space="preserve">2 год обучения, </w:t>
      </w:r>
      <w:r w:rsidR="00C57B97" w:rsidRPr="00EA30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57B97" w:rsidRPr="00EA3001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0D067A" w:rsidRPr="00EA3001" w:rsidRDefault="000D067A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01">
        <w:rPr>
          <w:rFonts w:ascii="Times New Roman" w:hAnsi="Times New Roman" w:cs="Times New Roman"/>
          <w:b/>
          <w:sz w:val="28"/>
          <w:szCs w:val="28"/>
        </w:rPr>
        <w:t xml:space="preserve">Заключение руководителя практики </w:t>
      </w:r>
    </w:p>
    <w:p w:rsidR="00C57B97" w:rsidRPr="00EA3001" w:rsidRDefault="00C57B97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01">
        <w:rPr>
          <w:rFonts w:ascii="Times New Roman" w:hAnsi="Times New Roman" w:cs="Times New Roman"/>
          <w:b/>
          <w:sz w:val="28"/>
          <w:szCs w:val="28"/>
        </w:rPr>
        <w:t xml:space="preserve">доктора фармацевтических наук, профессора </w:t>
      </w:r>
    </w:p>
    <w:p w:rsidR="00C57B97" w:rsidRPr="00EA3001" w:rsidRDefault="00C57B97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3001">
        <w:rPr>
          <w:rFonts w:ascii="Times New Roman" w:hAnsi="Times New Roman" w:cs="Times New Roman"/>
          <w:b/>
          <w:sz w:val="28"/>
          <w:szCs w:val="28"/>
        </w:rPr>
        <w:t>Лазаряна</w:t>
      </w:r>
      <w:proofErr w:type="spellEnd"/>
      <w:r w:rsidRPr="00EA3001">
        <w:rPr>
          <w:rFonts w:ascii="Times New Roman" w:hAnsi="Times New Roman" w:cs="Times New Roman"/>
          <w:b/>
          <w:sz w:val="28"/>
          <w:szCs w:val="28"/>
        </w:rPr>
        <w:t xml:space="preserve"> Джона </w:t>
      </w:r>
      <w:proofErr w:type="spellStart"/>
      <w:r w:rsidRPr="00EA3001">
        <w:rPr>
          <w:rFonts w:ascii="Times New Roman" w:hAnsi="Times New Roman" w:cs="Times New Roman"/>
          <w:b/>
          <w:sz w:val="28"/>
          <w:szCs w:val="28"/>
        </w:rPr>
        <w:t>Седраковича</w:t>
      </w:r>
      <w:proofErr w:type="spellEnd"/>
    </w:p>
    <w:p w:rsidR="00C57B97" w:rsidRPr="00EA3001" w:rsidRDefault="00EA3001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>А</w:t>
      </w:r>
      <w:r w:rsidR="00C57B97" w:rsidRPr="00EA3001">
        <w:rPr>
          <w:rFonts w:ascii="Times New Roman" w:hAnsi="Times New Roman" w:cs="Times New Roman"/>
          <w:sz w:val="28"/>
          <w:szCs w:val="28"/>
        </w:rPr>
        <w:t>спир</w:t>
      </w:r>
      <w:r w:rsidRPr="00EA3001">
        <w:rPr>
          <w:rFonts w:ascii="Times New Roman" w:hAnsi="Times New Roman" w:cs="Times New Roman"/>
          <w:sz w:val="28"/>
          <w:szCs w:val="28"/>
        </w:rPr>
        <w:t>ант, Мищенко Е</w:t>
      </w:r>
      <w:r w:rsidR="00C57B97" w:rsidRPr="00EA3001">
        <w:rPr>
          <w:rFonts w:ascii="Times New Roman" w:hAnsi="Times New Roman" w:cs="Times New Roman"/>
          <w:sz w:val="28"/>
          <w:szCs w:val="28"/>
        </w:rPr>
        <w:t>катерина Сергеевна, во время прохождения производственной практики освоила работа с письменными и электронными ресурсами. Изучила принцип работы с различными базами данных. Изучена ст</w:t>
      </w:r>
      <w:r w:rsidRPr="00EA3001">
        <w:rPr>
          <w:rFonts w:ascii="Times New Roman" w:hAnsi="Times New Roman" w:cs="Times New Roman"/>
          <w:sz w:val="28"/>
          <w:szCs w:val="28"/>
        </w:rPr>
        <w:t>р</w:t>
      </w:r>
      <w:r w:rsidR="00C57B97" w:rsidRPr="00EA3001">
        <w:rPr>
          <w:rFonts w:ascii="Times New Roman" w:hAnsi="Times New Roman" w:cs="Times New Roman"/>
          <w:sz w:val="28"/>
          <w:szCs w:val="28"/>
        </w:rPr>
        <w:t>ук</w:t>
      </w:r>
      <w:r w:rsidRPr="00EA3001">
        <w:rPr>
          <w:rFonts w:ascii="Times New Roman" w:hAnsi="Times New Roman" w:cs="Times New Roman"/>
          <w:sz w:val="28"/>
          <w:szCs w:val="28"/>
        </w:rPr>
        <w:t>ту</w:t>
      </w:r>
      <w:r w:rsidR="00C57B97" w:rsidRPr="00EA3001">
        <w:rPr>
          <w:rFonts w:ascii="Times New Roman" w:hAnsi="Times New Roman" w:cs="Times New Roman"/>
          <w:sz w:val="28"/>
          <w:szCs w:val="28"/>
        </w:rPr>
        <w:t>ра и специфика написания научных статей.</w:t>
      </w:r>
    </w:p>
    <w:p w:rsidR="00C57B97" w:rsidRPr="00EA3001" w:rsidRDefault="00C57B97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>В качестве целей и задач для произво</w:t>
      </w:r>
      <w:r w:rsidR="00EA3001" w:rsidRPr="00EA3001">
        <w:rPr>
          <w:rFonts w:ascii="Times New Roman" w:hAnsi="Times New Roman" w:cs="Times New Roman"/>
          <w:sz w:val="28"/>
          <w:szCs w:val="28"/>
        </w:rPr>
        <w:t>д</w:t>
      </w:r>
      <w:r w:rsidRPr="00EA3001">
        <w:rPr>
          <w:rFonts w:ascii="Times New Roman" w:hAnsi="Times New Roman" w:cs="Times New Roman"/>
          <w:sz w:val="28"/>
          <w:szCs w:val="28"/>
        </w:rPr>
        <w:t>ственной пр</w:t>
      </w:r>
      <w:r w:rsidR="00EA3001" w:rsidRPr="00EA3001">
        <w:rPr>
          <w:rFonts w:ascii="Times New Roman" w:hAnsi="Times New Roman" w:cs="Times New Roman"/>
          <w:sz w:val="28"/>
          <w:szCs w:val="28"/>
        </w:rPr>
        <w:t>а</w:t>
      </w:r>
      <w:r w:rsidRPr="00EA3001">
        <w:rPr>
          <w:rFonts w:ascii="Times New Roman" w:hAnsi="Times New Roman" w:cs="Times New Roman"/>
          <w:sz w:val="28"/>
          <w:szCs w:val="28"/>
        </w:rPr>
        <w:t xml:space="preserve">ктики выбраны актуальные </w:t>
      </w:r>
      <w:r w:rsidR="00EA3001" w:rsidRPr="00EA3001">
        <w:rPr>
          <w:rFonts w:ascii="Times New Roman" w:hAnsi="Times New Roman" w:cs="Times New Roman"/>
          <w:sz w:val="28"/>
          <w:szCs w:val="28"/>
        </w:rPr>
        <w:t xml:space="preserve">направления исследований. Освоен принцип работы на газовом хроматографе и </w:t>
      </w:r>
      <w:proofErr w:type="spellStart"/>
      <w:proofErr w:type="gramStart"/>
      <w:r w:rsidR="00EA3001" w:rsidRPr="00EA3001">
        <w:rPr>
          <w:rFonts w:ascii="Times New Roman" w:hAnsi="Times New Roman" w:cs="Times New Roman"/>
          <w:sz w:val="28"/>
          <w:szCs w:val="28"/>
        </w:rPr>
        <w:t>УФ-спектрофотометре</w:t>
      </w:r>
      <w:proofErr w:type="spellEnd"/>
      <w:proofErr w:type="gramEnd"/>
      <w:r w:rsidR="00EA3001" w:rsidRPr="00EA3001">
        <w:rPr>
          <w:rFonts w:ascii="Times New Roman" w:hAnsi="Times New Roman" w:cs="Times New Roman"/>
          <w:sz w:val="28"/>
          <w:szCs w:val="28"/>
        </w:rPr>
        <w:t>.</w:t>
      </w:r>
    </w:p>
    <w:p w:rsidR="00EA3001" w:rsidRPr="00EA3001" w:rsidRDefault="00EA3001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>Результаты проделанной работы представлен в виде научных статей</w:t>
      </w:r>
      <w:proofErr w:type="gramStart"/>
      <w:r w:rsidRPr="00EA30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01" w:rsidRPr="00EA3001" w:rsidRDefault="00EA3001" w:rsidP="00EA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 xml:space="preserve">Аспирант принял участие в </w:t>
      </w:r>
      <w:r w:rsidRPr="00EA3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XV Международной научно-практической конференции «Научный форум: медицина, биология и химия» </w:t>
      </w:r>
      <w:r w:rsidRPr="00EA3001">
        <w:rPr>
          <w:rFonts w:ascii="Times New Roman" w:hAnsi="Times New Roman" w:cs="Times New Roman"/>
          <w:color w:val="000000"/>
          <w:sz w:val="28"/>
          <w:szCs w:val="28"/>
        </w:rPr>
        <w:t>24 сентября 2018 г. В результате участия получен сертификат и напечатан сборник работ конференции.</w:t>
      </w:r>
    </w:p>
    <w:p w:rsidR="007A62AE" w:rsidRPr="00EA3001" w:rsidRDefault="007A62AE" w:rsidP="00530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67A" w:rsidRPr="00EA3001" w:rsidRDefault="000D067A" w:rsidP="00EA3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>Оценка за практику  ___________________________________</w:t>
      </w:r>
    </w:p>
    <w:p w:rsidR="000D067A" w:rsidRPr="00060B69" w:rsidRDefault="000D067A" w:rsidP="00EA30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0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A3001" w:rsidRPr="00EA30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0B69">
        <w:rPr>
          <w:rFonts w:ascii="Times New Roman" w:hAnsi="Times New Roman" w:cs="Times New Roman"/>
          <w:sz w:val="20"/>
          <w:szCs w:val="20"/>
        </w:rPr>
        <w:t>зачет/незачет</w:t>
      </w:r>
    </w:p>
    <w:p w:rsidR="000D067A" w:rsidRPr="00EA3001" w:rsidRDefault="00EA3001" w:rsidP="00EA3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 xml:space="preserve">Руководитель практики   </w:t>
      </w:r>
      <w:r w:rsidR="000D067A" w:rsidRPr="00EA3001">
        <w:rPr>
          <w:rFonts w:ascii="Times New Roman" w:hAnsi="Times New Roman" w:cs="Times New Roman"/>
          <w:sz w:val="28"/>
          <w:szCs w:val="28"/>
        </w:rPr>
        <w:t>________________</w:t>
      </w:r>
      <w:r w:rsidR="00060B69">
        <w:rPr>
          <w:rFonts w:ascii="Times New Roman" w:hAnsi="Times New Roman" w:cs="Times New Roman"/>
          <w:sz w:val="28"/>
          <w:szCs w:val="28"/>
        </w:rPr>
        <w:t xml:space="preserve">           Д.С Лазарян</w:t>
      </w:r>
    </w:p>
    <w:p w:rsidR="000D067A" w:rsidRPr="00060B69" w:rsidRDefault="000D067A" w:rsidP="00EA30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0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3001" w:rsidRPr="00EA30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60B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0B69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</w:t>
      </w:r>
    </w:p>
    <w:p w:rsidR="000D067A" w:rsidRPr="00EA3001" w:rsidRDefault="000D067A" w:rsidP="00EA3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01">
        <w:rPr>
          <w:rFonts w:ascii="Times New Roman" w:hAnsi="Times New Roman" w:cs="Times New Roman"/>
          <w:sz w:val="28"/>
          <w:szCs w:val="28"/>
        </w:rPr>
        <w:t>Заведующий</w:t>
      </w:r>
      <w:r w:rsidR="00060B69">
        <w:rPr>
          <w:rFonts w:ascii="Times New Roman" w:hAnsi="Times New Roman" w:cs="Times New Roman"/>
          <w:sz w:val="28"/>
          <w:szCs w:val="28"/>
        </w:rPr>
        <w:t xml:space="preserve"> кафедрой     ________________           Д.С. Лазарян</w:t>
      </w:r>
    </w:p>
    <w:p w:rsidR="000D067A" w:rsidRPr="00060B69" w:rsidRDefault="000D067A" w:rsidP="00EA30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0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60B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0B69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</w:t>
      </w:r>
    </w:p>
    <w:p w:rsidR="003F0DCB" w:rsidRPr="00EA3001" w:rsidRDefault="007A62AE" w:rsidP="00EA30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31">
        <w:rPr>
          <w:rFonts w:ascii="Times New Roman" w:hAnsi="Times New Roman" w:cs="Times New Roman"/>
          <w:sz w:val="28"/>
          <w:szCs w:val="28"/>
        </w:rPr>
        <w:t>Дата</w:t>
      </w:r>
    </w:p>
    <w:sectPr w:rsidR="003F0DCB" w:rsidRPr="00EA3001" w:rsidSect="0088735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97" w:rsidRDefault="00C57B97" w:rsidP="0091099D">
      <w:pPr>
        <w:spacing w:after="0" w:line="240" w:lineRule="auto"/>
      </w:pPr>
      <w:r>
        <w:separator/>
      </w:r>
    </w:p>
  </w:endnote>
  <w:endnote w:type="continuationSeparator" w:id="0">
    <w:p w:rsidR="00C57B97" w:rsidRDefault="00C57B97" w:rsidP="0091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97" w:rsidRDefault="00C57B97">
    <w:pPr>
      <w:pStyle w:val="a5"/>
      <w:jc w:val="center"/>
    </w:pPr>
  </w:p>
  <w:p w:rsidR="00C57B97" w:rsidRDefault="00C57B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97" w:rsidRDefault="00C57B97" w:rsidP="0091099D">
      <w:pPr>
        <w:spacing w:after="0" w:line="240" w:lineRule="auto"/>
      </w:pPr>
      <w:r>
        <w:separator/>
      </w:r>
    </w:p>
  </w:footnote>
  <w:footnote w:type="continuationSeparator" w:id="0">
    <w:p w:rsidR="00C57B97" w:rsidRDefault="00C57B97" w:rsidP="0091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262E"/>
    <w:multiLevelType w:val="multilevel"/>
    <w:tmpl w:val="D5187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1423BD"/>
    <w:multiLevelType w:val="multilevel"/>
    <w:tmpl w:val="8A8EEE6C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-284" w:firstLine="0"/>
      </w:pPr>
    </w:lvl>
    <w:lvl w:ilvl="2">
      <w:numFmt w:val="decimal"/>
      <w:lvlText w:val=""/>
      <w:lvlJc w:val="left"/>
      <w:pPr>
        <w:ind w:left="-284" w:firstLine="0"/>
      </w:pPr>
    </w:lvl>
    <w:lvl w:ilvl="3">
      <w:numFmt w:val="decimal"/>
      <w:lvlText w:val=""/>
      <w:lvlJc w:val="left"/>
      <w:pPr>
        <w:ind w:left="-284" w:firstLine="0"/>
      </w:pPr>
    </w:lvl>
    <w:lvl w:ilvl="4">
      <w:numFmt w:val="decimal"/>
      <w:lvlText w:val=""/>
      <w:lvlJc w:val="left"/>
      <w:pPr>
        <w:ind w:left="-284" w:firstLine="0"/>
      </w:pPr>
    </w:lvl>
    <w:lvl w:ilvl="5">
      <w:numFmt w:val="decimal"/>
      <w:lvlText w:val=""/>
      <w:lvlJc w:val="left"/>
      <w:pPr>
        <w:ind w:left="-284" w:firstLine="0"/>
      </w:pPr>
    </w:lvl>
    <w:lvl w:ilvl="6">
      <w:numFmt w:val="decimal"/>
      <w:lvlText w:val=""/>
      <w:lvlJc w:val="left"/>
      <w:pPr>
        <w:ind w:left="-284" w:firstLine="0"/>
      </w:pPr>
    </w:lvl>
    <w:lvl w:ilvl="7">
      <w:numFmt w:val="decimal"/>
      <w:lvlText w:val=""/>
      <w:lvlJc w:val="left"/>
      <w:pPr>
        <w:ind w:left="-284" w:firstLine="0"/>
      </w:pPr>
    </w:lvl>
    <w:lvl w:ilvl="8">
      <w:numFmt w:val="decimal"/>
      <w:lvlText w:val=""/>
      <w:lvlJc w:val="left"/>
      <w:pPr>
        <w:ind w:left="-284" w:firstLine="0"/>
      </w:pPr>
    </w:lvl>
  </w:abstractNum>
  <w:abstractNum w:abstractNumId="2">
    <w:nsid w:val="612A4E5D"/>
    <w:multiLevelType w:val="multilevel"/>
    <w:tmpl w:val="AA2A8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4433FB"/>
    <w:multiLevelType w:val="hybridMultilevel"/>
    <w:tmpl w:val="C6006DF2"/>
    <w:lvl w:ilvl="0" w:tplc="592E99E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9D1B43"/>
    <w:multiLevelType w:val="hybridMultilevel"/>
    <w:tmpl w:val="CB56245E"/>
    <w:lvl w:ilvl="0" w:tplc="61F0B2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099D"/>
    <w:rsid w:val="00006C7F"/>
    <w:rsid w:val="00060B69"/>
    <w:rsid w:val="00086FC7"/>
    <w:rsid w:val="00095396"/>
    <w:rsid w:val="000D067A"/>
    <w:rsid w:val="00275ADE"/>
    <w:rsid w:val="00284D8C"/>
    <w:rsid w:val="002903C6"/>
    <w:rsid w:val="00347665"/>
    <w:rsid w:val="003F0DCB"/>
    <w:rsid w:val="004521EE"/>
    <w:rsid w:val="00461A68"/>
    <w:rsid w:val="00530931"/>
    <w:rsid w:val="006A34AC"/>
    <w:rsid w:val="006C716B"/>
    <w:rsid w:val="00760B6F"/>
    <w:rsid w:val="00761875"/>
    <w:rsid w:val="007A62AE"/>
    <w:rsid w:val="007B200C"/>
    <w:rsid w:val="00860C4A"/>
    <w:rsid w:val="008716AD"/>
    <w:rsid w:val="0088735A"/>
    <w:rsid w:val="0091099D"/>
    <w:rsid w:val="00910CC2"/>
    <w:rsid w:val="0091552D"/>
    <w:rsid w:val="00980A79"/>
    <w:rsid w:val="009F0DC5"/>
    <w:rsid w:val="00AA7C04"/>
    <w:rsid w:val="00AB1EC6"/>
    <w:rsid w:val="00B25B58"/>
    <w:rsid w:val="00B445CB"/>
    <w:rsid w:val="00BB04C1"/>
    <w:rsid w:val="00C57B97"/>
    <w:rsid w:val="00DF5301"/>
    <w:rsid w:val="00DF740B"/>
    <w:rsid w:val="00E774D1"/>
    <w:rsid w:val="00EA3001"/>
    <w:rsid w:val="00F1205C"/>
    <w:rsid w:val="00F8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D1"/>
  </w:style>
  <w:style w:type="paragraph" w:styleId="1">
    <w:name w:val="heading 1"/>
    <w:basedOn w:val="a"/>
    <w:next w:val="a"/>
    <w:link w:val="10"/>
    <w:qFormat/>
    <w:rsid w:val="009109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99D"/>
  </w:style>
  <w:style w:type="paragraph" w:styleId="a5">
    <w:name w:val="footer"/>
    <w:basedOn w:val="a"/>
    <w:link w:val="a6"/>
    <w:uiPriority w:val="99"/>
    <w:unhideWhenUsed/>
    <w:rsid w:val="0091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99D"/>
  </w:style>
  <w:style w:type="paragraph" w:styleId="a7">
    <w:name w:val="Balloon Text"/>
    <w:basedOn w:val="a"/>
    <w:link w:val="a8"/>
    <w:uiPriority w:val="99"/>
    <w:semiHidden/>
    <w:unhideWhenUsed/>
    <w:rsid w:val="0091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9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099D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locked/>
    <w:rsid w:val="00BB04C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04C1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1">
    <w:name w:val="Заголовок №1_"/>
    <w:basedOn w:val="a0"/>
    <w:link w:val="12"/>
    <w:locked/>
    <w:rsid w:val="00BB04C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2">
    <w:name w:val="Заголовок №1"/>
    <w:basedOn w:val="a"/>
    <w:link w:val="11"/>
    <w:rsid w:val="00BB04C1"/>
    <w:pPr>
      <w:widowControl w:val="0"/>
      <w:shd w:val="clear" w:color="auto" w:fill="FFFFFF"/>
      <w:spacing w:after="0" w:line="293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9">
    <w:name w:val="Основной текст_"/>
    <w:basedOn w:val="a0"/>
    <w:link w:val="13"/>
    <w:locked/>
    <w:rsid w:val="00BB04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9"/>
    <w:rsid w:val="00BB04C1"/>
    <w:pPr>
      <w:widowControl w:val="0"/>
      <w:shd w:val="clear" w:color="auto" w:fill="FFFFFF"/>
      <w:spacing w:after="0" w:line="293" w:lineRule="exact"/>
      <w:ind w:firstLine="640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+ Полужирный"/>
    <w:aliases w:val="Интервал 0 pt"/>
    <w:basedOn w:val="a9"/>
    <w:rsid w:val="00BB04C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6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B445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Aspirantura</dc:creator>
  <cp:keywords/>
  <dc:description/>
  <cp:lastModifiedBy>Lazaryan</cp:lastModifiedBy>
  <cp:revision>4</cp:revision>
  <cp:lastPrinted>2018-12-04T10:31:00Z</cp:lastPrinted>
  <dcterms:created xsi:type="dcterms:W3CDTF">2018-12-04T08:35:00Z</dcterms:created>
  <dcterms:modified xsi:type="dcterms:W3CDTF">2018-12-04T10:32:00Z</dcterms:modified>
</cp:coreProperties>
</file>