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7E6" w:rsidRDefault="008717E6" w:rsidP="00F66D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7E6" w:rsidRPr="008717E6" w:rsidRDefault="008717E6" w:rsidP="008717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17E6">
        <w:rPr>
          <w:rFonts w:ascii="Times New Roman" w:hAnsi="Times New Roman" w:cs="Times New Roman"/>
          <w:b/>
          <w:sz w:val="32"/>
          <w:szCs w:val="32"/>
        </w:rPr>
        <w:t>Конспект  интегративного урока-проекта</w:t>
      </w:r>
    </w:p>
    <w:p w:rsidR="008717E6" w:rsidRDefault="008717E6" w:rsidP="008717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8 «а» (гуманитарном) классе</w:t>
      </w:r>
    </w:p>
    <w:p w:rsidR="008717E6" w:rsidRPr="00C57A6E" w:rsidRDefault="008717E6" w:rsidP="008717E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7A6E">
        <w:rPr>
          <w:rFonts w:ascii="Times New Roman" w:hAnsi="Times New Roman" w:cs="Times New Roman"/>
          <w:b/>
          <w:sz w:val="36"/>
          <w:szCs w:val="36"/>
        </w:rPr>
        <w:t>Экология золота в повести Н.В.Гоголя «Портрет»</w:t>
      </w:r>
    </w:p>
    <w:p w:rsidR="008717E6" w:rsidRPr="00C57A6E" w:rsidRDefault="008717E6" w:rsidP="008717E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57A6E">
        <w:rPr>
          <w:rFonts w:ascii="Times New Roman" w:hAnsi="Times New Roman" w:cs="Times New Roman"/>
          <w:b/>
          <w:i/>
          <w:sz w:val="36"/>
          <w:szCs w:val="36"/>
        </w:rPr>
        <w:t>(Опыт исследования  последовательности неслучайным образом взаимосвязанных событий, научных данных с позиции нарративного знания)</w:t>
      </w:r>
    </w:p>
    <w:p w:rsidR="008717E6" w:rsidRDefault="008717E6" w:rsidP="008717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химии Палагина Т.В.</w:t>
      </w:r>
    </w:p>
    <w:p w:rsidR="008717E6" w:rsidRDefault="008717E6" w:rsidP="008717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литературы Палагин Д.Ю.</w:t>
      </w:r>
    </w:p>
    <w:p w:rsidR="008717E6" w:rsidRPr="00C57A6E" w:rsidRDefault="00665C70" w:rsidP="008717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A6E">
        <w:rPr>
          <w:rFonts w:ascii="Times New Roman" w:hAnsi="Times New Roman" w:cs="Times New Roman"/>
          <w:b/>
          <w:sz w:val="24"/>
          <w:szCs w:val="24"/>
        </w:rPr>
        <w:t>2009 год</w:t>
      </w:r>
    </w:p>
    <w:p w:rsidR="00665C70" w:rsidRDefault="003A032C" w:rsidP="00F66D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проекта:</w:t>
      </w:r>
      <w:r w:rsidR="00871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7E6" w:rsidRPr="00665C70" w:rsidRDefault="00665C70" w:rsidP="000F107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5C70">
        <w:rPr>
          <w:rFonts w:ascii="Times New Roman" w:hAnsi="Times New Roman" w:cs="Times New Roman"/>
          <w:i/>
          <w:sz w:val="24"/>
          <w:szCs w:val="24"/>
        </w:rPr>
        <w:t>П</w:t>
      </w:r>
      <w:r w:rsidR="008717E6" w:rsidRPr="00665C70">
        <w:rPr>
          <w:rFonts w:ascii="Times New Roman" w:hAnsi="Times New Roman" w:cs="Times New Roman"/>
          <w:i/>
          <w:sz w:val="24"/>
          <w:szCs w:val="24"/>
        </w:rPr>
        <w:t xml:space="preserve">оказать взаимосвязь </w:t>
      </w:r>
      <w:r w:rsidR="000F1076">
        <w:rPr>
          <w:rFonts w:ascii="Times New Roman" w:hAnsi="Times New Roman" w:cs="Times New Roman"/>
          <w:i/>
          <w:sz w:val="24"/>
          <w:szCs w:val="24"/>
        </w:rPr>
        <w:t>научных и литературных знаний, обосновать возможность сопоставления химических и нравственных  законов</w:t>
      </w:r>
    </w:p>
    <w:p w:rsidR="008717E6" w:rsidRDefault="008717E6" w:rsidP="00F66D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7E6" w:rsidRDefault="008717E6" w:rsidP="00F66D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7E6" w:rsidRDefault="008717E6" w:rsidP="00F66D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7E6" w:rsidRDefault="008717E6" w:rsidP="00F66D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32C" w:rsidRDefault="003A032C" w:rsidP="00F66D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проекта:</w:t>
      </w:r>
    </w:p>
    <w:p w:rsidR="003A032C" w:rsidRPr="00665C70" w:rsidRDefault="003A032C" w:rsidP="003A032C">
      <w:pPr>
        <w:pStyle w:val="a3"/>
        <w:numPr>
          <w:ilvl w:val="0"/>
          <w:numId w:val="2"/>
        </w:numPr>
        <w:rPr>
          <w:i/>
        </w:rPr>
      </w:pPr>
      <w:r w:rsidRPr="00665C70">
        <w:rPr>
          <w:rFonts w:ascii="Times New Roman" w:hAnsi="Times New Roman" w:cs="Times New Roman"/>
          <w:i/>
        </w:rPr>
        <w:t>Выявить систему взаимосвязи химии и человека на основе понятия о химических элементах и повести Н.В.</w:t>
      </w:r>
      <w:r w:rsidR="00C57A6E">
        <w:rPr>
          <w:rFonts w:ascii="Times New Roman" w:hAnsi="Times New Roman" w:cs="Times New Roman"/>
          <w:i/>
        </w:rPr>
        <w:t>Г</w:t>
      </w:r>
      <w:r w:rsidRPr="00665C70">
        <w:rPr>
          <w:rFonts w:ascii="Times New Roman" w:hAnsi="Times New Roman" w:cs="Times New Roman"/>
          <w:i/>
        </w:rPr>
        <w:t>оголя «Портрет»</w:t>
      </w:r>
    </w:p>
    <w:p w:rsidR="003A032C" w:rsidRPr="00665C70" w:rsidRDefault="003A032C" w:rsidP="003A032C">
      <w:pPr>
        <w:pStyle w:val="a3"/>
        <w:numPr>
          <w:ilvl w:val="0"/>
          <w:numId w:val="2"/>
        </w:numPr>
        <w:rPr>
          <w:i/>
        </w:rPr>
      </w:pPr>
      <w:r w:rsidRPr="00665C70">
        <w:rPr>
          <w:rFonts w:ascii="Times New Roman" w:hAnsi="Times New Roman" w:cs="Times New Roman"/>
          <w:i/>
        </w:rPr>
        <w:t>Продолжить изучение и осмысление темы «Экология души человека»</w:t>
      </w:r>
    </w:p>
    <w:p w:rsidR="003A032C" w:rsidRPr="00665C70" w:rsidRDefault="003B5149" w:rsidP="003A032C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665C70">
        <w:rPr>
          <w:rFonts w:ascii="Times New Roman" w:hAnsi="Times New Roman" w:cs="Times New Roman"/>
          <w:i/>
        </w:rPr>
        <w:t>Закрепить  знания об элементах (на примере золота), их физических и химических свойств</w:t>
      </w:r>
    </w:p>
    <w:p w:rsidR="007437C9" w:rsidRPr="00665C70" w:rsidRDefault="003B5149" w:rsidP="003B5149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665C70">
        <w:rPr>
          <w:rFonts w:ascii="Times New Roman" w:hAnsi="Times New Roman" w:cs="Times New Roman"/>
          <w:i/>
        </w:rPr>
        <w:t>Отработать умения находить массовую долю вещества в смеси (сплавах)</w:t>
      </w:r>
    </w:p>
    <w:p w:rsidR="008717E6" w:rsidRPr="00665C70" w:rsidRDefault="008717E6" w:rsidP="003B5149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665C70">
        <w:rPr>
          <w:rFonts w:ascii="Times New Roman" w:hAnsi="Times New Roman" w:cs="Times New Roman"/>
          <w:i/>
        </w:rPr>
        <w:t>Закрепить знания о характеристике литературного героя</w:t>
      </w:r>
    </w:p>
    <w:p w:rsidR="008717E6" w:rsidRPr="00665C70" w:rsidRDefault="008717E6" w:rsidP="003B5149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665C70">
        <w:rPr>
          <w:rFonts w:ascii="Times New Roman" w:hAnsi="Times New Roman" w:cs="Times New Roman"/>
          <w:i/>
        </w:rPr>
        <w:t>Отработать умения определять идею и тему литературного произведения</w:t>
      </w:r>
    </w:p>
    <w:p w:rsidR="008717E6" w:rsidRDefault="008717E6" w:rsidP="008717E6">
      <w:pPr>
        <w:pStyle w:val="a3"/>
        <w:rPr>
          <w:rFonts w:ascii="Times New Roman" w:hAnsi="Times New Roman" w:cs="Times New Roman"/>
        </w:rPr>
      </w:pPr>
    </w:p>
    <w:p w:rsidR="008717E6" w:rsidRDefault="008717E6" w:rsidP="008717E6">
      <w:pPr>
        <w:pStyle w:val="a3"/>
        <w:rPr>
          <w:rFonts w:ascii="Times New Roman" w:hAnsi="Times New Roman" w:cs="Times New Roman"/>
        </w:rPr>
      </w:pPr>
    </w:p>
    <w:p w:rsidR="008717E6" w:rsidRDefault="008717E6" w:rsidP="008717E6">
      <w:pPr>
        <w:pStyle w:val="a3"/>
        <w:rPr>
          <w:rFonts w:ascii="Times New Roman" w:hAnsi="Times New Roman" w:cs="Times New Roman"/>
        </w:rPr>
      </w:pPr>
    </w:p>
    <w:p w:rsidR="008717E6" w:rsidRDefault="008717E6" w:rsidP="008717E6">
      <w:pPr>
        <w:pStyle w:val="a3"/>
        <w:rPr>
          <w:rFonts w:ascii="Times New Roman" w:hAnsi="Times New Roman" w:cs="Times New Roman"/>
        </w:rPr>
      </w:pPr>
    </w:p>
    <w:p w:rsidR="008717E6" w:rsidRDefault="008717E6" w:rsidP="008717E6">
      <w:pPr>
        <w:pStyle w:val="a3"/>
        <w:rPr>
          <w:rFonts w:ascii="Times New Roman" w:hAnsi="Times New Roman" w:cs="Times New Roman"/>
        </w:rPr>
      </w:pPr>
    </w:p>
    <w:p w:rsidR="008717E6" w:rsidRDefault="008717E6" w:rsidP="008717E6">
      <w:pPr>
        <w:pStyle w:val="a3"/>
        <w:rPr>
          <w:rFonts w:ascii="Times New Roman" w:hAnsi="Times New Roman" w:cs="Times New Roman"/>
        </w:rPr>
      </w:pPr>
    </w:p>
    <w:p w:rsidR="008717E6" w:rsidRDefault="008717E6" w:rsidP="008717E6">
      <w:pPr>
        <w:pStyle w:val="a3"/>
        <w:rPr>
          <w:rFonts w:ascii="Times New Roman" w:hAnsi="Times New Roman" w:cs="Times New Roman"/>
        </w:rPr>
      </w:pPr>
    </w:p>
    <w:p w:rsidR="008717E6" w:rsidRDefault="008717E6" w:rsidP="008717E6">
      <w:pPr>
        <w:pStyle w:val="a3"/>
        <w:rPr>
          <w:rFonts w:ascii="Times New Roman" w:hAnsi="Times New Roman" w:cs="Times New Roman"/>
        </w:rPr>
      </w:pPr>
    </w:p>
    <w:p w:rsidR="008717E6" w:rsidRDefault="008717E6" w:rsidP="008717E6">
      <w:pPr>
        <w:pStyle w:val="a3"/>
        <w:rPr>
          <w:rFonts w:ascii="Times New Roman" w:hAnsi="Times New Roman" w:cs="Times New Roman"/>
        </w:rPr>
      </w:pPr>
    </w:p>
    <w:p w:rsidR="008717E6" w:rsidRPr="003B5149" w:rsidRDefault="008717E6" w:rsidP="008717E6">
      <w:pPr>
        <w:pStyle w:val="a3"/>
        <w:rPr>
          <w:rFonts w:ascii="Times New Roman" w:hAnsi="Times New Roman" w:cs="Times New Roman"/>
        </w:rPr>
      </w:pPr>
    </w:p>
    <w:p w:rsidR="003B5149" w:rsidRPr="00F66D20" w:rsidRDefault="003B5149" w:rsidP="00F66D2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969"/>
        <w:gridCol w:w="4701"/>
        <w:gridCol w:w="661"/>
        <w:gridCol w:w="3025"/>
      </w:tblGrid>
      <w:tr w:rsidR="00D95CDC" w:rsidTr="00D95CDC">
        <w:tc>
          <w:tcPr>
            <w:tcW w:w="1644" w:type="dxa"/>
            <w:gridSpan w:val="2"/>
          </w:tcPr>
          <w:p w:rsidR="00D95CDC" w:rsidRDefault="00D95CDC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</w:t>
            </w:r>
          </w:p>
        </w:tc>
        <w:tc>
          <w:tcPr>
            <w:tcW w:w="8387" w:type="dxa"/>
            <w:gridSpan w:val="3"/>
          </w:tcPr>
          <w:p w:rsidR="00D95CDC" w:rsidRPr="00C57A6E" w:rsidRDefault="00D95CDC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7A6E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Мультимедийный проектор, экран, компьютер, колонки</w:t>
            </w:r>
          </w:p>
        </w:tc>
      </w:tr>
      <w:tr w:rsidR="00D95CDC" w:rsidTr="00D95CDC">
        <w:tc>
          <w:tcPr>
            <w:tcW w:w="1644" w:type="dxa"/>
            <w:gridSpan w:val="2"/>
          </w:tcPr>
          <w:p w:rsidR="00D95CDC" w:rsidRP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D17">
              <w:rPr>
                <w:rFonts w:ascii="Times New Roman" w:hAnsi="Times New Roman" w:cs="Times New Roman"/>
                <w:sz w:val="16"/>
                <w:szCs w:val="16"/>
              </w:rPr>
              <w:t xml:space="preserve">Дидактический материал,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видео и мультимедийный материал</w:t>
            </w:r>
          </w:p>
        </w:tc>
        <w:tc>
          <w:tcPr>
            <w:tcW w:w="8387" w:type="dxa"/>
            <w:gridSpan w:val="3"/>
          </w:tcPr>
          <w:p w:rsidR="00D95CDC" w:rsidRPr="00C57A6E" w:rsidRDefault="00D95CDC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7A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Презентация </w:t>
            </w:r>
            <w:r w:rsidRPr="00C57A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PowerPoint</w:t>
            </w:r>
            <w:r w:rsidRPr="00C57A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(сопровождение проекта) (приложение 1)</w:t>
            </w:r>
          </w:p>
          <w:p w:rsidR="00D95CDC" w:rsidRPr="00C57A6E" w:rsidRDefault="00D95CDC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7A6E">
              <w:rPr>
                <w:rFonts w:ascii="Times New Roman" w:hAnsi="Times New Roman" w:cs="Times New Roman"/>
                <w:i/>
                <w:sz w:val="24"/>
                <w:szCs w:val="24"/>
              </w:rPr>
              <w:t>Видеоролики (ассоциативные ряды) (приложение 2)</w:t>
            </w:r>
          </w:p>
          <w:p w:rsidR="00D95CDC" w:rsidRPr="00C57A6E" w:rsidRDefault="00D95CDC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7A6E">
              <w:rPr>
                <w:rFonts w:ascii="Times New Roman" w:hAnsi="Times New Roman" w:cs="Times New Roman"/>
                <w:i/>
                <w:sz w:val="24"/>
                <w:szCs w:val="24"/>
              </w:rPr>
              <w:t>Фильм – презентация проекта (приложение 3)</w:t>
            </w:r>
          </w:p>
          <w:p w:rsidR="00D95CDC" w:rsidRPr="00C57A6E" w:rsidRDefault="00D95CDC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7A6E">
              <w:rPr>
                <w:rFonts w:ascii="Times New Roman" w:hAnsi="Times New Roman" w:cs="Times New Roman"/>
                <w:i/>
                <w:sz w:val="24"/>
                <w:szCs w:val="24"/>
              </w:rPr>
              <w:t>Текстовые материалы (исследования, проведённые группами) (приложение 4)</w:t>
            </w:r>
          </w:p>
          <w:p w:rsidR="00D95CDC" w:rsidRPr="00D95CDC" w:rsidRDefault="00D95CDC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A6E">
              <w:rPr>
                <w:rFonts w:ascii="Times New Roman" w:hAnsi="Times New Roman" w:cs="Times New Roman"/>
                <w:i/>
                <w:sz w:val="24"/>
                <w:szCs w:val="24"/>
              </w:rPr>
              <w:t>Раздаточный материал – задания (приложение 5)</w:t>
            </w:r>
          </w:p>
        </w:tc>
      </w:tr>
      <w:tr w:rsidR="00681CDE" w:rsidTr="00680D17">
        <w:trPr>
          <w:cantSplit/>
          <w:trHeight w:val="2000"/>
        </w:trPr>
        <w:tc>
          <w:tcPr>
            <w:tcW w:w="675" w:type="dxa"/>
            <w:textDirection w:val="btLr"/>
          </w:tcPr>
          <w:p w:rsidR="00681CDE" w:rsidRPr="00D95CDC" w:rsidRDefault="00681CDE" w:rsidP="00681CD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</w:p>
          <w:p w:rsidR="00681CDE" w:rsidRPr="00D95CDC" w:rsidRDefault="00681CDE" w:rsidP="006E5CF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680D17" w:rsidRDefault="00680D17" w:rsidP="00680D1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680D1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680D1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DE" w:rsidRPr="00D95CDC" w:rsidRDefault="00681CDE" w:rsidP="00680D1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C">
              <w:rPr>
                <w:rFonts w:ascii="Times New Roman" w:hAnsi="Times New Roman" w:cs="Times New Roman"/>
                <w:sz w:val="24"/>
                <w:szCs w:val="24"/>
              </w:rPr>
              <w:t>Содержание этапа</w:t>
            </w:r>
          </w:p>
        </w:tc>
        <w:tc>
          <w:tcPr>
            <w:tcW w:w="661" w:type="dxa"/>
            <w:textDirection w:val="btLr"/>
          </w:tcPr>
          <w:p w:rsidR="00681CDE" w:rsidRPr="00D95CDC" w:rsidRDefault="00681CDE" w:rsidP="0051156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C">
              <w:rPr>
                <w:rFonts w:ascii="Times New Roman" w:hAnsi="Times New Roman" w:cs="Times New Roman"/>
                <w:sz w:val="24"/>
                <w:szCs w:val="24"/>
              </w:rPr>
              <w:t>Предполагаемое время</w:t>
            </w:r>
          </w:p>
        </w:tc>
        <w:tc>
          <w:tcPr>
            <w:tcW w:w="3025" w:type="dxa"/>
          </w:tcPr>
          <w:p w:rsidR="00680D17" w:rsidRDefault="00680D17" w:rsidP="00680D1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680D1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680D1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DE" w:rsidRPr="00D95CDC" w:rsidRDefault="00681CDE" w:rsidP="00680D1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C">
              <w:rPr>
                <w:rFonts w:ascii="Times New Roman" w:hAnsi="Times New Roman" w:cs="Times New Roman"/>
                <w:sz w:val="24"/>
                <w:szCs w:val="24"/>
              </w:rPr>
              <w:t>Вид деятельности учащихся</w:t>
            </w:r>
          </w:p>
        </w:tc>
      </w:tr>
      <w:tr w:rsidR="006E5CF1" w:rsidTr="00681CDE">
        <w:trPr>
          <w:cantSplit/>
          <w:trHeight w:val="2000"/>
        </w:trPr>
        <w:tc>
          <w:tcPr>
            <w:tcW w:w="675" w:type="dxa"/>
          </w:tcPr>
          <w:p w:rsidR="006E5CF1" w:rsidRPr="00D95CDC" w:rsidRDefault="00681CDE" w:rsidP="00681CD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670" w:type="dxa"/>
            <w:gridSpan w:val="2"/>
          </w:tcPr>
          <w:p w:rsidR="006E5CF1" w:rsidRPr="00D95CDC" w:rsidRDefault="00681CDE" w:rsidP="00681CD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Вступительные слова учителей об особенностях работы на проекте (см. приложение *).  Комментарии по организации деятельности на данном проекте. Знакомство с материалами и структурой проекта</w:t>
            </w:r>
          </w:p>
        </w:tc>
        <w:tc>
          <w:tcPr>
            <w:tcW w:w="661" w:type="dxa"/>
          </w:tcPr>
          <w:p w:rsidR="006E5CF1" w:rsidRPr="00D95CDC" w:rsidRDefault="00681CDE" w:rsidP="00681CD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3025" w:type="dxa"/>
          </w:tcPr>
          <w:p w:rsidR="006E5CF1" w:rsidRPr="00D95CDC" w:rsidRDefault="006E5CF1" w:rsidP="00681CD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F1" w:rsidTr="00680D17">
        <w:tc>
          <w:tcPr>
            <w:tcW w:w="675" w:type="dxa"/>
          </w:tcPr>
          <w:p w:rsidR="006E5CF1" w:rsidRDefault="006E5CF1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E5CF1" w:rsidRDefault="006E5CF1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000000" w:themeColor="text1"/>
            </w:tcBorders>
          </w:tcPr>
          <w:p w:rsidR="006E5CF1" w:rsidRDefault="006E5CF1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Вступление. «Для гения нет в природе мелкого и ничтожного штриха»</w:t>
            </w:r>
          </w:p>
          <w:p w:rsidR="006E5CF1" w:rsidRDefault="006E5CF1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Учитель химии:</w:t>
            </w:r>
          </w:p>
          <w:p w:rsidR="006E5CF1" w:rsidRDefault="006E5CF1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Пожалуй, ни один химический элемент в истории человечества не оказывал такого неоднозначного влияния на жизнь людей как золото. С позиций химии – это элемент группы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B51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периодической таблицы, относящийся благодаря малой химической активности к благородным металлам. Блеск золота – блеск солнца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лат.). Да и латинское название элемента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обозначает «жёлтое» и родственно с Авророй </w:t>
            </w:r>
            <w:r w:rsidRPr="005115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Aurora</w:t>
            </w:r>
            <w:r w:rsidRPr="0051156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11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утренней зарёй. </w:t>
            </w: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CF1" w:rsidRDefault="006E5CF1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Учитель литературы:</w:t>
            </w:r>
          </w:p>
          <w:p w:rsidR="006E5CF1" w:rsidRDefault="006E5CF1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Мировая литература тоже не оставила золото без внимания, увидев в нём способы раскрытия характеров, аргументацию поступков, основу сюжетов. </w:t>
            </w:r>
            <w:r w:rsidRPr="006E5CF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Gold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англ. и  нем., </w:t>
            </w:r>
            <w:r w:rsidRPr="006E5CF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goud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голландское,</w:t>
            </w:r>
            <w:r w:rsidRPr="006E5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CF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guld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датское( гульдены) – родственны индоевропейскому</w:t>
            </w:r>
            <w:r w:rsidRPr="006E5C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E5CF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ghel</w:t>
            </w:r>
            <w:r w:rsidRPr="006E5CF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видимо греческому богу солнца Гелиосу.</w:t>
            </w:r>
          </w:p>
          <w:p w:rsidR="006E5CF1" w:rsidRDefault="006E5CF1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7E6" w:rsidRDefault="008717E6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7E6" w:rsidRDefault="008717E6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7E6" w:rsidRDefault="008717E6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7E6" w:rsidRDefault="008717E6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7E6" w:rsidRDefault="008717E6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7E6" w:rsidRPr="006E5CF1" w:rsidRDefault="008717E6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CF1" w:rsidRDefault="006E5CF1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6E5CF1" w:rsidRPr="0051156E" w:rsidRDefault="006E5CF1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56E">
              <w:rPr>
                <w:rFonts w:ascii="Times New Roman" w:hAnsi="Times New Roman" w:cs="Times New Roman"/>
                <w:sz w:val="20"/>
                <w:szCs w:val="20"/>
              </w:rPr>
              <w:t>2 мин.</w:t>
            </w:r>
          </w:p>
        </w:tc>
        <w:tc>
          <w:tcPr>
            <w:tcW w:w="3025" w:type="dxa"/>
          </w:tcPr>
          <w:p w:rsidR="006E5CF1" w:rsidRDefault="00C57A6E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577850</wp:posOffset>
                  </wp:positionV>
                  <wp:extent cx="1790700" cy="2390775"/>
                  <wp:effectExtent l="19050" t="0" r="0" b="0"/>
                  <wp:wrapNone/>
                  <wp:docPr id="4" name="Рисунок 3" descr="модный живописец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одный живописец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2390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6E5CF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80D17" w:rsidTr="00680D17">
        <w:trPr>
          <w:trHeight w:val="705"/>
        </w:trPr>
        <w:tc>
          <w:tcPr>
            <w:tcW w:w="675" w:type="dxa"/>
            <w:vMerge w:val="restart"/>
          </w:tcPr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680D17" w:rsidRDefault="00680D17" w:rsidP="006E5CF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CF1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 1. Золото и жизнь. Золото и литература</w:t>
            </w: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</w:tcPr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681CDE"/>
          <w:p w:rsidR="00680D17" w:rsidRDefault="00680D17" w:rsidP="00681CDE"/>
          <w:p w:rsidR="00680D17" w:rsidRDefault="00680D17" w:rsidP="00681CDE"/>
          <w:p w:rsidR="00680D17" w:rsidRPr="00681CDE" w:rsidRDefault="00680D17" w:rsidP="00681CDE">
            <w:r>
              <w:t>5 мин</w:t>
            </w:r>
          </w:p>
        </w:tc>
        <w:tc>
          <w:tcPr>
            <w:tcW w:w="3025" w:type="dxa"/>
            <w:vMerge w:val="restart"/>
          </w:tcPr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3B5149"/>
          <w:p w:rsidR="00680D17" w:rsidRDefault="00680D17" w:rsidP="003B5149"/>
          <w:p w:rsidR="00680D17" w:rsidRDefault="00680D17" w:rsidP="003B5149"/>
          <w:p w:rsidR="00680D17" w:rsidRDefault="00680D17" w:rsidP="003B5149">
            <w:r>
              <w:t>Выполнение задания в группах</w:t>
            </w:r>
          </w:p>
          <w:p w:rsidR="00680D17" w:rsidRDefault="00680D17" w:rsidP="00BA0BC5"/>
          <w:p w:rsidR="00680D17" w:rsidRDefault="00680D17" w:rsidP="00BA0BC5"/>
          <w:p w:rsidR="00680D17" w:rsidRDefault="00680D17" w:rsidP="00BA0BC5"/>
          <w:p w:rsidR="00680D17" w:rsidRDefault="00680D17" w:rsidP="00BA0BC5">
            <w:r>
              <w:t>Устные ответы – обоснование ответа</w:t>
            </w:r>
          </w:p>
          <w:p w:rsidR="00680D17" w:rsidRDefault="00680D17" w:rsidP="00BA0BC5"/>
          <w:p w:rsidR="00680D17" w:rsidRDefault="00680D17" w:rsidP="00BA0BC5">
            <w:r>
              <w:t>Выполнение заданий</w:t>
            </w:r>
          </w:p>
          <w:p w:rsidR="00680D17" w:rsidRPr="00BA0BC5" w:rsidRDefault="00680D17" w:rsidP="00BA0BC5"/>
          <w:p w:rsidR="00680D17" w:rsidRPr="00BA0BC5" w:rsidRDefault="00680D17" w:rsidP="00BA0BC5"/>
          <w:p w:rsidR="00680D17" w:rsidRDefault="00680D17" w:rsidP="00BA0BC5"/>
          <w:p w:rsidR="00680D17" w:rsidRDefault="00680D17" w:rsidP="00BA0BC5"/>
          <w:p w:rsidR="00680D17" w:rsidRDefault="00680D17" w:rsidP="00BA0BC5"/>
          <w:p w:rsidR="00680D17" w:rsidRPr="00BA0BC5" w:rsidRDefault="00680D17" w:rsidP="00BA0BC5">
            <w:r>
              <w:t>Ответы групп</w:t>
            </w:r>
          </w:p>
        </w:tc>
      </w:tr>
      <w:tr w:rsidR="00680D17" w:rsidTr="00680D17">
        <w:trPr>
          <w:trHeight w:val="4815"/>
        </w:trPr>
        <w:tc>
          <w:tcPr>
            <w:tcW w:w="675" w:type="dxa"/>
            <w:vMerge/>
          </w:tcPr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680D17" w:rsidRDefault="00680D17" w:rsidP="006E5C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Учитель химии:</w:t>
            </w:r>
          </w:p>
          <w:p w:rsidR="00680D17" w:rsidRDefault="00680D17" w:rsidP="006E5C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Вам предлагается вспомнить, в каких сферах практической человеческой жизнедеятельности можно встретить золото. Свой ответ оформите в любой удобной для вас форме (например:  таблица, схема, ряд рисунков с комментариями)</w:t>
            </w:r>
          </w:p>
          <w:p w:rsidR="00680D17" w:rsidRDefault="00680D17" w:rsidP="006E5C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Работа в группах</w:t>
            </w:r>
          </w:p>
          <w:p w:rsidR="00680D17" w:rsidRDefault="00680D17" w:rsidP="006E5C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6E5C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Учитель литературы:</w:t>
            </w:r>
          </w:p>
          <w:p w:rsidR="00680D17" w:rsidRDefault="00680D17" w:rsidP="006E5C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Литература тоже не осталась в стороне: без труда можно вспомнить произведения, в которых золото (или изделия из него) играет весьма ощутимую роль. Это и есть задание: составьте таблицу, схему, показывающую наличие золота в сюжетах знакомых вам произведений</w:t>
            </w:r>
          </w:p>
          <w:p w:rsidR="00680D17" w:rsidRDefault="00680D17" w:rsidP="006E5C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работа в группах</w:t>
            </w:r>
          </w:p>
          <w:p w:rsidR="00680D17" w:rsidRPr="006E5CF1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vMerge/>
          </w:tcPr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F1" w:rsidTr="00680D17">
        <w:tc>
          <w:tcPr>
            <w:tcW w:w="675" w:type="dxa"/>
          </w:tcPr>
          <w:p w:rsidR="006E5CF1" w:rsidRDefault="00BA0BC5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gridSpan w:val="2"/>
            <w:tcBorders>
              <w:bottom w:val="single" w:sz="4" w:space="0" w:color="000000" w:themeColor="text1"/>
            </w:tcBorders>
          </w:tcPr>
          <w:p w:rsidR="006E5CF1" w:rsidRDefault="00BA0BC5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BC5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 учителей к заданиям.</w:t>
            </w:r>
          </w:p>
          <w:p w:rsidR="00BA0BC5" w:rsidRDefault="00BA0BC5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даются на основе ответов – требуется некое умение преподавателя обобщить сказанное, сделать вывод)</w:t>
            </w:r>
          </w:p>
          <w:p w:rsidR="00BA0BC5" w:rsidRDefault="00BA0BC5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выводов:</w:t>
            </w:r>
          </w:p>
          <w:p w:rsidR="00BA0BC5" w:rsidRDefault="00BA0BC5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Химия:</w:t>
            </w:r>
          </w:p>
          <w:p w:rsidR="00BA0BC5" w:rsidRDefault="00BA0BC5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Потребление золота в мире по разным оценкам составляет 2300-2700 тонн в год: монеты, медали, зубные протезы, контакты, защитные покрытия, особое стекло. И, вне всякого сомнения, золото – это показатель успешности человека. Справедливый или нет?...</w:t>
            </w:r>
          </w:p>
          <w:p w:rsidR="00BA0BC5" w:rsidRDefault="00BA0BC5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Литература:</w:t>
            </w:r>
          </w:p>
          <w:p w:rsidR="00BA0BC5" w:rsidRPr="00BA0BC5" w:rsidRDefault="00681CDE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Начиная с древних времён, в сказках, былинах, мифах золото прочно закрепило за собой значение обеспеченности, власти. Помимо этого, оно вынуждало людей рисковать жизнью, проверяло нравственные и моральные качества, являясь эталоном…</w:t>
            </w:r>
          </w:p>
        </w:tc>
        <w:tc>
          <w:tcPr>
            <w:tcW w:w="661" w:type="dxa"/>
          </w:tcPr>
          <w:p w:rsidR="00681CDE" w:rsidRDefault="00681CDE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DE" w:rsidRDefault="00681CDE" w:rsidP="00681CDE"/>
          <w:p w:rsidR="006E5CF1" w:rsidRPr="00681CDE" w:rsidRDefault="00681CDE" w:rsidP="00681CDE">
            <w:r>
              <w:t>5 мин</w:t>
            </w:r>
          </w:p>
        </w:tc>
        <w:tc>
          <w:tcPr>
            <w:tcW w:w="3025" w:type="dxa"/>
          </w:tcPr>
          <w:p w:rsidR="00681CDE" w:rsidRDefault="00681CDE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DE" w:rsidRDefault="00681CDE" w:rsidP="00681CDE"/>
          <w:p w:rsidR="00C57A6E" w:rsidRDefault="00681CDE" w:rsidP="00681CDE">
            <w:r>
              <w:t>Беседа/ лекция</w:t>
            </w:r>
          </w:p>
          <w:p w:rsidR="00C57A6E" w:rsidRPr="00C57A6E" w:rsidRDefault="00C57A6E" w:rsidP="00C57A6E"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149225</wp:posOffset>
                  </wp:positionV>
                  <wp:extent cx="1783715" cy="2419350"/>
                  <wp:effectExtent l="19050" t="0" r="6985" b="0"/>
                  <wp:wrapNone/>
                  <wp:docPr id="5" name="Рисунок 4" descr="ещё сильнее глядели глаз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ещё сильнее глядели глаза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715" cy="2419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C57A6E" w:rsidRPr="00C57A6E" w:rsidRDefault="00C57A6E" w:rsidP="00C57A6E"/>
          <w:p w:rsidR="00C57A6E" w:rsidRDefault="00C57A6E" w:rsidP="00C57A6E"/>
          <w:p w:rsidR="00C57A6E" w:rsidRDefault="00C57A6E" w:rsidP="00C57A6E"/>
          <w:p w:rsidR="00C57A6E" w:rsidRDefault="00C57A6E" w:rsidP="00C57A6E"/>
          <w:p w:rsidR="00C57A6E" w:rsidRDefault="00C57A6E" w:rsidP="00C57A6E"/>
          <w:p w:rsidR="006E5CF1" w:rsidRPr="00C57A6E" w:rsidRDefault="006E5CF1" w:rsidP="00C57A6E"/>
        </w:tc>
      </w:tr>
      <w:tr w:rsidR="006E5CF1" w:rsidTr="00680D17">
        <w:tc>
          <w:tcPr>
            <w:tcW w:w="675" w:type="dxa"/>
          </w:tcPr>
          <w:p w:rsidR="006E5CF1" w:rsidRDefault="00681CDE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6E5CF1" w:rsidRDefault="00C57A6E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2204085</wp:posOffset>
                  </wp:positionH>
                  <wp:positionV relativeFrom="paragraph">
                    <wp:posOffset>92075</wp:posOffset>
                  </wp:positionV>
                  <wp:extent cx="1171575" cy="1571625"/>
                  <wp:effectExtent l="19050" t="0" r="9525" b="0"/>
                  <wp:wrapNone/>
                  <wp:docPr id="3" name="Рисунок 2" descr="что с ними делат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что с ними делать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571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681CDE" w:rsidRPr="00681CDE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видеоролика № 1</w:t>
            </w:r>
          </w:p>
          <w:p w:rsidR="00453AC9" w:rsidRDefault="00C57A6E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116840</wp:posOffset>
                  </wp:positionV>
                  <wp:extent cx="1495425" cy="971550"/>
                  <wp:effectExtent l="19050" t="0" r="9525" b="0"/>
                  <wp:wrapNone/>
                  <wp:docPr id="2" name="Рисунок 0" descr="B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H.jpg"/>
                          <pic:cNvPicPr/>
                        </pic:nvPicPr>
                        <pic:blipFill>
                          <a:blip r:embed="rId10" cstate="print"/>
                          <a:srcRect b="75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7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C57A6E" w:rsidRDefault="00C57A6E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3AC9" w:rsidRPr="00C57A6E" w:rsidRDefault="00C57A6E" w:rsidP="00C57A6E">
            <w:pPr>
              <w:tabs>
                <w:tab w:val="left" w:pos="990"/>
              </w:tabs>
            </w:pPr>
            <w:r>
              <w:tab/>
            </w:r>
          </w:p>
        </w:tc>
        <w:tc>
          <w:tcPr>
            <w:tcW w:w="661" w:type="dxa"/>
          </w:tcPr>
          <w:p w:rsidR="008717E6" w:rsidRDefault="00681CDE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1,5 </w:t>
            </w:r>
          </w:p>
          <w:p w:rsidR="008717E6" w:rsidRDefault="008717E6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CF1" w:rsidRDefault="008717E6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81CDE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</w:p>
          <w:p w:rsidR="008717E6" w:rsidRDefault="008717E6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7E6" w:rsidRDefault="008717E6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7E6" w:rsidRDefault="008717E6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7E6" w:rsidRDefault="008717E6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7E6" w:rsidRDefault="008717E6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7E6" w:rsidRDefault="008717E6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7E6" w:rsidRDefault="008717E6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7E6" w:rsidRDefault="008717E6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7E6" w:rsidRDefault="008717E6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7E6" w:rsidRPr="0051156E" w:rsidRDefault="008717E6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</w:tcPr>
          <w:p w:rsidR="006E5CF1" w:rsidRDefault="006E5CF1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D17" w:rsidTr="00680D17">
        <w:trPr>
          <w:trHeight w:val="660"/>
        </w:trPr>
        <w:tc>
          <w:tcPr>
            <w:tcW w:w="675" w:type="dxa"/>
            <w:vMerge w:val="restart"/>
          </w:tcPr>
          <w:p w:rsidR="008717E6" w:rsidRDefault="008717E6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D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Свойства Элемента. Изменение характеристик (свойств)литературного героя</w:t>
            </w:r>
          </w:p>
          <w:p w:rsidR="00680D17" w:rsidRPr="00CC3093" w:rsidRDefault="00680D17" w:rsidP="00656867">
            <w:pPr>
              <w:pStyle w:val="a4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</w:tcPr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1,5 мин</w:t>
            </w: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5 мин</w:t>
            </w:r>
          </w:p>
          <w:p w:rsidR="00680D17" w:rsidRPr="00E83B61" w:rsidRDefault="00680D17" w:rsidP="00E83B61"/>
          <w:p w:rsidR="00680D17" w:rsidRDefault="00680D17" w:rsidP="00E83B61"/>
          <w:p w:rsidR="00680D17" w:rsidRDefault="00680D17" w:rsidP="00E83B61"/>
          <w:p w:rsidR="00680D17" w:rsidRDefault="00680D17" w:rsidP="00E83B61"/>
          <w:p w:rsidR="00680D17" w:rsidRDefault="00680D17" w:rsidP="00E83B61">
            <w:r>
              <w:t>1 мин</w:t>
            </w:r>
          </w:p>
          <w:p w:rsidR="00680D17" w:rsidRPr="00716E86" w:rsidRDefault="00680D17" w:rsidP="00716E86"/>
          <w:p w:rsidR="00680D17" w:rsidRPr="00716E86" w:rsidRDefault="00680D17" w:rsidP="00716E86"/>
          <w:p w:rsidR="00680D17" w:rsidRPr="00716E86" w:rsidRDefault="00680D17" w:rsidP="00716E86"/>
          <w:p w:rsidR="00680D17" w:rsidRDefault="00680D17" w:rsidP="00716E86"/>
          <w:p w:rsidR="00680D17" w:rsidRPr="00716E86" w:rsidRDefault="00680D17" w:rsidP="00716E86"/>
          <w:p w:rsidR="00680D17" w:rsidRDefault="00680D17" w:rsidP="00716E86"/>
          <w:p w:rsidR="00680D17" w:rsidRDefault="00680D17" w:rsidP="00716E86"/>
          <w:p w:rsidR="00680D17" w:rsidRDefault="00680D17" w:rsidP="00716E86"/>
          <w:p w:rsidR="00680D17" w:rsidRPr="00716E86" w:rsidRDefault="00680D17" w:rsidP="00716E86">
            <w:r>
              <w:t>До 5 мин</w:t>
            </w:r>
          </w:p>
        </w:tc>
        <w:tc>
          <w:tcPr>
            <w:tcW w:w="3025" w:type="dxa"/>
            <w:vMerge w:val="restart"/>
          </w:tcPr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беседы</w:t>
            </w: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C57A6E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58420</wp:posOffset>
                  </wp:positionV>
                  <wp:extent cx="1783715" cy="1343025"/>
                  <wp:effectExtent l="19050" t="0" r="6985" b="0"/>
                  <wp:wrapNone/>
                  <wp:docPr id="6" name="Рисунок 5" descr="1212389823_0lik.ru_clipart_gold_prew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12389823_0lik.ru_clipart_gold_prew_07.jpg"/>
                          <pic:cNvPicPr/>
                        </pic:nvPicPr>
                        <pic:blipFill>
                          <a:blip r:embed="rId11" cstate="print">
                            <a:grayscl/>
                            <a:lum bright="40000" contrast="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715" cy="1343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  <w:p w:rsidR="00680D17" w:rsidRPr="00E83B61" w:rsidRDefault="00680D17" w:rsidP="00E83B61"/>
          <w:p w:rsidR="00680D17" w:rsidRDefault="00680D17" w:rsidP="00E83B61"/>
          <w:p w:rsidR="00680D17" w:rsidRDefault="00680D17" w:rsidP="00E83B61"/>
          <w:p w:rsidR="00680D17" w:rsidRDefault="00680D17" w:rsidP="00E83B61"/>
          <w:p w:rsidR="00680D17" w:rsidRDefault="00680D17" w:rsidP="00E83B61"/>
          <w:p w:rsidR="00680D17" w:rsidRDefault="00680D17" w:rsidP="00E83B61">
            <w:r>
              <w:t>Лекция, беседа</w:t>
            </w:r>
          </w:p>
          <w:p w:rsidR="00680D17" w:rsidRPr="00716E86" w:rsidRDefault="00680D17" w:rsidP="00716E86"/>
          <w:p w:rsidR="00680D17" w:rsidRPr="00716E86" w:rsidRDefault="00680D17" w:rsidP="00716E86"/>
          <w:p w:rsidR="00680D17" w:rsidRPr="00716E86" w:rsidRDefault="00680D17" w:rsidP="00716E86"/>
          <w:p w:rsidR="00680D17" w:rsidRDefault="00680D17" w:rsidP="00716E86"/>
          <w:p w:rsidR="00680D17" w:rsidRPr="00716E86" w:rsidRDefault="00680D17" w:rsidP="00716E86"/>
          <w:p w:rsidR="00680D17" w:rsidRDefault="00680D17" w:rsidP="00716E86"/>
          <w:p w:rsidR="00680D17" w:rsidRDefault="00680D17" w:rsidP="00716E86"/>
          <w:p w:rsidR="00680D17" w:rsidRDefault="00680D17" w:rsidP="00716E86"/>
          <w:p w:rsidR="00680D17" w:rsidRDefault="00680D17" w:rsidP="00716E86"/>
          <w:p w:rsidR="00680D17" w:rsidRPr="00716E86" w:rsidRDefault="00680D17" w:rsidP="00716E86">
            <w:r>
              <w:t>Работа в группах. Устные ответы</w:t>
            </w:r>
          </w:p>
        </w:tc>
      </w:tr>
      <w:tr w:rsidR="00680D17" w:rsidTr="00680D17">
        <w:trPr>
          <w:trHeight w:val="12855"/>
        </w:trPr>
        <w:tc>
          <w:tcPr>
            <w:tcW w:w="675" w:type="dxa"/>
            <w:vMerge/>
          </w:tcPr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1C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химии:</w:t>
            </w:r>
          </w:p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DE">
              <w:rPr>
                <w:rFonts w:ascii="Times New Roman" w:hAnsi="Times New Roman" w:cs="Times New Roman"/>
                <w:sz w:val="24"/>
                <w:szCs w:val="24"/>
              </w:rPr>
              <w:t>К 2008 г. известно 117 химических элементов (с порядковыми номерами с 1 по 116 и 118), из них 94 обнаружены в природе (некоторые — лишь в следовых количествах), остальные 23 получены искусственно в результате ядерных реакций. Первые 112 элементов имеют постоянные названия, остальные — временные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Поговорим об одном из них: </w:t>
            </w:r>
          </w:p>
          <w:p w:rsidR="00680D17" w:rsidRPr="00656867" w:rsidRDefault="00680D17" w:rsidP="0065686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68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Привыкший к поклоненью и услугам,    </w:t>
            </w:r>
          </w:p>
          <w:p w:rsidR="00680D17" w:rsidRPr="00656867" w:rsidRDefault="00680D17" w:rsidP="0065686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0D17" w:rsidRPr="00656867" w:rsidRDefault="00680D17" w:rsidP="0065686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68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Однажды слиток золотой изрек:</w:t>
            </w:r>
          </w:p>
          <w:p w:rsidR="00680D17" w:rsidRPr="00656867" w:rsidRDefault="00680D17" w:rsidP="006568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Pr="00656867" w:rsidRDefault="00680D17" w:rsidP="0065686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68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«Ты кланяться мне должен, черный уголь!</w:t>
            </w:r>
          </w:p>
          <w:p w:rsidR="00680D17" w:rsidRPr="00656867" w:rsidRDefault="00680D17" w:rsidP="0065686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0D17" w:rsidRPr="00656867" w:rsidRDefault="00680D17" w:rsidP="0065686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68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 золоту ответил уголек:</w:t>
            </w:r>
          </w:p>
          <w:p w:rsidR="00680D17" w:rsidRPr="00656867" w:rsidRDefault="00680D17" w:rsidP="0065686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0D17" w:rsidRPr="00656867" w:rsidRDefault="00680D17" w:rsidP="0065686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68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«Не зазнавайся, золото, не надо.</w:t>
            </w:r>
          </w:p>
          <w:p w:rsidR="00680D17" w:rsidRPr="00656867" w:rsidRDefault="00680D17" w:rsidP="0065686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0D17" w:rsidRPr="00656867" w:rsidRDefault="00680D17" w:rsidP="0065686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68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Ты – мертвое без плавки и литья.</w:t>
            </w:r>
          </w:p>
          <w:p w:rsidR="00680D17" w:rsidRPr="00656867" w:rsidRDefault="00680D17" w:rsidP="0065686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0D17" w:rsidRPr="00656867" w:rsidRDefault="00680D17" w:rsidP="0065686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68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Чтоб сделать вещь или отлить награду,</w:t>
            </w:r>
          </w:p>
          <w:p w:rsidR="00680D17" w:rsidRPr="00656867" w:rsidRDefault="00680D17" w:rsidP="0065686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0D17" w:rsidRDefault="00680D17" w:rsidP="00656867">
            <w:pPr>
              <w:pStyle w:val="a4"/>
              <w:ind w:left="60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8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Еще тебя расплавить должен я».</w:t>
            </w:r>
          </w:p>
          <w:p w:rsidR="00680D17" w:rsidRDefault="00680D17" w:rsidP="00656867">
            <w:pPr>
              <w:pStyle w:val="a4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б) Задание 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Дайте характеристику химическим и физическим свойствам золота. Не забывайте об оформлении листа с ответом.</w:t>
            </w:r>
          </w:p>
          <w:p w:rsidR="00680D17" w:rsidRDefault="00680D17" w:rsidP="00656867">
            <w:pPr>
              <w:pStyle w:val="a4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0D17" w:rsidRDefault="00680D17" w:rsidP="00656867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литературы:</w:t>
            </w:r>
          </w:p>
          <w:p w:rsidR="00680D17" w:rsidRDefault="00680D17" w:rsidP="00656867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6C">
              <w:rPr>
                <w:rFonts w:ascii="Times New Roman" w:hAnsi="Times New Roman" w:cs="Times New Roman"/>
                <w:sz w:val="24"/>
                <w:szCs w:val="24"/>
              </w:rPr>
              <w:t>Литературным героем писатель выражает свое понимание человека, взятого с некоторой точки зрения, во взаимодействии подобранных писателем признаков.</w:t>
            </w:r>
            <w:r>
              <w:t xml:space="preserve"> </w:t>
            </w:r>
            <w:r w:rsidRPr="00716E86">
              <w:rPr>
                <w:rFonts w:ascii="Times New Roman" w:hAnsi="Times New Roman" w:cs="Times New Roman"/>
                <w:sz w:val="24"/>
                <w:szCs w:val="24"/>
              </w:rPr>
              <w:t>Люди и вещи, созидаемые художником, содержат только те элементы и только в тех соотношениях, какие нужны для того, чтобы они могли выполнять свое назначение.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Посмотрим, какие элементы выбрал Гоголь Н.В., создавая образ Чарткова</w:t>
            </w:r>
          </w:p>
          <w:p w:rsidR="00680D17" w:rsidRDefault="00680D17" w:rsidP="00656867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656867">
            <w:pPr>
              <w:pStyle w:val="a4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093">
              <w:rPr>
                <w:rFonts w:ascii="Times New Roman" w:hAnsi="Times New Roman" w:cs="Times New Roman"/>
                <w:b/>
                <w:sz w:val="24"/>
                <w:szCs w:val="24"/>
              </w:rPr>
              <w:t>г) Задание 2. В литературном произведении тоже есть элементы. Они взаимодействуют, «вступают в реакции». Вспомните, как происходили изменения в Чарткове. Под воздействием каких факторов?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Попробуем сделать схему этих изменений.</w:t>
            </w:r>
          </w:p>
          <w:p w:rsidR="008717E6" w:rsidRDefault="008717E6" w:rsidP="00656867">
            <w:pPr>
              <w:pStyle w:val="a4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7E6" w:rsidRDefault="008717E6" w:rsidP="00656867">
            <w:pPr>
              <w:pStyle w:val="a4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7E6" w:rsidRPr="00681CDE" w:rsidRDefault="008717E6" w:rsidP="00656867">
            <w:pPr>
              <w:pStyle w:val="a4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vMerge/>
          </w:tcPr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F1" w:rsidTr="009F1C04">
        <w:tc>
          <w:tcPr>
            <w:tcW w:w="675" w:type="dxa"/>
          </w:tcPr>
          <w:p w:rsidR="006E5CF1" w:rsidRDefault="00716E86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670" w:type="dxa"/>
            <w:gridSpan w:val="2"/>
          </w:tcPr>
          <w:p w:rsidR="006E5CF1" w:rsidRDefault="00716E86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учителей по итогам работы групп</w:t>
            </w:r>
          </w:p>
          <w:p w:rsidR="00716E86" w:rsidRDefault="00716E86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E8C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16E86" w:rsidRDefault="00320E8C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Любой химический элемент изначально не социален. Общество придаёт ему порой излишнюю значимость, основанную, правда, на его свойствах.</w:t>
            </w:r>
          </w:p>
          <w:p w:rsidR="00320E8C" w:rsidRDefault="00320E8C" w:rsidP="00320E8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E8C" w:rsidRDefault="00320E8C" w:rsidP="00320E8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E8C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литературы:</w:t>
            </w:r>
          </w:p>
          <w:p w:rsidR="00320E8C" w:rsidRPr="00320E8C" w:rsidRDefault="00320E8C" w:rsidP="00320E8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E8C">
              <w:rPr>
                <w:rFonts w:ascii="Times New Roman" w:hAnsi="Times New Roman" w:cs="Times New Roman"/>
                <w:sz w:val="24"/>
                <w:szCs w:val="24"/>
              </w:rPr>
              <w:t>Челове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ческая натура уникальна тем, что способна изменяться! Факторов, влияющих на становление, огромное количество. И ЗОЛОТО, как химический элемент, обладающий социально-психологическими свойствами, один из них</w:t>
            </w:r>
          </w:p>
          <w:p w:rsidR="00320E8C" w:rsidRPr="00320E8C" w:rsidRDefault="00320E8C" w:rsidP="00320E8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6E5CF1" w:rsidRPr="0051156E" w:rsidRDefault="00716E86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 мин</w:t>
            </w:r>
          </w:p>
        </w:tc>
        <w:tc>
          <w:tcPr>
            <w:tcW w:w="3025" w:type="dxa"/>
          </w:tcPr>
          <w:p w:rsidR="006E5CF1" w:rsidRDefault="00716E86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элементами диспута</w:t>
            </w:r>
          </w:p>
        </w:tc>
      </w:tr>
      <w:tr w:rsidR="00320E8C" w:rsidTr="00680D17">
        <w:tc>
          <w:tcPr>
            <w:tcW w:w="675" w:type="dxa"/>
          </w:tcPr>
          <w:p w:rsidR="00320E8C" w:rsidRDefault="00320E8C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gridSpan w:val="2"/>
            <w:tcBorders>
              <w:bottom w:val="single" w:sz="4" w:space="0" w:color="000000" w:themeColor="text1"/>
            </w:tcBorders>
          </w:tcPr>
          <w:p w:rsidR="00320E8C" w:rsidRDefault="00320E8C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темы: вопросы учителей</w:t>
            </w:r>
          </w:p>
          <w:p w:rsidR="00320E8C" w:rsidRDefault="00320E8C" w:rsidP="00320E8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тексту) Блеснули червонцы – похоже на пробу 999,9? Так ли это?</w:t>
            </w:r>
          </w:p>
          <w:p w:rsidR="00320E8C" w:rsidRDefault="00320E8C" w:rsidP="00320E8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что такое проба? Какие пробы используются в производстве?</w:t>
            </w:r>
          </w:p>
          <w:p w:rsidR="00320E8C" w:rsidRDefault="00320E8C" w:rsidP="00320E8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из «чистого» золота нельзя сделать  монету?</w:t>
            </w:r>
          </w:p>
          <w:p w:rsidR="00320E8C" w:rsidRDefault="00320E8C" w:rsidP="00320E8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Пищевое золото – это что?</w:t>
            </w:r>
          </w:p>
          <w:p w:rsidR="00320E8C" w:rsidRDefault="00320E8C" w:rsidP="00320E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(Слова об экологии здоровья (добавка</w:t>
            </w:r>
            <w:r w:rsidR="00453AC9">
              <w:rPr>
                <w:rFonts w:ascii="Times New Roman" w:hAnsi="Times New Roman" w:cs="Times New Roman"/>
                <w:sz w:val="24"/>
                <w:szCs w:val="24"/>
              </w:rPr>
              <w:t xml:space="preserve"> Е-175, краситель, запрещена)</w:t>
            </w:r>
          </w:p>
          <w:p w:rsidR="00453AC9" w:rsidRDefault="00453AC9" w:rsidP="00320E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(Экология души – что изначально хотел купить Чартков на эти деньги? (Краски) Что приобрёл в итоге? (роскошь). Сохранил ли он творческое в душе? </w:t>
            </w:r>
          </w:p>
        </w:tc>
        <w:tc>
          <w:tcPr>
            <w:tcW w:w="661" w:type="dxa"/>
          </w:tcPr>
          <w:p w:rsidR="00320E8C" w:rsidRDefault="00320E8C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</w:tcPr>
          <w:p w:rsidR="00320E8C" w:rsidRDefault="00320E8C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диспут, диалог</w:t>
            </w:r>
          </w:p>
        </w:tc>
      </w:tr>
      <w:tr w:rsidR="00680D17" w:rsidTr="00680D17">
        <w:trPr>
          <w:trHeight w:val="315"/>
        </w:trPr>
        <w:tc>
          <w:tcPr>
            <w:tcW w:w="675" w:type="dxa"/>
            <w:vMerge w:val="restart"/>
          </w:tcPr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680D17" w:rsidRPr="00453AC9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E8C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Определение ценности элементов</w:t>
            </w:r>
          </w:p>
        </w:tc>
        <w:tc>
          <w:tcPr>
            <w:tcW w:w="661" w:type="dxa"/>
            <w:vMerge w:val="restart"/>
          </w:tcPr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D17" w:rsidRDefault="00680D17" w:rsidP="00453AC9"/>
          <w:p w:rsidR="00680D17" w:rsidRDefault="00680D17" w:rsidP="00453AC9">
            <w:r>
              <w:t>4 мин</w:t>
            </w:r>
          </w:p>
          <w:p w:rsidR="00680D17" w:rsidRPr="00453AC9" w:rsidRDefault="00680D17" w:rsidP="00453AC9"/>
          <w:p w:rsidR="00680D17" w:rsidRPr="00453AC9" w:rsidRDefault="00680D17" w:rsidP="00453AC9"/>
          <w:p w:rsidR="00680D17" w:rsidRDefault="00680D17" w:rsidP="00453AC9"/>
          <w:p w:rsidR="00680D17" w:rsidRDefault="00680D17" w:rsidP="00453AC9"/>
          <w:p w:rsidR="00680D17" w:rsidRDefault="00680D17" w:rsidP="00453AC9"/>
          <w:p w:rsidR="00680D17" w:rsidRDefault="00680D17" w:rsidP="00453AC9"/>
          <w:p w:rsidR="00680D17" w:rsidRPr="00453AC9" w:rsidRDefault="00680D17" w:rsidP="00453AC9">
            <w:r>
              <w:t>4 мин</w:t>
            </w:r>
          </w:p>
        </w:tc>
        <w:tc>
          <w:tcPr>
            <w:tcW w:w="3025" w:type="dxa"/>
            <w:vMerge w:val="restart"/>
          </w:tcPr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453AC9"/>
          <w:p w:rsidR="00680D17" w:rsidRDefault="00680D17" w:rsidP="00453AC9"/>
          <w:p w:rsidR="00680D17" w:rsidRPr="00453AC9" w:rsidRDefault="00680D17" w:rsidP="00453AC9">
            <w:r>
              <w:t>Беседа, выполнение заданий, ответы</w:t>
            </w:r>
          </w:p>
        </w:tc>
      </w:tr>
      <w:tr w:rsidR="00680D17" w:rsidTr="00680D17">
        <w:trPr>
          <w:trHeight w:val="3585"/>
        </w:trPr>
        <w:tc>
          <w:tcPr>
            <w:tcW w:w="675" w:type="dxa"/>
            <w:vMerge/>
          </w:tcPr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3A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химии: Давайте посмотрим на этот вопрос с двух позиций:</w:t>
            </w:r>
          </w:p>
          <w:p w:rsidR="00680D17" w:rsidRDefault="00680D17" w:rsidP="00453AC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Каковы плюсы и минусы золота – пищевой добавки (Е-175)</w:t>
            </w:r>
          </w:p>
          <w:p w:rsidR="00680D17" w:rsidRDefault="00680D17" w:rsidP="00453AC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Определите массу золота в одном грамме сплава (пробы указаны на листе № 3)</w:t>
            </w:r>
          </w:p>
          <w:p w:rsidR="00680D17" w:rsidRPr="00320E8C" w:rsidRDefault="00680D17" w:rsidP="00453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Учитель литературы: Творческая деятельность человека – это величайшая ценность. Как стать творцом, кто такой творец? – эти вопросы до сих пор не имеют однозначного ответа, но… Можно оценить и проанализировать действия человека, дать им характеристику, исходя из контекста произведения. Чем мы сейчас и займёмся.</w:t>
            </w:r>
          </w:p>
        </w:tc>
        <w:tc>
          <w:tcPr>
            <w:tcW w:w="661" w:type="dxa"/>
            <w:vMerge/>
          </w:tcPr>
          <w:p w:rsidR="00680D17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vMerge/>
          </w:tcPr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F1" w:rsidTr="00680D17">
        <w:tc>
          <w:tcPr>
            <w:tcW w:w="675" w:type="dxa"/>
          </w:tcPr>
          <w:p w:rsidR="006E5CF1" w:rsidRDefault="00453AC9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gridSpan w:val="2"/>
            <w:tcBorders>
              <w:bottom w:val="single" w:sz="4" w:space="0" w:color="000000" w:themeColor="text1"/>
            </w:tcBorders>
          </w:tcPr>
          <w:p w:rsidR="006E5CF1" w:rsidRDefault="00453AC9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C9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 проекта</w:t>
            </w:r>
          </w:p>
          <w:p w:rsidR="00453AC9" w:rsidRDefault="00453AC9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AC9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химии:</w:t>
            </w:r>
          </w:p>
          <w:p w:rsidR="00453AC9" w:rsidRDefault="00453AC9" w:rsidP="00453A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экология души? Это гармоничное взаимодействие личности с обществом и культурой. В мире химических элементов царит гармония, определённая самой природой. В мире человека эта гармония порой бывает нарушена.</w:t>
            </w:r>
          </w:p>
          <w:p w:rsidR="00C57A6E" w:rsidRDefault="00C57A6E" w:rsidP="00453A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A6E" w:rsidRDefault="00C57A6E" w:rsidP="00453A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A6E" w:rsidRDefault="00C57A6E" w:rsidP="00453A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A6E" w:rsidRDefault="00C57A6E" w:rsidP="00453A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AC9" w:rsidRDefault="00680D17" w:rsidP="00453A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="00453A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литературы:</w:t>
            </w:r>
          </w:p>
          <w:p w:rsidR="00680D17" w:rsidRPr="00453AC9" w:rsidRDefault="00680D17" w:rsidP="00453A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элементы неразрывно связаны с жизнью человеческого общества: мистика кладов, золотовалютные запасы, драгоценности – малая часть того, в чём они выражаются. Ценности личности, общества, культуры – вот то, что способно примирить и гармонично соединить красоту Науки и Человеческой Души</w:t>
            </w:r>
          </w:p>
        </w:tc>
        <w:tc>
          <w:tcPr>
            <w:tcW w:w="661" w:type="dxa"/>
          </w:tcPr>
          <w:p w:rsidR="006E5CF1" w:rsidRPr="0051156E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мин</w:t>
            </w:r>
          </w:p>
        </w:tc>
        <w:tc>
          <w:tcPr>
            <w:tcW w:w="3025" w:type="dxa"/>
          </w:tcPr>
          <w:p w:rsid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17" w:rsidRDefault="00680D17" w:rsidP="008717E6">
            <w:pPr>
              <w:jc w:val="center"/>
            </w:pPr>
          </w:p>
          <w:p w:rsidR="006E5CF1" w:rsidRPr="00680D17" w:rsidRDefault="00680D17" w:rsidP="008717E6">
            <w:pPr>
              <w:ind w:firstLine="708"/>
              <w:jc w:val="center"/>
            </w:pPr>
            <w:r>
              <w:t>Беседа с элементами лекции</w:t>
            </w:r>
          </w:p>
        </w:tc>
      </w:tr>
      <w:tr w:rsidR="006E5CF1" w:rsidTr="00680D17">
        <w:tc>
          <w:tcPr>
            <w:tcW w:w="675" w:type="dxa"/>
          </w:tcPr>
          <w:p w:rsidR="006E5CF1" w:rsidRP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D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5670" w:type="dxa"/>
            <w:gridSpan w:val="2"/>
            <w:shd w:val="clear" w:color="auto" w:fill="FBD4B4" w:themeFill="accent6" w:themeFillTint="66"/>
          </w:tcPr>
          <w:p w:rsidR="006E5CF1" w:rsidRPr="00680D17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D17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 Просмотр тематического видеоролика</w:t>
            </w:r>
          </w:p>
        </w:tc>
        <w:tc>
          <w:tcPr>
            <w:tcW w:w="661" w:type="dxa"/>
          </w:tcPr>
          <w:p w:rsidR="006E5CF1" w:rsidRPr="0051156E" w:rsidRDefault="00680D17" w:rsidP="005115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 мин</w:t>
            </w:r>
          </w:p>
        </w:tc>
        <w:tc>
          <w:tcPr>
            <w:tcW w:w="3025" w:type="dxa"/>
          </w:tcPr>
          <w:p w:rsidR="006E5CF1" w:rsidRDefault="006E5CF1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D17" w:rsidTr="001E57AD">
        <w:tc>
          <w:tcPr>
            <w:tcW w:w="10031" w:type="dxa"/>
            <w:gridSpan w:val="5"/>
          </w:tcPr>
          <w:p w:rsidR="00680D17" w:rsidRPr="008717E6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E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Примечание:</w:t>
            </w:r>
          </w:p>
          <w:p w:rsidR="00680D17" w:rsidRPr="00C57A6E" w:rsidRDefault="00680D17" w:rsidP="00D95CDC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7A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Данный проект является частью № 2 годового проекта под общим названием «Химия и литература – точки соприкосновения». </w:t>
            </w:r>
            <w:r w:rsidR="008717E6" w:rsidRPr="00C57A6E">
              <w:rPr>
                <w:rFonts w:ascii="Times New Roman" w:hAnsi="Times New Roman" w:cs="Times New Roman"/>
                <w:i/>
                <w:sz w:val="24"/>
                <w:szCs w:val="24"/>
              </w:rPr>
              <w:t>Изначально подобные занятия рассчитаны на 80 мин (2 урока). Мы предлагаем вариант, адаптированный к семинару. Предлагаем учитывать известную степень вариативности в проведении и обосновании подобного рода учебной деятельности.</w:t>
            </w:r>
          </w:p>
        </w:tc>
      </w:tr>
    </w:tbl>
    <w:p w:rsidR="00F66D20" w:rsidRPr="00F66D20" w:rsidRDefault="00C57A6E" w:rsidP="00D95CDC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2127885</wp:posOffset>
            </wp:positionH>
            <wp:positionV relativeFrom="paragraph">
              <wp:posOffset>323850</wp:posOffset>
            </wp:positionV>
            <wp:extent cx="2072640" cy="1687830"/>
            <wp:effectExtent l="171450" t="133350" r="365760" b="312420"/>
            <wp:wrapNone/>
            <wp:docPr id="7" name="Рисунок 6" descr="kgr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gra0001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687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F66D20" w:rsidRPr="00F66D20" w:rsidSect="00D95CDC">
      <w:headerReference w:type="default" r:id="rId13"/>
      <w:pgSz w:w="11906" w:h="16838"/>
      <w:pgMar w:top="1134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061" w:rsidRDefault="00862061" w:rsidP="008717E6">
      <w:pPr>
        <w:pStyle w:val="a4"/>
        <w:spacing w:after="0" w:line="240" w:lineRule="auto"/>
      </w:pPr>
      <w:r>
        <w:separator/>
      </w:r>
    </w:p>
  </w:endnote>
  <w:endnote w:type="continuationSeparator" w:id="1">
    <w:p w:rsidR="00862061" w:rsidRDefault="00862061" w:rsidP="008717E6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061" w:rsidRDefault="00862061" w:rsidP="008717E6">
      <w:pPr>
        <w:pStyle w:val="a4"/>
        <w:spacing w:after="0" w:line="240" w:lineRule="auto"/>
      </w:pPr>
      <w:r>
        <w:separator/>
      </w:r>
    </w:p>
  </w:footnote>
  <w:footnote w:type="continuationSeparator" w:id="1">
    <w:p w:rsidR="00862061" w:rsidRDefault="00862061" w:rsidP="008717E6">
      <w:pPr>
        <w:pStyle w:val="a4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7E6" w:rsidRPr="008717E6" w:rsidRDefault="008717E6" w:rsidP="008717E6">
    <w:pPr>
      <w:pStyle w:val="a6"/>
      <w:jc w:val="center"/>
      <w:rPr>
        <w:rFonts w:ascii="Times New Roman" w:hAnsi="Times New Roman" w:cs="Times New Roman"/>
        <w:b/>
      </w:rPr>
    </w:pPr>
    <w:r w:rsidRPr="008717E6">
      <w:rPr>
        <w:rFonts w:ascii="Times New Roman" w:hAnsi="Times New Roman" w:cs="Times New Roman"/>
        <w:b/>
      </w:rPr>
      <w:t>Муниципальное общеобразовательное учреждение</w:t>
    </w:r>
  </w:p>
  <w:p w:rsidR="008717E6" w:rsidRPr="008717E6" w:rsidRDefault="008717E6" w:rsidP="008717E6">
    <w:pPr>
      <w:pStyle w:val="a6"/>
      <w:jc w:val="center"/>
      <w:rPr>
        <w:rFonts w:ascii="Times New Roman" w:hAnsi="Times New Roman" w:cs="Times New Roman"/>
        <w:b/>
      </w:rPr>
    </w:pPr>
    <w:r w:rsidRPr="008717E6">
      <w:rPr>
        <w:rFonts w:ascii="Times New Roman" w:hAnsi="Times New Roman" w:cs="Times New Roman"/>
        <w:b/>
      </w:rPr>
      <w:t>«Средняя школа № 14 с углублённым изучением отдельных предметов»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DDA"/>
    <w:multiLevelType w:val="hybridMultilevel"/>
    <w:tmpl w:val="11124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51E2B"/>
    <w:multiLevelType w:val="hybridMultilevel"/>
    <w:tmpl w:val="19EE3B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0363D"/>
    <w:multiLevelType w:val="hybridMultilevel"/>
    <w:tmpl w:val="D7764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E2220"/>
    <w:multiLevelType w:val="hybridMultilevel"/>
    <w:tmpl w:val="DDF221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6D20"/>
    <w:rsid w:val="000F1076"/>
    <w:rsid w:val="00175D85"/>
    <w:rsid w:val="00320E8C"/>
    <w:rsid w:val="003A032C"/>
    <w:rsid w:val="003B5149"/>
    <w:rsid w:val="00453AC9"/>
    <w:rsid w:val="0050736C"/>
    <w:rsid w:val="0051156E"/>
    <w:rsid w:val="00514C7D"/>
    <w:rsid w:val="006543CD"/>
    <w:rsid w:val="00656867"/>
    <w:rsid w:val="00665C70"/>
    <w:rsid w:val="00680D17"/>
    <w:rsid w:val="00681CDE"/>
    <w:rsid w:val="006E5CF1"/>
    <w:rsid w:val="00716E86"/>
    <w:rsid w:val="007437C9"/>
    <w:rsid w:val="007C1519"/>
    <w:rsid w:val="00862061"/>
    <w:rsid w:val="008717E6"/>
    <w:rsid w:val="009634EC"/>
    <w:rsid w:val="009948F7"/>
    <w:rsid w:val="00BA0BC5"/>
    <w:rsid w:val="00C4101A"/>
    <w:rsid w:val="00C57A6E"/>
    <w:rsid w:val="00CC3093"/>
    <w:rsid w:val="00D95CDC"/>
    <w:rsid w:val="00E83B61"/>
    <w:rsid w:val="00F6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D2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66D20"/>
    <w:pPr>
      <w:ind w:left="720"/>
      <w:contextualSpacing/>
    </w:pPr>
  </w:style>
  <w:style w:type="table" w:styleId="a5">
    <w:name w:val="Table Grid"/>
    <w:basedOn w:val="a1"/>
    <w:uiPriority w:val="59"/>
    <w:rsid w:val="00D95C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71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717E6"/>
  </w:style>
  <w:style w:type="paragraph" w:styleId="a8">
    <w:name w:val="footer"/>
    <w:basedOn w:val="a"/>
    <w:link w:val="a9"/>
    <w:uiPriority w:val="99"/>
    <w:unhideWhenUsed/>
    <w:rsid w:val="00871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1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2009-01-26T23:28:00Z</dcterms:created>
  <dcterms:modified xsi:type="dcterms:W3CDTF">2009-01-26T23:42:00Z</dcterms:modified>
</cp:coreProperties>
</file>