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14" w:rsidRPr="00951E14" w:rsidRDefault="00951E14" w:rsidP="00951E14">
      <w:pPr>
        <w:pStyle w:val="a4"/>
        <w:shd w:val="clear" w:color="auto" w:fill="FFFFFF"/>
        <w:spacing w:before="0" w:after="0" w:line="360" w:lineRule="auto"/>
        <w:jc w:val="right"/>
        <w:rPr>
          <w:rFonts w:ascii="Times New Roman" w:hAnsi="Times New Roman"/>
          <w:b/>
          <w:bCs/>
          <w:sz w:val="28"/>
          <w:szCs w:val="27"/>
          <w:shd w:val="clear" w:color="auto" w:fill="FFFFFF"/>
        </w:rPr>
      </w:pPr>
      <w:r w:rsidRPr="00951E14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 xml:space="preserve">Усольцева В.В. </w:t>
      </w:r>
    </w:p>
    <w:p w:rsidR="00951E14" w:rsidRPr="00951E14" w:rsidRDefault="00951E14" w:rsidP="00951E14">
      <w:pPr>
        <w:pStyle w:val="a4"/>
        <w:shd w:val="clear" w:color="auto" w:fill="FFFFFF"/>
        <w:spacing w:before="0" w:after="0" w:line="360" w:lineRule="auto"/>
        <w:jc w:val="right"/>
        <w:rPr>
          <w:rFonts w:ascii="Times New Roman" w:hAnsi="Times New Roman"/>
          <w:bCs/>
          <w:sz w:val="28"/>
          <w:szCs w:val="27"/>
          <w:shd w:val="clear" w:color="auto" w:fill="FFFFFF"/>
        </w:rPr>
      </w:pPr>
      <w:r w:rsidRPr="00951E14">
        <w:rPr>
          <w:rFonts w:ascii="Times New Roman" w:hAnsi="Times New Roman"/>
          <w:bCs/>
          <w:sz w:val="28"/>
          <w:szCs w:val="27"/>
          <w:shd w:val="clear" w:color="auto" w:fill="FFFFFF"/>
        </w:rPr>
        <w:t>Студентка 3 курса Донской ГАУ</w:t>
      </w:r>
    </w:p>
    <w:p w:rsidR="00951E14" w:rsidRPr="00951E14" w:rsidRDefault="00951E14" w:rsidP="00951E14">
      <w:pPr>
        <w:pStyle w:val="a4"/>
        <w:shd w:val="clear" w:color="auto" w:fill="FFFFFF"/>
        <w:spacing w:before="0" w:after="0" w:line="360" w:lineRule="auto"/>
        <w:jc w:val="right"/>
        <w:rPr>
          <w:rFonts w:ascii="Times New Roman" w:hAnsi="Times New Roman"/>
          <w:bCs/>
          <w:sz w:val="28"/>
          <w:szCs w:val="27"/>
          <w:shd w:val="clear" w:color="auto" w:fill="FFFFFF"/>
        </w:rPr>
      </w:pPr>
      <w:r w:rsidRPr="00951E14">
        <w:rPr>
          <w:rFonts w:ascii="Times New Roman" w:hAnsi="Times New Roman"/>
          <w:bCs/>
          <w:sz w:val="28"/>
          <w:szCs w:val="27"/>
          <w:shd w:val="clear" w:color="auto" w:fill="FFFFFF"/>
        </w:rPr>
        <w:t xml:space="preserve">пос. </w:t>
      </w:r>
      <w:proofErr w:type="spellStart"/>
      <w:r w:rsidRPr="00951E14">
        <w:rPr>
          <w:rFonts w:ascii="Times New Roman" w:hAnsi="Times New Roman"/>
          <w:bCs/>
          <w:sz w:val="28"/>
          <w:szCs w:val="27"/>
          <w:shd w:val="clear" w:color="auto" w:fill="FFFFFF"/>
        </w:rPr>
        <w:t>Персиановский</w:t>
      </w:r>
      <w:proofErr w:type="spellEnd"/>
      <w:proofErr w:type="gramStart"/>
      <w:r w:rsidRPr="00951E14">
        <w:rPr>
          <w:rFonts w:ascii="Times New Roman" w:hAnsi="Times New Roman"/>
          <w:bCs/>
          <w:sz w:val="28"/>
          <w:szCs w:val="27"/>
          <w:shd w:val="clear" w:color="auto" w:fill="FFFFFF"/>
        </w:rPr>
        <w:t xml:space="preserve"> ,</w:t>
      </w:r>
      <w:proofErr w:type="gramEnd"/>
      <w:r w:rsidRPr="00951E14">
        <w:rPr>
          <w:rFonts w:ascii="Times New Roman" w:hAnsi="Times New Roman"/>
          <w:bCs/>
          <w:sz w:val="28"/>
          <w:szCs w:val="27"/>
          <w:shd w:val="clear" w:color="auto" w:fill="FFFFFF"/>
        </w:rPr>
        <w:t xml:space="preserve"> Р.Ф.</w:t>
      </w:r>
    </w:p>
    <w:p w:rsidR="00951E14" w:rsidRPr="00951E14" w:rsidRDefault="00951E14" w:rsidP="00951E14">
      <w:pPr>
        <w:pStyle w:val="a4"/>
        <w:shd w:val="clear" w:color="auto" w:fill="FFFFFF"/>
        <w:spacing w:before="0" w:after="0" w:line="360" w:lineRule="auto"/>
        <w:jc w:val="right"/>
        <w:rPr>
          <w:rFonts w:ascii="Times New Roman" w:hAnsi="Times New Roman"/>
          <w:bCs/>
          <w:sz w:val="28"/>
          <w:szCs w:val="27"/>
          <w:shd w:val="clear" w:color="auto" w:fill="FFFFFF"/>
        </w:rPr>
      </w:pPr>
      <w:r w:rsidRPr="00951E14">
        <w:rPr>
          <w:rFonts w:ascii="Times New Roman" w:hAnsi="Times New Roman"/>
          <w:bCs/>
          <w:sz w:val="28"/>
          <w:szCs w:val="27"/>
          <w:shd w:val="clear" w:color="auto" w:fill="FFFFFF"/>
        </w:rPr>
        <w:t xml:space="preserve">Научный руководитель: </w:t>
      </w:r>
      <w:proofErr w:type="spellStart"/>
      <w:r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Шейхова</w:t>
      </w:r>
      <w:proofErr w:type="spellEnd"/>
      <w:r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 xml:space="preserve"> М.С</w:t>
      </w:r>
      <w:bookmarkStart w:id="0" w:name="_GoBack"/>
      <w:bookmarkEnd w:id="0"/>
      <w:r w:rsidRPr="00951E14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.</w:t>
      </w:r>
    </w:p>
    <w:p w:rsidR="00951E14" w:rsidRPr="00951E14" w:rsidRDefault="00951E14" w:rsidP="00951E14">
      <w:pPr>
        <w:pStyle w:val="a4"/>
        <w:shd w:val="clear" w:color="auto" w:fill="FFFFFF"/>
        <w:spacing w:before="0" w:after="0" w:line="360" w:lineRule="auto"/>
        <w:jc w:val="right"/>
        <w:rPr>
          <w:rFonts w:ascii="Times New Roman" w:hAnsi="Times New Roman"/>
          <w:bCs/>
          <w:sz w:val="28"/>
          <w:szCs w:val="27"/>
          <w:shd w:val="clear" w:color="auto" w:fill="FFFFFF"/>
        </w:rPr>
      </w:pPr>
      <w:proofErr w:type="spellStart"/>
      <w:r w:rsidRPr="00951E14">
        <w:rPr>
          <w:rFonts w:ascii="Times New Roman" w:hAnsi="Times New Roman"/>
          <w:bCs/>
          <w:sz w:val="28"/>
          <w:szCs w:val="27"/>
          <w:shd w:val="clear" w:color="auto" w:fill="FFFFFF"/>
        </w:rPr>
        <w:t>к</w:t>
      </w:r>
      <w:proofErr w:type="gramStart"/>
      <w:r w:rsidRPr="00951E14">
        <w:rPr>
          <w:rFonts w:ascii="Times New Roman" w:hAnsi="Times New Roman"/>
          <w:bCs/>
          <w:sz w:val="28"/>
          <w:szCs w:val="27"/>
          <w:shd w:val="clear" w:color="auto" w:fill="FFFFFF"/>
        </w:rPr>
        <w:t>.э</w:t>
      </w:r>
      <w:proofErr w:type="gramEnd"/>
      <w:r w:rsidRPr="00951E14">
        <w:rPr>
          <w:rFonts w:ascii="Times New Roman" w:hAnsi="Times New Roman"/>
          <w:bCs/>
          <w:sz w:val="28"/>
          <w:szCs w:val="27"/>
          <w:shd w:val="clear" w:color="auto" w:fill="FFFFFF"/>
        </w:rPr>
        <w:t>кон.наук</w:t>
      </w:r>
      <w:proofErr w:type="spellEnd"/>
      <w:r w:rsidRPr="00951E14">
        <w:rPr>
          <w:rFonts w:ascii="Times New Roman" w:hAnsi="Times New Roman"/>
          <w:bCs/>
          <w:sz w:val="28"/>
          <w:szCs w:val="27"/>
          <w:shd w:val="clear" w:color="auto" w:fill="FFFFFF"/>
        </w:rPr>
        <w:t xml:space="preserve"> , доцент Донского ГАУ</w:t>
      </w:r>
    </w:p>
    <w:p w:rsidR="00951E14" w:rsidRPr="00951E14" w:rsidRDefault="00951E14" w:rsidP="00951E1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1E14"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пос. </w:t>
      </w:r>
      <w:proofErr w:type="spellStart"/>
      <w:r w:rsidRPr="00951E14"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Персиановский</w:t>
      </w:r>
      <w:proofErr w:type="spellEnd"/>
      <w:proofErr w:type="gramStart"/>
      <w:r w:rsidRPr="00951E14"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,</w:t>
      </w:r>
      <w:proofErr w:type="gramEnd"/>
      <w:r w:rsidRPr="00951E14">
        <w:rPr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Р.Ф</w:t>
      </w:r>
    </w:p>
    <w:p w:rsidR="004738CC" w:rsidRPr="00D65811" w:rsidRDefault="004738CC" w:rsidP="00D658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811">
        <w:rPr>
          <w:rFonts w:ascii="Times New Roman" w:hAnsi="Times New Roman" w:cs="Times New Roman"/>
          <w:b/>
          <w:sz w:val="28"/>
          <w:szCs w:val="28"/>
        </w:rPr>
        <w:t>ПРОФЕССИОНАЛЬНО-ОРИЕНТИРОВАННАЯ МОТИВАЦИЯ СТУДЕНТОВ КАК СПОСОБ АКТИВИЗАЦИИ ОБУЧЕНИЯ</w:t>
      </w:r>
    </w:p>
    <w:p w:rsidR="00BC7E40" w:rsidRPr="00B7394D" w:rsidRDefault="003F1AB2" w:rsidP="00D65811">
      <w:pPr>
        <w:tabs>
          <w:tab w:val="left" w:pos="145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0235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овременная система образования призвана обеспечить подготовку высококвалифицированного специалиста, обладающего высокой познавательной активностью, умеющего пользоваться и наращивать имеющийся образовательный потенциал, готового к постоянному профессиональному самосовершенствованию и саморазвитию. В настоящее время от молодого специалиста требуется не только умение использовать имеющиеся знания, владение необходимыми профессиональными действиями,  способность адаптироваться к изменяющимся условиям современного производства и требованиям образовательного процесса, стремление и направленность на самообразование, способность ориентироваться в новой, порой противоречивой, информации. Решение таких актуальных задач невозможно без достаточно устойчивой мотивации учебно-профессиональной деятельности студентов.</w:t>
      </w:r>
      <w:r w:rsidR="00770235" w:rsidRPr="00D658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61C1" w:rsidRPr="00D65811" w:rsidRDefault="00770235" w:rsidP="00D658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Профессионально-ориентированная мотивация </w:t>
      </w:r>
      <w:r w:rsidR="002641C9"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2061C1"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в себя</w:t>
      </w:r>
      <w:r w:rsidR="002061C1"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совокупность факторов и процессов, которые побуждают и направляют личность к изучению будущей профессиональной деятельности. Профессиональная мотивация выступает как внутренний движущий фактор развития профессионализма и личности, так как только на основе ее высокого уровня формирования, возможно эффективное развитие профессиональной образованности и культуры личности.</w:t>
      </w:r>
      <w:r w:rsidR="00D65811"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</w:p>
    <w:p w:rsidR="008011EE" w:rsidRPr="00D65811" w:rsidRDefault="008011EE" w:rsidP="00D658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Положительная мотивация </w:t>
      </w:r>
      <w:r w:rsidR="00B407B3"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</w:t>
      </w:r>
      <w:r w:rsidRPr="00D6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374E6" w:rsidRPr="00D65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65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учению, способствующая обеспечению успешного овладения умениями</w:t>
      </w:r>
      <w:r w:rsidR="00B407B3" w:rsidRPr="00D6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навыками</w:t>
      </w:r>
      <w:r w:rsidRPr="00D6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выступать в роли компенсирующего фактора в случае недостаточно высоких способностей. Отсутствие же учебного мотива у </w:t>
      </w:r>
      <w:r w:rsidR="00B407B3" w:rsidRPr="00D65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D6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низкая выраженность даже при высоком уровне развития способностей не может привести к значительным успехам в учебе.</w:t>
      </w:r>
    </w:p>
    <w:p w:rsidR="0050727C" w:rsidRPr="00D65811" w:rsidRDefault="0050727C" w:rsidP="00D65811">
      <w:pPr>
        <w:tabs>
          <w:tab w:val="left" w:pos="145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Профессионально-ориентированная  мотивация определяется как частный вид мотивации, включенный в учебную деятельность</w:t>
      </w:r>
      <w:r w:rsidR="00EE3A55"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определяется рядом специфических факторов:</w:t>
      </w:r>
    </w:p>
    <w:p w:rsidR="0050727C" w:rsidRPr="00D65811" w:rsidRDefault="0050727C" w:rsidP="00D65811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образовательной системой, образовательным учреждением; </w:t>
      </w:r>
    </w:p>
    <w:p w:rsidR="0050727C" w:rsidRPr="00D65811" w:rsidRDefault="0050727C" w:rsidP="00D65811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организацией образовательного процесса; </w:t>
      </w:r>
    </w:p>
    <w:p w:rsidR="0050727C" w:rsidRPr="00D65811" w:rsidRDefault="0050727C" w:rsidP="00D65811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особенностями </w:t>
      </w:r>
      <w:proofErr w:type="gramStart"/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proofErr w:type="gramEnd"/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50727C" w:rsidRPr="00D65811" w:rsidRDefault="0050727C" w:rsidP="00D65811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особенностями преподавателя и его отношением к учащемуся, к делу; </w:t>
      </w:r>
    </w:p>
    <w:p w:rsidR="0050727C" w:rsidRPr="00D65811" w:rsidRDefault="0050727C" w:rsidP="00D65811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спецификой дисциплины</w:t>
      </w:r>
      <w:r w:rsidR="00EE3A55"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профессионального модуля</w:t>
      </w:r>
      <w:r w:rsidRPr="00D658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581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[2]</w:t>
      </w:r>
    </w:p>
    <w:p w:rsidR="0050727C" w:rsidRPr="00D65811" w:rsidRDefault="00DB3625" w:rsidP="00D65811">
      <w:pPr>
        <w:numPr>
          <w:ilvl w:val="12"/>
          <w:numId w:val="0"/>
        </w:numPr>
        <w:spacing w:after="0" w:line="36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  <w:lang w:val="en-US"/>
        </w:rPr>
      </w:pPr>
      <w:r w:rsidRPr="00D65811">
        <w:rPr>
          <w:rFonts w:ascii="Times New Roman" w:hAnsi="Times New Roman"/>
          <w:sz w:val="28"/>
          <w:szCs w:val="28"/>
        </w:rPr>
        <w:t>Учебная деятельность должна быть построена таким образом, чтобы</w:t>
      </w:r>
      <w:r w:rsidRPr="00D6581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30625D" w:rsidRPr="00D65811">
        <w:rPr>
          <w:rFonts w:ascii="Times New Roman" w:eastAsia="Calibri" w:hAnsi="Times New Roman" w:cs="Times New Roman"/>
          <w:sz w:val="28"/>
          <w:szCs w:val="28"/>
        </w:rPr>
        <w:t xml:space="preserve">максимально раскрыть и развить способности </w:t>
      </w:r>
      <w:proofErr w:type="gramStart"/>
      <w:r w:rsidR="0030625D" w:rsidRPr="00D65811">
        <w:rPr>
          <w:rFonts w:ascii="Times New Roman" w:hAnsi="Times New Roman" w:cs="Times New Roman"/>
          <w:sz w:val="28"/>
          <w:szCs w:val="28"/>
        </w:rPr>
        <w:t>обу</w:t>
      </w:r>
      <w:r w:rsidR="0030625D" w:rsidRPr="00D65811">
        <w:rPr>
          <w:rFonts w:ascii="Times New Roman" w:eastAsia="Calibri" w:hAnsi="Times New Roman" w:cs="Times New Roman"/>
          <w:sz w:val="28"/>
          <w:szCs w:val="28"/>
        </w:rPr>
        <w:t>ча</w:t>
      </w:r>
      <w:r w:rsidR="0030625D" w:rsidRPr="00D65811">
        <w:rPr>
          <w:rFonts w:ascii="Times New Roman" w:hAnsi="Times New Roman" w:cs="Times New Roman"/>
          <w:sz w:val="28"/>
          <w:szCs w:val="28"/>
        </w:rPr>
        <w:t>ю</w:t>
      </w:r>
      <w:r w:rsidR="0030625D" w:rsidRPr="00D65811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="0030625D" w:rsidRPr="00D65811">
        <w:rPr>
          <w:rFonts w:ascii="Times New Roman" w:eastAsia="Calibri" w:hAnsi="Times New Roman" w:cs="Times New Roman"/>
          <w:sz w:val="28"/>
          <w:szCs w:val="28"/>
        </w:rPr>
        <w:t xml:space="preserve">, предоставить возможность творческого эксперимента, нестандартного решения ситуации. </w:t>
      </w:r>
      <w:r w:rsidRPr="00D65811">
        <w:rPr>
          <w:rFonts w:ascii="Times New Roman" w:hAnsi="Times New Roman"/>
          <w:sz w:val="28"/>
          <w:szCs w:val="28"/>
        </w:rPr>
        <w:t>Какими способами можно добиться этой цели?</w:t>
      </w:r>
      <w:r w:rsidRPr="00D6581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D65811">
        <w:rPr>
          <w:rFonts w:ascii="Times New Roman" w:hAnsi="Times New Roman"/>
          <w:sz w:val="28"/>
          <w:szCs w:val="28"/>
        </w:rPr>
        <w:t>Современный преподаватель должен быть знаком с новейшими образовательными технологиями и предлагать студенту большой выбор активных методов</w:t>
      </w:r>
      <w:r w:rsidR="003F1AB2" w:rsidRPr="00D65811">
        <w:rPr>
          <w:rFonts w:ascii="Times New Roman" w:hAnsi="Times New Roman"/>
          <w:sz w:val="28"/>
          <w:szCs w:val="28"/>
        </w:rPr>
        <w:t xml:space="preserve"> обучения</w:t>
      </w:r>
      <w:r w:rsidR="005F04A8" w:rsidRPr="00D65811">
        <w:rPr>
          <w:rFonts w:ascii="Times New Roman" w:hAnsi="Times New Roman"/>
          <w:sz w:val="28"/>
          <w:szCs w:val="28"/>
        </w:rPr>
        <w:t xml:space="preserve"> направленных на активизацию </w:t>
      </w:r>
      <w:r w:rsidR="0034730E" w:rsidRPr="00D65811">
        <w:rPr>
          <w:rFonts w:ascii="Times New Roman" w:hAnsi="Times New Roman"/>
          <w:sz w:val="28"/>
          <w:szCs w:val="28"/>
        </w:rPr>
        <w:t>познавательной и творческой деятельности при решении поставленных задач</w:t>
      </w:r>
      <w:r w:rsidR="00B407B3" w:rsidRPr="00D65811">
        <w:rPr>
          <w:rFonts w:ascii="Times New Roman" w:hAnsi="Times New Roman"/>
          <w:sz w:val="28"/>
          <w:szCs w:val="28"/>
        </w:rPr>
        <w:t>.</w:t>
      </w:r>
      <w:r w:rsidR="002E71AB" w:rsidRPr="00D65811">
        <w:rPr>
          <w:rFonts w:ascii="Times New Roman" w:hAnsi="Times New Roman"/>
          <w:sz w:val="28"/>
          <w:szCs w:val="28"/>
        </w:rPr>
        <w:t xml:space="preserve"> Это</w:t>
      </w:r>
      <w:r w:rsidRPr="00D6581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D65811">
        <w:rPr>
          <w:rFonts w:ascii="Times New Roman" w:hAnsi="Times New Roman"/>
          <w:sz w:val="28"/>
          <w:szCs w:val="28"/>
        </w:rPr>
        <w:t xml:space="preserve">проблемное обучение, </w:t>
      </w:r>
      <w:r w:rsidR="002E71AB" w:rsidRPr="00D65811">
        <w:rPr>
          <w:rFonts w:ascii="Times New Roman" w:hAnsi="Times New Roman"/>
          <w:sz w:val="28"/>
          <w:szCs w:val="28"/>
        </w:rPr>
        <w:t>деловая игра,</w:t>
      </w:r>
      <w:r w:rsidR="002E71AB" w:rsidRPr="00D6581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D65811">
        <w:rPr>
          <w:rFonts w:ascii="Times New Roman" w:hAnsi="Times New Roman"/>
          <w:sz w:val="28"/>
          <w:szCs w:val="28"/>
        </w:rPr>
        <w:t xml:space="preserve">метод </w:t>
      </w:r>
      <w:proofErr w:type="gramStart"/>
      <w:r w:rsidRPr="00D65811">
        <w:rPr>
          <w:rFonts w:ascii="Times New Roman" w:hAnsi="Times New Roman"/>
          <w:sz w:val="28"/>
          <w:szCs w:val="28"/>
        </w:rPr>
        <w:t>кейс-технологий</w:t>
      </w:r>
      <w:proofErr w:type="gramEnd"/>
      <w:r w:rsidRPr="00D65811">
        <w:rPr>
          <w:rFonts w:ascii="Times New Roman" w:hAnsi="Times New Roman"/>
          <w:sz w:val="28"/>
          <w:szCs w:val="28"/>
        </w:rPr>
        <w:t xml:space="preserve">, портфолио, </w:t>
      </w:r>
      <w:r w:rsidR="006F065C" w:rsidRPr="00D65811">
        <w:rPr>
          <w:rFonts w:ascii="Times New Roman" w:hAnsi="Times New Roman"/>
          <w:sz w:val="28"/>
          <w:szCs w:val="28"/>
        </w:rPr>
        <w:t xml:space="preserve">мозговой штурм, </w:t>
      </w:r>
      <w:r w:rsidRPr="00D65811">
        <w:rPr>
          <w:rFonts w:ascii="Times New Roman" w:hAnsi="Times New Roman"/>
          <w:sz w:val="28"/>
          <w:szCs w:val="28"/>
        </w:rPr>
        <w:t>метод проектов</w:t>
      </w:r>
      <w:r w:rsidR="002E71AB" w:rsidRPr="00D65811">
        <w:rPr>
          <w:rFonts w:ascii="Times New Roman" w:hAnsi="Times New Roman"/>
          <w:sz w:val="28"/>
          <w:szCs w:val="28"/>
        </w:rPr>
        <w:t xml:space="preserve"> </w:t>
      </w:r>
      <w:r w:rsidRPr="00D65811">
        <w:rPr>
          <w:rFonts w:ascii="Times New Roman" w:hAnsi="Times New Roman"/>
          <w:sz w:val="28"/>
          <w:szCs w:val="28"/>
        </w:rPr>
        <w:t xml:space="preserve">и другие. </w:t>
      </w:r>
      <w:r w:rsidR="0050727C" w:rsidRPr="00D65811">
        <w:rPr>
          <w:rFonts w:ascii="Times New Roman" w:hAnsi="Times New Roman"/>
          <w:sz w:val="28"/>
          <w:szCs w:val="28"/>
        </w:rPr>
        <w:t xml:space="preserve">Все эти методы не только активно задействуют творческий и интеллектуальный потенциал </w:t>
      </w:r>
      <w:r w:rsidR="00EE3A55" w:rsidRPr="00D65811">
        <w:rPr>
          <w:rFonts w:ascii="Times New Roman" w:hAnsi="Times New Roman"/>
          <w:sz w:val="28"/>
          <w:szCs w:val="28"/>
        </w:rPr>
        <w:t>студентов</w:t>
      </w:r>
      <w:r w:rsidR="0050727C" w:rsidRPr="00D65811">
        <w:rPr>
          <w:rFonts w:ascii="Times New Roman" w:hAnsi="Times New Roman"/>
          <w:sz w:val="28"/>
          <w:szCs w:val="28"/>
        </w:rPr>
        <w:t>, но дают возможность решения практических задач, актуальных проблем, а это, в свою очередь, формир</w:t>
      </w:r>
      <w:r w:rsidR="00EE3A55" w:rsidRPr="00D65811">
        <w:rPr>
          <w:rFonts w:ascii="Times New Roman" w:hAnsi="Times New Roman"/>
          <w:sz w:val="28"/>
          <w:szCs w:val="28"/>
        </w:rPr>
        <w:t>ует</w:t>
      </w:r>
      <w:r w:rsidR="0050727C" w:rsidRPr="00D65811">
        <w:rPr>
          <w:rFonts w:ascii="Times New Roman" w:hAnsi="Times New Roman"/>
          <w:sz w:val="28"/>
          <w:szCs w:val="28"/>
        </w:rPr>
        <w:t xml:space="preserve"> профессиональны</w:t>
      </w:r>
      <w:r w:rsidR="00EE3A55" w:rsidRPr="00D65811">
        <w:rPr>
          <w:rFonts w:ascii="Times New Roman" w:hAnsi="Times New Roman"/>
          <w:sz w:val="28"/>
          <w:szCs w:val="28"/>
        </w:rPr>
        <w:t>е</w:t>
      </w:r>
      <w:r w:rsidR="0050727C" w:rsidRPr="00D65811">
        <w:rPr>
          <w:rFonts w:ascii="Times New Roman" w:hAnsi="Times New Roman"/>
          <w:sz w:val="28"/>
          <w:szCs w:val="28"/>
        </w:rPr>
        <w:t xml:space="preserve"> компетенци</w:t>
      </w:r>
      <w:r w:rsidR="00EE3A55" w:rsidRPr="00D65811">
        <w:rPr>
          <w:rFonts w:ascii="Times New Roman" w:hAnsi="Times New Roman"/>
          <w:sz w:val="28"/>
          <w:szCs w:val="28"/>
        </w:rPr>
        <w:t>и</w:t>
      </w:r>
      <w:r w:rsidR="0050727C" w:rsidRPr="00D65811">
        <w:rPr>
          <w:rFonts w:ascii="Times New Roman" w:hAnsi="Times New Roman"/>
          <w:sz w:val="28"/>
          <w:szCs w:val="28"/>
        </w:rPr>
        <w:t>. Например, п</w:t>
      </w:r>
      <w:r w:rsidR="00E165BC" w:rsidRPr="00D65811">
        <w:rPr>
          <w:rFonts w:ascii="Times New Roman" w:hAnsi="Times New Roman" w:cs="Times New Roman"/>
          <w:sz w:val="28"/>
          <w:szCs w:val="28"/>
        </w:rPr>
        <w:t>роектная деятельность  очень важна для формирования умения вести исследовательскую работу и дальнейшего постижения основ научно – исследовательской деятельности.</w:t>
      </w:r>
      <w:r w:rsidR="00E165BC" w:rsidRPr="00D658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165BC" w:rsidRPr="00D65811">
        <w:rPr>
          <w:rFonts w:ascii="Times New Roman" w:hAnsi="Times New Roman"/>
          <w:sz w:val="28"/>
          <w:szCs w:val="28"/>
        </w:rPr>
        <w:t xml:space="preserve"> </w:t>
      </w:r>
      <w:r w:rsidR="0050727C" w:rsidRPr="00D65811">
        <w:rPr>
          <w:rFonts w:ascii="Times New Roman" w:hAnsi="Times New Roman"/>
          <w:sz w:val="28"/>
          <w:szCs w:val="28"/>
        </w:rPr>
        <w:t xml:space="preserve">Деловые игры, предполагающие разбор казусов из практики деятельности предприятий, анализ </w:t>
      </w:r>
      <w:r w:rsidR="0050727C" w:rsidRPr="00D65811">
        <w:rPr>
          <w:rFonts w:ascii="Times New Roman" w:hAnsi="Times New Roman"/>
          <w:sz w:val="28"/>
          <w:szCs w:val="28"/>
        </w:rPr>
        <w:lastRenderedPageBreak/>
        <w:t xml:space="preserve">необычных ситуаций, «недоразумений» с точки зрения существующих экономических и нормативно - правовых положений. Анализ таких </w:t>
      </w:r>
      <w:r w:rsidR="00EE3A55" w:rsidRPr="00D65811">
        <w:rPr>
          <w:rFonts w:ascii="Times New Roman" w:hAnsi="Times New Roman"/>
          <w:sz w:val="28"/>
          <w:szCs w:val="28"/>
        </w:rPr>
        <w:t>действий</w:t>
      </w:r>
      <w:r w:rsidR="0050727C" w:rsidRPr="00D65811">
        <w:rPr>
          <w:rFonts w:ascii="Times New Roman" w:hAnsi="Times New Roman"/>
          <w:sz w:val="28"/>
          <w:szCs w:val="28"/>
        </w:rPr>
        <w:t>, позволяет участникам учебной группы не только разобраться в особенностях сложившейся ситуации, но и разработать рекомендации по достойному выходу из нее.</w:t>
      </w:r>
      <w:r w:rsidR="0050727C" w:rsidRPr="00D6581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D65811" w:rsidRPr="00D65811">
        <w:rPr>
          <w:rFonts w:ascii="Times New Roman" w:hAnsi="Times New Roman"/>
          <w:sz w:val="28"/>
          <w:szCs w:val="28"/>
          <w:lang w:val="en-US"/>
        </w:rPr>
        <w:t>[</w:t>
      </w:r>
      <w:r w:rsidR="00D65811">
        <w:rPr>
          <w:rFonts w:ascii="Times New Roman" w:hAnsi="Times New Roman"/>
          <w:sz w:val="28"/>
          <w:szCs w:val="28"/>
          <w:lang w:val="en-US"/>
        </w:rPr>
        <w:t>3</w:t>
      </w:r>
      <w:r w:rsidR="00D65811" w:rsidRPr="00D65811">
        <w:rPr>
          <w:rFonts w:ascii="Times New Roman" w:hAnsi="Times New Roman"/>
          <w:sz w:val="28"/>
          <w:szCs w:val="28"/>
          <w:lang w:val="en-US"/>
        </w:rPr>
        <w:t>]</w:t>
      </w:r>
    </w:p>
    <w:p w:rsidR="0046392E" w:rsidRPr="00D65811" w:rsidRDefault="0046392E" w:rsidP="00D658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val="en-US" w:eastAsia="ru-RU"/>
        </w:rPr>
      </w:pP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составляющих мотивации студентов – это в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озможность создания условий возникновения интереса к </w:t>
      </w:r>
      <w:r w:rsidR="00BC7E40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чению</w:t>
      </w:r>
      <w:r w:rsidR="00BC7E40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эмоционально</w:t>
      </w:r>
      <w:r w:rsidR="00BC7E40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переживани</w:t>
      </w:r>
      <w:r w:rsidR="00BC7E40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 от 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удовлетворения познавательной потребности</w:t>
      </w:r>
      <w:r w:rsidR="00BC7E40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Важнейшей предпосылкой </w:t>
      </w:r>
      <w:r w:rsidR="00BC7E40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этого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воспитание широких социальных мотивов деятельности, понимания ее смысла, осознание важности изучаемых процессов для собственной деятельности.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созда</w:t>
      </w:r>
      <w:r w:rsidR="00EE3A55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gramStart"/>
      <w:r w:rsidR="005C6EA8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5C6EA8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щихся</w:t>
      </w:r>
      <w:proofErr w:type="gramEnd"/>
      <w:r w:rsidR="00A7568B" w:rsidRPr="00D6581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интереса к содержанию обучения и к самой учебной деятельности</w:t>
      </w:r>
      <w:r w:rsidR="00EE3A55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возможность проявить умственную самостоятельность и инициативность. </w:t>
      </w:r>
      <w:r w:rsidR="0068355C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Каким образом?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355C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8355C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спользование </w:t>
      </w:r>
      <w:r w:rsidR="00914ED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учебного процесса 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таких вопросов и заданий, решение которых</w:t>
      </w:r>
      <w:r w:rsidR="00914ED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требует от </w:t>
      </w:r>
      <w:r w:rsidR="00914ED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914ED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щихся активной поисковой деятельности</w:t>
      </w:r>
      <w:r w:rsidR="00914ED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914ED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68355C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создание проблемной ситуации, </w:t>
      </w:r>
      <w:r w:rsidR="00EF5483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вызывающей противоречие между необходимостью выполнить задание и невозможностью осуществить его с помощью имеющихся у него </w:t>
      </w:r>
      <w:r w:rsidR="00914ED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навыков</w:t>
      </w:r>
      <w:r w:rsidR="00EF5483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способов деятельности.  С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талкиваясь с трудностью, они убеждаются в необходимости </w:t>
      </w:r>
      <w:r w:rsidR="00914ED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поиска новых источников информации и применения их в новой ситуации</w:t>
      </w:r>
      <w:r w:rsidR="00A7568B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Интересна только та работа, которая требует постоянного напряжения. Легкий материал, не требующий умственного напряжения, не вызывает интереса. Преодоление трудностей в учебной деятельности – важнейшее условие возникновения интереса к ней. </w:t>
      </w:r>
      <w:r w:rsid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[4]</w:t>
      </w:r>
    </w:p>
    <w:p w:rsidR="00914ED4" w:rsidRPr="00D65811" w:rsidRDefault="00A7568B" w:rsidP="00D658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Учебный материал и приемы учебной работы должны быть разнообразны. </w:t>
      </w:r>
      <w:r w:rsidR="00B407B3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Актуальность нового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материала – важнейшая предпосылка возни</w:t>
      </w:r>
      <w:r w:rsidR="0046392E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кновения интереса к нему.  Но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познание нового должно опираться </w:t>
      </w:r>
      <w:proofErr w:type="gramStart"/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имеющиеся у </w:t>
      </w:r>
      <w:r w:rsidR="00B407B3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обучающегося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знания. Использование </w:t>
      </w:r>
      <w:r w:rsidR="00D94E18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ранее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усвоенных </w:t>
      </w:r>
      <w:r w:rsidR="00420E6C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компетенций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одно из основных условий появления интереса. </w:t>
      </w:r>
    </w:p>
    <w:p w:rsidR="00742A9E" w:rsidRPr="00B7394D" w:rsidRDefault="00A7568B" w:rsidP="00D658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Существенный фактор возникновения интереса к учебному материалу – его эмоциональная окраска, </w:t>
      </w:r>
      <w:r w:rsidR="00D94E18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интересная подача, 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живое </w:t>
      </w:r>
      <w:r w:rsidR="00D94E18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общение с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4E18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преподавателем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A076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Постановка вопросов </w:t>
      </w:r>
      <w:proofErr w:type="gramStart"/>
      <w:r w:rsidR="00EE3A55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</w:t>
      </w:r>
      <w:proofErr w:type="gramEnd"/>
      <w:r w:rsidR="00EE3A55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обучающимися </w:t>
      </w:r>
      <w:r w:rsidR="006A076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совместных с ними рассуждений подводит </w:t>
      </w:r>
      <w:r w:rsidR="00EE3A55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студентов</w:t>
      </w:r>
      <w:r w:rsidR="006A0764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определенным выводам, составляющим суть изучаемого учебного материала.</w:t>
      </w:r>
      <w:r w:rsidR="00742A9E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5811" w:rsidRPr="00B73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[2]</w:t>
      </w:r>
    </w:p>
    <w:p w:rsidR="00A00989" w:rsidRPr="00B7394D" w:rsidRDefault="00742A9E" w:rsidP="00D658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важной составляющей мотивации студентов является качественн</w:t>
      </w:r>
      <w:r w:rsidR="005C6EA8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C6EA8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знаний</w:t>
      </w:r>
      <w:r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45AFD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Этому способствует рейтинговая система оценивания знаний. </w:t>
      </w:r>
      <w:r w:rsidR="00CA1EE5" w:rsidRPr="00D65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обучающиеся понимают, каким образом будет оценена их работа, они более активно выполняют задания, прикладывают к этому больше усилий, в том числе и интеллектуальных. Уровень достижений, восприятие важности задания и его ценности также повышается. </w:t>
      </w:r>
      <w:r w:rsidR="00515882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использования рейтинговой системы в ФКПОУ «НТТИ» Минтруда России показал ее целесообразность и эффективность. Введение рейтинговых оценок стимулир</w:t>
      </w:r>
      <w:r w:rsidR="00CA1EE5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</w:t>
      </w:r>
      <w:r w:rsidR="00515882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систематическую работу </w:t>
      </w:r>
      <w:r w:rsidR="00CA1EE5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="00515882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семестра, повы</w:t>
      </w:r>
      <w:r w:rsidR="00CA1EE5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шает</w:t>
      </w:r>
      <w:r w:rsidR="00515882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заинтересованность в результате обучения.</w:t>
      </w:r>
      <w:r w:rsidR="00CA1EE5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5811" w:rsidRPr="00B73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[1]</w:t>
      </w:r>
    </w:p>
    <w:p w:rsidR="00B407B3" w:rsidRPr="00D65811" w:rsidRDefault="00B407B3" w:rsidP="00D65811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 xml:space="preserve">Основными признаками </w:t>
      </w:r>
      <w:proofErr w:type="spellStart"/>
      <w:r w:rsidRPr="00D6581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65811">
        <w:rPr>
          <w:rFonts w:ascii="Times New Roman" w:hAnsi="Times New Roman"/>
          <w:sz w:val="28"/>
          <w:szCs w:val="28"/>
        </w:rPr>
        <w:t xml:space="preserve"> профессиональных компетенций является становление в сознании обучающегося профессиональной доминанты, образа мира, образа профессии, осознание себя как субъекта профессиональной деятельности. Профессиональную направленность составляет «совокупность профессиональных мотивов как многоаспектное, неоднородное, длите</w:t>
      </w:r>
      <w:r w:rsidR="00D65811">
        <w:rPr>
          <w:rFonts w:ascii="Times New Roman" w:hAnsi="Times New Roman"/>
          <w:sz w:val="28"/>
          <w:szCs w:val="28"/>
        </w:rPr>
        <w:t>льно формируемое образование» [</w:t>
      </w:r>
      <w:r w:rsidR="00D65811" w:rsidRPr="00D65811">
        <w:rPr>
          <w:rFonts w:ascii="Times New Roman" w:hAnsi="Times New Roman"/>
          <w:sz w:val="28"/>
          <w:szCs w:val="28"/>
        </w:rPr>
        <w:t>3</w:t>
      </w:r>
      <w:r w:rsidRPr="00D65811">
        <w:rPr>
          <w:rFonts w:ascii="Times New Roman" w:hAnsi="Times New Roman"/>
          <w:sz w:val="28"/>
          <w:szCs w:val="28"/>
        </w:rPr>
        <w:t>].</w:t>
      </w:r>
    </w:p>
    <w:p w:rsidR="005967B7" w:rsidRPr="00B7394D" w:rsidRDefault="005967B7" w:rsidP="00D65811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11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="00045AFD" w:rsidRPr="00D65811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D65811">
        <w:rPr>
          <w:rFonts w:ascii="Times New Roman" w:hAnsi="Times New Roman" w:cs="Times New Roman"/>
          <w:sz w:val="28"/>
          <w:szCs w:val="28"/>
        </w:rPr>
        <w:t xml:space="preserve"> - обеспечить студентов такой профессиональной подготовкой, чтобы выпускники техникума – интерната были конкурентоспособными на рынке труда, формируя профессиональную, социально-коммуникативную и личностную компетентность.    Готовить таких выпускников – основная наша задача. </w:t>
      </w:r>
      <w:r w:rsidR="00D65811" w:rsidRPr="00B7394D">
        <w:rPr>
          <w:rFonts w:ascii="Times New Roman" w:hAnsi="Times New Roman" w:cs="Times New Roman"/>
          <w:sz w:val="28"/>
          <w:szCs w:val="28"/>
        </w:rPr>
        <w:t>[4]</w:t>
      </w:r>
    </w:p>
    <w:p w:rsidR="00A7568B" w:rsidRPr="00D65811" w:rsidRDefault="004738CC" w:rsidP="00D658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F3170B" w:rsidRPr="00D65811" w:rsidRDefault="00420E6C" w:rsidP="00D65811">
      <w:pPr>
        <w:pStyle w:val="a4"/>
        <w:spacing w:before="0" w:after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="00F3170B" w:rsidRPr="00D65811">
        <w:rPr>
          <w:rFonts w:ascii="Times New Roman" w:hAnsi="Times New Roman"/>
          <w:sz w:val="28"/>
          <w:szCs w:val="28"/>
        </w:rPr>
        <w:t>Бакшаева</w:t>
      </w:r>
      <w:proofErr w:type="spellEnd"/>
      <w:r w:rsidR="00F3170B" w:rsidRPr="00D65811">
        <w:rPr>
          <w:rFonts w:ascii="Times New Roman" w:hAnsi="Times New Roman"/>
          <w:sz w:val="28"/>
          <w:szCs w:val="28"/>
        </w:rPr>
        <w:t xml:space="preserve"> Н.А., Вербицкий А.А.  Психология мотивации студентов: Учебное пособие. - </w:t>
      </w:r>
      <w:proofErr w:type="spellStart"/>
      <w:r w:rsidR="00F3170B" w:rsidRPr="00D65811">
        <w:rPr>
          <w:rFonts w:ascii="Times New Roman" w:hAnsi="Times New Roman"/>
          <w:sz w:val="28"/>
          <w:szCs w:val="28"/>
        </w:rPr>
        <w:t>М.:Логос</w:t>
      </w:r>
      <w:proofErr w:type="spellEnd"/>
      <w:r w:rsidR="00F3170B" w:rsidRPr="00D65811">
        <w:rPr>
          <w:rFonts w:ascii="Times New Roman" w:hAnsi="Times New Roman"/>
          <w:sz w:val="28"/>
          <w:szCs w:val="28"/>
        </w:rPr>
        <w:t>, 2006.-184с.</w:t>
      </w:r>
    </w:p>
    <w:p w:rsidR="00420E6C" w:rsidRPr="00D65811" w:rsidRDefault="00420E6C" w:rsidP="00D658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proofErr w:type="spellStart"/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Зарукина</w:t>
      </w:r>
      <w:proofErr w:type="spellEnd"/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Активные методы обучения: рекомендации по разработке</w:t>
      </w:r>
    </w:p>
    <w:p w:rsidR="00420E6C" w:rsidRPr="00D65811" w:rsidRDefault="00420E6C" w:rsidP="00D65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применению: учеб</w:t>
      </w:r>
      <w:proofErr w:type="gramStart"/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метод. пособие / Е. В. </w:t>
      </w:r>
      <w:proofErr w:type="spellStart"/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Зарукина</w:t>
      </w:r>
      <w:proofErr w:type="spellEnd"/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А. Логинова, М. М. Новик. СПб</w:t>
      </w:r>
      <w:proofErr w:type="gramStart"/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СПбГИЭУ</w:t>
      </w:r>
      <w:proofErr w:type="spellEnd"/>
      <w:r w:rsidRPr="00D6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2010. – 59 с. </w:t>
      </w:r>
    </w:p>
    <w:p w:rsidR="008D1150" w:rsidRPr="00D65811" w:rsidRDefault="008D1F3A" w:rsidP="00D65811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Скакун</w:t>
      </w:r>
      <w:r w:rsidR="00A00989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В.А.</w:t>
      </w:r>
      <w:r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Методика преподавания специальных и общетехнических предметов (в схемах и таблицах): учеб</w:t>
      </w:r>
      <w:proofErr w:type="gramStart"/>
      <w:r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0989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особие. - </w:t>
      </w:r>
      <w:r w:rsidR="00A00989" w:rsidRPr="00D65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Издательский центр «Академия», 2009. – 125 с.</w:t>
      </w:r>
    </w:p>
    <w:p w:rsidR="00A00989" w:rsidRPr="00D65811" w:rsidRDefault="00A00989" w:rsidP="00D65811">
      <w:pPr>
        <w:pStyle w:val="a4"/>
        <w:numPr>
          <w:ilvl w:val="0"/>
          <w:numId w:val="5"/>
        </w:numPr>
        <w:spacing w:before="0" w:after="0"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Современные образовательные технологии: учебное пособие/ кол</w:t>
      </w:r>
      <w:proofErr w:type="gramStart"/>
      <w:r w:rsidRPr="00D65811">
        <w:rPr>
          <w:rFonts w:ascii="Times New Roman" w:hAnsi="Times New Roman"/>
          <w:sz w:val="28"/>
          <w:szCs w:val="28"/>
        </w:rPr>
        <w:t>.</w:t>
      </w:r>
      <w:proofErr w:type="gramEnd"/>
      <w:r w:rsidRPr="00D658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5811">
        <w:rPr>
          <w:rFonts w:ascii="Times New Roman" w:hAnsi="Times New Roman"/>
          <w:sz w:val="28"/>
          <w:szCs w:val="28"/>
        </w:rPr>
        <w:t>а</w:t>
      </w:r>
      <w:proofErr w:type="gramEnd"/>
      <w:r w:rsidRPr="00D65811">
        <w:rPr>
          <w:rFonts w:ascii="Times New Roman" w:hAnsi="Times New Roman"/>
          <w:sz w:val="28"/>
          <w:szCs w:val="28"/>
        </w:rPr>
        <w:t xml:space="preserve">второв; под ред. Н.В. </w:t>
      </w:r>
      <w:proofErr w:type="spellStart"/>
      <w:r w:rsidRPr="00D65811">
        <w:rPr>
          <w:rFonts w:ascii="Times New Roman" w:hAnsi="Times New Roman"/>
          <w:sz w:val="28"/>
          <w:szCs w:val="28"/>
        </w:rPr>
        <w:t>Бордовской</w:t>
      </w:r>
      <w:proofErr w:type="spellEnd"/>
      <w:r w:rsidRPr="00D65811">
        <w:rPr>
          <w:rFonts w:ascii="Times New Roman" w:hAnsi="Times New Roman"/>
          <w:sz w:val="28"/>
          <w:szCs w:val="28"/>
        </w:rPr>
        <w:t>.- М.: КРОНУС, 2010.-432с.</w:t>
      </w:r>
    </w:p>
    <w:sectPr w:rsidR="00A00989" w:rsidRPr="00D65811" w:rsidSect="00D94E1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39" w:rsidRDefault="00FA4439" w:rsidP="00B7394D">
      <w:pPr>
        <w:spacing w:after="0" w:line="240" w:lineRule="auto"/>
      </w:pPr>
      <w:r>
        <w:separator/>
      </w:r>
    </w:p>
  </w:endnote>
  <w:endnote w:type="continuationSeparator" w:id="0">
    <w:p w:rsidR="00FA4439" w:rsidRDefault="00FA4439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4D" w:rsidRDefault="00B7394D">
    <w:pPr>
      <w:pStyle w:val="a7"/>
    </w:pPr>
  </w:p>
  <w:p w:rsidR="00B7394D" w:rsidRDefault="00B73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39" w:rsidRDefault="00FA4439" w:rsidP="00B7394D">
      <w:pPr>
        <w:spacing w:after="0" w:line="240" w:lineRule="auto"/>
      </w:pPr>
      <w:r>
        <w:separator/>
      </w:r>
    </w:p>
  </w:footnote>
  <w:footnote w:type="continuationSeparator" w:id="0">
    <w:p w:rsidR="00FA4439" w:rsidRDefault="00FA4439" w:rsidP="00B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4D" w:rsidRDefault="00B7394D">
    <w:pPr>
      <w:pStyle w:val="a5"/>
    </w:pPr>
  </w:p>
  <w:p w:rsidR="00B7394D" w:rsidRDefault="00B739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5FBD"/>
    <w:multiLevelType w:val="hybridMultilevel"/>
    <w:tmpl w:val="2408D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F4398"/>
    <w:multiLevelType w:val="hybridMultilevel"/>
    <w:tmpl w:val="205E11CE"/>
    <w:lvl w:ilvl="0" w:tplc="14C67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055EE"/>
    <w:multiLevelType w:val="multilevel"/>
    <w:tmpl w:val="A6D8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13C53"/>
    <w:multiLevelType w:val="hybridMultilevel"/>
    <w:tmpl w:val="6BAACC46"/>
    <w:lvl w:ilvl="0" w:tplc="04190011">
      <w:start w:val="1"/>
      <w:numFmt w:val="decimal"/>
      <w:lvlText w:val="%1)"/>
      <w:lvlJc w:val="left"/>
      <w:pPr>
        <w:ind w:left="1407" w:hanging="84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512090"/>
    <w:multiLevelType w:val="hybridMultilevel"/>
    <w:tmpl w:val="0CE04BCE"/>
    <w:lvl w:ilvl="0" w:tplc="5ADE4A4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3DA"/>
    <w:rsid w:val="00026057"/>
    <w:rsid w:val="00045AFD"/>
    <w:rsid w:val="000921DE"/>
    <w:rsid w:val="000D411E"/>
    <w:rsid w:val="001374E6"/>
    <w:rsid w:val="002061C1"/>
    <w:rsid w:val="00232507"/>
    <w:rsid w:val="00251907"/>
    <w:rsid w:val="002641C9"/>
    <w:rsid w:val="00295137"/>
    <w:rsid w:val="002D0965"/>
    <w:rsid w:val="002E71AB"/>
    <w:rsid w:val="002F4C66"/>
    <w:rsid w:val="0030625D"/>
    <w:rsid w:val="0031588B"/>
    <w:rsid w:val="0034730E"/>
    <w:rsid w:val="003725D8"/>
    <w:rsid w:val="003F1AB2"/>
    <w:rsid w:val="00420E6C"/>
    <w:rsid w:val="0046392E"/>
    <w:rsid w:val="004738CC"/>
    <w:rsid w:val="0050727C"/>
    <w:rsid w:val="00515882"/>
    <w:rsid w:val="005967B7"/>
    <w:rsid w:val="005C6EA8"/>
    <w:rsid w:val="005F04A8"/>
    <w:rsid w:val="00640265"/>
    <w:rsid w:val="0068355C"/>
    <w:rsid w:val="006848A8"/>
    <w:rsid w:val="006A0764"/>
    <w:rsid w:val="006F065C"/>
    <w:rsid w:val="00742A9E"/>
    <w:rsid w:val="00770235"/>
    <w:rsid w:val="008011EE"/>
    <w:rsid w:val="008D1150"/>
    <w:rsid w:val="008D1F3A"/>
    <w:rsid w:val="00914ED4"/>
    <w:rsid w:val="009433C2"/>
    <w:rsid w:val="00951E14"/>
    <w:rsid w:val="00A00989"/>
    <w:rsid w:val="00A7568B"/>
    <w:rsid w:val="00B407B3"/>
    <w:rsid w:val="00B7394D"/>
    <w:rsid w:val="00BC7E40"/>
    <w:rsid w:val="00C423FB"/>
    <w:rsid w:val="00C667FF"/>
    <w:rsid w:val="00CA1EE5"/>
    <w:rsid w:val="00D65811"/>
    <w:rsid w:val="00D94E18"/>
    <w:rsid w:val="00DB3625"/>
    <w:rsid w:val="00E165BC"/>
    <w:rsid w:val="00E34A42"/>
    <w:rsid w:val="00EE3A55"/>
    <w:rsid w:val="00EF5483"/>
    <w:rsid w:val="00F3170B"/>
    <w:rsid w:val="00FA4439"/>
    <w:rsid w:val="00F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73DA"/>
  </w:style>
  <w:style w:type="paragraph" w:styleId="a3">
    <w:name w:val="List Paragraph"/>
    <w:basedOn w:val="a"/>
    <w:uiPriority w:val="34"/>
    <w:qFormat/>
    <w:rsid w:val="00D94E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3625"/>
    <w:pPr>
      <w:spacing w:before="120" w:after="60" w:line="240" w:lineRule="auto"/>
      <w:ind w:left="225" w:right="22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94D"/>
  </w:style>
  <w:style w:type="paragraph" w:styleId="a7">
    <w:name w:val="footer"/>
    <w:basedOn w:val="a"/>
    <w:link w:val="a8"/>
    <w:uiPriority w:val="99"/>
    <w:unhideWhenUsed/>
    <w:rsid w:val="00B7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94D"/>
  </w:style>
  <w:style w:type="paragraph" w:styleId="a9">
    <w:name w:val="Balloon Text"/>
    <w:basedOn w:val="a"/>
    <w:link w:val="aa"/>
    <w:uiPriority w:val="99"/>
    <w:semiHidden/>
    <w:unhideWhenUsed/>
    <w:rsid w:val="00B7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1BF0-85CC-4D20-970A-7A7C25E9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 Windows</cp:lastModifiedBy>
  <cp:revision>25</cp:revision>
  <dcterms:created xsi:type="dcterms:W3CDTF">2014-01-09T16:07:00Z</dcterms:created>
  <dcterms:modified xsi:type="dcterms:W3CDTF">2018-02-26T22:37:00Z</dcterms:modified>
</cp:coreProperties>
</file>