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E15" w:rsidRPr="002B0CDA" w:rsidRDefault="002B0CDA" w:rsidP="002B0CDA">
      <w:pPr>
        <w:spacing w:after="0" w:line="240" w:lineRule="auto"/>
        <w:rPr>
          <w:rFonts w:ascii="Times New Roman" w:eastAsiaTheme="majorEastAsia" w:hAnsi="Times New Roman" w:cs="Times New Roman"/>
          <w:bCs/>
          <w:color w:val="0070C0"/>
          <w:kern w:val="24"/>
          <w:sz w:val="36"/>
          <w:szCs w:val="36"/>
          <w:lang w:val="en-US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r w:rsidRPr="002B0CDA">
        <w:rPr>
          <w:rFonts w:ascii="Times New Roman" w:eastAsiaTheme="majorEastAsia" w:hAnsi="Times New Roman" w:cs="Times New Roman"/>
          <w:bCs/>
          <w:color w:val="0070C0"/>
          <w:kern w:val="24"/>
          <w:sz w:val="36"/>
          <w:szCs w:val="36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22.01.2016г.    Приняла участие в организации и проведении районного семинара-практикума для психологов и социальных педагогов «Адаптация учащихся начальной и основной школы к обучению»</w:t>
      </w:r>
    </w:p>
    <w:p w:rsidR="002B0CDA" w:rsidRPr="002B0CDA" w:rsidRDefault="002B0CDA" w:rsidP="002B0CDA">
      <w:pPr>
        <w:spacing w:after="0" w:line="240" w:lineRule="auto"/>
        <w:jc w:val="both"/>
        <w:rPr>
          <w:rFonts w:ascii="Times New Roman" w:hAnsi="Times New Roman" w:cs="Times New Roman"/>
          <w:bCs/>
          <w:color w:val="7030A0"/>
          <w:kern w:val="24"/>
          <w:sz w:val="36"/>
          <w:szCs w:val="36"/>
          <w:lang w:val="en-US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</w:pPr>
      <w:r w:rsidRPr="002B0CDA">
        <w:rPr>
          <w:rFonts w:ascii="Times New Roman" w:hAnsi="Times New Roman" w:cs="Times New Roman"/>
          <w:bCs/>
          <w:color w:val="7030A0"/>
          <w:kern w:val="24"/>
          <w:sz w:val="36"/>
          <w:szCs w:val="36"/>
          <w14:shadow w14:blurRad="38100" w14:dist="25400" w14:dir="5400000" w14:sx="100000" w14:sy="100000" w14:kx="0" w14:ky="0" w14:algn="tl">
            <w14:srgbClr w14:val="000000">
              <w14:alpha w14:val="57000"/>
            </w14:srgbClr>
          </w14:shadow>
        </w:rPr>
        <w:t>21.12.2016г.     Приняла участие в организации и проведении районного семинара-практикума  для учителей, преподающих ОПК «Духовно-нравственное воспитание как платформа качественного и эффективного развития младших школьников»</w:t>
      </w:r>
    </w:p>
    <w:p w:rsidR="002B0CDA" w:rsidRDefault="002B0CDA" w:rsidP="002B0CD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6"/>
          <w:szCs w:val="36"/>
          <w:lang w:val="en-US"/>
        </w:rPr>
      </w:pPr>
      <w:r w:rsidRPr="002B0CDA">
        <w:rPr>
          <w:rFonts w:ascii="Times New Roman" w:hAnsi="Times New Roman" w:cs="Times New Roman"/>
          <w:b/>
          <w:bCs/>
          <w:color w:val="0070C0"/>
          <w:sz w:val="36"/>
          <w:szCs w:val="36"/>
        </w:rPr>
        <w:t>29.09.2017г.     Приняла участие в работе первого ОБРАЗОВАТЕЛЬНОГО САЛОНА ЛУГАНСКОЙ НАРОДНОЙ РЕСПУБЛИКИ «СОВРЕМЕННОЕ ОБРАЗОВАНИЕ – 2017» по</w:t>
      </w:r>
      <w:r w:rsidRPr="002B0CDA">
        <w:rPr>
          <w:rFonts w:ascii="Times New Roman" w:hAnsi="Times New Roman" w:cs="Times New Roman"/>
          <w:b/>
          <w:bCs/>
          <w:color w:val="0070C0"/>
          <w:sz w:val="36"/>
          <w:szCs w:val="36"/>
        </w:rPr>
        <w:br/>
        <w:t>теме «Роль системы образования в патриотическом воспитании и духовно-нравственном становлении личности»</w:t>
      </w:r>
    </w:p>
    <w:p w:rsidR="002B0CDA" w:rsidRPr="002B0CDA" w:rsidRDefault="002B0CDA" w:rsidP="002B0CDA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36"/>
          <w:szCs w:val="36"/>
          <w:lang w:val="en-US"/>
        </w:rPr>
      </w:pP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11.11.2017г. Прошла подготовку на  семинаре - тренинге </w:t>
      </w: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br/>
        <w:t xml:space="preserve">«Методическая работа в школе,     </w:t>
      </w:r>
      <w:proofErr w:type="spellStart"/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>внутришкольный</w:t>
      </w:r>
      <w:proofErr w:type="spellEnd"/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контроль» в Центре   инновационного развития Луганского   национального университета имени Тараса </w:t>
      </w: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br/>
        <w:t xml:space="preserve"> Шевченко</w:t>
      </w:r>
    </w:p>
    <w:p w:rsidR="002B0CDA" w:rsidRDefault="002B0CDA" w:rsidP="002B0CDA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  <w:lang w:val="en-US"/>
        </w:rPr>
      </w:pPr>
      <w:r w:rsidRPr="002B0CD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19.12.2017г. Приняла участие в образовательном форуме «Опыт и перспективы развития общественно активных школ в Луганской Народной Республике» для координаторов общественно – активных школ (ГБОУ ЛНР «Луганская ООШ </w:t>
      </w:r>
      <w:r w:rsidRPr="002B0CDA">
        <w:rPr>
          <w:rFonts w:ascii="Times New Roman" w:hAnsi="Times New Roman" w:cs="Times New Roman"/>
          <w:b/>
          <w:color w:val="0070C0"/>
          <w:sz w:val="36"/>
          <w:szCs w:val="36"/>
          <w:lang w:val="uk-UA"/>
        </w:rPr>
        <w:t xml:space="preserve">І-ІІІ </w:t>
      </w:r>
      <w:r w:rsidRPr="002B0CDA">
        <w:rPr>
          <w:rFonts w:ascii="Times New Roman" w:hAnsi="Times New Roman" w:cs="Times New Roman"/>
          <w:b/>
          <w:color w:val="0070C0"/>
          <w:sz w:val="36"/>
          <w:szCs w:val="36"/>
        </w:rPr>
        <w:t>ст. №38»)</w:t>
      </w:r>
    </w:p>
    <w:p w:rsidR="002B0CDA" w:rsidRPr="002B0CDA" w:rsidRDefault="002B0CDA" w:rsidP="002B0CDA">
      <w:pPr>
        <w:spacing w:after="0" w:line="240" w:lineRule="auto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>Приняла участие в обучающем семинаре «Повышение мотивации участни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ков образовательного процесса к</w:t>
      </w: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сов местной общественно полезной деятельности» для кура </w:t>
      </w:r>
      <w:proofErr w:type="gramStart"/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>-т</w:t>
      </w:r>
      <w:proofErr w:type="gramEnd"/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>о</w:t>
      </w:r>
      <w:r>
        <w:rPr>
          <w:rFonts w:ascii="Times New Roman" w:hAnsi="Times New Roman" w:cs="Times New Roman"/>
          <w:b/>
          <w:color w:val="7030A0"/>
          <w:sz w:val="36"/>
          <w:szCs w:val="36"/>
        </w:rPr>
        <w:t>ров общественно – активных школ</w:t>
      </w: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bookmarkStart w:id="0" w:name="_GoBack"/>
      <w:bookmarkEnd w:id="0"/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t>(ГУ ЛНР  «НМЦ РО ЛНР»)</w:t>
      </w:r>
      <w:r w:rsidRPr="002B0CDA">
        <w:rPr>
          <w:rFonts w:ascii="Times New Roman" w:hAnsi="Times New Roman" w:cs="Times New Roman"/>
          <w:b/>
          <w:color w:val="7030A0"/>
          <w:sz w:val="36"/>
          <w:szCs w:val="36"/>
        </w:rPr>
        <w:br/>
      </w:r>
    </w:p>
    <w:p w:rsidR="002B0CDA" w:rsidRPr="002B0CDA" w:rsidRDefault="002B0CDA" w:rsidP="002B0CDA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sectPr w:rsidR="002B0CDA" w:rsidRPr="002B0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DA"/>
    <w:rsid w:val="00292E15"/>
    <w:rsid w:val="002B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1117</Characters>
  <Application>Microsoft Office Word</Application>
  <DocSecurity>0</DocSecurity>
  <Lines>9</Lines>
  <Paragraphs>2</Paragraphs>
  <ScaleCrop>false</ScaleCrop>
  <Company>arken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2018-07-19T08:05:00Z</dcterms:created>
  <dcterms:modified xsi:type="dcterms:W3CDTF">2018-07-19T08:14:00Z</dcterms:modified>
</cp:coreProperties>
</file>