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CF" w:rsidRPr="00C342CF" w:rsidRDefault="00C342CF" w:rsidP="00C342CF">
      <w:pPr>
        <w:spacing w:after="0" w:line="240" w:lineRule="auto"/>
        <w:outlineLvl w:val="0"/>
        <w:rPr>
          <w:rFonts w:ascii="Times New Roman" w:eastAsia="Times New Roman" w:hAnsi="Times New Roman" w:cs="Times New Roman"/>
          <w:b/>
          <w:bCs/>
          <w:kern w:val="36"/>
          <w:sz w:val="48"/>
          <w:szCs w:val="48"/>
          <w:lang w:eastAsia="ru-RU"/>
        </w:rPr>
      </w:pPr>
      <w:r w:rsidRPr="00C342CF">
        <w:rPr>
          <w:rFonts w:ascii="Times New Roman" w:eastAsia="Times New Roman" w:hAnsi="Times New Roman" w:cs="Times New Roman"/>
          <w:b/>
          <w:bCs/>
          <w:kern w:val="36"/>
          <w:sz w:val="48"/>
          <w:szCs w:val="48"/>
          <w:lang w:eastAsia="ru-RU"/>
        </w:rPr>
        <w:t>Учителю предлагают расти над собой</w:t>
      </w:r>
    </w:p>
    <w:p w:rsidR="00C342CF" w:rsidRPr="00C342CF" w:rsidRDefault="00C342CF" w:rsidP="00C342CF">
      <w:pPr>
        <w:spacing w:after="0" w:line="240" w:lineRule="auto"/>
        <w:rPr>
          <w:rFonts w:ascii="Times New Roman" w:eastAsia="Times New Roman" w:hAnsi="Times New Roman" w:cs="Times New Roman"/>
          <w:sz w:val="29"/>
          <w:szCs w:val="29"/>
          <w:lang w:eastAsia="ru-RU"/>
        </w:rPr>
      </w:pPr>
      <w:r>
        <w:rPr>
          <w:rFonts w:ascii="Times New Roman" w:eastAsia="Times New Roman" w:hAnsi="Times New Roman" w:cs="Times New Roman"/>
          <w:noProof/>
          <w:sz w:val="29"/>
          <w:szCs w:val="29"/>
          <w:lang w:eastAsia="ru-RU"/>
        </w:rPr>
        <w:drawing>
          <wp:inline distT="0" distB="0" distL="0" distR="0">
            <wp:extent cx="3830955" cy="2552700"/>
            <wp:effectExtent l="0" t="0" r="0" b="0"/>
            <wp:docPr id="1" name="Рисунок 1" descr="https://msk.kprf.ru/wp-content/uploads/2016/06/deti_sevastopol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sk.kprf.ru/wp-content/uploads/2016/06/deti_sevastopolj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30955" cy="2552700"/>
                    </a:xfrm>
                    <a:prstGeom prst="rect">
                      <a:avLst/>
                    </a:prstGeom>
                    <a:noFill/>
                    <a:ln>
                      <a:noFill/>
                    </a:ln>
                  </pic:spPr>
                </pic:pic>
              </a:graphicData>
            </a:graphic>
          </wp:inline>
        </w:drawing>
      </w:r>
    </w:p>
    <w:p w:rsidR="00C342CF" w:rsidRPr="00C342CF" w:rsidRDefault="00C342CF" w:rsidP="00C342CF">
      <w:pPr>
        <w:spacing w:before="100" w:beforeAutospacing="1" w:after="100" w:afterAutospacing="1" w:line="240" w:lineRule="auto"/>
        <w:rPr>
          <w:rFonts w:ascii="Times New Roman" w:eastAsia="Times New Roman" w:hAnsi="Times New Roman" w:cs="Times New Roman"/>
          <w:sz w:val="29"/>
          <w:szCs w:val="29"/>
          <w:lang w:eastAsia="ru-RU"/>
        </w:rPr>
      </w:pPr>
      <w:r w:rsidRPr="00C342CF">
        <w:rPr>
          <w:rFonts w:ascii="Times New Roman" w:eastAsia="Times New Roman" w:hAnsi="Times New Roman" w:cs="Times New Roman"/>
          <w:i/>
          <w:iCs/>
          <w:sz w:val="29"/>
          <w:szCs w:val="29"/>
          <w:lang w:eastAsia="ru-RU"/>
        </w:rPr>
        <w:t>Публикуем материал, размещённый </w:t>
      </w:r>
      <w:hyperlink r:id="rId6" w:tgtFrame="_blank" w:history="1">
        <w:r w:rsidRPr="00C342CF">
          <w:rPr>
            <w:rFonts w:ascii="Times New Roman" w:eastAsia="Times New Roman" w:hAnsi="Times New Roman" w:cs="Times New Roman"/>
            <w:i/>
            <w:iCs/>
            <w:color w:val="0000FF"/>
            <w:sz w:val="29"/>
            <w:szCs w:val="29"/>
            <w:u w:val="single"/>
            <w:lang w:eastAsia="ru-RU"/>
          </w:rPr>
          <w:t>на сайте</w:t>
        </w:r>
      </w:hyperlink>
      <w:r w:rsidRPr="00C342CF">
        <w:rPr>
          <w:rFonts w:ascii="Times New Roman" w:eastAsia="Times New Roman" w:hAnsi="Times New Roman" w:cs="Times New Roman"/>
          <w:i/>
          <w:iCs/>
          <w:sz w:val="29"/>
          <w:szCs w:val="29"/>
          <w:lang w:eastAsia="ru-RU"/>
        </w:rPr>
        <w:t> газеты «Правда».</w:t>
      </w:r>
    </w:p>
    <w:p w:rsidR="00C342CF" w:rsidRPr="00C342CF" w:rsidRDefault="00C342CF" w:rsidP="00C342CF">
      <w:pPr>
        <w:spacing w:before="100" w:beforeAutospacing="1" w:after="100" w:afterAutospacing="1" w:line="240" w:lineRule="auto"/>
        <w:rPr>
          <w:rFonts w:ascii="Times New Roman" w:eastAsia="Times New Roman" w:hAnsi="Times New Roman" w:cs="Times New Roman"/>
          <w:sz w:val="29"/>
          <w:szCs w:val="29"/>
          <w:lang w:eastAsia="ru-RU"/>
        </w:rPr>
      </w:pPr>
      <w:r w:rsidRPr="00C342CF">
        <w:rPr>
          <w:rFonts w:ascii="Times New Roman" w:eastAsia="Times New Roman" w:hAnsi="Times New Roman" w:cs="Times New Roman"/>
          <w:b/>
          <w:bCs/>
          <w:i/>
          <w:iCs/>
          <w:sz w:val="29"/>
          <w:szCs w:val="29"/>
          <w:lang w:eastAsia="ru-RU"/>
        </w:rPr>
        <w:t xml:space="preserve">Каждый год российские учителя встречают 1 сентября с определённой долей опасений и ожиданий по поводу того, что изменится в их работе в новом учебном году. Ведь бесконечные реформы уже приучили педагогов к тому, что по возвращении в учебные заведения после летних каникул их ожидают «сюрпризы» в виде очередных «указаний сверху». Вот и нынешний год не стал исключением. Министр образования и науки Ольга Васильева объявила о внедрении с 2017 года в российские </w:t>
      </w:r>
      <w:proofErr w:type="gramStart"/>
      <w:r w:rsidRPr="00C342CF">
        <w:rPr>
          <w:rFonts w:ascii="Times New Roman" w:eastAsia="Times New Roman" w:hAnsi="Times New Roman" w:cs="Times New Roman"/>
          <w:b/>
          <w:bCs/>
          <w:i/>
          <w:iCs/>
          <w:sz w:val="29"/>
          <w:szCs w:val="29"/>
          <w:lang w:eastAsia="ru-RU"/>
        </w:rPr>
        <w:t>школы</w:t>
      </w:r>
      <w:proofErr w:type="gramEnd"/>
      <w:r w:rsidRPr="00C342CF">
        <w:rPr>
          <w:rFonts w:ascii="Times New Roman" w:eastAsia="Times New Roman" w:hAnsi="Times New Roman" w:cs="Times New Roman"/>
          <w:b/>
          <w:bCs/>
          <w:i/>
          <w:iCs/>
          <w:sz w:val="29"/>
          <w:szCs w:val="29"/>
          <w:lang w:eastAsia="ru-RU"/>
        </w:rPr>
        <w:t xml:space="preserve"> так называемой модели национальной системы учительского роста (НСУР).</w:t>
      </w:r>
    </w:p>
    <w:p w:rsidR="00C342CF" w:rsidRPr="00C342CF" w:rsidRDefault="00C342CF" w:rsidP="00C342CF">
      <w:pPr>
        <w:spacing w:before="100" w:beforeAutospacing="1" w:after="100" w:afterAutospacing="1" w:line="240" w:lineRule="auto"/>
        <w:rPr>
          <w:rFonts w:ascii="Times New Roman" w:eastAsia="Times New Roman" w:hAnsi="Times New Roman" w:cs="Times New Roman"/>
          <w:sz w:val="29"/>
          <w:szCs w:val="29"/>
          <w:lang w:eastAsia="ru-RU"/>
        </w:rPr>
      </w:pPr>
      <w:proofErr w:type="gramStart"/>
      <w:r w:rsidRPr="00C342CF">
        <w:rPr>
          <w:rFonts w:ascii="Times New Roman" w:eastAsia="Times New Roman" w:hAnsi="Times New Roman" w:cs="Times New Roman"/>
          <w:sz w:val="29"/>
          <w:szCs w:val="29"/>
          <w:lang w:eastAsia="ru-RU"/>
        </w:rPr>
        <w:t>В НЫНЕШНЕМ году её опробуют в тринадцати российских регионах: в Республике Адыгея, в Кабардино-Балкарии, Чечне, Ингушетии, Татарстане, Хабаровском крае, Ленинградской, Курганской, Томской, Московской, Ярославской, Волгоградской и Рязанской областях.</w:t>
      </w:r>
      <w:proofErr w:type="gramEnd"/>
      <w:r w:rsidRPr="00C342CF">
        <w:rPr>
          <w:rFonts w:ascii="Times New Roman" w:eastAsia="Times New Roman" w:hAnsi="Times New Roman" w:cs="Times New Roman"/>
          <w:sz w:val="29"/>
          <w:szCs w:val="29"/>
          <w:lang w:eastAsia="ru-RU"/>
        </w:rPr>
        <w:t xml:space="preserve"> Система учительского роста, по замыслу чиновников, будет направлена на установление уровня профессионализма учителя на основе результатов новой модели аттестации с помощью неких единых федеральных оценочных материалов.</w:t>
      </w:r>
    </w:p>
    <w:p w:rsidR="00C342CF" w:rsidRPr="00C342CF" w:rsidRDefault="00C342CF" w:rsidP="00C342CF">
      <w:pPr>
        <w:spacing w:before="100" w:beforeAutospacing="1" w:after="100" w:afterAutospacing="1" w:line="240" w:lineRule="auto"/>
        <w:rPr>
          <w:rFonts w:ascii="Times New Roman" w:eastAsia="Times New Roman" w:hAnsi="Times New Roman" w:cs="Times New Roman"/>
          <w:sz w:val="29"/>
          <w:szCs w:val="29"/>
          <w:lang w:eastAsia="ru-RU"/>
        </w:rPr>
      </w:pPr>
      <w:r w:rsidRPr="00C342CF">
        <w:rPr>
          <w:rFonts w:ascii="Times New Roman" w:eastAsia="Times New Roman" w:hAnsi="Times New Roman" w:cs="Times New Roman"/>
          <w:sz w:val="29"/>
          <w:szCs w:val="29"/>
          <w:lang w:eastAsia="ru-RU"/>
        </w:rPr>
        <w:t xml:space="preserve">Ещё в конце декабря 2015 года президент РФ В. Путин по итогам заседания Государственного совета по вопросам совершенствования системы общего образования дал поручение разработать общенациональную систему профессионального роста учителей. Была поставлена весьма </w:t>
      </w:r>
      <w:proofErr w:type="gramStart"/>
      <w:r w:rsidRPr="00C342CF">
        <w:rPr>
          <w:rFonts w:ascii="Times New Roman" w:eastAsia="Times New Roman" w:hAnsi="Times New Roman" w:cs="Times New Roman"/>
          <w:sz w:val="29"/>
          <w:szCs w:val="29"/>
          <w:lang w:eastAsia="ru-RU"/>
        </w:rPr>
        <w:t>амбициозная</w:t>
      </w:r>
      <w:proofErr w:type="gramEnd"/>
      <w:r w:rsidRPr="00C342CF">
        <w:rPr>
          <w:rFonts w:ascii="Times New Roman" w:eastAsia="Times New Roman" w:hAnsi="Times New Roman" w:cs="Times New Roman"/>
          <w:sz w:val="29"/>
          <w:szCs w:val="29"/>
          <w:lang w:eastAsia="ru-RU"/>
        </w:rPr>
        <w:t xml:space="preserve"> задача — «сделать российскую школу одной из лучших в мире». Для этого необходимо, мол, уделять особое внимание учителю, в частности, создавать достойные условия для постоянного самосовершенствования педагога, мотивировать его </w:t>
      </w:r>
      <w:r w:rsidRPr="00C342CF">
        <w:rPr>
          <w:rFonts w:ascii="Times New Roman" w:eastAsia="Times New Roman" w:hAnsi="Times New Roman" w:cs="Times New Roman"/>
          <w:sz w:val="29"/>
          <w:szCs w:val="29"/>
          <w:lang w:eastAsia="ru-RU"/>
        </w:rPr>
        <w:lastRenderedPageBreak/>
        <w:t xml:space="preserve">повышать квалификацию, а также внедрять эффективные механизмы поощрения учительского труда. С этой целью, отметил президент, необходимо «обеспечить формирование национальной системы учительского роста, направленной, например, на установление для педагогических работников уровней владения профессиональными компетенциями, подтверждаемыми результатами аттестации…» Работа над НСУР, как сообщают чиновники от </w:t>
      </w:r>
      <w:proofErr w:type="spellStart"/>
      <w:r w:rsidRPr="00C342CF">
        <w:rPr>
          <w:rFonts w:ascii="Times New Roman" w:eastAsia="Times New Roman" w:hAnsi="Times New Roman" w:cs="Times New Roman"/>
          <w:sz w:val="29"/>
          <w:szCs w:val="29"/>
          <w:lang w:eastAsia="ru-RU"/>
        </w:rPr>
        <w:t>минобрнауки</w:t>
      </w:r>
      <w:proofErr w:type="spellEnd"/>
      <w:r w:rsidRPr="00C342CF">
        <w:rPr>
          <w:rFonts w:ascii="Times New Roman" w:eastAsia="Times New Roman" w:hAnsi="Times New Roman" w:cs="Times New Roman"/>
          <w:sz w:val="29"/>
          <w:szCs w:val="29"/>
          <w:lang w:eastAsia="ru-RU"/>
        </w:rPr>
        <w:t>, продолжится до 2020 года.</w:t>
      </w:r>
    </w:p>
    <w:p w:rsidR="00C342CF" w:rsidRPr="00C342CF" w:rsidRDefault="00C342CF" w:rsidP="00C342CF">
      <w:pPr>
        <w:spacing w:before="100" w:beforeAutospacing="1" w:after="100" w:afterAutospacing="1" w:line="240" w:lineRule="auto"/>
        <w:rPr>
          <w:rFonts w:ascii="Times New Roman" w:eastAsia="Times New Roman" w:hAnsi="Times New Roman" w:cs="Times New Roman"/>
          <w:sz w:val="29"/>
          <w:szCs w:val="29"/>
          <w:lang w:eastAsia="ru-RU"/>
        </w:rPr>
      </w:pPr>
      <w:r w:rsidRPr="00C342CF">
        <w:rPr>
          <w:rFonts w:ascii="Times New Roman" w:eastAsia="Times New Roman" w:hAnsi="Times New Roman" w:cs="Times New Roman"/>
          <w:sz w:val="29"/>
          <w:szCs w:val="29"/>
          <w:lang w:eastAsia="ru-RU"/>
        </w:rPr>
        <w:t>В школах появятся такие должности, как старший учитель (методист) и ведущий учитель (наставник). Согласно модели НСУР, педагоги получат возможность построения «горизонтальной» и «вертикальной» карьеры. В рамках «горизонтальной», как сообщается в пояснительной записке к модели НСУР, не предполагается занятие учителем новых должностей, происходит последовательный рост его квалификации при усложнении состава трудовых функций: например, от выпускника педагогической программы (начальный уровень) до педагога-наставника (высший уровень). Эти уровни могут соответствовать ныне существующим категориям (первая, высшая).</w:t>
      </w:r>
    </w:p>
    <w:p w:rsidR="00C342CF" w:rsidRPr="00C342CF" w:rsidRDefault="00C342CF" w:rsidP="00C342CF">
      <w:pPr>
        <w:spacing w:before="100" w:beforeAutospacing="1" w:after="100" w:afterAutospacing="1" w:line="240" w:lineRule="auto"/>
        <w:rPr>
          <w:rFonts w:ascii="Times New Roman" w:eastAsia="Times New Roman" w:hAnsi="Times New Roman" w:cs="Times New Roman"/>
          <w:sz w:val="29"/>
          <w:szCs w:val="29"/>
          <w:lang w:eastAsia="ru-RU"/>
        </w:rPr>
      </w:pPr>
      <w:r w:rsidRPr="00C342CF">
        <w:rPr>
          <w:rFonts w:ascii="Times New Roman" w:eastAsia="Times New Roman" w:hAnsi="Times New Roman" w:cs="Times New Roman"/>
          <w:sz w:val="29"/>
          <w:szCs w:val="29"/>
          <w:lang w:eastAsia="ru-RU"/>
        </w:rPr>
        <w:t>«Вертикальная» карьера предполагает возможность занятия учителем, который продемонстрировал необходимый уровень квалификации, новых должностей — старшего и ведущего учителя. Она требует новых уровней квалификации, отличающихся от уровня квалификации педагога, соответствующего первой и высшей категории.</w:t>
      </w:r>
    </w:p>
    <w:p w:rsidR="00C342CF" w:rsidRPr="00C342CF" w:rsidRDefault="00C342CF" w:rsidP="00C342CF">
      <w:pPr>
        <w:spacing w:before="100" w:beforeAutospacing="1" w:after="100" w:afterAutospacing="1" w:line="240" w:lineRule="auto"/>
        <w:rPr>
          <w:rFonts w:ascii="Times New Roman" w:eastAsia="Times New Roman" w:hAnsi="Times New Roman" w:cs="Times New Roman"/>
          <w:sz w:val="29"/>
          <w:szCs w:val="29"/>
          <w:lang w:eastAsia="ru-RU"/>
        </w:rPr>
      </w:pPr>
      <w:r w:rsidRPr="00C342CF">
        <w:rPr>
          <w:rFonts w:ascii="Times New Roman" w:eastAsia="Times New Roman" w:hAnsi="Times New Roman" w:cs="Times New Roman"/>
          <w:sz w:val="29"/>
          <w:szCs w:val="29"/>
          <w:lang w:eastAsia="ru-RU"/>
        </w:rPr>
        <w:t xml:space="preserve">По мнению главы </w:t>
      </w:r>
      <w:proofErr w:type="spellStart"/>
      <w:r w:rsidRPr="00C342CF">
        <w:rPr>
          <w:rFonts w:ascii="Times New Roman" w:eastAsia="Times New Roman" w:hAnsi="Times New Roman" w:cs="Times New Roman"/>
          <w:sz w:val="29"/>
          <w:szCs w:val="29"/>
          <w:lang w:eastAsia="ru-RU"/>
        </w:rPr>
        <w:t>минобрнауки</w:t>
      </w:r>
      <w:proofErr w:type="spellEnd"/>
      <w:r w:rsidRPr="00C342CF">
        <w:rPr>
          <w:rFonts w:ascii="Times New Roman" w:eastAsia="Times New Roman" w:hAnsi="Times New Roman" w:cs="Times New Roman"/>
          <w:sz w:val="29"/>
          <w:szCs w:val="29"/>
          <w:lang w:eastAsia="ru-RU"/>
        </w:rPr>
        <w:t xml:space="preserve"> Ольги Васильевой, внедрение национальной системы учительского роста даст перспективу молодым учителям, которые теперь будут иметь больше возможностей для карьерного роста. Ведь сейчас у педагога, мол, есть возможность «дорасти» только до должности завуча и директора.</w:t>
      </w:r>
    </w:p>
    <w:p w:rsidR="00C342CF" w:rsidRPr="00C342CF" w:rsidRDefault="00C342CF" w:rsidP="00C342CF">
      <w:pPr>
        <w:spacing w:before="100" w:beforeAutospacing="1" w:after="100" w:afterAutospacing="1" w:line="240" w:lineRule="auto"/>
        <w:rPr>
          <w:rFonts w:ascii="Times New Roman" w:eastAsia="Times New Roman" w:hAnsi="Times New Roman" w:cs="Times New Roman"/>
          <w:sz w:val="29"/>
          <w:szCs w:val="29"/>
          <w:lang w:eastAsia="ru-RU"/>
        </w:rPr>
      </w:pPr>
      <w:r w:rsidRPr="00C342CF">
        <w:rPr>
          <w:rFonts w:ascii="Times New Roman" w:eastAsia="Times New Roman" w:hAnsi="Times New Roman" w:cs="Times New Roman"/>
          <w:sz w:val="29"/>
          <w:szCs w:val="29"/>
          <w:lang w:eastAsia="ru-RU"/>
        </w:rPr>
        <w:t xml:space="preserve">Однако активисты </w:t>
      </w:r>
      <w:proofErr w:type="spellStart"/>
      <w:proofErr w:type="gramStart"/>
      <w:r w:rsidRPr="00C342CF">
        <w:rPr>
          <w:rFonts w:ascii="Times New Roman" w:eastAsia="Times New Roman" w:hAnsi="Times New Roman" w:cs="Times New Roman"/>
          <w:sz w:val="29"/>
          <w:szCs w:val="29"/>
          <w:lang w:eastAsia="ru-RU"/>
        </w:rPr>
        <w:t>Межре-гионального</w:t>
      </w:r>
      <w:proofErr w:type="spellEnd"/>
      <w:proofErr w:type="gramEnd"/>
      <w:r w:rsidRPr="00C342CF">
        <w:rPr>
          <w:rFonts w:ascii="Times New Roman" w:eastAsia="Times New Roman" w:hAnsi="Times New Roman" w:cs="Times New Roman"/>
          <w:sz w:val="29"/>
          <w:szCs w:val="29"/>
          <w:lang w:eastAsia="ru-RU"/>
        </w:rPr>
        <w:t xml:space="preserve"> профсоюза работников образования «Учитель» настроены отнюдь не так оптимистично. В отличие от чиновников они считают вводимую систему не только бессмысленной, но и опасной инициативой.</w:t>
      </w:r>
    </w:p>
    <w:p w:rsidR="00C342CF" w:rsidRPr="00C342CF" w:rsidRDefault="00C342CF" w:rsidP="00C342CF">
      <w:pPr>
        <w:spacing w:before="100" w:beforeAutospacing="1" w:after="100" w:afterAutospacing="1" w:line="240" w:lineRule="auto"/>
        <w:rPr>
          <w:rFonts w:ascii="Times New Roman" w:eastAsia="Times New Roman" w:hAnsi="Times New Roman" w:cs="Times New Roman"/>
          <w:sz w:val="29"/>
          <w:szCs w:val="29"/>
          <w:lang w:eastAsia="ru-RU"/>
        </w:rPr>
      </w:pPr>
      <w:r w:rsidRPr="00C342CF">
        <w:rPr>
          <w:rFonts w:ascii="Times New Roman" w:eastAsia="Times New Roman" w:hAnsi="Times New Roman" w:cs="Times New Roman"/>
          <w:sz w:val="29"/>
          <w:szCs w:val="29"/>
          <w:lang w:eastAsia="ru-RU"/>
        </w:rPr>
        <w:t>По просьбе корреспондента «Правды» инициативу внедрения модели НСУР на состоявшейся накануне Дня знаний пресс-конференции в информационном агентстве «Национальная служба новостей» прокомментировал сопредседатель профсоюза «Учитель» Всеволод Луховицкий.</w:t>
      </w:r>
    </w:p>
    <w:p w:rsidR="00C342CF" w:rsidRPr="00C342CF" w:rsidRDefault="00C342CF" w:rsidP="00C342CF">
      <w:pPr>
        <w:spacing w:before="100" w:beforeAutospacing="1" w:after="100" w:afterAutospacing="1" w:line="240" w:lineRule="auto"/>
        <w:rPr>
          <w:rFonts w:ascii="Times New Roman" w:eastAsia="Times New Roman" w:hAnsi="Times New Roman" w:cs="Times New Roman"/>
          <w:sz w:val="29"/>
          <w:szCs w:val="29"/>
          <w:lang w:eastAsia="ru-RU"/>
        </w:rPr>
      </w:pPr>
      <w:r w:rsidRPr="00C342CF">
        <w:rPr>
          <w:rFonts w:ascii="Times New Roman" w:eastAsia="Times New Roman" w:hAnsi="Times New Roman" w:cs="Times New Roman"/>
          <w:sz w:val="29"/>
          <w:szCs w:val="29"/>
          <w:lang w:eastAsia="ru-RU"/>
        </w:rPr>
        <w:lastRenderedPageBreak/>
        <w:t xml:space="preserve">— Прежде </w:t>
      </w:r>
      <w:proofErr w:type="gramStart"/>
      <w:r w:rsidRPr="00C342CF">
        <w:rPr>
          <w:rFonts w:ascii="Times New Roman" w:eastAsia="Times New Roman" w:hAnsi="Times New Roman" w:cs="Times New Roman"/>
          <w:sz w:val="29"/>
          <w:szCs w:val="29"/>
          <w:lang w:eastAsia="ru-RU"/>
        </w:rPr>
        <w:t>всего</w:t>
      </w:r>
      <w:proofErr w:type="gramEnd"/>
      <w:r w:rsidRPr="00C342CF">
        <w:rPr>
          <w:rFonts w:ascii="Times New Roman" w:eastAsia="Times New Roman" w:hAnsi="Times New Roman" w:cs="Times New Roman"/>
          <w:sz w:val="29"/>
          <w:szCs w:val="29"/>
          <w:lang w:eastAsia="ru-RU"/>
        </w:rPr>
        <w:t xml:space="preserve"> надо отметить, что педагог в школе трудится отнюдь не из-за карьерных соображений, — говорит Всеволод Владимирович. — Когда абитуриент выбирает педагогический вуз, в последнюю очередь он думает о построении карьеры. Но даже если, допустим, такие амбиции у него есть, никаких проблем с тем, чтобы продвинуться в дальнейшем в школе по карьерной лестнице, у него не возникнет. Человек, настроенный на карьеру, может сделать её и в педагогике. Есть возможность продвижения на должность завуча, заместителя директора, директора, работника управления образования.</w:t>
      </w:r>
    </w:p>
    <w:p w:rsidR="00C342CF" w:rsidRPr="00C342CF" w:rsidRDefault="00C342CF" w:rsidP="00C342CF">
      <w:pPr>
        <w:spacing w:before="100" w:beforeAutospacing="1" w:after="100" w:afterAutospacing="1" w:line="240" w:lineRule="auto"/>
        <w:rPr>
          <w:rFonts w:ascii="Times New Roman" w:eastAsia="Times New Roman" w:hAnsi="Times New Roman" w:cs="Times New Roman"/>
          <w:sz w:val="29"/>
          <w:szCs w:val="29"/>
          <w:lang w:eastAsia="ru-RU"/>
        </w:rPr>
      </w:pPr>
      <w:r w:rsidRPr="00C342CF">
        <w:rPr>
          <w:rFonts w:ascii="Times New Roman" w:eastAsia="Times New Roman" w:hAnsi="Times New Roman" w:cs="Times New Roman"/>
          <w:sz w:val="29"/>
          <w:szCs w:val="29"/>
          <w:lang w:eastAsia="ru-RU"/>
        </w:rPr>
        <w:t>Но всё-таки, на мой взгляд, в большинстве своём учителя идут в школу, чтобы работать с детьми, не задумываясь о каком-либо продвижении по службе. Зачем тому, кто хочет именно работать с детьми, «вертикальная» или «горизонтальная» карьера? Вместо того чтобы внедрять все эти новшества, следовало бы подумать о том, как обеспечить учителю достойный уровень оплаты труда. Ему не нужно быть ведущим учителем или старшим. Дайте ему спокойно учить детей, без бесконечных проверок, бессмысленной бумажной работы. Обеспечьте достойную зарплату за </w:t>
      </w:r>
      <w:bookmarkStart w:id="0" w:name="_GoBack"/>
      <w:r w:rsidRPr="00C342CF">
        <w:rPr>
          <w:rFonts w:ascii="Times New Roman" w:eastAsia="Times New Roman" w:hAnsi="Times New Roman" w:cs="Times New Roman"/>
          <w:sz w:val="29"/>
          <w:szCs w:val="29"/>
          <w:lang w:eastAsia="ru-RU"/>
        </w:rPr>
        <w:fldChar w:fldCharType="begin"/>
      </w:r>
      <w:r w:rsidRPr="00C342CF">
        <w:rPr>
          <w:rFonts w:ascii="Times New Roman" w:eastAsia="Times New Roman" w:hAnsi="Times New Roman" w:cs="Times New Roman"/>
          <w:sz w:val="29"/>
          <w:szCs w:val="29"/>
          <w:lang w:eastAsia="ru-RU"/>
        </w:rPr>
        <w:instrText xml:space="preserve"> HYPERLINK "http://gazeta-pravda.ru/issue/98-30595-7-sentyabrya-2017-goda/uchitelyu-predlagayut-rasti-nad-soboy/" \t "_blank" </w:instrText>
      </w:r>
      <w:r w:rsidRPr="00C342CF">
        <w:rPr>
          <w:rFonts w:ascii="Times New Roman" w:eastAsia="Times New Roman" w:hAnsi="Times New Roman" w:cs="Times New Roman"/>
          <w:sz w:val="29"/>
          <w:szCs w:val="29"/>
          <w:lang w:eastAsia="ru-RU"/>
        </w:rPr>
        <w:fldChar w:fldCharType="separate"/>
      </w:r>
      <w:r w:rsidRPr="00C342CF">
        <w:rPr>
          <w:rFonts w:ascii="Times New Roman" w:eastAsia="Times New Roman" w:hAnsi="Times New Roman" w:cs="Times New Roman"/>
          <w:sz w:val="29"/>
          <w:szCs w:val="29"/>
          <w:lang w:eastAsia="ru-RU"/>
        </w:rPr>
        <w:t>ставку</w:t>
      </w:r>
      <w:r w:rsidRPr="00C342CF">
        <w:rPr>
          <w:rFonts w:ascii="Times New Roman" w:eastAsia="Times New Roman" w:hAnsi="Times New Roman" w:cs="Times New Roman"/>
          <w:sz w:val="29"/>
          <w:szCs w:val="29"/>
          <w:lang w:eastAsia="ru-RU"/>
        </w:rPr>
        <w:fldChar w:fldCharType="end"/>
      </w:r>
      <w:bookmarkEnd w:id="0"/>
      <w:r w:rsidRPr="00C342CF">
        <w:rPr>
          <w:rFonts w:ascii="Times New Roman" w:eastAsia="Times New Roman" w:hAnsi="Times New Roman" w:cs="Times New Roman"/>
          <w:sz w:val="29"/>
          <w:szCs w:val="29"/>
          <w:lang w:eastAsia="ru-RU"/>
        </w:rPr>
        <w:t> (18 часов аудиторной нагрузки). Сегодня чиновники отчитываются: средняя зарплата учителя по стране составляет 30 тысяч рублей, а по Москве — более 60 тысяч. При этом не говорят, из чего эти цифры складываются. Молчат о том, что практически никто не работает на одну </w:t>
      </w:r>
      <w:hyperlink r:id="rId7" w:tgtFrame="_blank" w:history="1">
        <w:r w:rsidRPr="00C342CF">
          <w:rPr>
            <w:rFonts w:ascii="Times New Roman" w:eastAsia="Times New Roman" w:hAnsi="Times New Roman" w:cs="Times New Roman"/>
            <w:sz w:val="29"/>
            <w:szCs w:val="29"/>
            <w:lang w:eastAsia="ru-RU"/>
          </w:rPr>
          <w:t>ставку</w:t>
        </w:r>
      </w:hyperlink>
      <w:r w:rsidRPr="00C342CF">
        <w:rPr>
          <w:rFonts w:ascii="Times New Roman" w:eastAsia="Times New Roman" w:hAnsi="Times New Roman" w:cs="Times New Roman"/>
          <w:sz w:val="29"/>
          <w:szCs w:val="29"/>
          <w:lang w:eastAsia="ru-RU"/>
        </w:rPr>
        <w:t xml:space="preserve">, удваивая и утраивая нагрузку. Заняться </w:t>
      </w:r>
      <w:proofErr w:type="gramStart"/>
      <w:r w:rsidRPr="00C342CF">
        <w:rPr>
          <w:rFonts w:ascii="Times New Roman" w:eastAsia="Times New Roman" w:hAnsi="Times New Roman" w:cs="Times New Roman"/>
          <w:sz w:val="29"/>
          <w:szCs w:val="29"/>
          <w:lang w:eastAsia="ru-RU"/>
        </w:rPr>
        <w:t>нужно</w:t>
      </w:r>
      <w:proofErr w:type="gramEnd"/>
      <w:r w:rsidRPr="00C342CF">
        <w:rPr>
          <w:rFonts w:ascii="Times New Roman" w:eastAsia="Times New Roman" w:hAnsi="Times New Roman" w:cs="Times New Roman"/>
          <w:sz w:val="29"/>
          <w:szCs w:val="29"/>
          <w:lang w:eastAsia="ru-RU"/>
        </w:rPr>
        <w:t xml:space="preserve"> прежде всего решением этих проблем.</w:t>
      </w:r>
    </w:p>
    <w:p w:rsidR="00C342CF" w:rsidRPr="00C342CF" w:rsidRDefault="00C342CF" w:rsidP="00C342CF">
      <w:pPr>
        <w:spacing w:before="100" w:beforeAutospacing="1" w:after="100" w:afterAutospacing="1" w:line="240" w:lineRule="auto"/>
        <w:rPr>
          <w:rFonts w:ascii="Times New Roman" w:eastAsia="Times New Roman" w:hAnsi="Times New Roman" w:cs="Times New Roman"/>
          <w:sz w:val="29"/>
          <w:szCs w:val="29"/>
          <w:lang w:eastAsia="ru-RU"/>
        </w:rPr>
      </w:pPr>
      <w:r w:rsidRPr="00C342CF">
        <w:rPr>
          <w:rFonts w:ascii="Times New Roman" w:eastAsia="Times New Roman" w:hAnsi="Times New Roman" w:cs="Times New Roman"/>
          <w:sz w:val="29"/>
          <w:szCs w:val="29"/>
          <w:lang w:eastAsia="ru-RU"/>
        </w:rPr>
        <w:t>Кроме того, нет никаких объективных критериев оценки, чтобы можно было сказать: этот учитель на тридцать процентов лучше того, а этот окончил курсы и стал в 2,5 раза лучшим учителем, чем был. Это неосуществимо!</w:t>
      </w:r>
    </w:p>
    <w:p w:rsidR="00C342CF" w:rsidRPr="00C342CF" w:rsidRDefault="00C342CF" w:rsidP="00C342CF">
      <w:pPr>
        <w:spacing w:before="100" w:beforeAutospacing="1" w:after="100" w:afterAutospacing="1" w:line="240" w:lineRule="auto"/>
        <w:rPr>
          <w:rFonts w:ascii="Times New Roman" w:eastAsia="Times New Roman" w:hAnsi="Times New Roman" w:cs="Times New Roman"/>
          <w:sz w:val="29"/>
          <w:szCs w:val="29"/>
          <w:lang w:eastAsia="ru-RU"/>
        </w:rPr>
      </w:pPr>
      <w:r w:rsidRPr="00C342CF">
        <w:rPr>
          <w:rFonts w:ascii="Times New Roman" w:eastAsia="Times New Roman" w:hAnsi="Times New Roman" w:cs="Times New Roman"/>
          <w:sz w:val="29"/>
          <w:szCs w:val="29"/>
          <w:lang w:eastAsia="ru-RU"/>
        </w:rPr>
        <w:t>Если национальная система учительского роста будет введена, это приведёт к ещё большему бюрократизму в школах, к увеличению неоплачиваемой работы и к дальнейшему расколу педагогического коллектива.</w:t>
      </w:r>
    </w:p>
    <w:p w:rsidR="00C342CF" w:rsidRPr="00C342CF" w:rsidRDefault="00C342CF" w:rsidP="00C342CF">
      <w:pPr>
        <w:spacing w:before="100" w:beforeAutospacing="1" w:after="100" w:afterAutospacing="1" w:line="240" w:lineRule="auto"/>
        <w:rPr>
          <w:rFonts w:ascii="Times New Roman" w:eastAsia="Times New Roman" w:hAnsi="Times New Roman" w:cs="Times New Roman"/>
          <w:sz w:val="29"/>
          <w:szCs w:val="29"/>
          <w:lang w:eastAsia="ru-RU"/>
        </w:rPr>
      </w:pPr>
      <w:r w:rsidRPr="00C342CF">
        <w:rPr>
          <w:rFonts w:ascii="Times New Roman" w:eastAsia="Times New Roman" w:hAnsi="Times New Roman" w:cs="Times New Roman"/>
          <w:sz w:val="29"/>
          <w:szCs w:val="29"/>
          <w:lang w:eastAsia="ru-RU"/>
        </w:rPr>
        <w:t>Я думаю, чем меньше чиновники будут указывать, как учитель должен расти над собой, тем будет лучше.</w:t>
      </w:r>
    </w:p>
    <w:p w:rsidR="00C342CF" w:rsidRPr="00C342CF" w:rsidRDefault="00C342CF" w:rsidP="00C342CF">
      <w:pPr>
        <w:spacing w:before="100" w:beforeAutospacing="1" w:after="100" w:afterAutospacing="1" w:line="240" w:lineRule="auto"/>
        <w:rPr>
          <w:rFonts w:ascii="Times New Roman" w:eastAsia="Times New Roman" w:hAnsi="Times New Roman" w:cs="Times New Roman"/>
          <w:sz w:val="29"/>
          <w:szCs w:val="29"/>
          <w:lang w:eastAsia="ru-RU"/>
        </w:rPr>
      </w:pPr>
      <w:r w:rsidRPr="00C342CF">
        <w:rPr>
          <w:rFonts w:ascii="Times New Roman" w:eastAsia="Times New Roman" w:hAnsi="Times New Roman" w:cs="Times New Roman"/>
          <w:sz w:val="29"/>
          <w:szCs w:val="29"/>
          <w:lang w:eastAsia="ru-RU"/>
        </w:rPr>
        <w:t xml:space="preserve">Как отмечают в профсоюзе «Учитель», неизвестно, будет ли так называемая вертикальная карьера связана с ростом зарплаты и каким именно образом. Сегодня школы получают определённое финансирование в соответствии с региональными нормативами. Если не предусмотреть дополнительных расходов в бюджете города или региона, то появление новых должностей будет означать простое перераспределение школьного </w:t>
      </w:r>
      <w:r w:rsidRPr="00C342CF">
        <w:rPr>
          <w:rFonts w:ascii="Times New Roman" w:eastAsia="Times New Roman" w:hAnsi="Times New Roman" w:cs="Times New Roman"/>
          <w:sz w:val="29"/>
          <w:szCs w:val="29"/>
          <w:lang w:eastAsia="ru-RU"/>
        </w:rPr>
        <w:lastRenderedPageBreak/>
        <w:t>бюджета между учителями, что приведёт к неравенству в зарплате и неизбежно скажется на отношениях в коллективе.</w:t>
      </w:r>
    </w:p>
    <w:p w:rsidR="00C342CF" w:rsidRPr="00C342CF" w:rsidRDefault="00C342CF" w:rsidP="00C342CF">
      <w:pPr>
        <w:spacing w:before="100" w:beforeAutospacing="1" w:after="100" w:afterAutospacing="1" w:line="240" w:lineRule="auto"/>
        <w:rPr>
          <w:rFonts w:ascii="Times New Roman" w:eastAsia="Times New Roman" w:hAnsi="Times New Roman" w:cs="Times New Roman"/>
          <w:sz w:val="29"/>
          <w:szCs w:val="29"/>
          <w:lang w:eastAsia="ru-RU"/>
        </w:rPr>
      </w:pPr>
      <w:r w:rsidRPr="00C342CF">
        <w:rPr>
          <w:rFonts w:ascii="Times New Roman" w:eastAsia="Times New Roman" w:hAnsi="Times New Roman" w:cs="Times New Roman"/>
          <w:sz w:val="29"/>
          <w:szCs w:val="29"/>
          <w:lang w:eastAsia="ru-RU"/>
        </w:rPr>
        <w:t>Помимо всего прочего, введение НСУР наверняка потребует новой отчётности от школ и дополнительной аттестации учителей, которые и без того завалены бумажной работой и трудятся зачастую на 1,5—2 ставки. Присвоение новых званий предполагает выполнение дополнительных трудовых функций, в частности, разработки программ, а также методической работы и т.д. Как это будет сочетаться с выполнением педагогами их основной обязанности — обучения детей — непонятно. Будет ли это рассматриваться как дополнительная работа с соответствующей оплатой или старший учитель и ведущий учитель смогут иметь более низкую нагрузку?</w:t>
      </w:r>
    </w:p>
    <w:p w:rsidR="00C342CF" w:rsidRPr="00C342CF" w:rsidRDefault="00C342CF" w:rsidP="00C342CF">
      <w:pPr>
        <w:spacing w:before="100" w:beforeAutospacing="1" w:after="100" w:afterAutospacing="1" w:line="240" w:lineRule="auto"/>
        <w:rPr>
          <w:rFonts w:ascii="Times New Roman" w:eastAsia="Times New Roman" w:hAnsi="Times New Roman" w:cs="Times New Roman"/>
          <w:sz w:val="29"/>
          <w:szCs w:val="29"/>
          <w:lang w:eastAsia="ru-RU"/>
        </w:rPr>
      </w:pPr>
      <w:r w:rsidRPr="00C342CF">
        <w:rPr>
          <w:rFonts w:ascii="Times New Roman" w:eastAsia="Times New Roman" w:hAnsi="Times New Roman" w:cs="Times New Roman"/>
          <w:sz w:val="29"/>
          <w:szCs w:val="29"/>
          <w:lang w:eastAsia="ru-RU"/>
        </w:rPr>
        <w:t>Пока вопросов у учителей гораздо больше, чем ответов.</w:t>
      </w:r>
    </w:p>
    <w:p w:rsidR="00F26E12" w:rsidRDefault="00F26E12"/>
    <w:sectPr w:rsidR="00F26E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B69"/>
    <w:rsid w:val="00127B69"/>
    <w:rsid w:val="00C342CF"/>
    <w:rsid w:val="00F26E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342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42C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342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342CF"/>
    <w:rPr>
      <w:i/>
      <w:iCs/>
    </w:rPr>
  </w:style>
  <w:style w:type="character" w:styleId="a5">
    <w:name w:val="Hyperlink"/>
    <w:basedOn w:val="a0"/>
    <w:uiPriority w:val="99"/>
    <w:semiHidden/>
    <w:unhideWhenUsed/>
    <w:rsid w:val="00C342CF"/>
    <w:rPr>
      <w:color w:val="0000FF"/>
      <w:u w:val="single"/>
    </w:rPr>
  </w:style>
  <w:style w:type="paragraph" w:styleId="a6">
    <w:name w:val="Balloon Text"/>
    <w:basedOn w:val="a"/>
    <w:link w:val="a7"/>
    <w:uiPriority w:val="99"/>
    <w:semiHidden/>
    <w:unhideWhenUsed/>
    <w:rsid w:val="00C342C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342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342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42C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342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342CF"/>
    <w:rPr>
      <w:i/>
      <w:iCs/>
    </w:rPr>
  </w:style>
  <w:style w:type="character" w:styleId="a5">
    <w:name w:val="Hyperlink"/>
    <w:basedOn w:val="a0"/>
    <w:uiPriority w:val="99"/>
    <w:semiHidden/>
    <w:unhideWhenUsed/>
    <w:rsid w:val="00C342CF"/>
    <w:rPr>
      <w:color w:val="0000FF"/>
      <w:u w:val="single"/>
    </w:rPr>
  </w:style>
  <w:style w:type="paragraph" w:styleId="a6">
    <w:name w:val="Balloon Text"/>
    <w:basedOn w:val="a"/>
    <w:link w:val="a7"/>
    <w:uiPriority w:val="99"/>
    <w:semiHidden/>
    <w:unhideWhenUsed/>
    <w:rsid w:val="00C342C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342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4514036">
      <w:bodyDiv w:val="1"/>
      <w:marLeft w:val="0"/>
      <w:marRight w:val="0"/>
      <w:marTop w:val="0"/>
      <w:marBottom w:val="0"/>
      <w:divBdr>
        <w:top w:val="none" w:sz="0" w:space="0" w:color="auto"/>
        <w:left w:val="none" w:sz="0" w:space="0" w:color="auto"/>
        <w:bottom w:val="none" w:sz="0" w:space="0" w:color="auto"/>
        <w:right w:val="none" w:sz="0" w:space="0" w:color="auto"/>
      </w:divBdr>
      <w:divsChild>
        <w:div w:id="2138601890">
          <w:marLeft w:val="0"/>
          <w:marRight w:val="0"/>
          <w:marTop w:val="0"/>
          <w:marBottom w:val="0"/>
          <w:divBdr>
            <w:top w:val="none" w:sz="0" w:space="0" w:color="auto"/>
            <w:left w:val="none" w:sz="0" w:space="0" w:color="auto"/>
            <w:bottom w:val="none" w:sz="0" w:space="0" w:color="auto"/>
            <w:right w:val="none" w:sz="0" w:space="0" w:color="auto"/>
          </w:divBdr>
          <w:divsChild>
            <w:div w:id="103423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azeta-pravda.ru/issue/98-30595-7-sentyabrya-2017-goda/uchitelyu-predlagayut-rasti-nad-soboy/"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gazeta-pravda.ru/issue/98-30595-7-sentyabrya-2017-goda/uchitelyu-predlagayut-rasti-nad-soboy/"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1086</Words>
  <Characters>6191</Characters>
  <Application>Microsoft Office Word</Application>
  <DocSecurity>0</DocSecurity>
  <Lines>51</Lines>
  <Paragraphs>14</Paragraphs>
  <ScaleCrop>false</ScaleCrop>
  <Company/>
  <LinksUpToDate>false</LinksUpToDate>
  <CharactersWithSpaces>7263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oganez</dc:creator>
  <cp:keywords/>
  <dc:description/>
  <cp:lastModifiedBy>oganez</cp:lastModifiedBy>
  <cp:revision>2</cp:revision>
  <dcterms:created xsi:type="dcterms:W3CDTF">2017-09-07T09:38:00Z</dcterms:created>
  <dcterms:modified xsi:type="dcterms:W3CDTF">2017-09-07T09:40:00Z</dcterms:modified>
</cp:coreProperties>
</file>