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9A" w:rsidRPr="00581A9A" w:rsidRDefault="00581A9A" w:rsidP="00581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сельского хозяйства Российской Федерации</w:t>
      </w:r>
    </w:p>
    <w:p w:rsidR="00581A9A" w:rsidRPr="00581A9A" w:rsidRDefault="00581A9A" w:rsidP="00581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научно-технологической политики и образования</w:t>
      </w:r>
    </w:p>
    <w:p w:rsidR="00581A9A" w:rsidRPr="00581A9A" w:rsidRDefault="00581A9A" w:rsidP="00581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81A9A" w:rsidRPr="00581A9A" w:rsidRDefault="00581A9A" w:rsidP="00581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высшего образования «Донской государственный аграрный</w:t>
      </w:r>
      <w:r w:rsidR="00616B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1A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университет»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</w:t>
      </w:r>
      <w:r w:rsidRPr="00581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экономики и управления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1A9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КУРСОВАЯ РАБОТА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 «Экономика предприятий»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тему:</w:t>
      </w:r>
    </w:p>
    <w:p w:rsidR="00581A9A" w:rsidRPr="00581A9A" w:rsidRDefault="00581A9A" w:rsidP="00581A9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«Экономическая оценка </w:t>
      </w:r>
      <w:r w:rsidR="00A26939">
        <w:rPr>
          <w:rFonts w:ascii="Times New Roman" w:eastAsia="Calibri" w:hAnsi="Times New Roman" w:cs="Times New Roman"/>
          <w:sz w:val="28"/>
          <w:szCs w:val="28"/>
          <w:lang w:eastAsia="ru-RU"/>
        </w:rPr>
        <w:t>эффективности производства зерновых</w:t>
      </w:r>
    </w:p>
    <w:p w:rsidR="00E6689F" w:rsidRDefault="00581A9A" w:rsidP="00581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08" w:firstLine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ООО «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Агропредприятие Бессергеневское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</w:p>
    <w:p w:rsidR="00581A9A" w:rsidRPr="00581A9A" w:rsidRDefault="00581A9A" w:rsidP="00581A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08" w:firstLine="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области»</w:t>
      </w:r>
    </w:p>
    <w:p w:rsidR="00581A9A" w:rsidRPr="00581A9A" w:rsidRDefault="00581A9A" w:rsidP="00581A9A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Исполнитель</w:t>
      </w:r>
      <w:r w:rsidRPr="00581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220342" w:rsidRDefault="00616BB6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студентка</w:t>
      </w:r>
      <w:r w:rsidR="00581A9A"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курса </w:t>
      </w:r>
      <w:r w:rsidR="00220342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агрономического факультета</w:t>
      </w:r>
    </w:p>
    <w:p w:rsidR="00220342" w:rsidRDefault="00220342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формы обучения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44.03.04 Профессиональное обучения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Экономика и управление</w:t>
      </w:r>
    </w:p>
    <w:p w:rsidR="00581A9A" w:rsidRPr="00581A9A" w:rsidRDefault="00616BB6" w:rsidP="00581A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Тараруева Анастасия Александровна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Проверил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1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доцент, канд. эконом. наук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Шароватова Т. И.</w:t>
      </w: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B6" w:rsidRDefault="00616BB6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BB6" w:rsidRDefault="00616BB6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1A9A" w:rsidRPr="00581A9A" w:rsidRDefault="00581A9A" w:rsidP="00581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81A9A" w:rsidRPr="00616BB6" w:rsidRDefault="00581A9A" w:rsidP="00616B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Персиановский-201</w:t>
      </w:r>
      <w:r w:rsidR="00616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581A9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81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581A9A" w:rsidRPr="00581A9A" w:rsidRDefault="00581A9A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A9A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46712C" w:rsidRDefault="006E0A03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581A9A" w:rsidRPr="00581A9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81A9A" w:rsidRPr="00581A9A" w:rsidRDefault="0046712C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81A9A" w:rsidRPr="00581A9A">
        <w:rPr>
          <w:rFonts w:ascii="Times New Roman" w:hAnsi="Times New Roman" w:cs="Times New Roman"/>
          <w:sz w:val="28"/>
          <w:szCs w:val="28"/>
        </w:rPr>
        <w:t xml:space="preserve"> </w:t>
      </w:r>
      <w:r w:rsidRPr="0046712C">
        <w:rPr>
          <w:rFonts w:ascii="Times New Roman" w:hAnsi="Times New Roman" w:cs="Times New Roman"/>
          <w:sz w:val="28"/>
          <w:szCs w:val="28"/>
        </w:rPr>
        <w:t>Проблемы производства зерновых и зернобобовых культур в условиях рыночной экономики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……………………………………………………………4</w:t>
      </w:r>
      <w:r w:rsidRPr="004671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81A9A" w:rsidRPr="00581A9A" w:rsidRDefault="00220342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71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712C">
        <w:rPr>
          <w:rFonts w:ascii="Times New Roman" w:hAnsi="Times New Roman" w:cs="Times New Roman"/>
          <w:sz w:val="28"/>
          <w:szCs w:val="28"/>
        </w:rPr>
        <w:t>Современное состояние и перспективы</w:t>
      </w:r>
      <w:r w:rsidR="0017045E">
        <w:rPr>
          <w:rFonts w:ascii="Times New Roman" w:hAnsi="Times New Roman" w:cs="Times New Roman"/>
          <w:sz w:val="28"/>
          <w:szCs w:val="28"/>
        </w:rPr>
        <w:t xml:space="preserve"> производства зерновых и зерн</w:t>
      </w:r>
      <w:r w:rsidR="0017045E">
        <w:rPr>
          <w:rFonts w:ascii="Times New Roman" w:hAnsi="Times New Roman" w:cs="Times New Roman"/>
          <w:sz w:val="28"/>
          <w:szCs w:val="28"/>
        </w:rPr>
        <w:t>о</w:t>
      </w:r>
      <w:r w:rsidR="0017045E">
        <w:rPr>
          <w:rFonts w:ascii="Times New Roman" w:hAnsi="Times New Roman" w:cs="Times New Roman"/>
          <w:sz w:val="28"/>
          <w:szCs w:val="28"/>
        </w:rPr>
        <w:t>бобовых культур</w:t>
      </w:r>
      <w:r w:rsidR="00581A9A" w:rsidRPr="00581A9A">
        <w:rPr>
          <w:rFonts w:ascii="Times New Roman" w:hAnsi="Times New Roman" w:cs="Times New Roman"/>
          <w:sz w:val="28"/>
          <w:szCs w:val="28"/>
        </w:rPr>
        <w:t xml:space="preserve"> в </w:t>
      </w:r>
      <w:r w:rsidR="0046712C">
        <w:rPr>
          <w:rFonts w:ascii="Times New Roman" w:hAnsi="Times New Roman" w:cs="Times New Roman"/>
          <w:sz w:val="28"/>
          <w:szCs w:val="28"/>
        </w:rPr>
        <w:t xml:space="preserve">РФ </w:t>
      </w:r>
      <w:r w:rsidR="006E0A03">
        <w:rPr>
          <w:rFonts w:ascii="Times New Roman" w:hAnsi="Times New Roman" w:cs="Times New Roman"/>
          <w:sz w:val="28"/>
          <w:szCs w:val="28"/>
        </w:rPr>
        <w:t>……………</w:t>
      </w:r>
      <w:r w:rsidR="0017045E">
        <w:rPr>
          <w:rFonts w:ascii="Times New Roman" w:hAnsi="Times New Roman" w:cs="Times New Roman"/>
          <w:sz w:val="28"/>
          <w:szCs w:val="28"/>
        </w:rPr>
        <w:t>..............</w:t>
      </w:r>
      <w:r w:rsidR="003E3A03">
        <w:rPr>
          <w:rFonts w:ascii="Times New Roman" w:hAnsi="Times New Roman" w:cs="Times New Roman"/>
          <w:sz w:val="28"/>
          <w:szCs w:val="28"/>
        </w:rPr>
        <w:t>.........................</w:t>
      </w:r>
      <w:r w:rsidR="0046712C">
        <w:rPr>
          <w:rFonts w:ascii="Times New Roman" w:hAnsi="Times New Roman" w:cs="Times New Roman"/>
          <w:sz w:val="28"/>
          <w:szCs w:val="28"/>
        </w:rPr>
        <w:t>...........................</w:t>
      </w:r>
      <w:r w:rsidR="003E3A03">
        <w:rPr>
          <w:rFonts w:ascii="Times New Roman" w:hAnsi="Times New Roman" w:cs="Times New Roman"/>
          <w:sz w:val="28"/>
          <w:szCs w:val="28"/>
        </w:rPr>
        <w:t>....4</w:t>
      </w:r>
    </w:p>
    <w:p w:rsidR="00581A9A" w:rsidRPr="00581A9A" w:rsidRDefault="00581A9A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A9A">
        <w:rPr>
          <w:rFonts w:ascii="Times New Roman" w:hAnsi="Times New Roman" w:cs="Times New Roman"/>
          <w:sz w:val="28"/>
          <w:szCs w:val="28"/>
        </w:rPr>
        <w:t>1.2 Показатели</w:t>
      </w:r>
      <w:r w:rsidR="00405811">
        <w:rPr>
          <w:rFonts w:ascii="Times New Roman" w:hAnsi="Times New Roman" w:cs="Times New Roman"/>
          <w:sz w:val="28"/>
          <w:szCs w:val="28"/>
        </w:rPr>
        <w:t xml:space="preserve"> и факторы</w:t>
      </w:r>
      <w:r w:rsidRPr="00581A9A">
        <w:rPr>
          <w:rFonts w:ascii="Times New Roman" w:hAnsi="Times New Roman" w:cs="Times New Roman"/>
          <w:sz w:val="28"/>
          <w:szCs w:val="28"/>
        </w:rPr>
        <w:t xml:space="preserve"> </w:t>
      </w:r>
      <w:r w:rsidR="006E0A03">
        <w:rPr>
          <w:rFonts w:ascii="Times New Roman" w:hAnsi="Times New Roman" w:cs="Times New Roman"/>
          <w:sz w:val="28"/>
          <w:szCs w:val="28"/>
        </w:rPr>
        <w:t>эффективности произ</w:t>
      </w:r>
      <w:r w:rsidR="00405811">
        <w:rPr>
          <w:rFonts w:ascii="Times New Roman" w:hAnsi="Times New Roman" w:cs="Times New Roman"/>
          <w:sz w:val="28"/>
          <w:szCs w:val="28"/>
        </w:rPr>
        <w:t>водства зерновых и зерноб</w:t>
      </w:r>
      <w:r w:rsidR="00405811">
        <w:rPr>
          <w:rFonts w:ascii="Times New Roman" w:hAnsi="Times New Roman" w:cs="Times New Roman"/>
          <w:sz w:val="28"/>
          <w:szCs w:val="28"/>
        </w:rPr>
        <w:t>о</w:t>
      </w:r>
      <w:r w:rsidR="00405811">
        <w:rPr>
          <w:rFonts w:ascii="Times New Roman" w:hAnsi="Times New Roman" w:cs="Times New Roman"/>
          <w:sz w:val="28"/>
          <w:szCs w:val="28"/>
        </w:rPr>
        <w:t>бовых культур………………………………………………</w:t>
      </w:r>
      <w:r w:rsidR="000836EE">
        <w:rPr>
          <w:rFonts w:ascii="Times New Roman" w:hAnsi="Times New Roman" w:cs="Times New Roman"/>
          <w:sz w:val="28"/>
          <w:szCs w:val="28"/>
        </w:rPr>
        <w:t>……</w:t>
      </w:r>
      <w:r w:rsidR="00405811">
        <w:rPr>
          <w:rFonts w:ascii="Times New Roman" w:hAnsi="Times New Roman" w:cs="Times New Roman"/>
          <w:sz w:val="28"/>
          <w:szCs w:val="28"/>
        </w:rPr>
        <w:t>………</w:t>
      </w:r>
      <w:r w:rsidR="001233A1">
        <w:rPr>
          <w:rFonts w:ascii="Times New Roman" w:hAnsi="Times New Roman" w:cs="Times New Roman"/>
          <w:sz w:val="28"/>
          <w:szCs w:val="28"/>
        </w:rPr>
        <w:t>.</w:t>
      </w:r>
      <w:r w:rsidR="00405811">
        <w:rPr>
          <w:rFonts w:ascii="Times New Roman" w:hAnsi="Times New Roman" w:cs="Times New Roman"/>
          <w:sz w:val="28"/>
          <w:szCs w:val="28"/>
        </w:rPr>
        <w:t>……..</w:t>
      </w:r>
      <w:r w:rsidR="001233A1">
        <w:rPr>
          <w:rFonts w:ascii="Times New Roman" w:hAnsi="Times New Roman" w:cs="Times New Roman"/>
          <w:sz w:val="28"/>
          <w:szCs w:val="28"/>
        </w:rPr>
        <w:t>6</w:t>
      </w:r>
    </w:p>
    <w:p w:rsidR="00616BB6" w:rsidRDefault="00220342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6BB6">
        <w:rPr>
          <w:rFonts w:ascii="Times New Roman" w:hAnsi="Times New Roman" w:cs="Times New Roman"/>
          <w:sz w:val="28"/>
          <w:szCs w:val="28"/>
        </w:rPr>
        <w:t>Организационно-</w:t>
      </w:r>
      <w:r w:rsidR="006E0A03">
        <w:rPr>
          <w:rFonts w:ascii="Times New Roman" w:hAnsi="Times New Roman" w:cs="Times New Roman"/>
          <w:sz w:val="28"/>
          <w:szCs w:val="28"/>
        </w:rPr>
        <w:t>экономическая характеристик</w:t>
      </w:r>
      <w:proofErr w:type="gramStart"/>
      <w:r w:rsidR="006E0A03">
        <w:rPr>
          <w:rFonts w:ascii="Times New Roman" w:hAnsi="Times New Roman" w:cs="Times New Roman"/>
          <w:sz w:val="28"/>
          <w:szCs w:val="28"/>
        </w:rPr>
        <w:t xml:space="preserve">а </w:t>
      </w:r>
      <w:r w:rsidR="006E0A03" w:rsidRPr="006E0A0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6E0A03" w:rsidRPr="006E0A03"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Бессергеневское»</w:t>
      </w:r>
      <w:r w:rsidR="0017045E">
        <w:rPr>
          <w:rFonts w:ascii="Times New Roman" w:hAnsi="Times New Roman" w:cs="Times New Roman"/>
          <w:sz w:val="28"/>
          <w:szCs w:val="28"/>
        </w:rPr>
        <w:t>………………………………………………………...</w:t>
      </w:r>
      <w:r w:rsidR="001233A1">
        <w:rPr>
          <w:rFonts w:ascii="Times New Roman" w:hAnsi="Times New Roman" w:cs="Times New Roman"/>
          <w:sz w:val="28"/>
          <w:szCs w:val="28"/>
        </w:rPr>
        <w:t>..........10</w:t>
      </w:r>
    </w:p>
    <w:p w:rsidR="006E0A03" w:rsidRDefault="00581A9A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A9A">
        <w:rPr>
          <w:rFonts w:ascii="Times New Roman" w:hAnsi="Times New Roman" w:cs="Times New Roman"/>
          <w:sz w:val="28"/>
          <w:szCs w:val="28"/>
        </w:rPr>
        <w:t xml:space="preserve">2.1 </w:t>
      </w:r>
      <w:r w:rsidR="0017045E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581A9A">
        <w:rPr>
          <w:rFonts w:ascii="Times New Roman" w:hAnsi="Times New Roman" w:cs="Times New Roman"/>
          <w:sz w:val="28"/>
          <w:szCs w:val="28"/>
        </w:rPr>
        <w:t>характеристик</w:t>
      </w:r>
      <w:proofErr w:type="gramStart"/>
      <w:r w:rsidRPr="00581A9A">
        <w:rPr>
          <w:rFonts w:ascii="Times New Roman" w:hAnsi="Times New Roman" w:cs="Times New Roman"/>
          <w:sz w:val="28"/>
          <w:szCs w:val="28"/>
        </w:rPr>
        <w:t xml:space="preserve">а </w:t>
      </w:r>
      <w:r w:rsidR="0017045E" w:rsidRPr="006E0A03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7045E" w:rsidRPr="006E0A03"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</w:t>
      </w:r>
      <w:r w:rsidR="0017045E" w:rsidRPr="006E0A03">
        <w:rPr>
          <w:rFonts w:ascii="Times New Roman" w:hAnsi="Times New Roman" w:cs="Times New Roman"/>
          <w:sz w:val="28"/>
          <w:szCs w:val="28"/>
        </w:rPr>
        <w:t>в</w:t>
      </w:r>
      <w:r w:rsidR="0017045E" w:rsidRPr="006E0A03">
        <w:rPr>
          <w:rFonts w:ascii="Times New Roman" w:hAnsi="Times New Roman" w:cs="Times New Roman"/>
          <w:sz w:val="28"/>
          <w:szCs w:val="28"/>
        </w:rPr>
        <w:t>ское»</w:t>
      </w:r>
      <w:r w:rsidR="0017045E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1233A1">
        <w:rPr>
          <w:rFonts w:ascii="Times New Roman" w:hAnsi="Times New Roman" w:cs="Times New Roman"/>
          <w:sz w:val="28"/>
          <w:szCs w:val="28"/>
        </w:rPr>
        <w:t>…………….10</w:t>
      </w:r>
    </w:p>
    <w:p w:rsidR="0017045E" w:rsidRDefault="0017045E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Оценка э</w:t>
      </w:r>
      <w:r w:rsidR="006E0A03">
        <w:rPr>
          <w:rFonts w:ascii="Times New Roman" w:hAnsi="Times New Roman" w:cs="Times New Roman"/>
          <w:sz w:val="28"/>
          <w:szCs w:val="28"/>
        </w:rPr>
        <w:t>ффективност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E0A0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6C1B49">
        <w:rPr>
          <w:rFonts w:ascii="Times New Roman" w:hAnsi="Times New Roman" w:cs="Times New Roman"/>
          <w:sz w:val="28"/>
          <w:szCs w:val="28"/>
        </w:rPr>
        <w:t>производственного</w:t>
      </w:r>
      <w:r w:rsidR="006E0A03">
        <w:rPr>
          <w:rFonts w:ascii="Times New Roman" w:hAnsi="Times New Roman" w:cs="Times New Roman"/>
          <w:sz w:val="28"/>
          <w:szCs w:val="28"/>
        </w:rPr>
        <w:t xml:space="preserve"> потенциа</w:t>
      </w:r>
      <w:r>
        <w:rPr>
          <w:rFonts w:ascii="Times New Roman" w:hAnsi="Times New Roman" w:cs="Times New Roman"/>
          <w:sz w:val="28"/>
          <w:szCs w:val="28"/>
        </w:rPr>
        <w:t>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581A9A" w:rsidRPr="00581A9A">
        <w:rPr>
          <w:rFonts w:ascii="Times New Roman" w:hAnsi="Times New Roman" w:cs="Times New Roman"/>
          <w:sz w:val="28"/>
          <w:szCs w:val="28"/>
        </w:rPr>
        <w:t xml:space="preserve"> </w:t>
      </w:r>
      <w:r w:rsidRPr="0017045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17045E"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Бессергеневское»</w:t>
      </w:r>
      <w:r w:rsidR="00581A9A" w:rsidRPr="00581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9E79C1">
        <w:rPr>
          <w:rFonts w:ascii="Times New Roman" w:hAnsi="Times New Roman" w:cs="Times New Roman"/>
          <w:sz w:val="28"/>
          <w:szCs w:val="28"/>
        </w:rPr>
        <w:t>....13</w:t>
      </w:r>
      <w:r w:rsidR="00581A9A" w:rsidRPr="00581A9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7045E" w:rsidRDefault="00220342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7045E">
        <w:rPr>
          <w:rFonts w:ascii="Times New Roman" w:hAnsi="Times New Roman" w:cs="Times New Roman"/>
          <w:sz w:val="28"/>
          <w:szCs w:val="28"/>
        </w:rPr>
        <w:t xml:space="preserve">Эффективность производства зерновых и зернобобовых культур в </w:t>
      </w:r>
      <w:r w:rsidR="0017045E" w:rsidRPr="0017045E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 w:rsidR="0079051A">
        <w:rPr>
          <w:rFonts w:ascii="Times New Roman" w:hAnsi="Times New Roman" w:cs="Times New Roman"/>
          <w:sz w:val="28"/>
          <w:szCs w:val="28"/>
        </w:rPr>
        <w:t>………………………………………….24</w:t>
      </w:r>
      <w:r w:rsidR="0017045E" w:rsidRPr="00581A9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581A9A" w:rsidRPr="00581A9A" w:rsidRDefault="0017045E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581A9A" w:rsidRPr="00581A9A">
        <w:rPr>
          <w:rFonts w:ascii="Times New Roman" w:hAnsi="Times New Roman" w:cs="Times New Roman"/>
          <w:sz w:val="28"/>
          <w:szCs w:val="28"/>
        </w:rPr>
        <w:t xml:space="preserve"> Экономическая эффективность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зерновых в </w:t>
      </w:r>
      <w:r w:rsidRPr="0017045E">
        <w:rPr>
          <w:rFonts w:ascii="Times New Roman" w:hAnsi="Times New Roman" w:cs="Times New Roman"/>
          <w:sz w:val="28"/>
          <w:szCs w:val="28"/>
        </w:rPr>
        <w:t>ООО «Агр</w:t>
      </w:r>
      <w:r w:rsidRPr="0017045E">
        <w:rPr>
          <w:rFonts w:ascii="Times New Roman" w:hAnsi="Times New Roman" w:cs="Times New Roman"/>
          <w:sz w:val="28"/>
          <w:szCs w:val="28"/>
        </w:rPr>
        <w:t>о</w:t>
      </w:r>
      <w:r w:rsidRPr="0017045E">
        <w:rPr>
          <w:rFonts w:ascii="Times New Roman" w:hAnsi="Times New Roman" w:cs="Times New Roman"/>
          <w:sz w:val="28"/>
          <w:szCs w:val="28"/>
        </w:rPr>
        <w:t>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27188E">
        <w:rPr>
          <w:rFonts w:ascii="Times New Roman" w:hAnsi="Times New Roman" w:cs="Times New Roman"/>
          <w:sz w:val="28"/>
          <w:szCs w:val="28"/>
        </w:rPr>
        <w:t>……………………</w:t>
      </w:r>
      <w:r w:rsidR="0079051A">
        <w:rPr>
          <w:rFonts w:ascii="Times New Roman" w:hAnsi="Times New Roman" w:cs="Times New Roman"/>
          <w:sz w:val="28"/>
          <w:szCs w:val="28"/>
        </w:rPr>
        <w:t>..24</w:t>
      </w:r>
    </w:p>
    <w:p w:rsidR="00581A9A" w:rsidRDefault="0017045E" w:rsidP="00581A9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 Пути повышения </w:t>
      </w:r>
      <w:r w:rsidR="00581A9A" w:rsidRPr="00581A9A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>
        <w:rPr>
          <w:rFonts w:ascii="Times New Roman" w:hAnsi="Times New Roman" w:cs="Times New Roman"/>
          <w:sz w:val="28"/>
          <w:szCs w:val="28"/>
        </w:rPr>
        <w:t>эффек</w:t>
      </w:r>
      <w:r w:rsidR="0079051A">
        <w:rPr>
          <w:rFonts w:ascii="Times New Roman" w:hAnsi="Times New Roman" w:cs="Times New Roman"/>
          <w:sz w:val="28"/>
          <w:szCs w:val="28"/>
        </w:rPr>
        <w:t>тивности производства зерновых и зернобобовых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45E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79051A">
        <w:rPr>
          <w:rFonts w:ascii="Times New Roman" w:hAnsi="Times New Roman" w:cs="Times New Roman"/>
          <w:sz w:val="28"/>
          <w:szCs w:val="28"/>
        </w:rPr>
        <w:t>…..37</w:t>
      </w:r>
    </w:p>
    <w:p w:rsidR="00B07CF5" w:rsidRPr="00B07CF5" w:rsidRDefault="00B07CF5" w:rsidP="00B07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5">
        <w:rPr>
          <w:rFonts w:ascii="Times New Roman" w:hAnsi="Times New Roman" w:cs="Times New Roman"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Pr="00B07C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81A9A" w:rsidRDefault="00B07CF5" w:rsidP="00B07C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CF5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BD" w:rsidRDefault="006F20BD" w:rsidP="00B07C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CF5" w:rsidRDefault="00B07CF5" w:rsidP="00B07C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CF5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404AA4" w:rsidRPr="00B07CF5" w:rsidRDefault="00404AA4" w:rsidP="00B07CF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7CF5" w:rsidRDefault="00B07CF5" w:rsidP="000836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F5">
        <w:rPr>
          <w:rFonts w:ascii="Times New Roman" w:hAnsi="Times New Roman" w:cs="Times New Roman"/>
          <w:sz w:val="28"/>
          <w:szCs w:val="28"/>
        </w:rPr>
        <w:t xml:space="preserve">Перед </w:t>
      </w:r>
      <w:r w:rsidR="00BE4FED">
        <w:rPr>
          <w:rFonts w:ascii="Times New Roman" w:hAnsi="Times New Roman" w:cs="Times New Roman"/>
          <w:sz w:val="28"/>
          <w:szCs w:val="28"/>
        </w:rPr>
        <w:t xml:space="preserve">товаропроизводителями </w:t>
      </w:r>
      <w:r w:rsidR="0046712C">
        <w:rPr>
          <w:rFonts w:ascii="Times New Roman" w:hAnsi="Times New Roman" w:cs="Times New Roman"/>
          <w:sz w:val="28"/>
          <w:szCs w:val="28"/>
        </w:rPr>
        <w:t xml:space="preserve">АПК </w:t>
      </w:r>
      <w:r w:rsidR="00404AA4">
        <w:rPr>
          <w:rFonts w:ascii="Times New Roman" w:hAnsi="Times New Roman" w:cs="Times New Roman"/>
          <w:sz w:val="28"/>
          <w:szCs w:val="28"/>
        </w:rPr>
        <w:t xml:space="preserve">России </w:t>
      </w: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B07CF5">
        <w:rPr>
          <w:rFonts w:ascii="Times New Roman" w:hAnsi="Times New Roman" w:cs="Times New Roman"/>
          <w:sz w:val="28"/>
          <w:szCs w:val="28"/>
        </w:rPr>
        <w:t xml:space="preserve"> остро</w:t>
      </w:r>
      <w:r w:rsidR="000836EE" w:rsidRPr="000836EE">
        <w:rPr>
          <w:rFonts w:ascii="Times New Roman" w:hAnsi="Times New Roman" w:cs="Times New Roman"/>
          <w:sz w:val="28"/>
          <w:szCs w:val="28"/>
        </w:rPr>
        <w:t xml:space="preserve"> </w:t>
      </w:r>
      <w:r w:rsidR="000836EE" w:rsidRPr="00B07CF5">
        <w:rPr>
          <w:rFonts w:ascii="Times New Roman" w:hAnsi="Times New Roman" w:cs="Times New Roman"/>
          <w:sz w:val="28"/>
          <w:szCs w:val="28"/>
        </w:rPr>
        <w:t>стоит</w:t>
      </w:r>
      <w:r w:rsidRPr="00B07CF5">
        <w:rPr>
          <w:rFonts w:ascii="Times New Roman" w:hAnsi="Times New Roman" w:cs="Times New Roman"/>
          <w:sz w:val="28"/>
          <w:szCs w:val="28"/>
        </w:rPr>
        <w:t xml:space="preserve"> задача повышения </w:t>
      </w:r>
      <w:r>
        <w:rPr>
          <w:rFonts w:ascii="Times New Roman" w:hAnsi="Times New Roman" w:cs="Times New Roman"/>
          <w:sz w:val="28"/>
          <w:szCs w:val="28"/>
        </w:rPr>
        <w:t>эффективности производства</w:t>
      </w:r>
      <w:r w:rsidR="000836EE">
        <w:rPr>
          <w:rFonts w:ascii="Times New Roman" w:hAnsi="Times New Roman" w:cs="Times New Roman"/>
          <w:sz w:val="28"/>
          <w:szCs w:val="28"/>
        </w:rPr>
        <w:t xml:space="preserve"> 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зерн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и зернобобовых культур, что обусловливает актуальность темы данной курсовой работы.</w:t>
      </w:r>
      <w:r w:rsidRPr="00B07C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данный момент зерновые и зернобобовые культуры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носятся к </w:t>
      </w:r>
      <w:r w:rsidRPr="00B07CF5">
        <w:rPr>
          <w:rFonts w:ascii="Times New Roman" w:hAnsi="Times New Roman" w:cs="Times New Roman"/>
          <w:sz w:val="28"/>
          <w:szCs w:val="28"/>
        </w:rPr>
        <w:t>основным продукт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07CF5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147EA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47EA0">
        <w:rPr>
          <w:rFonts w:ascii="Times New Roman" w:hAnsi="Times New Roman" w:cs="Times New Roman"/>
          <w:sz w:val="28"/>
          <w:szCs w:val="28"/>
        </w:rPr>
        <w:t>отличающихся</w:t>
      </w:r>
      <w:proofErr w:type="gramEnd"/>
      <w:r w:rsidR="00147EA0">
        <w:rPr>
          <w:rFonts w:ascii="Times New Roman" w:hAnsi="Times New Roman" w:cs="Times New Roman"/>
          <w:sz w:val="28"/>
          <w:szCs w:val="28"/>
        </w:rPr>
        <w:t xml:space="preserve"> на</w:t>
      </w:r>
      <w:r w:rsidR="00147EA0">
        <w:rPr>
          <w:rFonts w:ascii="Times New Roman" w:hAnsi="Times New Roman" w:cs="Times New Roman"/>
          <w:sz w:val="28"/>
          <w:szCs w:val="28"/>
        </w:rPr>
        <w:t>и</w:t>
      </w:r>
      <w:r w:rsidR="00147EA0">
        <w:rPr>
          <w:rFonts w:ascii="Times New Roman" w:hAnsi="Times New Roman" w:cs="Times New Roman"/>
          <w:sz w:val="28"/>
          <w:szCs w:val="28"/>
        </w:rPr>
        <w:t>большей доступностью для населения</w:t>
      </w:r>
      <w:r w:rsidRPr="00B07CF5">
        <w:rPr>
          <w:rFonts w:ascii="Times New Roman" w:hAnsi="Times New Roman" w:cs="Times New Roman"/>
          <w:sz w:val="28"/>
          <w:szCs w:val="28"/>
        </w:rPr>
        <w:t>. Из зерн</w:t>
      </w:r>
      <w:r>
        <w:rPr>
          <w:rFonts w:ascii="Times New Roman" w:hAnsi="Times New Roman" w:cs="Times New Roman"/>
          <w:sz w:val="28"/>
          <w:szCs w:val="28"/>
        </w:rPr>
        <w:t>овых культур изготавливают</w:t>
      </w:r>
      <w:r w:rsidRPr="00B07CF5">
        <w:rPr>
          <w:rFonts w:ascii="Times New Roman" w:hAnsi="Times New Roman" w:cs="Times New Roman"/>
          <w:sz w:val="28"/>
          <w:szCs w:val="28"/>
        </w:rPr>
        <w:t xml:space="preserve"> такие важные</w:t>
      </w:r>
      <w:r w:rsidR="000836EE">
        <w:rPr>
          <w:rFonts w:ascii="Times New Roman" w:hAnsi="Times New Roman" w:cs="Times New Roman"/>
          <w:sz w:val="28"/>
          <w:szCs w:val="28"/>
        </w:rPr>
        <w:t xml:space="preserve"> в силу их высоких питательны</w:t>
      </w:r>
      <w:r w:rsidR="00147EA0">
        <w:rPr>
          <w:rFonts w:ascii="Times New Roman" w:hAnsi="Times New Roman" w:cs="Times New Roman"/>
          <w:sz w:val="28"/>
          <w:szCs w:val="28"/>
        </w:rPr>
        <w:t>х</w:t>
      </w:r>
      <w:r w:rsidR="000836EE">
        <w:rPr>
          <w:rFonts w:ascii="Times New Roman" w:hAnsi="Times New Roman" w:cs="Times New Roman"/>
          <w:sz w:val="28"/>
          <w:szCs w:val="28"/>
        </w:rPr>
        <w:t xml:space="preserve"> свой</w:t>
      </w:r>
      <w:proofErr w:type="gramStart"/>
      <w:r w:rsidR="000836EE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0836EE">
        <w:rPr>
          <w:rFonts w:ascii="Times New Roman" w:hAnsi="Times New Roman" w:cs="Times New Roman"/>
          <w:sz w:val="28"/>
          <w:szCs w:val="28"/>
        </w:rPr>
        <w:t xml:space="preserve">и относительно </w:t>
      </w:r>
      <w:r w:rsidR="00147EA0">
        <w:rPr>
          <w:rFonts w:ascii="Times New Roman" w:hAnsi="Times New Roman" w:cs="Times New Roman"/>
          <w:sz w:val="28"/>
          <w:szCs w:val="28"/>
        </w:rPr>
        <w:t>ни</w:t>
      </w:r>
      <w:r w:rsidR="00147EA0">
        <w:rPr>
          <w:rFonts w:ascii="Times New Roman" w:hAnsi="Times New Roman" w:cs="Times New Roman"/>
          <w:sz w:val="28"/>
          <w:szCs w:val="28"/>
        </w:rPr>
        <w:t>з</w:t>
      </w:r>
      <w:r w:rsidR="00147EA0">
        <w:rPr>
          <w:rFonts w:ascii="Times New Roman" w:hAnsi="Times New Roman" w:cs="Times New Roman"/>
          <w:sz w:val="28"/>
          <w:szCs w:val="28"/>
        </w:rPr>
        <w:t>ких ценах</w:t>
      </w:r>
      <w:r w:rsidR="000836EE">
        <w:rPr>
          <w:rFonts w:ascii="Times New Roman" w:hAnsi="Times New Roman" w:cs="Times New Roman"/>
          <w:sz w:val="28"/>
          <w:szCs w:val="28"/>
        </w:rPr>
        <w:t xml:space="preserve"> </w:t>
      </w:r>
      <w:r w:rsidRPr="00B07CF5">
        <w:rPr>
          <w:rFonts w:ascii="Times New Roman" w:hAnsi="Times New Roman" w:cs="Times New Roman"/>
          <w:sz w:val="28"/>
          <w:szCs w:val="28"/>
        </w:rPr>
        <w:t>продукты питания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CF5">
        <w:rPr>
          <w:rFonts w:ascii="Times New Roman" w:hAnsi="Times New Roman" w:cs="Times New Roman"/>
          <w:sz w:val="28"/>
          <w:szCs w:val="28"/>
        </w:rPr>
        <w:t xml:space="preserve"> как мук</w:t>
      </w:r>
      <w:r w:rsidR="000836EE">
        <w:rPr>
          <w:rFonts w:ascii="Times New Roman" w:hAnsi="Times New Roman" w:cs="Times New Roman"/>
          <w:sz w:val="28"/>
          <w:szCs w:val="28"/>
        </w:rPr>
        <w:t>у</w:t>
      </w:r>
      <w:r w:rsidRPr="00B07CF5">
        <w:rPr>
          <w:rFonts w:ascii="Times New Roman" w:hAnsi="Times New Roman" w:cs="Times New Roman"/>
          <w:sz w:val="28"/>
          <w:szCs w:val="28"/>
        </w:rPr>
        <w:t>, круп</w:t>
      </w:r>
      <w:r w:rsidR="000836EE">
        <w:rPr>
          <w:rFonts w:ascii="Times New Roman" w:hAnsi="Times New Roman" w:cs="Times New Roman"/>
          <w:sz w:val="28"/>
          <w:szCs w:val="28"/>
        </w:rPr>
        <w:t>у</w:t>
      </w:r>
      <w:r w:rsidRPr="00B07CF5">
        <w:rPr>
          <w:rFonts w:ascii="Times New Roman" w:hAnsi="Times New Roman" w:cs="Times New Roman"/>
          <w:sz w:val="28"/>
          <w:szCs w:val="28"/>
        </w:rPr>
        <w:t>, хлебные и макаронные изд</w:t>
      </w:r>
      <w:r w:rsidRPr="00B07CF5">
        <w:rPr>
          <w:rFonts w:ascii="Times New Roman" w:hAnsi="Times New Roman" w:cs="Times New Roman"/>
          <w:sz w:val="28"/>
          <w:szCs w:val="28"/>
        </w:rPr>
        <w:t>е</w:t>
      </w:r>
      <w:r w:rsidR="00147EA0">
        <w:rPr>
          <w:rFonts w:ascii="Times New Roman" w:hAnsi="Times New Roman" w:cs="Times New Roman"/>
          <w:sz w:val="28"/>
          <w:szCs w:val="28"/>
        </w:rPr>
        <w:t xml:space="preserve">лия. </w:t>
      </w:r>
    </w:p>
    <w:p w:rsidR="00B07CF5" w:rsidRPr="00B07CF5" w:rsidRDefault="00B07CF5" w:rsidP="00B07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исследования в данной курсовой работе является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ность производства зерновых и зернобобовых культур, предметом исслед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- </w:t>
      </w:r>
      <w:r w:rsidRPr="00B07CF5">
        <w:rPr>
          <w:rFonts w:ascii="Times New Roman" w:hAnsi="Times New Roman" w:cs="Times New Roman"/>
          <w:sz w:val="28"/>
          <w:szCs w:val="28"/>
        </w:rPr>
        <w:t>пути повышения эф</w:t>
      </w:r>
      <w:r>
        <w:rPr>
          <w:rFonts w:ascii="Times New Roman" w:hAnsi="Times New Roman" w:cs="Times New Roman"/>
          <w:sz w:val="28"/>
          <w:szCs w:val="28"/>
        </w:rPr>
        <w:t>фективности производства зерновых и зерноб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бовых  </w:t>
      </w:r>
      <w:r w:rsidRPr="00B07CF5">
        <w:rPr>
          <w:rFonts w:ascii="Times New Roman" w:hAnsi="Times New Roman" w:cs="Times New Roman"/>
          <w:sz w:val="28"/>
          <w:szCs w:val="28"/>
        </w:rPr>
        <w:t>для ООО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7CF5" w:rsidRDefault="00B07CF5" w:rsidP="00B07C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CF5">
        <w:rPr>
          <w:rFonts w:ascii="Times New Roman" w:hAnsi="Times New Roman" w:cs="Times New Roman"/>
          <w:sz w:val="28"/>
          <w:szCs w:val="28"/>
        </w:rPr>
        <w:t>Целью курсовой работы является анализ экономической эфф</w:t>
      </w:r>
      <w:r>
        <w:rPr>
          <w:rFonts w:ascii="Times New Roman" w:hAnsi="Times New Roman" w:cs="Times New Roman"/>
          <w:sz w:val="28"/>
          <w:szCs w:val="28"/>
        </w:rPr>
        <w:t>ективн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производства зерновых и зернобобовых в </w:t>
      </w:r>
      <w:r w:rsidRPr="00B07CF5">
        <w:rPr>
          <w:rFonts w:ascii="Times New Roman" w:hAnsi="Times New Roman" w:cs="Times New Roman"/>
          <w:sz w:val="28"/>
          <w:szCs w:val="28"/>
        </w:rPr>
        <w:t>ООО «Агропредприятие Бе</w:t>
      </w:r>
      <w:r w:rsidRPr="00B07CF5">
        <w:rPr>
          <w:rFonts w:ascii="Times New Roman" w:hAnsi="Times New Roman" w:cs="Times New Roman"/>
          <w:sz w:val="28"/>
          <w:szCs w:val="28"/>
        </w:rPr>
        <w:t>с</w:t>
      </w:r>
      <w:r w:rsidRPr="00B07CF5">
        <w:rPr>
          <w:rFonts w:ascii="Times New Roman" w:hAnsi="Times New Roman" w:cs="Times New Roman"/>
          <w:sz w:val="28"/>
          <w:szCs w:val="28"/>
        </w:rPr>
        <w:t>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 и разработка рекомендаций по ее повышению</w:t>
      </w:r>
      <w:r w:rsidRPr="00B07CF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соответствии с данной целью, можно вы</w:t>
      </w:r>
      <w:r w:rsidR="003E3A03">
        <w:rPr>
          <w:rFonts w:ascii="Times New Roman" w:hAnsi="Times New Roman" w:cs="Times New Roman"/>
          <w:sz w:val="28"/>
          <w:szCs w:val="28"/>
        </w:rPr>
        <w:t>делить следующие задачи курсовой работы:</w:t>
      </w:r>
    </w:p>
    <w:p w:rsidR="003E3A03" w:rsidRDefault="003E3A03" w:rsidP="003E3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A03">
        <w:rPr>
          <w:rFonts w:ascii="Times New Roman" w:hAnsi="Times New Roman" w:cs="Times New Roman"/>
          <w:sz w:val="28"/>
          <w:szCs w:val="28"/>
        </w:rPr>
        <w:t>рассмотреть современное состояние и перспективы развития зерновой отрасли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A03" w:rsidRDefault="003E3A03" w:rsidP="003E3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5811">
        <w:rPr>
          <w:rFonts w:ascii="Times New Roman" w:hAnsi="Times New Roman" w:cs="Times New Roman"/>
          <w:sz w:val="28"/>
          <w:szCs w:val="28"/>
        </w:rPr>
        <w:t xml:space="preserve">  ознакомиться с основными показателями и факторами </w:t>
      </w:r>
      <w:r w:rsidR="00405811" w:rsidRPr="00405811">
        <w:rPr>
          <w:rFonts w:ascii="Times New Roman" w:hAnsi="Times New Roman" w:cs="Times New Roman"/>
          <w:sz w:val="28"/>
          <w:szCs w:val="28"/>
        </w:rPr>
        <w:t>эффективн</w:t>
      </w:r>
      <w:r w:rsidR="00405811" w:rsidRPr="00405811">
        <w:rPr>
          <w:rFonts w:ascii="Times New Roman" w:hAnsi="Times New Roman" w:cs="Times New Roman"/>
          <w:sz w:val="28"/>
          <w:szCs w:val="28"/>
        </w:rPr>
        <w:t>о</w:t>
      </w:r>
      <w:r w:rsidR="00405811" w:rsidRPr="00405811">
        <w:rPr>
          <w:rFonts w:ascii="Times New Roman" w:hAnsi="Times New Roman" w:cs="Times New Roman"/>
          <w:sz w:val="28"/>
          <w:szCs w:val="28"/>
        </w:rPr>
        <w:t>сти производства зерновых и зернобобовых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A03" w:rsidRDefault="003E3A03" w:rsidP="003E3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о</w:t>
      </w:r>
      <w:r w:rsidRPr="003E3A03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E3A03">
        <w:rPr>
          <w:rFonts w:ascii="Times New Roman" w:hAnsi="Times New Roman" w:cs="Times New Roman"/>
          <w:sz w:val="28"/>
          <w:szCs w:val="28"/>
        </w:rPr>
        <w:t xml:space="preserve"> характеристик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E3A03">
        <w:rPr>
          <w:rFonts w:ascii="Times New Roman" w:hAnsi="Times New Roman" w:cs="Times New Roman"/>
          <w:sz w:val="28"/>
          <w:szCs w:val="28"/>
        </w:rPr>
        <w:t xml:space="preserve"> ООО «Агропредприятие Бессергене</w:t>
      </w:r>
      <w:r w:rsidRPr="003E3A03">
        <w:rPr>
          <w:rFonts w:ascii="Times New Roman" w:hAnsi="Times New Roman" w:cs="Times New Roman"/>
          <w:sz w:val="28"/>
          <w:szCs w:val="28"/>
        </w:rPr>
        <w:t>в</w:t>
      </w:r>
      <w:r w:rsidRPr="003E3A03">
        <w:rPr>
          <w:rFonts w:ascii="Times New Roman" w:hAnsi="Times New Roman" w:cs="Times New Roman"/>
          <w:sz w:val="28"/>
          <w:szCs w:val="28"/>
        </w:rPr>
        <w:t>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A03" w:rsidRDefault="003E3A03" w:rsidP="003E3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оценить </w:t>
      </w:r>
      <w:r w:rsidRPr="003E3A03">
        <w:rPr>
          <w:rFonts w:ascii="Times New Roman" w:hAnsi="Times New Roman" w:cs="Times New Roman"/>
          <w:sz w:val="28"/>
          <w:szCs w:val="28"/>
        </w:rPr>
        <w:t>эффективност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E3A03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147EA0">
        <w:rPr>
          <w:rFonts w:ascii="Times New Roman" w:hAnsi="Times New Roman" w:cs="Times New Roman"/>
          <w:sz w:val="28"/>
          <w:szCs w:val="28"/>
        </w:rPr>
        <w:t>производственного</w:t>
      </w:r>
      <w:r w:rsidRPr="003E3A03">
        <w:rPr>
          <w:rFonts w:ascii="Times New Roman" w:hAnsi="Times New Roman" w:cs="Times New Roman"/>
          <w:sz w:val="28"/>
          <w:szCs w:val="28"/>
        </w:rPr>
        <w:t xml:space="preserve"> потенци</w:t>
      </w:r>
      <w:r w:rsidRPr="003E3A03">
        <w:rPr>
          <w:rFonts w:ascii="Times New Roman" w:hAnsi="Times New Roman" w:cs="Times New Roman"/>
          <w:sz w:val="28"/>
          <w:szCs w:val="28"/>
        </w:rPr>
        <w:t>а</w:t>
      </w:r>
      <w:r w:rsidRPr="003E3A03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3E3A03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3E3A03"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E3A03" w:rsidRDefault="003E3A03" w:rsidP="003E3A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A03">
        <w:rPr>
          <w:rFonts w:ascii="Times New Roman" w:hAnsi="Times New Roman" w:cs="Times New Roman"/>
          <w:sz w:val="28"/>
          <w:szCs w:val="28"/>
        </w:rPr>
        <w:t>проанализировать организацию производства зерна в</w:t>
      </w:r>
      <w:r w:rsidRPr="003E3A03">
        <w:t xml:space="preserve"> </w:t>
      </w:r>
      <w:r w:rsidRPr="003E3A03">
        <w:rPr>
          <w:rFonts w:ascii="Times New Roman" w:hAnsi="Times New Roman" w:cs="Times New Roman"/>
          <w:sz w:val="28"/>
          <w:szCs w:val="28"/>
        </w:rPr>
        <w:t>ООО «Агр</w:t>
      </w:r>
      <w:r w:rsidRPr="003E3A03">
        <w:rPr>
          <w:rFonts w:ascii="Times New Roman" w:hAnsi="Times New Roman" w:cs="Times New Roman"/>
          <w:sz w:val="28"/>
          <w:szCs w:val="28"/>
        </w:rPr>
        <w:t>о</w:t>
      </w:r>
      <w:r w:rsidRPr="003E3A03">
        <w:rPr>
          <w:rFonts w:ascii="Times New Roman" w:hAnsi="Times New Roman" w:cs="Times New Roman"/>
          <w:sz w:val="28"/>
          <w:szCs w:val="28"/>
        </w:rPr>
        <w:t xml:space="preserve">предприятие Бессергеневское»; </w:t>
      </w:r>
    </w:p>
    <w:p w:rsidR="00581A9A" w:rsidRDefault="003E3A03" w:rsidP="000A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основе проведенных </w:t>
      </w:r>
      <w:r w:rsidRPr="003E3A03">
        <w:rPr>
          <w:rFonts w:ascii="Times New Roman" w:hAnsi="Times New Roman" w:cs="Times New Roman"/>
          <w:sz w:val="28"/>
          <w:szCs w:val="28"/>
        </w:rPr>
        <w:t>предложить пути повышения экономической эффективности производства зерна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3E3A03">
        <w:rPr>
          <w:rFonts w:ascii="Times New Roman" w:hAnsi="Times New Roman" w:cs="Times New Roman"/>
          <w:sz w:val="28"/>
          <w:szCs w:val="28"/>
        </w:rPr>
        <w:t>ООО «Агропредприятие Бессергене</w:t>
      </w:r>
      <w:r w:rsidRPr="003E3A03">
        <w:rPr>
          <w:rFonts w:ascii="Times New Roman" w:hAnsi="Times New Roman" w:cs="Times New Roman"/>
          <w:sz w:val="28"/>
          <w:szCs w:val="28"/>
        </w:rPr>
        <w:t>в</w:t>
      </w:r>
      <w:r w:rsidRPr="003E3A03">
        <w:rPr>
          <w:rFonts w:ascii="Times New Roman" w:hAnsi="Times New Roman" w:cs="Times New Roman"/>
          <w:sz w:val="28"/>
          <w:szCs w:val="28"/>
        </w:rPr>
        <w:t>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E3A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A4156" w:rsidRDefault="000A4156" w:rsidP="000A4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курсовая работа состоит из 3 глав, каждая из которых содержит в себе 2 параграфа, 12 таблиц и одного приложения.</w:t>
      </w: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A9A" w:rsidRDefault="00581A9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EA0" w:rsidRDefault="00147EA0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A0" w:rsidRDefault="00147EA0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A0" w:rsidRDefault="00147EA0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A0" w:rsidRDefault="00147EA0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A0" w:rsidRDefault="00147EA0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A0" w:rsidRDefault="00147EA0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EA0" w:rsidRDefault="00147EA0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2C" w:rsidRDefault="0046712C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2C" w:rsidRDefault="0046712C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2C" w:rsidRDefault="0046712C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712C" w:rsidRDefault="0046712C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342" w:rsidRPr="00220342" w:rsidRDefault="00220342" w:rsidP="0022034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342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220342">
        <w:rPr>
          <w:b/>
        </w:rPr>
        <w:t xml:space="preserve"> </w:t>
      </w:r>
      <w:r w:rsidRPr="00220342">
        <w:rPr>
          <w:rFonts w:ascii="Times New Roman" w:hAnsi="Times New Roman" w:cs="Times New Roman"/>
          <w:b/>
          <w:sz w:val="28"/>
          <w:szCs w:val="28"/>
        </w:rPr>
        <w:t>ПРОБЛЕМЫ ПРОИЗВОДСТВА ЗЕРНОВЫХ И ЗЕРНОБОБОВЫХ КУЛЬТУР В УСЛОВИЯХ РЫНОЧНОЙ ЭКОНОМИКИ</w:t>
      </w:r>
    </w:p>
    <w:p w:rsidR="00220342" w:rsidRDefault="00220342" w:rsidP="002203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342" w:rsidRDefault="00220342" w:rsidP="002203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1. 1 </w:t>
      </w:r>
      <w:r w:rsidR="006F20BD">
        <w:rPr>
          <w:rFonts w:ascii="Times New Roman" w:hAnsi="Times New Roman" w:cs="Times New Roman"/>
          <w:sz w:val="28"/>
          <w:szCs w:val="28"/>
        </w:rPr>
        <w:t>Современное состояние и перспективы производства зерновых и зернобобовых культур</w:t>
      </w:r>
      <w:r w:rsidR="006F20BD" w:rsidRPr="00581A9A">
        <w:rPr>
          <w:rFonts w:ascii="Times New Roman" w:hAnsi="Times New Roman" w:cs="Times New Roman"/>
          <w:sz w:val="28"/>
          <w:szCs w:val="28"/>
        </w:rPr>
        <w:t xml:space="preserve"> в </w:t>
      </w:r>
      <w:r w:rsidR="006F20BD">
        <w:rPr>
          <w:rFonts w:ascii="Times New Roman" w:hAnsi="Times New Roman" w:cs="Times New Roman"/>
          <w:sz w:val="28"/>
          <w:szCs w:val="28"/>
        </w:rPr>
        <w:t xml:space="preserve">РФ </w:t>
      </w:r>
    </w:p>
    <w:p w:rsidR="00220342" w:rsidRPr="00220342" w:rsidRDefault="00220342" w:rsidP="0022034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0342" w:rsidRPr="00220342" w:rsidRDefault="00147EA0" w:rsidP="00220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="000A4156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>, что на сегодняшний день р</w:t>
      </w:r>
      <w:r w:rsidR="00220342" w:rsidRPr="00220342">
        <w:rPr>
          <w:rFonts w:ascii="Times New Roman" w:hAnsi="Times New Roman" w:cs="Times New Roman"/>
          <w:sz w:val="28"/>
          <w:szCs w:val="28"/>
        </w:rPr>
        <w:t>ешающее значение для под</w:t>
      </w:r>
      <w:r w:rsidR="00220342" w:rsidRPr="00220342">
        <w:rPr>
          <w:rFonts w:ascii="Times New Roman" w:hAnsi="Times New Roman" w:cs="Times New Roman"/>
          <w:sz w:val="28"/>
          <w:szCs w:val="28"/>
        </w:rPr>
        <w:t>ъ</w:t>
      </w:r>
      <w:r w:rsidR="00220342" w:rsidRPr="00220342">
        <w:rPr>
          <w:rFonts w:ascii="Times New Roman" w:hAnsi="Times New Roman" w:cs="Times New Roman"/>
          <w:sz w:val="28"/>
          <w:szCs w:val="28"/>
        </w:rPr>
        <w:t>ема всех отраслей сельского хозяйства имее</w:t>
      </w:r>
      <w:r w:rsidR="000A4156">
        <w:rPr>
          <w:rFonts w:ascii="Times New Roman" w:hAnsi="Times New Roman" w:cs="Times New Roman"/>
          <w:sz w:val="28"/>
          <w:szCs w:val="28"/>
        </w:rPr>
        <w:t>т увеличение объемов</w:t>
      </w:r>
      <w:r w:rsidR="00220342">
        <w:rPr>
          <w:rFonts w:ascii="Times New Roman" w:hAnsi="Times New Roman" w:cs="Times New Roman"/>
          <w:sz w:val="28"/>
          <w:szCs w:val="28"/>
        </w:rPr>
        <w:t xml:space="preserve"> произво</w:t>
      </w:r>
      <w:r w:rsidR="00220342">
        <w:rPr>
          <w:rFonts w:ascii="Times New Roman" w:hAnsi="Times New Roman" w:cs="Times New Roman"/>
          <w:sz w:val="28"/>
          <w:szCs w:val="28"/>
        </w:rPr>
        <w:t>д</w:t>
      </w:r>
      <w:r w:rsidR="00220342">
        <w:rPr>
          <w:rFonts w:ascii="Times New Roman" w:hAnsi="Times New Roman" w:cs="Times New Roman"/>
          <w:sz w:val="28"/>
          <w:szCs w:val="28"/>
        </w:rPr>
        <w:t>ства зерновых</w:t>
      </w:r>
      <w:r>
        <w:rPr>
          <w:rFonts w:ascii="Times New Roman" w:hAnsi="Times New Roman" w:cs="Times New Roman"/>
          <w:sz w:val="28"/>
          <w:szCs w:val="28"/>
        </w:rPr>
        <w:t xml:space="preserve"> и зернобобовых</w:t>
      </w:r>
      <w:r w:rsidR="00220342" w:rsidRPr="00220342">
        <w:rPr>
          <w:rFonts w:ascii="Times New Roman" w:hAnsi="Times New Roman" w:cs="Times New Roman"/>
          <w:sz w:val="28"/>
          <w:szCs w:val="28"/>
        </w:rPr>
        <w:t>. Зерновое хозяйство составляет основу раст</w:t>
      </w:r>
      <w:r w:rsidR="00220342" w:rsidRPr="00220342">
        <w:rPr>
          <w:rFonts w:ascii="Times New Roman" w:hAnsi="Times New Roman" w:cs="Times New Roman"/>
          <w:sz w:val="28"/>
          <w:szCs w:val="28"/>
        </w:rPr>
        <w:t>е</w:t>
      </w:r>
      <w:r w:rsidR="00220342" w:rsidRPr="00220342">
        <w:rPr>
          <w:rFonts w:ascii="Times New Roman" w:hAnsi="Times New Roman" w:cs="Times New Roman"/>
          <w:sz w:val="28"/>
          <w:szCs w:val="28"/>
        </w:rPr>
        <w:t>ниеводства и всего сельскохозяйственного производства. Это определяется многосторонними связями зернового производства с сопредельными отра</w:t>
      </w:r>
      <w:r w:rsidR="00220342" w:rsidRPr="00220342">
        <w:rPr>
          <w:rFonts w:ascii="Times New Roman" w:hAnsi="Times New Roman" w:cs="Times New Roman"/>
          <w:sz w:val="28"/>
          <w:szCs w:val="28"/>
        </w:rPr>
        <w:t>с</w:t>
      </w:r>
      <w:r w:rsidR="00220342" w:rsidRPr="00220342">
        <w:rPr>
          <w:rFonts w:ascii="Times New Roman" w:hAnsi="Times New Roman" w:cs="Times New Roman"/>
          <w:sz w:val="28"/>
          <w:szCs w:val="28"/>
        </w:rPr>
        <w:t>лями сельского хозяйства и промышленности</w:t>
      </w:r>
      <w:r w:rsidR="00404AA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220342" w:rsidRPr="00220342">
        <w:rPr>
          <w:rFonts w:ascii="Times New Roman" w:hAnsi="Times New Roman" w:cs="Times New Roman"/>
          <w:sz w:val="28"/>
          <w:szCs w:val="28"/>
        </w:rPr>
        <w:t>.</w:t>
      </w:r>
      <w:r w:rsidR="00220342">
        <w:rPr>
          <w:rFonts w:ascii="Times New Roman" w:hAnsi="Times New Roman" w:cs="Times New Roman"/>
          <w:sz w:val="28"/>
          <w:szCs w:val="28"/>
        </w:rPr>
        <w:t xml:space="preserve"> Как известно, х</w:t>
      </w:r>
      <w:r w:rsidR="00220342" w:rsidRPr="00220342">
        <w:rPr>
          <w:rFonts w:ascii="Times New Roman" w:hAnsi="Times New Roman" w:cs="Times New Roman"/>
          <w:sz w:val="28"/>
          <w:szCs w:val="28"/>
        </w:rPr>
        <w:t>леб и хлебные продукты являются важными продуктами питания для большей части нас</w:t>
      </w:r>
      <w:r w:rsidR="00220342" w:rsidRPr="00220342">
        <w:rPr>
          <w:rFonts w:ascii="Times New Roman" w:hAnsi="Times New Roman" w:cs="Times New Roman"/>
          <w:sz w:val="28"/>
          <w:szCs w:val="28"/>
        </w:rPr>
        <w:t>е</w:t>
      </w:r>
      <w:r w:rsidR="00220342" w:rsidRPr="00220342">
        <w:rPr>
          <w:rFonts w:ascii="Times New Roman" w:hAnsi="Times New Roman" w:cs="Times New Roman"/>
          <w:sz w:val="28"/>
          <w:szCs w:val="28"/>
        </w:rPr>
        <w:t>ления страны</w:t>
      </w:r>
      <w:r w:rsidR="00220342">
        <w:rPr>
          <w:rFonts w:ascii="Times New Roman" w:hAnsi="Times New Roman" w:cs="Times New Roman"/>
          <w:sz w:val="28"/>
          <w:szCs w:val="28"/>
        </w:rPr>
        <w:t>.</w:t>
      </w:r>
    </w:p>
    <w:p w:rsidR="00220342" w:rsidRPr="00220342" w:rsidRDefault="00220342" w:rsidP="002203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42">
        <w:rPr>
          <w:rFonts w:ascii="Times New Roman" w:hAnsi="Times New Roman" w:cs="Times New Roman"/>
          <w:sz w:val="28"/>
          <w:szCs w:val="28"/>
        </w:rPr>
        <w:t>Практика показывает, что без развитого зернового производства нево</w:t>
      </w:r>
      <w:r w:rsidRPr="00220342">
        <w:rPr>
          <w:rFonts w:ascii="Times New Roman" w:hAnsi="Times New Roman" w:cs="Times New Roman"/>
          <w:sz w:val="28"/>
          <w:szCs w:val="28"/>
        </w:rPr>
        <w:t>з</w:t>
      </w:r>
      <w:r w:rsidRPr="00220342">
        <w:rPr>
          <w:rFonts w:ascii="Times New Roman" w:hAnsi="Times New Roman" w:cs="Times New Roman"/>
          <w:sz w:val="28"/>
          <w:szCs w:val="28"/>
        </w:rPr>
        <w:t>можно специализировать экономические районы на производств</w:t>
      </w:r>
      <w:r w:rsidR="00147EA0">
        <w:rPr>
          <w:rFonts w:ascii="Times New Roman" w:hAnsi="Times New Roman" w:cs="Times New Roman"/>
          <w:sz w:val="28"/>
          <w:szCs w:val="28"/>
        </w:rPr>
        <w:t>е</w:t>
      </w:r>
      <w:r w:rsidRPr="00220342">
        <w:rPr>
          <w:rFonts w:ascii="Times New Roman" w:hAnsi="Times New Roman" w:cs="Times New Roman"/>
          <w:sz w:val="28"/>
          <w:szCs w:val="28"/>
        </w:rPr>
        <w:t xml:space="preserve"> продукции животноводства, развивать производство технических культур и других о</w:t>
      </w:r>
      <w:r w:rsidRPr="00220342">
        <w:rPr>
          <w:rFonts w:ascii="Times New Roman" w:hAnsi="Times New Roman" w:cs="Times New Roman"/>
          <w:sz w:val="28"/>
          <w:szCs w:val="28"/>
        </w:rPr>
        <w:t>т</w:t>
      </w:r>
      <w:r w:rsidRPr="00220342">
        <w:rPr>
          <w:rFonts w:ascii="Times New Roman" w:hAnsi="Times New Roman" w:cs="Times New Roman"/>
          <w:sz w:val="28"/>
          <w:szCs w:val="28"/>
        </w:rPr>
        <w:t>раслей сельс</w:t>
      </w:r>
      <w:r w:rsidR="00147EA0">
        <w:rPr>
          <w:rFonts w:ascii="Times New Roman" w:hAnsi="Times New Roman" w:cs="Times New Roman"/>
          <w:sz w:val="28"/>
          <w:szCs w:val="28"/>
        </w:rPr>
        <w:t>кого хозяйства, поскольку з</w:t>
      </w:r>
      <w:r w:rsidRPr="00220342">
        <w:rPr>
          <w:rFonts w:ascii="Times New Roman" w:hAnsi="Times New Roman" w:cs="Times New Roman"/>
          <w:sz w:val="28"/>
          <w:szCs w:val="28"/>
        </w:rPr>
        <w:t>ерно</w:t>
      </w:r>
      <w:r w:rsidR="00147EA0">
        <w:rPr>
          <w:rFonts w:ascii="Times New Roman" w:hAnsi="Times New Roman" w:cs="Times New Roman"/>
          <w:sz w:val="28"/>
          <w:szCs w:val="28"/>
        </w:rPr>
        <w:t>вые</w:t>
      </w:r>
      <w:r w:rsidRPr="00220342">
        <w:rPr>
          <w:rFonts w:ascii="Times New Roman" w:hAnsi="Times New Roman" w:cs="Times New Roman"/>
          <w:sz w:val="28"/>
          <w:szCs w:val="28"/>
        </w:rPr>
        <w:t xml:space="preserve"> </w:t>
      </w:r>
      <w:r w:rsidR="00147EA0">
        <w:rPr>
          <w:rFonts w:ascii="Times New Roman" w:hAnsi="Times New Roman" w:cs="Times New Roman"/>
          <w:sz w:val="28"/>
          <w:szCs w:val="28"/>
        </w:rPr>
        <w:t>являются</w:t>
      </w:r>
      <w:r w:rsidRPr="00220342">
        <w:rPr>
          <w:rFonts w:ascii="Times New Roman" w:hAnsi="Times New Roman" w:cs="Times New Roman"/>
          <w:sz w:val="28"/>
          <w:szCs w:val="28"/>
        </w:rPr>
        <w:t xml:space="preserve"> не только проду</w:t>
      </w:r>
      <w:r w:rsidRPr="00220342">
        <w:rPr>
          <w:rFonts w:ascii="Times New Roman" w:hAnsi="Times New Roman" w:cs="Times New Roman"/>
          <w:sz w:val="28"/>
          <w:szCs w:val="28"/>
        </w:rPr>
        <w:t>к</w:t>
      </w:r>
      <w:r w:rsidRPr="00220342">
        <w:rPr>
          <w:rFonts w:ascii="Times New Roman" w:hAnsi="Times New Roman" w:cs="Times New Roman"/>
          <w:sz w:val="28"/>
          <w:szCs w:val="28"/>
        </w:rPr>
        <w:t>т</w:t>
      </w:r>
      <w:r w:rsidR="00147EA0">
        <w:rPr>
          <w:rFonts w:ascii="Times New Roman" w:hAnsi="Times New Roman" w:cs="Times New Roman"/>
          <w:sz w:val="28"/>
          <w:szCs w:val="28"/>
        </w:rPr>
        <w:t>ами</w:t>
      </w:r>
      <w:r w:rsidRPr="00220342">
        <w:rPr>
          <w:rFonts w:ascii="Times New Roman" w:hAnsi="Times New Roman" w:cs="Times New Roman"/>
          <w:sz w:val="28"/>
          <w:szCs w:val="28"/>
        </w:rPr>
        <w:t xml:space="preserve"> питания для населения, но</w:t>
      </w:r>
      <w:r w:rsidR="00147EA0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220342">
        <w:rPr>
          <w:rFonts w:ascii="Times New Roman" w:hAnsi="Times New Roman" w:cs="Times New Roman"/>
          <w:sz w:val="28"/>
          <w:szCs w:val="28"/>
        </w:rPr>
        <w:t xml:space="preserve"> и </w:t>
      </w:r>
      <w:r w:rsidR="00147EA0" w:rsidRPr="00220342">
        <w:rPr>
          <w:rFonts w:ascii="Times New Roman" w:hAnsi="Times New Roman" w:cs="Times New Roman"/>
          <w:sz w:val="28"/>
          <w:szCs w:val="28"/>
        </w:rPr>
        <w:t>незаменимы</w:t>
      </w:r>
      <w:r w:rsidR="00147EA0">
        <w:rPr>
          <w:rFonts w:ascii="Times New Roman" w:hAnsi="Times New Roman" w:cs="Times New Roman"/>
          <w:sz w:val="28"/>
          <w:szCs w:val="28"/>
        </w:rPr>
        <w:t>м</w:t>
      </w:r>
      <w:r w:rsidRPr="00220342">
        <w:rPr>
          <w:rFonts w:ascii="Times New Roman" w:hAnsi="Times New Roman" w:cs="Times New Roman"/>
          <w:sz w:val="28"/>
          <w:szCs w:val="28"/>
        </w:rPr>
        <w:t xml:space="preserve"> корм</w:t>
      </w:r>
      <w:r w:rsidR="00147EA0">
        <w:rPr>
          <w:rFonts w:ascii="Times New Roman" w:hAnsi="Times New Roman" w:cs="Times New Roman"/>
          <w:sz w:val="28"/>
          <w:szCs w:val="28"/>
        </w:rPr>
        <w:t>ом</w:t>
      </w:r>
      <w:r w:rsidRPr="00220342">
        <w:rPr>
          <w:rFonts w:ascii="Times New Roman" w:hAnsi="Times New Roman" w:cs="Times New Roman"/>
          <w:sz w:val="28"/>
          <w:szCs w:val="28"/>
        </w:rPr>
        <w:t xml:space="preserve"> для скота и птицы. </w:t>
      </w:r>
      <w:r w:rsidR="00147EA0">
        <w:rPr>
          <w:rFonts w:ascii="Times New Roman" w:hAnsi="Times New Roman" w:cs="Times New Roman"/>
          <w:sz w:val="28"/>
          <w:szCs w:val="28"/>
        </w:rPr>
        <w:t>Кроме того, з</w:t>
      </w:r>
      <w:r w:rsidRPr="00220342">
        <w:rPr>
          <w:rFonts w:ascii="Times New Roman" w:hAnsi="Times New Roman" w:cs="Times New Roman"/>
          <w:sz w:val="28"/>
          <w:szCs w:val="28"/>
        </w:rPr>
        <w:t>ерно служит важным источником сырья для пивоваре</w:t>
      </w:r>
      <w:r w:rsidRPr="00220342">
        <w:rPr>
          <w:rFonts w:ascii="Times New Roman" w:hAnsi="Times New Roman" w:cs="Times New Roman"/>
          <w:sz w:val="28"/>
          <w:szCs w:val="28"/>
        </w:rPr>
        <w:t>н</w:t>
      </w:r>
      <w:r w:rsidRPr="00220342">
        <w:rPr>
          <w:rFonts w:ascii="Times New Roman" w:hAnsi="Times New Roman" w:cs="Times New Roman"/>
          <w:sz w:val="28"/>
          <w:szCs w:val="28"/>
        </w:rPr>
        <w:t>ной, спиртовой, комбикормовой промышленности.</w:t>
      </w:r>
      <w:r w:rsidR="00242C19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220342" w:rsidRPr="00220342" w:rsidRDefault="00220342" w:rsidP="00DC7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Зерновые и зернобобовые культуры </w:t>
      </w:r>
      <w:r w:rsidRPr="00220342">
        <w:rPr>
          <w:rFonts w:ascii="Times New Roman" w:hAnsi="Times New Roman" w:cs="Times New Roman"/>
          <w:sz w:val="28"/>
          <w:szCs w:val="28"/>
        </w:rPr>
        <w:t>как сельскохозяйственная проду</w:t>
      </w:r>
      <w:r w:rsidRPr="00220342">
        <w:rPr>
          <w:rFonts w:ascii="Times New Roman" w:hAnsi="Times New Roman" w:cs="Times New Roman"/>
          <w:sz w:val="28"/>
          <w:szCs w:val="28"/>
        </w:rPr>
        <w:t>к</w:t>
      </w:r>
      <w:r w:rsidRPr="00220342">
        <w:rPr>
          <w:rFonts w:ascii="Times New Roman" w:hAnsi="Times New Roman" w:cs="Times New Roman"/>
          <w:sz w:val="28"/>
          <w:szCs w:val="28"/>
        </w:rPr>
        <w:t>ция в экономическом отношении имеет ряд преимуществ. Оно хорошо хр</w:t>
      </w:r>
      <w:r w:rsidRPr="00220342">
        <w:rPr>
          <w:rFonts w:ascii="Times New Roman" w:hAnsi="Times New Roman" w:cs="Times New Roman"/>
          <w:sz w:val="28"/>
          <w:szCs w:val="28"/>
        </w:rPr>
        <w:t>а</w:t>
      </w:r>
      <w:r w:rsidRPr="00220342">
        <w:rPr>
          <w:rFonts w:ascii="Times New Roman" w:hAnsi="Times New Roman" w:cs="Times New Roman"/>
          <w:sz w:val="28"/>
          <w:szCs w:val="28"/>
        </w:rPr>
        <w:t>нится в сухом виде, легко перевозится на большие расстояния, имеет выс</w:t>
      </w:r>
      <w:r w:rsidRPr="00220342">
        <w:rPr>
          <w:rFonts w:ascii="Times New Roman" w:hAnsi="Times New Roman" w:cs="Times New Roman"/>
          <w:sz w:val="28"/>
          <w:szCs w:val="28"/>
        </w:rPr>
        <w:t>о</w:t>
      </w:r>
      <w:r w:rsidRPr="00220342">
        <w:rPr>
          <w:rFonts w:ascii="Times New Roman" w:hAnsi="Times New Roman" w:cs="Times New Roman"/>
          <w:sz w:val="28"/>
          <w:szCs w:val="28"/>
        </w:rPr>
        <w:t xml:space="preserve">кую степень сыпучести. </w:t>
      </w:r>
      <w:r w:rsidR="00147EA0">
        <w:rPr>
          <w:rFonts w:ascii="Times New Roman" w:hAnsi="Times New Roman" w:cs="Times New Roman"/>
          <w:sz w:val="28"/>
          <w:szCs w:val="28"/>
        </w:rPr>
        <w:t>Перечисленные</w:t>
      </w:r>
      <w:r w:rsidRPr="00220342">
        <w:rPr>
          <w:rFonts w:ascii="Times New Roman" w:hAnsi="Times New Roman" w:cs="Times New Roman"/>
          <w:sz w:val="28"/>
          <w:szCs w:val="28"/>
        </w:rPr>
        <w:t xml:space="preserve"> особенности зерна используют</w:t>
      </w:r>
      <w:r w:rsidR="00147EA0">
        <w:rPr>
          <w:rFonts w:ascii="Times New Roman" w:hAnsi="Times New Roman" w:cs="Times New Roman"/>
          <w:sz w:val="28"/>
          <w:szCs w:val="28"/>
        </w:rPr>
        <w:t>ся</w:t>
      </w:r>
      <w:r w:rsidRPr="00220342">
        <w:rPr>
          <w:rFonts w:ascii="Times New Roman" w:hAnsi="Times New Roman" w:cs="Times New Roman"/>
          <w:sz w:val="28"/>
          <w:szCs w:val="28"/>
        </w:rPr>
        <w:t xml:space="preserve"> при строительстве элеваторов, зернохранилищ, а также при транспортировке и создании государственных запасов продовольствия и кормов.</w:t>
      </w:r>
      <w:r w:rsidR="00DC73FD">
        <w:rPr>
          <w:rFonts w:ascii="Times New Roman" w:hAnsi="Times New Roman" w:cs="Times New Roman"/>
          <w:sz w:val="28"/>
          <w:szCs w:val="28"/>
        </w:rPr>
        <w:t xml:space="preserve"> З</w:t>
      </w:r>
      <w:r w:rsidRPr="00220342">
        <w:rPr>
          <w:rFonts w:ascii="Times New Roman" w:hAnsi="Times New Roman" w:cs="Times New Roman"/>
          <w:sz w:val="28"/>
          <w:szCs w:val="28"/>
        </w:rPr>
        <w:t>ерновые и зернобобовые культуры, выращиваемые в Российской Федерации, групп</w:t>
      </w:r>
      <w:r w:rsidRPr="00220342">
        <w:rPr>
          <w:rFonts w:ascii="Times New Roman" w:hAnsi="Times New Roman" w:cs="Times New Roman"/>
          <w:sz w:val="28"/>
          <w:szCs w:val="28"/>
        </w:rPr>
        <w:t>и</w:t>
      </w:r>
      <w:r w:rsidRPr="00220342">
        <w:rPr>
          <w:rFonts w:ascii="Times New Roman" w:hAnsi="Times New Roman" w:cs="Times New Roman"/>
          <w:sz w:val="28"/>
          <w:szCs w:val="28"/>
        </w:rPr>
        <w:lastRenderedPageBreak/>
        <w:t>руются по назначению: продовольственные и фуражные.</w:t>
      </w:r>
      <w:r w:rsidR="00A90B86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220342">
        <w:rPr>
          <w:rFonts w:ascii="Times New Roman" w:hAnsi="Times New Roman" w:cs="Times New Roman"/>
          <w:sz w:val="28"/>
          <w:szCs w:val="28"/>
        </w:rPr>
        <w:t xml:space="preserve"> В составе прод</w:t>
      </w:r>
      <w:r w:rsidRPr="00220342">
        <w:rPr>
          <w:rFonts w:ascii="Times New Roman" w:hAnsi="Times New Roman" w:cs="Times New Roman"/>
          <w:sz w:val="28"/>
          <w:szCs w:val="28"/>
        </w:rPr>
        <w:t>о</w:t>
      </w:r>
      <w:r w:rsidRPr="00220342">
        <w:rPr>
          <w:rFonts w:ascii="Times New Roman" w:hAnsi="Times New Roman" w:cs="Times New Roman"/>
          <w:sz w:val="28"/>
          <w:szCs w:val="28"/>
        </w:rPr>
        <w:t xml:space="preserve">вольственных культур выделяют </w:t>
      </w:r>
      <w:proofErr w:type="gramStart"/>
      <w:r w:rsidRPr="00220342">
        <w:rPr>
          <w:rFonts w:ascii="Times New Roman" w:hAnsi="Times New Roman" w:cs="Times New Roman"/>
          <w:sz w:val="28"/>
          <w:szCs w:val="28"/>
        </w:rPr>
        <w:t>хлебные</w:t>
      </w:r>
      <w:proofErr w:type="gramEnd"/>
      <w:r w:rsidRPr="00220342">
        <w:rPr>
          <w:rFonts w:ascii="Times New Roman" w:hAnsi="Times New Roman" w:cs="Times New Roman"/>
          <w:sz w:val="28"/>
          <w:szCs w:val="28"/>
        </w:rPr>
        <w:t xml:space="preserve"> (пшеница и рожь) и крупяные (гречиха, просо, рис). В фуражные включают ячмень, овес, кукурузу на зе</w:t>
      </w:r>
      <w:r w:rsidRPr="00220342">
        <w:rPr>
          <w:rFonts w:ascii="Times New Roman" w:hAnsi="Times New Roman" w:cs="Times New Roman"/>
          <w:sz w:val="28"/>
          <w:szCs w:val="28"/>
        </w:rPr>
        <w:t>р</w:t>
      </w:r>
      <w:r w:rsidRPr="00220342">
        <w:rPr>
          <w:rFonts w:ascii="Times New Roman" w:hAnsi="Times New Roman" w:cs="Times New Roman"/>
          <w:sz w:val="28"/>
          <w:szCs w:val="28"/>
        </w:rPr>
        <w:t>но, а также зернобобовые культуры.</w:t>
      </w:r>
    </w:p>
    <w:p w:rsidR="00DC73FD" w:rsidRDefault="00220342" w:rsidP="00DC73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42">
        <w:rPr>
          <w:rFonts w:ascii="Times New Roman" w:hAnsi="Times New Roman" w:cs="Times New Roman"/>
          <w:sz w:val="28"/>
          <w:szCs w:val="28"/>
        </w:rPr>
        <w:t>При решении стратегических задач экономического роста в России все большую значимость приобретает обеспечение экон</w:t>
      </w:r>
      <w:r w:rsidR="00DC73FD">
        <w:rPr>
          <w:rFonts w:ascii="Times New Roman" w:hAnsi="Times New Roman" w:cs="Times New Roman"/>
          <w:sz w:val="28"/>
          <w:szCs w:val="28"/>
        </w:rPr>
        <w:t>омической безопасности государс</w:t>
      </w:r>
      <w:r w:rsidRPr="00220342">
        <w:rPr>
          <w:rFonts w:ascii="Times New Roman" w:hAnsi="Times New Roman" w:cs="Times New Roman"/>
          <w:sz w:val="28"/>
          <w:szCs w:val="28"/>
        </w:rPr>
        <w:t>тва, что определено в «Концепции национальной безопасности Ро</w:t>
      </w:r>
      <w:r w:rsidRPr="00220342">
        <w:rPr>
          <w:rFonts w:ascii="Times New Roman" w:hAnsi="Times New Roman" w:cs="Times New Roman"/>
          <w:sz w:val="28"/>
          <w:szCs w:val="28"/>
        </w:rPr>
        <w:t>с</w:t>
      </w:r>
      <w:r w:rsidRPr="00220342">
        <w:rPr>
          <w:rFonts w:ascii="Times New Roman" w:hAnsi="Times New Roman" w:cs="Times New Roman"/>
          <w:sz w:val="28"/>
          <w:szCs w:val="28"/>
        </w:rPr>
        <w:t>сии»</w:t>
      </w:r>
      <w:r w:rsidR="00DC73FD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Pr="00220342">
        <w:rPr>
          <w:rFonts w:ascii="Times New Roman" w:hAnsi="Times New Roman" w:cs="Times New Roman"/>
          <w:sz w:val="28"/>
          <w:szCs w:val="28"/>
        </w:rPr>
        <w:t>, важнейшей составляющей которой является продовольственная без</w:t>
      </w:r>
      <w:r w:rsidRPr="00220342">
        <w:rPr>
          <w:rFonts w:ascii="Times New Roman" w:hAnsi="Times New Roman" w:cs="Times New Roman"/>
          <w:sz w:val="28"/>
          <w:szCs w:val="28"/>
        </w:rPr>
        <w:t>о</w:t>
      </w:r>
      <w:r w:rsidRPr="00220342">
        <w:rPr>
          <w:rFonts w:ascii="Times New Roman" w:hAnsi="Times New Roman" w:cs="Times New Roman"/>
          <w:sz w:val="28"/>
          <w:szCs w:val="28"/>
        </w:rPr>
        <w:t>пасность. Система экономической безопасности включает ряд функционал</w:t>
      </w:r>
      <w:r w:rsidRPr="00220342">
        <w:rPr>
          <w:rFonts w:ascii="Times New Roman" w:hAnsi="Times New Roman" w:cs="Times New Roman"/>
          <w:sz w:val="28"/>
          <w:szCs w:val="28"/>
        </w:rPr>
        <w:t>ь</w:t>
      </w:r>
      <w:r w:rsidRPr="00220342">
        <w:rPr>
          <w:rFonts w:ascii="Times New Roman" w:hAnsi="Times New Roman" w:cs="Times New Roman"/>
          <w:sz w:val="28"/>
          <w:szCs w:val="28"/>
        </w:rPr>
        <w:t>но важных и взаимосвязанных блоков: концепцию национальной безопасн</w:t>
      </w:r>
      <w:r w:rsidRPr="00220342">
        <w:rPr>
          <w:rFonts w:ascii="Times New Roman" w:hAnsi="Times New Roman" w:cs="Times New Roman"/>
          <w:sz w:val="28"/>
          <w:szCs w:val="28"/>
        </w:rPr>
        <w:t>о</w:t>
      </w:r>
      <w:r w:rsidRPr="00220342">
        <w:rPr>
          <w:rFonts w:ascii="Times New Roman" w:hAnsi="Times New Roman" w:cs="Times New Roman"/>
          <w:sz w:val="28"/>
          <w:szCs w:val="28"/>
        </w:rPr>
        <w:t>сти, национально-государственные интересы в сфере экономики, устранение угроз этим интересам, индикаторы и пороговые значения экономической безопасности, организационную структуру и нормативно-правовую систему обеспечения экономической безопасности</w:t>
      </w:r>
      <w:r w:rsidR="00DC73FD">
        <w:rPr>
          <w:rFonts w:ascii="Times New Roman" w:hAnsi="Times New Roman" w:cs="Times New Roman"/>
          <w:sz w:val="28"/>
          <w:szCs w:val="28"/>
        </w:rPr>
        <w:t>.</w:t>
      </w:r>
    </w:p>
    <w:p w:rsidR="00220342" w:rsidRPr="00220342" w:rsidRDefault="00220342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0342">
        <w:rPr>
          <w:rFonts w:ascii="Times New Roman" w:hAnsi="Times New Roman" w:cs="Times New Roman"/>
          <w:sz w:val="28"/>
          <w:szCs w:val="28"/>
        </w:rPr>
        <w:t xml:space="preserve">Продовольственная безопасность </w:t>
      </w:r>
      <w:r w:rsidR="00147EA0">
        <w:rPr>
          <w:rFonts w:ascii="Times New Roman" w:hAnsi="Times New Roman" w:cs="Times New Roman"/>
          <w:sz w:val="28"/>
          <w:szCs w:val="28"/>
        </w:rPr>
        <w:t>определяет</w:t>
      </w:r>
      <w:r w:rsidRPr="00220342">
        <w:rPr>
          <w:rFonts w:ascii="Times New Roman" w:hAnsi="Times New Roman" w:cs="Times New Roman"/>
          <w:sz w:val="28"/>
          <w:szCs w:val="28"/>
        </w:rPr>
        <w:t xml:space="preserve"> способность государства гарантировать удовлетворение потребности населения в полноценном прод</w:t>
      </w:r>
      <w:r w:rsidRPr="00220342">
        <w:rPr>
          <w:rFonts w:ascii="Times New Roman" w:hAnsi="Times New Roman" w:cs="Times New Roman"/>
          <w:sz w:val="28"/>
          <w:szCs w:val="28"/>
        </w:rPr>
        <w:t>о</w:t>
      </w:r>
      <w:r w:rsidRPr="00220342">
        <w:rPr>
          <w:rFonts w:ascii="Times New Roman" w:hAnsi="Times New Roman" w:cs="Times New Roman"/>
          <w:sz w:val="28"/>
          <w:szCs w:val="28"/>
        </w:rPr>
        <w:t>вольствии на уровне, обеспечивающем нормальную жизнедеятельность. Р</w:t>
      </w:r>
      <w:r w:rsidRPr="00220342">
        <w:rPr>
          <w:rFonts w:ascii="Times New Roman" w:hAnsi="Times New Roman" w:cs="Times New Roman"/>
          <w:sz w:val="28"/>
          <w:szCs w:val="28"/>
        </w:rPr>
        <w:t>е</w:t>
      </w:r>
      <w:r w:rsidRPr="00220342">
        <w:rPr>
          <w:rFonts w:ascii="Times New Roman" w:hAnsi="Times New Roman" w:cs="Times New Roman"/>
          <w:sz w:val="28"/>
          <w:szCs w:val="28"/>
        </w:rPr>
        <w:t>шение этих задач требует как физической, так и экономической доступности для населения продуктов питания в нужном количестве и ассортименте. Ф</w:t>
      </w:r>
      <w:r w:rsidRPr="00220342">
        <w:rPr>
          <w:rFonts w:ascii="Times New Roman" w:hAnsi="Times New Roman" w:cs="Times New Roman"/>
          <w:sz w:val="28"/>
          <w:szCs w:val="28"/>
        </w:rPr>
        <w:t>и</w:t>
      </w:r>
      <w:r w:rsidRPr="00220342">
        <w:rPr>
          <w:rFonts w:ascii="Times New Roman" w:hAnsi="Times New Roman" w:cs="Times New Roman"/>
          <w:sz w:val="28"/>
          <w:szCs w:val="28"/>
        </w:rPr>
        <w:t>зическая доступность предполагает бесперебойное поступление продуктов в места их потребления</w:t>
      </w:r>
      <w:r w:rsidR="00147EA0">
        <w:rPr>
          <w:rFonts w:ascii="Times New Roman" w:hAnsi="Times New Roman" w:cs="Times New Roman"/>
          <w:sz w:val="28"/>
          <w:szCs w:val="28"/>
        </w:rPr>
        <w:t>,</w:t>
      </w:r>
      <w:r w:rsidRPr="00220342">
        <w:rPr>
          <w:rFonts w:ascii="Times New Roman" w:hAnsi="Times New Roman" w:cs="Times New Roman"/>
          <w:sz w:val="28"/>
          <w:szCs w:val="28"/>
        </w:rPr>
        <w:t xml:space="preserve"> экономическая доступность </w:t>
      </w:r>
      <w:r w:rsidR="00147EA0">
        <w:rPr>
          <w:rFonts w:ascii="Times New Roman" w:hAnsi="Times New Roman" w:cs="Times New Roman"/>
          <w:sz w:val="28"/>
          <w:szCs w:val="28"/>
        </w:rPr>
        <w:t>-</w:t>
      </w:r>
      <w:r w:rsidRPr="00220342">
        <w:rPr>
          <w:rFonts w:ascii="Times New Roman" w:hAnsi="Times New Roman" w:cs="Times New Roman"/>
          <w:sz w:val="28"/>
          <w:szCs w:val="28"/>
        </w:rPr>
        <w:t xml:space="preserve"> возможность для ра</w:t>
      </w:r>
      <w:r w:rsidRPr="00220342">
        <w:rPr>
          <w:rFonts w:ascii="Times New Roman" w:hAnsi="Times New Roman" w:cs="Times New Roman"/>
          <w:sz w:val="28"/>
          <w:szCs w:val="28"/>
        </w:rPr>
        <w:t>з</w:t>
      </w:r>
      <w:r w:rsidRPr="00220342">
        <w:rPr>
          <w:rFonts w:ascii="Times New Roman" w:hAnsi="Times New Roman" w:cs="Times New Roman"/>
          <w:sz w:val="28"/>
          <w:szCs w:val="28"/>
        </w:rPr>
        <w:t>личных слоев населения приобретать продукты в нужном количестве и а</w:t>
      </w:r>
      <w:r w:rsidRPr="00220342">
        <w:rPr>
          <w:rFonts w:ascii="Times New Roman" w:hAnsi="Times New Roman" w:cs="Times New Roman"/>
          <w:sz w:val="28"/>
          <w:szCs w:val="28"/>
        </w:rPr>
        <w:t>с</w:t>
      </w:r>
      <w:r w:rsidRPr="00220342">
        <w:rPr>
          <w:rFonts w:ascii="Times New Roman" w:hAnsi="Times New Roman" w:cs="Times New Roman"/>
          <w:sz w:val="28"/>
          <w:szCs w:val="28"/>
        </w:rPr>
        <w:t>сортименте. Необходимым условием продовольственной безопасности стр</w:t>
      </w:r>
      <w:r w:rsidRPr="00220342">
        <w:rPr>
          <w:rFonts w:ascii="Times New Roman" w:hAnsi="Times New Roman" w:cs="Times New Roman"/>
          <w:sz w:val="28"/>
          <w:szCs w:val="28"/>
        </w:rPr>
        <w:t>а</w:t>
      </w:r>
      <w:r w:rsidRPr="00220342">
        <w:rPr>
          <w:rFonts w:ascii="Times New Roman" w:hAnsi="Times New Roman" w:cs="Times New Roman"/>
          <w:sz w:val="28"/>
          <w:szCs w:val="28"/>
        </w:rPr>
        <w:t xml:space="preserve">ны </w:t>
      </w:r>
      <w:r w:rsidR="00404AA4">
        <w:rPr>
          <w:rFonts w:ascii="Times New Roman" w:hAnsi="Times New Roman" w:cs="Times New Roman"/>
          <w:sz w:val="28"/>
          <w:szCs w:val="28"/>
        </w:rPr>
        <w:t>ее</w:t>
      </w:r>
      <w:r w:rsidRPr="00220342">
        <w:rPr>
          <w:rFonts w:ascii="Times New Roman" w:hAnsi="Times New Roman" w:cs="Times New Roman"/>
          <w:sz w:val="28"/>
          <w:szCs w:val="28"/>
        </w:rPr>
        <w:t xml:space="preserve"> самообеспечение, т.е. продовольственная независимость, под которой понимается снабжение основной части населения продуктами питания за счет внутреннего производства. При этом выделяются приоритетные виды </w:t>
      </w:r>
      <w:r w:rsidRPr="00220342">
        <w:rPr>
          <w:rFonts w:ascii="Times New Roman" w:hAnsi="Times New Roman" w:cs="Times New Roman"/>
          <w:sz w:val="28"/>
          <w:szCs w:val="28"/>
        </w:rPr>
        <w:lastRenderedPageBreak/>
        <w:t>продуктов</w:t>
      </w:r>
      <w:r w:rsidR="001D39AF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220342">
        <w:rPr>
          <w:rFonts w:ascii="Times New Roman" w:hAnsi="Times New Roman" w:cs="Times New Roman"/>
          <w:sz w:val="28"/>
          <w:szCs w:val="28"/>
        </w:rPr>
        <w:t>. Для России это</w:t>
      </w:r>
      <w:r w:rsidR="00404AA4">
        <w:rPr>
          <w:rFonts w:ascii="Times New Roman" w:hAnsi="Times New Roman" w:cs="Times New Roman"/>
          <w:sz w:val="28"/>
          <w:szCs w:val="28"/>
        </w:rPr>
        <w:t xml:space="preserve"> преимущественно -</w:t>
      </w:r>
      <w:r w:rsidRPr="00220342">
        <w:rPr>
          <w:rFonts w:ascii="Times New Roman" w:hAnsi="Times New Roman" w:cs="Times New Roman"/>
          <w:sz w:val="28"/>
          <w:szCs w:val="28"/>
        </w:rPr>
        <w:t xml:space="preserve"> зерно</w:t>
      </w:r>
      <w:r w:rsidR="00404AA4">
        <w:rPr>
          <w:rFonts w:ascii="Times New Roman" w:hAnsi="Times New Roman" w:cs="Times New Roman"/>
          <w:sz w:val="28"/>
          <w:szCs w:val="28"/>
        </w:rPr>
        <w:t>вые и зернобобовые</w:t>
      </w:r>
      <w:r w:rsidRPr="00220342">
        <w:rPr>
          <w:rFonts w:ascii="Times New Roman" w:hAnsi="Times New Roman" w:cs="Times New Roman"/>
          <w:sz w:val="28"/>
          <w:szCs w:val="28"/>
        </w:rPr>
        <w:t>, сахар, растительное масло, молочные и мясные продукты.</w:t>
      </w:r>
    </w:p>
    <w:p w:rsidR="003E3A03" w:rsidRDefault="0028443D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28443D">
        <w:rPr>
          <w:rFonts w:ascii="Times New Roman" w:hAnsi="Times New Roman" w:cs="Times New Roman"/>
          <w:sz w:val="28"/>
          <w:szCs w:val="28"/>
        </w:rPr>
        <w:t>России нужна новая национальная государственная зерновая политика, в наибольшей степени соответствующая задачам пов</w:t>
      </w:r>
      <w:r w:rsidRPr="0028443D">
        <w:rPr>
          <w:rFonts w:ascii="Times New Roman" w:hAnsi="Times New Roman" w:cs="Times New Roman"/>
          <w:sz w:val="28"/>
          <w:szCs w:val="28"/>
        </w:rPr>
        <w:t>ы</w:t>
      </w:r>
      <w:r w:rsidRPr="0028443D">
        <w:rPr>
          <w:rFonts w:ascii="Times New Roman" w:hAnsi="Times New Roman" w:cs="Times New Roman"/>
          <w:sz w:val="28"/>
          <w:szCs w:val="28"/>
        </w:rPr>
        <w:t>шения самообеспеченности продовольствием и условиям как вну</w:t>
      </w:r>
      <w:r>
        <w:rPr>
          <w:rFonts w:ascii="Times New Roman" w:hAnsi="Times New Roman" w:cs="Times New Roman"/>
          <w:sz w:val="28"/>
          <w:szCs w:val="28"/>
        </w:rPr>
        <w:t>треннего, так и внешнего рынков</w:t>
      </w:r>
      <w:r w:rsidR="00220342" w:rsidRPr="00220342">
        <w:rPr>
          <w:rFonts w:ascii="Times New Roman" w:hAnsi="Times New Roman" w:cs="Times New Roman"/>
          <w:sz w:val="28"/>
          <w:szCs w:val="28"/>
        </w:rPr>
        <w:t>, в которой должны быть экономически заинтересов</w:t>
      </w:r>
      <w:r w:rsidR="00220342" w:rsidRPr="00220342">
        <w:rPr>
          <w:rFonts w:ascii="Times New Roman" w:hAnsi="Times New Roman" w:cs="Times New Roman"/>
          <w:sz w:val="28"/>
          <w:szCs w:val="28"/>
        </w:rPr>
        <w:t>а</w:t>
      </w:r>
      <w:r w:rsidR="00220342" w:rsidRPr="00220342">
        <w:rPr>
          <w:rFonts w:ascii="Times New Roman" w:hAnsi="Times New Roman" w:cs="Times New Roman"/>
          <w:sz w:val="28"/>
          <w:szCs w:val="28"/>
        </w:rPr>
        <w:t xml:space="preserve">ны государство и все хозяйствующие субъекты зернового рынка. </w:t>
      </w:r>
      <w:proofErr w:type="gramEnd"/>
    </w:p>
    <w:p w:rsidR="003E3A03" w:rsidRDefault="0028443D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данном параграфе курсовой работы мы рассмотрели </w:t>
      </w:r>
      <w:r w:rsidRPr="0028443D">
        <w:rPr>
          <w:rFonts w:ascii="Times New Roman" w:hAnsi="Times New Roman" w:cs="Times New Roman"/>
          <w:sz w:val="28"/>
          <w:szCs w:val="28"/>
        </w:rPr>
        <w:t>совреме</w:t>
      </w:r>
      <w:r w:rsidRPr="0028443D">
        <w:rPr>
          <w:rFonts w:ascii="Times New Roman" w:hAnsi="Times New Roman" w:cs="Times New Roman"/>
          <w:sz w:val="28"/>
          <w:szCs w:val="28"/>
        </w:rPr>
        <w:t>н</w:t>
      </w:r>
      <w:r w:rsidRPr="0028443D">
        <w:rPr>
          <w:rFonts w:ascii="Times New Roman" w:hAnsi="Times New Roman" w:cs="Times New Roman"/>
          <w:sz w:val="28"/>
          <w:szCs w:val="28"/>
        </w:rPr>
        <w:t>ное состояние и перспе</w:t>
      </w:r>
      <w:r>
        <w:rPr>
          <w:rFonts w:ascii="Times New Roman" w:hAnsi="Times New Roman" w:cs="Times New Roman"/>
          <w:sz w:val="28"/>
          <w:szCs w:val="28"/>
        </w:rPr>
        <w:t>ктивы развития зерновой отрасли в РФ. В следующем параграфе мы ознакомимся с п</w:t>
      </w:r>
      <w:r w:rsidRPr="0028443D">
        <w:rPr>
          <w:rFonts w:ascii="Times New Roman" w:hAnsi="Times New Roman" w:cs="Times New Roman"/>
          <w:sz w:val="28"/>
          <w:szCs w:val="28"/>
        </w:rPr>
        <w:t>оказател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405811">
        <w:rPr>
          <w:rFonts w:ascii="Times New Roman" w:hAnsi="Times New Roman" w:cs="Times New Roman"/>
          <w:sz w:val="28"/>
          <w:szCs w:val="28"/>
        </w:rPr>
        <w:t xml:space="preserve"> и факторами</w:t>
      </w:r>
      <w:r w:rsidRPr="0028443D">
        <w:rPr>
          <w:rFonts w:ascii="Times New Roman" w:hAnsi="Times New Roman" w:cs="Times New Roman"/>
          <w:sz w:val="28"/>
          <w:szCs w:val="28"/>
        </w:rPr>
        <w:t xml:space="preserve"> эффективности пр</w:t>
      </w:r>
      <w:r w:rsidRPr="0028443D">
        <w:rPr>
          <w:rFonts w:ascii="Times New Roman" w:hAnsi="Times New Roman" w:cs="Times New Roman"/>
          <w:sz w:val="28"/>
          <w:szCs w:val="28"/>
        </w:rPr>
        <w:t>о</w:t>
      </w:r>
      <w:r w:rsidRPr="0028443D">
        <w:rPr>
          <w:rFonts w:ascii="Times New Roman" w:hAnsi="Times New Roman" w:cs="Times New Roman"/>
          <w:sz w:val="28"/>
          <w:szCs w:val="28"/>
        </w:rPr>
        <w:t>изводства зерновых и зернобобовых культур</w:t>
      </w:r>
      <w:r w:rsidR="00405811">
        <w:rPr>
          <w:rFonts w:ascii="Times New Roman" w:hAnsi="Times New Roman" w:cs="Times New Roman"/>
          <w:sz w:val="28"/>
          <w:szCs w:val="28"/>
        </w:rPr>
        <w:t>.</w:t>
      </w:r>
    </w:p>
    <w:p w:rsidR="00405811" w:rsidRDefault="00405811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811" w:rsidRDefault="00405811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 </w:t>
      </w:r>
      <w:r w:rsidRPr="00405811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 xml:space="preserve">и факторы </w:t>
      </w:r>
      <w:r w:rsidRPr="00405811">
        <w:rPr>
          <w:rFonts w:ascii="Times New Roman" w:hAnsi="Times New Roman" w:cs="Times New Roman"/>
          <w:sz w:val="28"/>
          <w:szCs w:val="28"/>
        </w:rPr>
        <w:t>эффективности производст</w:t>
      </w:r>
      <w:r>
        <w:rPr>
          <w:rFonts w:ascii="Times New Roman" w:hAnsi="Times New Roman" w:cs="Times New Roman"/>
          <w:sz w:val="28"/>
          <w:szCs w:val="28"/>
        </w:rPr>
        <w:t>ва зерновых и зернобобовых куль</w:t>
      </w:r>
      <w:r w:rsidRPr="00405811">
        <w:rPr>
          <w:rFonts w:ascii="Times New Roman" w:hAnsi="Times New Roman" w:cs="Times New Roman"/>
          <w:sz w:val="28"/>
          <w:szCs w:val="28"/>
        </w:rPr>
        <w:t>тур</w:t>
      </w:r>
    </w:p>
    <w:p w:rsidR="00405811" w:rsidRP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производства зерновых</w:t>
      </w:r>
      <w:r w:rsidRPr="00405811">
        <w:rPr>
          <w:rFonts w:ascii="Times New Roman" w:hAnsi="Times New Roman" w:cs="Times New Roman"/>
          <w:sz w:val="28"/>
          <w:szCs w:val="28"/>
        </w:rPr>
        <w:t xml:space="preserve"> характеризуется системой н</w:t>
      </w:r>
      <w:r w:rsidRPr="00405811">
        <w:rPr>
          <w:rFonts w:ascii="Times New Roman" w:hAnsi="Times New Roman" w:cs="Times New Roman"/>
          <w:sz w:val="28"/>
          <w:szCs w:val="28"/>
        </w:rPr>
        <w:t>а</w:t>
      </w:r>
      <w:r w:rsidRPr="00405811">
        <w:rPr>
          <w:rFonts w:ascii="Times New Roman" w:hAnsi="Times New Roman" w:cs="Times New Roman"/>
          <w:sz w:val="28"/>
          <w:szCs w:val="28"/>
        </w:rPr>
        <w:t>туральных и стоимостных показателей. К показателям экономической э</w:t>
      </w:r>
      <w:r w:rsidRPr="00405811">
        <w:rPr>
          <w:rFonts w:ascii="Times New Roman" w:hAnsi="Times New Roman" w:cs="Times New Roman"/>
          <w:sz w:val="28"/>
          <w:szCs w:val="28"/>
        </w:rPr>
        <w:t>ф</w:t>
      </w:r>
      <w:r w:rsidR="001D39AF">
        <w:rPr>
          <w:rFonts w:ascii="Times New Roman" w:hAnsi="Times New Roman" w:cs="Times New Roman"/>
          <w:sz w:val="28"/>
          <w:szCs w:val="28"/>
        </w:rPr>
        <w:t>фективности производства зерновых</w:t>
      </w:r>
      <w:r w:rsidRPr="00405811">
        <w:rPr>
          <w:rFonts w:ascii="Times New Roman" w:hAnsi="Times New Roman" w:cs="Times New Roman"/>
          <w:sz w:val="28"/>
          <w:szCs w:val="28"/>
        </w:rPr>
        <w:t xml:space="preserve"> относят</w:t>
      </w:r>
      <w:r w:rsidR="001D39AF">
        <w:rPr>
          <w:rStyle w:val="a5"/>
          <w:rFonts w:ascii="Times New Roman" w:hAnsi="Times New Roman" w:cs="Times New Roman"/>
          <w:sz w:val="28"/>
          <w:szCs w:val="28"/>
        </w:rPr>
        <w:footnoteReference w:id="6"/>
      </w:r>
      <w:r w:rsidRPr="00405811">
        <w:rPr>
          <w:rFonts w:ascii="Times New Roman" w:hAnsi="Times New Roman" w:cs="Times New Roman"/>
          <w:sz w:val="28"/>
          <w:szCs w:val="28"/>
        </w:rPr>
        <w:t>:</w:t>
      </w:r>
    </w:p>
    <w:p w:rsidR="00405811" w:rsidRP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811">
        <w:rPr>
          <w:rFonts w:ascii="Times New Roman" w:hAnsi="Times New Roman" w:cs="Times New Roman"/>
          <w:sz w:val="28"/>
          <w:szCs w:val="28"/>
        </w:rPr>
        <w:t>урожайность зерновых культур, ц/га;</w:t>
      </w:r>
    </w:p>
    <w:p w:rsidR="00405811" w:rsidRP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811">
        <w:rPr>
          <w:rFonts w:ascii="Times New Roman" w:hAnsi="Times New Roman" w:cs="Times New Roman"/>
          <w:sz w:val="28"/>
          <w:szCs w:val="28"/>
        </w:rPr>
        <w:t>производительность труда (затраты труда на 1 ц зерна, чел</w:t>
      </w:r>
      <w:r>
        <w:rPr>
          <w:rFonts w:ascii="Times New Roman" w:hAnsi="Times New Roman" w:cs="Times New Roman"/>
          <w:sz w:val="28"/>
          <w:szCs w:val="28"/>
        </w:rPr>
        <w:t>.-</w:t>
      </w:r>
      <w:r w:rsidRPr="00405811">
        <w:rPr>
          <w:rFonts w:ascii="Times New Roman" w:hAnsi="Times New Roman" w:cs="Times New Roman"/>
          <w:sz w:val="28"/>
          <w:szCs w:val="28"/>
        </w:rPr>
        <w:t xml:space="preserve"> час);</w:t>
      </w:r>
    </w:p>
    <w:p w:rsidR="00405811" w:rsidRP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811">
        <w:rPr>
          <w:rFonts w:ascii="Times New Roman" w:hAnsi="Times New Roman" w:cs="Times New Roman"/>
          <w:sz w:val="28"/>
          <w:szCs w:val="28"/>
        </w:rPr>
        <w:t xml:space="preserve">себестоимость производства </w:t>
      </w:r>
      <w:r>
        <w:rPr>
          <w:rFonts w:ascii="Times New Roman" w:hAnsi="Times New Roman" w:cs="Times New Roman"/>
          <w:sz w:val="28"/>
          <w:szCs w:val="28"/>
        </w:rPr>
        <w:t>зерновых культур</w:t>
      </w:r>
      <w:r w:rsidRPr="00405811">
        <w:rPr>
          <w:rFonts w:ascii="Times New Roman" w:hAnsi="Times New Roman" w:cs="Times New Roman"/>
          <w:sz w:val="28"/>
          <w:szCs w:val="28"/>
        </w:rPr>
        <w:t>, руб.;</w:t>
      </w:r>
    </w:p>
    <w:p w:rsidR="00405811" w:rsidRP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811">
        <w:rPr>
          <w:rFonts w:ascii="Times New Roman" w:hAnsi="Times New Roman" w:cs="Times New Roman"/>
          <w:sz w:val="28"/>
          <w:szCs w:val="28"/>
        </w:rPr>
        <w:t>валовой доход</w:t>
      </w:r>
      <w:r>
        <w:rPr>
          <w:rFonts w:ascii="Times New Roman" w:hAnsi="Times New Roman" w:cs="Times New Roman"/>
          <w:sz w:val="28"/>
          <w:szCs w:val="28"/>
        </w:rPr>
        <w:t xml:space="preserve"> от производства зерновых и зернобобовых культур</w:t>
      </w:r>
      <w:r w:rsidRPr="00405811">
        <w:rPr>
          <w:rFonts w:ascii="Times New Roman" w:hAnsi="Times New Roman" w:cs="Times New Roman"/>
          <w:sz w:val="28"/>
          <w:szCs w:val="28"/>
        </w:rPr>
        <w:t>;</w:t>
      </w:r>
    </w:p>
    <w:p w:rsidR="00405811" w:rsidRP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прибыль от реализации зерновых</w:t>
      </w:r>
      <w:r w:rsidRPr="00405811">
        <w:rPr>
          <w:rFonts w:ascii="Times New Roman" w:hAnsi="Times New Roman" w:cs="Times New Roman"/>
          <w:sz w:val="28"/>
          <w:szCs w:val="28"/>
        </w:rPr>
        <w:t xml:space="preserve"> в расчете на 1 ц продукции, руб.;</w:t>
      </w:r>
    </w:p>
    <w:p w:rsid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5811">
        <w:rPr>
          <w:rFonts w:ascii="Times New Roman" w:hAnsi="Times New Roman" w:cs="Times New Roman"/>
          <w:sz w:val="28"/>
          <w:szCs w:val="28"/>
        </w:rPr>
        <w:t>уровень р</w:t>
      </w:r>
      <w:r>
        <w:rPr>
          <w:rFonts w:ascii="Times New Roman" w:hAnsi="Times New Roman" w:cs="Times New Roman"/>
          <w:sz w:val="28"/>
          <w:szCs w:val="28"/>
        </w:rPr>
        <w:t>ентабельности производства зерновых</w:t>
      </w:r>
      <w:r w:rsidRPr="00405811">
        <w:t xml:space="preserve"> </w:t>
      </w:r>
      <w:r w:rsidRPr="00405811">
        <w:rPr>
          <w:rFonts w:ascii="Times New Roman" w:hAnsi="Times New Roman" w:cs="Times New Roman"/>
          <w:sz w:val="28"/>
          <w:szCs w:val="28"/>
        </w:rPr>
        <w:t>и зернобобовых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81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05811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405811" w:rsidRP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11">
        <w:rPr>
          <w:rFonts w:ascii="Times New Roman" w:hAnsi="Times New Roman" w:cs="Times New Roman"/>
          <w:sz w:val="28"/>
          <w:szCs w:val="28"/>
        </w:rPr>
        <w:t>Важнейшим фактором, определяющим рентабельность производства зерна, является урожайность. Чем выше урожайность, тем ниже себесто</w:t>
      </w:r>
      <w:r w:rsidRPr="00405811">
        <w:rPr>
          <w:rFonts w:ascii="Times New Roman" w:hAnsi="Times New Roman" w:cs="Times New Roman"/>
          <w:sz w:val="28"/>
          <w:szCs w:val="28"/>
        </w:rPr>
        <w:t>и</w:t>
      </w:r>
      <w:r w:rsidRPr="00405811">
        <w:rPr>
          <w:rFonts w:ascii="Times New Roman" w:hAnsi="Times New Roman" w:cs="Times New Roman"/>
          <w:sz w:val="28"/>
          <w:szCs w:val="28"/>
        </w:rPr>
        <w:t>мость производства, затраты труда на 1 ц продукции, а уровень рентабельн</w:t>
      </w:r>
      <w:r w:rsidRPr="00405811">
        <w:rPr>
          <w:rFonts w:ascii="Times New Roman" w:hAnsi="Times New Roman" w:cs="Times New Roman"/>
          <w:sz w:val="28"/>
          <w:szCs w:val="28"/>
        </w:rPr>
        <w:t>о</w:t>
      </w:r>
      <w:r w:rsidRPr="00405811">
        <w:rPr>
          <w:rFonts w:ascii="Times New Roman" w:hAnsi="Times New Roman" w:cs="Times New Roman"/>
          <w:sz w:val="28"/>
          <w:szCs w:val="28"/>
        </w:rPr>
        <w:t xml:space="preserve">сти </w:t>
      </w:r>
      <w:r w:rsidR="00263445">
        <w:rPr>
          <w:rFonts w:ascii="Times New Roman" w:hAnsi="Times New Roman" w:cs="Times New Roman"/>
          <w:sz w:val="28"/>
          <w:szCs w:val="28"/>
        </w:rPr>
        <w:t xml:space="preserve">- </w:t>
      </w:r>
      <w:r w:rsidRPr="00405811">
        <w:rPr>
          <w:rFonts w:ascii="Times New Roman" w:hAnsi="Times New Roman" w:cs="Times New Roman"/>
          <w:sz w:val="28"/>
          <w:szCs w:val="28"/>
        </w:rPr>
        <w:t>выше. Однако подобная взаимосвязь наблюдается только тогда, когда сельское хозяйство развивается в нормальных у</w:t>
      </w:r>
      <w:r w:rsidR="00BE71FB">
        <w:rPr>
          <w:rFonts w:ascii="Times New Roman" w:hAnsi="Times New Roman" w:cs="Times New Roman"/>
          <w:sz w:val="28"/>
          <w:szCs w:val="28"/>
        </w:rPr>
        <w:t xml:space="preserve">словиях, то есть отсутствует </w:t>
      </w:r>
      <w:proofErr w:type="spellStart"/>
      <w:r w:rsidR="00BE71FB">
        <w:rPr>
          <w:rFonts w:ascii="Times New Roman" w:hAnsi="Times New Roman" w:cs="Times New Roman"/>
          <w:sz w:val="28"/>
          <w:szCs w:val="28"/>
        </w:rPr>
        <w:lastRenderedPageBreak/>
        <w:t>дис</w:t>
      </w:r>
      <w:r w:rsidRPr="00405811">
        <w:rPr>
          <w:rFonts w:ascii="Times New Roman" w:hAnsi="Times New Roman" w:cs="Times New Roman"/>
          <w:sz w:val="28"/>
          <w:szCs w:val="28"/>
        </w:rPr>
        <w:t>паритет</w:t>
      </w:r>
      <w:proofErr w:type="spellEnd"/>
      <w:r w:rsidRPr="00405811">
        <w:rPr>
          <w:rFonts w:ascii="Times New Roman" w:hAnsi="Times New Roman" w:cs="Times New Roman"/>
          <w:sz w:val="28"/>
          <w:szCs w:val="28"/>
        </w:rPr>
        <w:t xml:space="preserve"> цен на материально-технические ресурсы и сельскохозяйстве</w:t>
      </w:r>
      <w:r w:rsidRPr="00405811">
        <w:rPr>
          <w:rFonts w:ascii="Times New Roman" w:hAnsi="Times New Roman" w:cs="Times New Roman"/>
          <w:sz w:val="28"/>
          <w:szCs w:val="28"/>
        </w:rPr>
        <w:t>н</w:t>
      </w:r>
      <w:r w:rsidRPr="00405811">
        <w:rPr>
          <w:rFonts w:ascii="Times New Roman" w:hAnsi="Times New Roman" w:cs="Times New Roman"/>
          <w:sz w:val="28"/>
          <w:szCs w:val="28"/>
        </w:rPr>
        <w:t>ную продукцию, а государство оказывает товаропроизводителям необход</w:t>
      </w:r>
      <w:r w:rsidRPr="00405811">
        <w:rPr>
          <w:rFonts w:ascii="Times New Roman" w:hAnsi="Times New Roman" w:cs="Times New Roman"/>
          <w:sz w:val="28"/>
          <w:szCs w:val="28"/>
        </w:rPr>
        <w:t>и</w:t>
      </w:r>
      <w:r w:rsidRPr="00405811">
        <w:rPr>
          <w:rFonts w:ascii="Times New Roman" w:hAnsi="Times New Roman" w:cs="Times New Roman"/>
          <w:sz w:val="28"/>
          <w:szCs w:val="28"/>
        </w:rPr>
        <w:t>мую поддержку.</w:t>
      </w:r>
      <w:r w:rsidR="001479B8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</w:p>
    <w:p w:rsidR="00405811" w:rsidRPr="00405811" w:rsidRDefault="00405811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11">
        <w:rPr>
          <w:rFonts w:ascii="Times New Roman" w:hAnsi="Times New Roman" w:cs="Times New Roman"/>
          <w:sz w:val="28"/>
          <w:szCs w:val="28"/>
        </w:rPr>
        <w:t>Сбалансированность главных факторов производства в количественном и качественном отношении имеет важное значение для полного и эффекти</w:t>
      </w:r>
      <w:r w:rsidRPr="00405811">
        <w:rPr>
          <w:rFonts w:ascii="Times New Roman" w:hAnsi="Times New Roman" w:cs="Times New Roman"/>
          <w:sz w:val="28"/>
          <w:szCs w:val="28"/>
        </w:rPr>
        <w:t>в</w:t>
      </w:r>
      <w:r w:rsidRPr="00405811">
        <w:rPr>
          <w:rFonts w:ascii="Times New Roman" w:hAnsi="Times New Roman" w:cs="Times New Roman"/>
          <w:sz w:val="28"/>
          <w:szCs w:val="28"/>
        </w:rPr>
        <w:t>ного их использования. Практика показывает, что развитие аграрного сектора экономики невозможно без интенсификации, то есть дополнительных влож</w:t>
      </w:r>
      <w:r w:rsidRPr="00405811">
        <w:rPr>
          <w:rFonts w:ascii="Times New Roman" w:hAnsi="Times New Roman" w:cs="Times New Roman"/>
          <w:sz w:val="28"/>
          <w:szCs w:val="28"/>
        </w:rPr>
        <w:t>е</w:t>
      </w:r>
      <w:r w:rsidRPr="00405811">
        <w:rPr>
          <w:rFonts w:ascii="Times New Roman" w:hAnsi="Times New Roman" w:cs="Times New Roman"/>
          <w:sz w:val="28"/>
          <w:szCs w:val="28"/>
        </w:rPr>
        <w:t>ний, качественного совершенствования и рационального использования пр</w:t>
      </w:r>
      <w:r w:rsidRPr="00405811">
        <w:rPr>
          <w:rFonts w:ascii="Times New Roman" w:hAnsi="Times New Roman" w:cs="Times New Roman"/>
          <w:sz w:val="28"/>
          <w:szCs w:val="28"/>
        </w:rPr>
        <w:t>о</w:t>
      </w:r>
      <w:r w:rsidRPr="00405811">
        <w:rPr>
          <w:rFonts w:ascii="Times New Roman" w:hAnsi="Times New Roman" w:cs="Times New Roman"/>
          <w:sz w:val="28"/>
          <w:szCs w:val="28"/>
        </w:rPr>
        <w:t>изводственного потенциала.</w:t>
      </w:r>
    </w:p>
    <w:p w:rsidR="001479B8" w:rsidRDefault="00405811" w:rsidP="00B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11">
        <w:rPr>
          <w:rFonts w:ascii="Times New Roman" w:hAnsi="Times New Roman" w:cs="Times New Roman"/>
          <w:sz w:val="28"/>
          <w:szCs w:val="28"/>
        </w:rPr>
        <w:t xml:space="preserve">Эффективность зернового производства в сложившихся экономических условиях определяется комплексом природно-климатических, научно-технических, технологических и организационно-экономических факторов. </w:t>
      </w:r>
      <w:r w:rsidR="00BE71FB">
        <w:rPr>
          <w:rFonts w:ascii="Times New Roman" w:hAnsi="Times New Roman" w:cs="Times New Roman"/>
          <w:sz w:val="28"/>
          <w:szCs w:val="28"/>
        </w:rPr>
        <w:t>На данный момент крупнейшими производителями зерновых и зернобоб</w:t>
      </w:r>
      <w:r w:rsidR="00BE71FB">
        <w:rPr>
          <w:rFonts w:ascii="Times New Roman" w:hAnsi="Times New Roman" w:cs="Times New Roman"/>
          <w:sz w:val="28"/>
          <w:szCs w:val="28"/>
        </w:rPr>
        <w:t>о</w:t>
      </w:r>
      <w:r w:rsidR="00BE71FB">
        <w:rPr>
          <w:rFonts w:ascii="Times New Roman" w:hAnsi="Times New Roman" w:cs="Times New Roman"/>
          <w:sz w:val="28"/>
          <w:szCs w:val="28"/>
        </w:rPr>
        <w:t>вых культур в России</w:t>
      </w:r>
      <w:r w:rsidRPr="00405811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E71FB">
        <w:rPr>
          <w:rFonts w:ascii="Times New Roman" w:hAnsi="Times New Roman" w:cs="Times New Roman"/>
          <w:sz w:val="28"/>
          <w:szCs w:val="28"/>
        </w:rPr>
        <w:t>:</w:t>
      </w:r>
      <w:r w:rsidRPr="00405811">
        <w:rPr>
          <w:rFonts w:ascii="Times New Roman" w:hAnsi="Times New Roman" w:cs="Times New Roman"/>
          <w:sz w:val="28"/>
          <w:szCs w:val="28"/>
        </w:rPr>
        <w:t xml:space="preserve"> К</w:t>
      </w:r>
      <w:r w:rsidR="00BE71FB">
        <w:rPr>
          <w:rFonts w:ascii="Times New Roman" w:hAnsi="Times New Roman" w:cs="Times New Roman"/>
          <w:sz w:val="28"/>
          <w:szCs w:val="28"/>
        </w:rPr>
        <w:t>раснодарский край, Ростовс</w:t>
      </w:r>
      <w:r w:rsidRPr="00405811">
        <w:rPr>
          <w:rFonts w:ascii="Times New Roman" w:hAnsi="Times New Roman" w:cs="Times New Roman"/>
          <w:sz w:val="28"/>
          <w:szCs w:val="28"/>
        </w:rPr>
        <w:t>кая облас</w:t>
      </w:r>
      <w:r w:rsidR="00BE71FB">
        <w:rPr>
          <w:rFonts w:ascii="Times New Roman" w:hAnsi="Times New Roman" w:cs="Times New Roman"/>
          <w:sz w:val="28"/>
          <w:szCs w:val="28"/>
        </w:rPr>
        <w:t>ть, Ставропольский край, Респуб</w:t>
      </w:r>
      <w:r w:rsidRPr="00405811">
        <w:rPr>
          <w:rFonts w:ascii="Times New Roman" w:hAnsi="Times New Roman" w:cs="Times New Roman"/>
          <w:sz w:val="28"/>
          <w:szCs w:val="28"/>
        </w:rPr>
        <w:t>лика Татарстан, Алтайский край, Республика Башк</w:t>
      </w:r>
      <w:r w:rsidR="00BE71FB">
        <w:rPr>
          <w:rFonts w:ascii="Times New Roman" w:hAnsi="Times New Roman" w:cs="Times New Roman"/>
          <w:sz w:val="28"/>
          <w:szCs w:val="28"/>
        </w:rPr>
        <w:t xml:space="preserve">ортостан и Саратовская область. </w:t>
      </w:r>
      <w:r w:rsidR="001479B8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</w:p>
    <w:p w:rsidR="00405811" w:rsidRPr="00405811" w:rsidRDefault="00405811" w:rsidP="00B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11">
        <w:rPr>
          <w:rFonts w:ascii="Times New Roman" w:hAnsi="Times New Roman" w:cs="Times New Roman"/>
          <w:sz w:val="28"/>
          <w:szCs w:val="28"/>
        </w:rPr>
        <w:t>Исходя из сложившейся ситуации, в условиях дефицита финансовых и материальных ресурсов</w:t>
      </w:r>
      <w:r w:rsidR="00BE71FB">
        <w:rPr>
          <w:rFonts w:ascii="Times New Roman" w:hAnsi="Times New Roman" w:cs="Times New Roman"/>
          <w:sz w:val="28"/>
          <w:szCs w:val="28"/>
        </w:rPr>
        <w:t xml:space="preserve"> для нашего государства</w:t>
      </w:r>
      <w:r w:rsidRPr="00405811">
        <w:rPr>
          <w:rFonts w:ascii="Times New Roman" w:hAnsi="Times New Roman" w:cs="Times New Roman"/>
          <w:sz w:val="28"/>
          <w:szCs w:val="28"/>
        </w:rPr>
        <w:t xml:space="preserve"> </w:t>
      </w:r>
      <w:r w:rsidR="00BE71FB">
        <w:rPr>
          <w:rFonts w:ascii="Times New Roman" w:hAnsi="Times New Roman" w:cs="Times New Roman"/>
          <w:sz w:val="28"/>
          <w:szCs w:val="28"/>
        </w:rPr>
        <w:t>представляется необход</w:t>
      </w:r>
      <w:r w:rsidR="00BE71FB">
        <w:rPr>
          <w:rFonts w:ascii="Times New Roman" w:hAnsi="Times New Roman" w:cs="Times New Roman"/>
          <w:sz w:val="28"/>
          <w:szCs w:val="28"/>
        </w:rPr>
        <w:t>и</w:t>
      </w:r>
      <w:r w:rsidR="00BE71FB">
        <w:rPr>
          <w:rFonts w:ascii="Times New Roman" w:hAnsi="Times New Roman" w:cs="Times New Roman"/>
          <w:sz w:val="28"/>
          <w:szCs w:val="28"/>
        </w:rPr>
        <w:t xml:space="preserve">мым решение </w:t>
      </w:r>
      <w:r w:rsidRPr="00405811">
        <w:rPr>
          <w:rFonts w:ascii="Times New Roman" w:hAnsi="Times New Roman" w:cs="Times New Roman"/>
          <w:sz w:val="28"/>
          <w:szCs w:val="28"/>
        </w:rPr>
        <w:t>первоочередны</w:t>
      </w:r>
      <w:r w:rsidR="00BE71FB">
        <w:rPr>
          <w:rFonts w:ascii="Times New Roman" w:hAnsi="Times New Roman" w:cs="Times New Roman"/>
          <w:sz w:val="28"/>
          <w:szCs w:val="28"/>
        </w:rPr>
        <w:t>х</w:t>
      </w:r>
      <w:r w:rsidRPr="00405811">
        <w:rPr>
          <w:rFonts w:ascii="Times New Roman" w:hAnsi="Times New Roman" w:cs="Times New Roman"/>
          <w:sz w:val="28"/>
          <w:szCs w:val="28"/>
        </w:rPr>
        <w:t xml:space="preserve"> задач в развитии зернового производства:</w:t>
      </w:r>
    </w:p>
    <w:p w:rsidR="00405811" w:rsidRPr="00405811" w:rsidRDefault="00BE71FB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811" w:rsidRPr="00405811">
        <w:rPr>
          <w:rFonts w:ascii="Times New Roman" w:hAnsi="Times New Roman" w:cs="Times New Roman"/>
          <w:sz w:val="28"/>
          <w:szCs w:val="28"/>
        </w:rPr>
        <w:t>обеспечить повышение урожайности основных зерновых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405811" w:rsidRPr="00405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зерноб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бовых </w:t>
      </w:r>
      <w:r w:rsidR="00405811" w:rsidRPr="00405811">
        <w:rPr>
          <w:rFonts w:ascii="Times New Roman" w:hAnsi="Times New Roman" w:cs="Times New Roman"/>
          <w:sz w:val="28"/>
          <w:szCs w:val="28"/>
        </w:rPr>
        <w:t>культур;</w:t>
      </w:r>
    </w:p>
    <w:p w:rsidR="00405811" w:rsidRPr="00405811" w:rsidRDefault="00BE71FB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811" w:rsidRPr="00405811">
        <w:rPr>
          <w:rFonts w:ascii="Times New Roman" w:hAnsi="Times New Roman" w:cs="Times New Roman"/>
          <w:sz w:val="28"/>
          <w:szCs w:val="28"/>
        </w:rPr>
        <w:t>снизить затраты на производство единицы продукции;</w:t>
      </w:r>
    </w:p>
    <w:p w:rsidR="00405811" w:rsidRPr="00405811" w:rsidRDefault="00BE71FB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811" w:rsidRPr="00405811">
        <w:rPr>
          <w:rFonts w:ascii="Times New Roman" w:hAnsi="Times New Roman" w:cs="Times New Roman"/>
          <w:sz w:val="28"/>
          <w:szCs w:val="28"/>
        </w:rPr>
        <w:t>принять меры по экономии расходных материалов;</w:t>
      </w:r>
    </w:p>
    <w:p w:rsidR="00405811" w:rsidRPr="00405811" w:rsidRDefault="00BE71FB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811" w:rsidRPr="00405811">
        <w:rPr>
          <w:rFonts w:ascii="Times New Roman" w:hAnsi="Times New Roman" w:cs="Times New Roman"/>
          <w:sz w:val="28"/>
          <w:szCs w:val="28"/>
        </w:rPr>
        <w:t>обеспечить восстановление и сохранение почвенного плодородия;</w:t>
      </w:r>
    </w:p>
    <w:p w:rsidR="00405811" w:rsidRPr="00405811" w:rsidRDefault="00BE71FB" w:rsidP="0040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5811" w:rsidRPr="00405811">
        <w:rPr>
          <w:rFonts w:ascii="Times New Roman" w:hAnsi="Times New Roman" w:cs="Times New Roman"/>
          <w:sz w:val="28"/>
          <w:szCs w:val="28"/>
        </w:rPr>
        <w:t>обеспечить необходимый рост производства и повышение качества продукции.</w:t>
      </w:r>
      <w:r w:rsidR="001479B8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405811" w:rsidRDefault="00405811" w:rsidP="00B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811">
        <w:rPr>
          <w:rFonts w:ascii="Times New Roman" w:hAnsi="Times New Roman" w:cs="Times New Roman"/>
          <w:sz w:val="28"/>
          <w:szCs w:val="28"/>
        </w:rPr>
        <w:lastRenderedPageBreak/>
        <w:t>Решение этих задач позволит регионам и хозяйствам осуществить п</w:t>
      </w:r>
      <w:r w:rsidRPr="00405811">
        <w:rPr>
          <w:rFonts w:ascii="Times New Roman" w:hAnsi="Times New Roman" w:cs="Times New Roman"/>
          <w:sz w:val="28"/>
          <w:szCs w:val="28"/>
        </w:rPr>
        <w:t>е</w:t>
      </w:r>
      <w:r w:rsidRPr="00405811">
        <w:rPr>
          <w:rFonts w:ascii="Times New Roman" w:hAnsi="Times New Roman" w:cs="Times New Roman"/>
          <w:sz w:val="28"/>
          <w:szCs w:val="28"/>
        </w:rPr>
        <w:t>реход от спада к р</w:t>
      </w:r>
      <w:r w:rsidR="00BE71FB">
        <w:rPr>
          <w:rFonts w:ascii="Times New Roman" w:hAnsi="Times New Roman" w:cs="Times New Roman"/>
          <w:sz w:val="28"/>
          <w:szCs w:val="28"/>
        </w:rPr>
        <w:t>азвитию зернового производства. Стоит отметить, что н</w:t>
      </w:r>
      <w:r w:rsidRPr="00405811">
        <w:rPr>
          <w:rFonts w:ascii="Times New Roman" w:hAnsi="Times New Roman" w:cs="Times New Roman"/>
          <w:sz w:val="28"/>
          <w:szCs w:val="28"/>
        </w:rPr>
        <w:t>а эффективность производства зерн</w:t>
      </w:r>
      <w:r w:rsidR="00BE71FB">
        <w:rPr>
          <w:rFonts w:ascii="Times New Roman" w:hAnsi="Times New Roman" w:cs="Times New Roman"/>
          <w:sz w:val="28"/>
          <w:szCs w:val="28"/>
        </w:rPr>
        <w:t>овых</w:t>
      </w:r>
      <w:r w:rsidRPr="00405811">
        <w:rPr>
          <w:rFonts w:ascii="Times New Roman" w:hAnsi="Times New Roman" w:cs="Times New Roman"/>
          <w:sz w:val="28"/>
          <w:szCs w:val="28"/>
        </w:rPr>
        <w:t xml:space="preserve"> воздействуют также аграрная полит</w:t>
      </w:r>
      <w:r w:rsidRPr="00405811">
        <w:rPr>
          <w:rFonts w:ascii="Times New Roman" w:hAnsi="Times New Roman" w:cs="Times New Roman"/>
          <w:sz w:val="28"/>
          <w:szCs w:val="28"/>
        </w:rPr>
        <w:t>и</w:t>
      </w:r>
      <w:r w:rsidRPr="00405811">
        <w:rPr>
          <w:rFonts w:ascii="Times New Roman" w:hAnsi="Times New Roman" w:cs="Times New Roman"/>
          <w:sz w:val="28"/>
          <w:szCs w:val="28"/>
        </w:rPr>
        <w:t>ка государства, система кредитования, налогообложения, ценообразования и т.д.</w:t>
      </w:r>
    </w:p>
    <w:p w:rsidR="00BE71FB" w:rsidRPr="00BE71FB" w:rsidRDefault="00BE71FB" w:rsidP="00B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говорить о зарубежном опыте регулирования эффективности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изводства </w:t>
      </w:r>
      <w:r w:rsidRPr="00BE71FB">
        <w:rPr>
          <w:rFonts w:ascii="Times New Roman" w:hAnsi="Times New Roman" w:cs="Times New Roman"/>
          <w:sz w:val="28"/>
          <w:szCs w:val="28"/>
        </w:rPr>
        <w:t>продукции зерновой отрасли</w:t>
      </w:r>
      <w:r>
        <w:rPr>
          <w:rFonts w:ascii="Times New Roman" w:hAnsi="Times New Roman" w:cs="Times New Roman"/>
          <w:sz w:val="28"/>
          <w:szCs w:val="28"/>
        </w:rPr>
        <w:t xml:space="preserve">, то можно отметить, что </w:t>
      </w:r>
      <w:r w:rsidRPr="00BE71FB">
        <w:rPr>
          <w:rFonts w:ascii="Times New Roman" w:hAnsi="Times New Roman" w:cs="Times New Roman"/>
          <w:sz w:val="28"/>
          <w:szCs w:val="28"/>
        </w:rPr>
        <w:t>В США г</w:t>
      </w:r>
      <w:r w:rsidRPr="00BE71FB">
        <w:rPr>
          <w:rFonts w:ascii="Times New Roman" w:hAnsi="Times New Roman" w:cs="Times New Roman"/>
          <w:sz w:val="28"/>
          <w:szCs w:val="28"/>
        </w:rPr>
        <w:t>о</w:t>
      </w:r>
      <w:r w:rsidRPr="00BE71FB">
        <w:rPr>
          <w:rFonts w:ascii="Times New Roman" w:hAnsi="Times New Roman" w:cs="Times New Roman"/>
          <w:sz w:val="28"/>
          <w:szCs w:val="28"/>
        </w:rPr>
        <w:t>сударством регулируется от 5 до 10 % цен, включая цены на продукты агра</w:t>
      </w:r>
      <w:r w:rsidRPr="00BE71FB">
        <w:rPr>
          <w:rFonts w:ascii="Times New Roman" w:hAnsi="Times New Roman" w:cs="Times New Roman"/>
          <w:sz w:val="28"/>
          <w:szCs w:val="28"/>
        </w:rPr>
        <w:t>р</w:t>
      </w:r>
      <w:r w:rsidRPr="00BE71FB">
        <w:rPr>
          <w:rFonts w:ascii="Times New Roman" w:hAnsi="Times New Roman" w:cs="Times New Roman"/>
          <w:sz w:val="28"/>
          <w:szCs w:val="28"/>
        </w:rPr>
        <w:t>ного комплекса. В рамках федеральных сельскохозяйственных программ фермеры, занимающиеся выращиванием зерновых, получают от Министе</w:t>
      </w:r>
      <w:r w:rsidRPr="00BE71FB">
        <w:rPr>
          <w:rFonts w:ascii="Times New Roman" w:hAnsi="Times New Roman" w:cs="Times New Roman"/>
          <w:sz w:val="28"/>
          <w:szCs w:val="28"/>
        </w:rPr>
        <w:t>р</w:t>
      </w:r>
      <w:r w:rsidRPr="00BE71FB">
        <w:rPr>
          <w:rFonts w:ascii="Times New Roman" w:hAnsi="Times New Roman" w:cs="Times New Roman"/>
          <w:sz w:val="28"/>
          <w:szCs w:val="28"/>
        </w:rPr>
        <w:t>ства сельского хозяйства США займы на финансирование производства. С</w:t>
      </w:r>
      <w:r w:rsidRPr="00BE71FB">
        <w:rPr>
          <w:rFonts w:ascii="Times New Roman" w:hAnsi="Times New Roman" w:cs="Times New Roman"/>
          <w:sz w:val="28"/>
          <w:szCs w:val="28"/>
        </w:rPr>
        <w:t>о</w:t>
      </w:r>
      <w:r w:rsidRPr="00BE71FB">
        <w:rPr>
          <w:rFonts w:ascii="Times New Roman" w:hAnsi="Times New Roman" w:cs="Times New Roman"/>
          <w:sz w:val="28"/>
          <w:szCs w:val="28"/>
        </w:rPr>
        <w:t>бранный урожай они могут продавать по рыночным ценам и расплачиваться за займы частью выручки. Если рыночные цены опускаются ниже уровня контрольных цен, установленных Конгрессом США, то фермер может сдать урожай государству по контрольным ценам, расплачиваясь за заем и получая выручку.</w:t>
      </w:r>
      <w:r w:rsidR="002E5F8F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</w:p>
    <w:p w:rsidR="00BE71FB" w:rsidRPr="00BE71FB" w:rsidRDefault="00BE71FB" w:rsidP="00B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FB">
        <w:rPr>
          <w:rFonts w:ascii="Times New Roman" w:hAnsi="Times New Roman" w:cs="Times New Roman"/>
          <w:sz w:val="28"/>
          <w:szCs w:val="28"/>
        </w:rPr>
        <w:t>В США действуют программы по регулиро</w:t>
      </w:r>
      <w:r>
        <w:rPr>
          <w:rFonts w:ascii="Times New Roman" w:hAnsi="Times New Roman" w:cs="Times New Roman"/>
          <w:sz w:val="28"/>
          <w:szCs w:val="28"/>
        </w:rPr>
        <w:t>ванию производства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дельных ви</w:t>
      </w:r>
      <w:r w:rsidRPr="00BE71FB">
        <w:rPr>
          <w:rFonts w:ascii="Times New Roman" w:hAnsi="Times New Roman" w:cs="Times New Roman"/>
          <w:sz w:val="28"/>
          <w:szCs w:val="28"/>
        </w:rPr>
        <w:t>дов сельскохозяйственной продукции - зерна (пшеницы, риса, к</w:t>
      </w:r>
      <w:r w:rsidRPr="00BE71FB">
        <w:rPr>
          <w:rFonts w:ascii="Times New Roman" w:hAnsi="Times New Roman" w:cs="Times New Roman"/>
          <w:sz w:val="28"/>
          <w:szCs w:val="28"/>
        </w:rPr>
        <w:t>у</w:t>
      </w:r>
      <w:r w:rsidRPr="00BE71FB">
        <w:rPr>
          <w:rFonts w:ascii="Times New Roman" w:hAnsi="Times New Roman" w:cs="Times New Roman"/>
          <w:sz w:val="28"/>
          <w:szCs w:val="28"/>
        </w:rPr>
        <w:t>курузы, сорго, ячменя, овса, сои) и др., что достигается с помощью госуда</w:t>
      </w:r>
      <w:r w:rsidRPr="00BE71FB">
        <w:rPr>
          <w:rFonts w:ascii="Times New Roman" w:hAnsi="Times New Roman" w:cs="Times New Roman"/>
          <w:sz w:val="28"/>
          <w:szCs w:val="28"/>
        </w:rPr>
        <w:t>р</w:t>
      </w:r>
      <w:r w:rsidRPr="00BE71FB">
        <w:rPr>
          <w:rFonts w:ascii="Times New Roman" w:hAnsi="Times New Roman" w:cs="Times New Roman"/>
          <w:sz w:val="28"/>
          <w:szCs w:val="28"/>
        </w:rPr>
        <w:t>ственной ценовой политики. За продукцию, реализованную по рыночной ц</w:t>
      </w:r>
      <w:r w:rsidRPr="00BE71FB">
        <w:rPr>
          <w:rFonts w:ascii="Times New Roman" w:hAnsi="Times New Roman" w:cs="Times New Roman"/>
          <w:sz w:val="28"/>
          <w:szCs w:val="28"/>
        </w:rPr>
        <w:t>е</w:t>
      </w:r>
      <w:r w:rsidRPr="00BE71FB">
        <w:rPr>
          <w:rFonts w:ascii="Times New Roman" w:hAnsi="Times New Roman" w:cs="Times New Roman"/>
          <w:sz w:val="28"/>
          <w:szCs w:val="28"/>
        </w:rPr>
        <w:t>не, если она окажется ниже гарантированной, правительство производит д</w:t>
      </w:r>
      <w:r w:rsidRPr="00BE71FB">
        <w:rPr>
          <w:rFonts w:ascii="Times New Roman" w:hAnsi="Times New Roman" w:cs="Times New Roman"/>
          <w:sz w:val="28"/>
          <w:szCs w:val="28"/>
        </w:rPr>
        <w:t>о</w:t>
      </w:r>
      <w:r w:rsidR="00BE4FED">
        <w:rPr>
          <w:rFonts w:ascii="Times New Roman" w:hAnsi="Times New Roman" w:cs="Times New Roman"/>
          <w:sz w:val="28"/>
          <w:szCs w:val="28"/>
        </w:rPr>
        <w:t>плату, составля</w:t>
      </w:r>
      <w:r w:rsidRPr="00BE71FB">
        <w:rPr>
          <w:rFonts w:ascii="Times New Roman" w:hAnsi="Times New Roman" w:cs="Times New Roman"/>
          <w:sz w:val="28"/>
          <w:szCs w:val="28"/>
        </w:rPr>
        <w:t>ющую разницу между этими ценами.</w:t>
      </w:r>
    </w:p>
    <w:p w:rsidR="0028443D" w:rsidRDefault="00BE71FB" w:rsidP="00B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1FB">
        <w:rPr>
          <w:rFonts w:ascii="Times New Roman" w:hAnsi="Times New Roman" w:cs="Times New Roman"/>
          <w:sz w:val="28"/>
          <w:szCs w:val="28"/>
        </w:rPr>
        <w:t>В зерновой отрасли США, например, существуют крупные, мирового значения торговые компании, имеющие свои филиалы в других странах - "</w:t>
      </w:r>
      <w:proofErr w:type="spellStart"/>
      <w:r w:rsidRPr="00BE71FB">
        <w:rPr>
          <w:rFonts w:ascii="Times New Roman" w:hAnsi="Times New Roman" w:cs="Times New Roman"/>
          <w:sz w:val="28"/>
          <w:szCs w:val="28"/>
        </w:rPr>
        <w:t>Континентал</w:t>
      </w:r>
      <w:proofErr w:type="spellEnd"/>
      <w:r w:rsidRPr="00BE71FB">
        <w:rPr>
          <w:rFonts w:ascii="Times New Roman" w:hAnsi="Times New Roman" w:cs="Times New Roman"/>
          <w:sz w:val="28"/>
          <w:szCs w:val="28"/>
        </w:rPr>
        <w:t>", "</w:t>
      </w:r>
      <w:proofErr w:type="spellStart"/>
      <w:r w:rsidRPr="00BE71FB">
        <w:rPr>
          <w:rFonts w:ascii="Times New Roman" w:hAnsi="Times New Roman" w:cs="Times New Roman"/>
          <w:sz w:val="28"/>
          <w:szCs w:val="28"/>
        </w:rPr>
        <w:t>Каргил</w:t>
      </w:r>
      <w:proofErr w:type="spellEnd"/>
      <w:r w:rsidRPr="00BE71FB">
        <w:rPr>
          <w:rFonts w:ascii="Times New Roman" w:hAnsi="Times New Roman" w:cs="Times New Roman"/>
          <w:sz w:val="28"/>
          <w:szCs w:val="28"/>
        </w:rPr>
        <w:t>", "Дрейфус" (созданные еще в XIX веке) и другие, профессионально ведущие внешнюю торговлю зерном. Совместно с Ми</w:t>
      </w:r>
      <w:r w:rsidRPr="00BE71FB">
        <w:rPr>
          <w:rFonts w:ascii="Times New Roman" w:hAnsi="Times New Roman" w:cs="Times New Roman"/>
          <w:sz w:val="28"/>
          <w:szCs w:val="28"/>
        </w:rPr>
        <w:t>н</w:t>
      </w:r>
      <w:r w:rsidRPr="00BE71FB">
        <w:rPr>
          <w:rFonts w:ascii="Times New Roman" w:hAnsi="Times New Roman" w:cs="Times New Roman"/>
          <w:sz w:val="28"/>
          <w:szCs w:val="28"/>
        </w:rPr>
        <w:t>сельхозом США (государством) и фермерами они обеспечивают эффекти</w:t>
      </w:r>
      <w:r w:rsidRPr="00BE71FB">
        <w:rPr>
          <w:rFonts w:ascii="Times New Roman" w:hAnsi="Times New Roman" w:cs="Times New Roman"/>
          <w:sz w:val="28"/>
          <w:szCs w:val="28"/>
        </w:rPr>
        <w:t>в</w:t>
      </w:r>
      <w:r w:rsidRPr="00BE71FB">
        <w:rPr>
          <w:rFonts w:ascii="Times New Roman" w:hAnsi="Times New Roman" w:cs="Times New Roman"/>
          <w:sz w:val="28"/>
          <w:szCs w:val="28"/>
        </w:rPr>
        <w:t xml:space="preserve">ное функционирование инфраструктуры в стране, связанной с экспортом и </w:t>
      </w:r>
      <w:r w:rsidRPr="00BE71FB">
        <w:rPr>
          <w:rFonts w:ascii="Times New Roman" w:hAnsi="Times New Roman" w:cs="Times New Roman"/>
          <w:sz w:val="28"/>
          <w:szCs w:val="28"/>
        </w:rPr>
        <w:lastRenderedPageBreak/>
        <w:t>импортом зерна. В годы, когда цены на зерно на мировом рынке складыв</w:t>
      </w:r>
      <w:r w:rsidRPr="00BE71FB">
        <w:rPr>
          <w:rFonts w:ascii="Times New Roman" w:hAnsi="Times New Roman" w:cs="Times New Roman"/>
          <w:sz w:val="28"/>
          <w:szCs w:val="28"/>
        </w:rPr>
        <w:t>а</w:t>
      </w:r>
      <w:r w:rsidRPr="00BE71FB">
        <w:rPr>
          <w:rFonts w:ascii="Times New Roman" w:hAnsi="Times New Roman" w:cs="Times New Roman"/>
          <w:sz w:val="28"/>
          <w:szCs w:val="28"/>
        </w:rPr>
        <w:t>ются ниже себестоимости у фермеров, Минсельхоз доплачивает фермерам за зерно, поставленное ими на экспорт.</w:t>
      </w:r>
      <w:r w:rsidR="002E5F8F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</w:p>
    <w:p w:rsidR="00BE71FB" w:rsidRDefault="00BE71FB" w:rsidP="00BE71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данном параграфе мы ознакомились с показателями </w:t>
      </w:r>
      <w:r w:rsidRPr="00BE71FB">
        <w:rPr>
          <w:rFonts w:ascii="Times New Roman" w:hAnsi="Times New Roman" w:cs="Times New Roman"/>
          <w:sz w:val="28"/>
          <w:szCs w:val="28"/>
        </w:rPr>
        <w:t>и фактор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BE71FB">
        <w:rPr>
          <w:rFonts w:ascii="Times New Roman" w:hAnsi="Times New Roman" w:cs="Times New Roman"/>
          <w:sz w:val="28"/>
          <w:szCs w:val="28"/>
        </w:rPr>
        <w:t>эффективности производства зерновых и зернобобовых культур</w:t>
      </w:r>
      <w:r>
        <w:rPr>
          <w:rFonts w:ascii="Times New Roman" w:hAnsi="Times New Roman" w:cs="Times New Roman"/>
          <w:sz w:val="28"/>
          <w:szCs w:val="28"/>
        </w:rPr>
        <w:t xml:space="preserve">, а также с зарубежной практикой регулирования </w:t>
      </w:r>
      <w:r w:rsidRPr="00BE71FB">
        <w:rPr>
          <w:rFonts w:ascii="Times New Roman" w:hAnsi="Times New Roman" w:cs="Times New Roman"/>
          <w:sz w:val="28"/>
          <w:szCs w:val="28"/>
        </w:rPr>
        <w:t>производства зерновых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B280B">
        <w:rPr>
          <w:rFonts w:ascii="Times New Roman" w:hAnsi="Times New Roman" w:cs="Times New Roman"/>
          <w:sz w:val="28"/>
          <w:szCs w:val="28"/>
        </w:rPr>
        <w:t>Подводя итог данной главе курсовой работы, подчеркнем, что  на данный момент наше г</w:t>
      </w:r>
      <w:r w:rsidR="002B280B">
        <w:rPr>
          <w:rFonts w:ascii="Times New Roman" w:hAnsi="Times New Roman" w:cs="Times New Roman"/>
          <w:sz w:val="28"/>
          <w:szCs w:val="28"/>
        </w:rPr>
        <w:t>о</w:t>
      </w:r>
      <w:r w:rsidR="002B280B">
        <w:rPr>
          <w:rFonts w:ascii="Times New Roman" w:hAnsi="Times New Roman" w:cs="Times New Roman"/>
          <w:sz w:val="28"/>
          <w:szCs w:val="28"/>
        </w:rPr>
        <w:t xml:space="preserve">сударство нуждается в разработке и утверждении новой </w:t>
      </w:r>
      <w:r w:rsidR="002B280B" w:rsidRPr="002B280B">
        <w:rPr>
          <w:rFonts w:ascii="Times New Roman" w:hAnsi="Times New Roman" w:cs="Times New Roman"/>
          <w:sz w:val="28"/>
          <w:szCs w:val="28"/>
        </w:rPr>
        <w:t>национальн</w:t>
      </w:r>
      <w:r w:rsidR="002B280B">
        <w:rPr>
          <w:rFonts w:ascii="Times New Roman" w:hAnsi="Times New Roman" w:cs="Times New Roman"/>
          <w:sz w:val="28"/>
          <w:szCs w:val="28"/>
        </w:rPr>
        <w:t>ой</w:t>
      </w:r>
      <w:r w:rsidR="002B280B" w:rsidRPr="002B280B">
        <w:rPr>
          <w:rFonts w:ascii="Times New Roman" w:hAnsi="Times New Roman" w:cs="Times New Roman"/>
          <w:sz w:val="28"/>
          <w:szCs w:val="28"/>
        </w:rPr>
        <w:t xml:space="preserve"> гос</w:t>
      </w:r>
      <w:r w:rsidR="002B280B" w:rsidRPr="002B280B">
        <w:rPr>
          <w:rFonts w:ascii="Times New Roman" w:hAnsi="Times New Roman" w:cs="Times New Roman"/>
          <w:sz w:val="28"/>
          <w:szCs w:val="28"/>
        </w:rPr>
        <w:t>у</w:t>
      </w:r>
      <w:r w:rsidR="002B280B" w:rsidRPr="002B280B">
        <w:rPr>
          <w:rFonts w:ascii="Times New Roman" w:hAnsi="Times New Roman" w:cs="Times New Roman"/>
          <w:sz w:val="28"/>
          <w:szCs w:val="28"/>
        </w:rPr>
        <w:t>дарственн</w:t>
      </w:r>
      <w:r w:rsidR="002B280B">
        <w:rPr>
          <w:rFonts w:ascii="Times New Roman" w:hAnsi="Times New Roman" w:cs="Times New Roman"/>
          <w:sz w:val="28"/>
          <w:szCs w:val="28"/>
        </w:rPr>
        <w:t xml:space="preserve">ой </w:t>
      </w:r>
      <w:r w:rsidR="002B280B" w:rsidRPr="002B280B">
        <w:rPr>
          <w:rFonts w:ascii="Times New Roman" w:hAnsi="Times New Roman" w:cs="Times New Roman"/>
          <w:sz w:val="28"/>
          <w:szCs w:val="28"/>
        </w:rPr>
        <w:t>зернов</w:t>
      </w:r>
      <w:r w:rsidR="002B280B">
        <w:rPr>
          <w:rFonts w:ascii="Times New Roman" w:hAnsi="Times New Roman" w:cs="Times New Roman"/>
          <w:sz w:val="28"/>
          <w:szCs w:val="28"/>
        </w:rPr>
        <w:t xml:space="preserve">ой </w:t>
      </w:r>
      <w:r w:rsidR="002B280B" w:rsidRPr="002B280B">
        <w:rPr>
          <w:rFonts w:ascii="Times New Roman" w:hAnsi="Times New Roman" w:cs="Times New Roman"/>
          <w:sz w:val="28"/>
          <w:szCs w:val="28"/>
        </w:rPr>
        <w:t>политика, в наибольшей степени соответствующ</w:t>
      </w:r>
      <w:r w:rsidR="002B280B">
        <w:rPr>
          <w:rFonts w:ascii="Times New Roman" w:hAnsi="Times New Roman" w:cs="Times New Roman"/>
          <w:sz w:val="28"/>
          <w:szCs w:val="28"/>
        </w:rPr>
        <w:t>ей</w:t>
      </w:r>
      <w:r w:rsidR="002B280B" w:rsidRPr="002B280B">
        <w:rPr>
          <w:rFonts w:ascii="Times New Roman" w:hAnsi="Times New Roman" w:cs="Times New Roman"/>
          <w:sz w:val="28"/>
          <w:szCs w:val="28"/>
        </w:rPr>
        <w:t xml:space="preserve"> з</w:t>
      </w:r>
      <w:r w:rsidR="002B280B" w:rsidRPr="002B280B">
        <w:rPr>
          <w:rFonts w:ascii="Times New Roman" w:hAnsi="Times New Roman" w:cs="Times New Roman"/>
          <w:sz w:val="28"/>
          <w:szCs w:val="28"/>
        </w:rPr>
        <w:t>а</w:t>
      </w:r>
      <w:r w:rsidR="002B280B" w:rsidRPr="002B280B">
        <w:rPr>
          <w:rFonts w:ascii="Times New Roman" w:hAnsi="Times New Roman" w:cs="Times New Roman"/>
          <w:sz w:val="28"/>
          <w:szCs w:val="28"/>
        </w:rPr>
        <w:t>дачам повышения</w:t>
      </w:r>
      <w:r w:rsidR="002B280B">
        <w:rPr>
          <w:rFonts w:ascii="Times New Roman" w:hAnsi="Times New Roman" w:cs="Times New Roman"/>
          <w:sz w:val="28"/>
          <w:szCs w:val="28"/>
        </w:rPr>
        <w:t xml:space="preserve"> самообеспечен</w:t>
      </w:r>
      <w:r w:rsidR="002B280B" w:rsidRPr="002B280B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2B280B">
        <w:rPr>
          <w:rFonts w:ascii="Times New Roman" w:hAnsi="Times New Roman" w:cs="Times New Roman"/>
          <w:sz w:val="28"/>
          <w:szCs w:val="28"/>
        </w:rPr>
        <w:t xml:space="preserve">населения РФ </w:t>
      </w:r>
      <w:r w:rsidR="002B280B" w:rsidRPr="002B280B">
        <w:rPr>
          <w:rFonts w:ascii="Times New Roman" w:hAnsi="Times New Roman" w:cs="Times New Roman"/>
          <w:sz w:val="28"/>
          <w:szCs w:val="28"/>
        </w:rPr>
        <w:t>продовольствием</w:t>
      </w:r>
      <w:r w:rsidR="002B280B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2B280B" w:rsidRPr="002B280B">
        <w:rPr>
          <w:rFonts w:ascii="Times New Roman" w:hAnsi="Times New Roman" w:cs="Times New Roman"/>
          <w:sz w:val="28"/>
          <w:szCs w:val="28"/>
        </w:rPr>
        <w:t xml:space="preserve"> условиям как внутреннего, так и внешнего рынков</w:t>
      </w:r>
      <w:r w:rsidR="002B28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71FB" w:rsidRDefault="00BE71FB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0B" w:rsidRDefault="002B280B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0B" w:rsidRDefault="002B280B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0B" w:rsidRDefault="002B280B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0B" w:rsidRDefault="002B280B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4DA" w:rsidRDefault="003534DA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DA" w:rsidRDefault="003534DA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DA" w:rsidRDefault="003534DA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4DA" w:rsidRDefault="003534DA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A1" w:rsidRDefault="001233A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A1" w:rsidRDefault="001233A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A1" w:rsidRDefault="001233A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A1" w:rsidRDefault="001233A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A1" w:rsidRDefault="001233A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A1" w:rsidRDefault="001233A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A1" w:rsidRDefault="001233A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33A1" w:rsidRDefault="001233A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5811" w:rsidRDefault="0040581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ОРГАНИЗАЦИОННО-ЭКОНОМИЧЕСКАЯ </w:t>
      </w:r>
    </w:p>
    <w:p w:rsidR="00405811" w:rsidRDefault="0040581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11">
        <w:rPr>
          <w:rFonts w:ascii="Times New Roman" w:hAnsi="Times New Roman" w:cs="Times New Roman"/>
          <w:b/>
          <w:sz w:val="28"/>
          <w:szCs w:val="28"/>
        </w:rPr>
        <w:t xml:space="preserve">ХАРАКТЕРИСТИКА ООО «АГРОПРЕДПРИЯТИЕ </w:t>
      </w:r>
    </w:p>
    <w:p w:rsidR="00405811" w:rsidRDefault="00405811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811">
        <w:rPr>
          <w:rFonts w:ascii="Times New Roman" w:hAnsi="Times New Roman" w:cs="Times New Roman"/>
          <w:b/>
          <w:sz w:val="28"/>
          <w:szCs w:val="28"/>
        </w:rPr>
        <w:t>БЕССЕРГЕНЕВСКОЕ»</w:t>
      </w:r>
    </w:p>
    <w:p w:rsidR="002B280B" w:rsidRPr="00405811" w:rsidRDefault="002B280B" w:rsidP="0040581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43D" w:rsidRDefault="00405811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2B280B" w:rsidRPr="002B280B">
        <w:rPr>
          <w:rFonts w:ascii="Times New Roman" w:hAnsi="Times New Roman" w:cs="Times New Roman"/>
          <w:sz w:val="28"/>
          <w:szCs w:val="28"/>
        </w:rPr>
        <w:t>Общая характеристика ООО «Агропредприятие Бессергеневское»</w:t>
      </w:r>
    </w:p>
    <w:p w:rsidR="002B280B" w:rsidRDefault="002B280B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6CF" w:rsidRDefault="002B280B" w:rsidP="0041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80B">
        <w:rPr>
          <w:rFonts w:ascii="Times New Roman" w:hAnsi="Times New Roman" w:cs="Times New Roman"/>
          <w:sz w:val="28"/>
          <w:szCs w:val="28"/>
        </w:rPr>
        <w:t>Полное наименование фирмы:</w:t>
      </w:r>
      <w:r w:rsidRPr="002B280B">
        <w:t xml:space="preserve"> </w:t>
      </w:r>
      <w:r w:rsidR="001233A1">
        <w:rPr>
          <w:rFonts w:ascii="Times New Roman" w:hAnsi="Times New Roman" w:cs="Times New Roman"/>
          <w:sz w:val="28"/>
          <w:szCs w:val="28"/>
        </w:rPr>
        <w:t>о</w:t>
      </w:r>
      <w:r w:rsidRPr="002B280B">
        <w:rPr>
          <w:rFonts w:ascii="Times New Roman" w:hAnsi="Times New Roman" w:cs="Times New Roman"/>
          <w:sz w:val="28"/>
          <w:szCs w:val="28"/>
        </w:rPr>
        <w:t xml:space="preserve">бщество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B28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280B">
        <w:rPr>
          <w:rFonts w:ascii="Times New Roman" w:hAnsi="Times New Roman" w:cs="Times New Roman"/>
          <w:sz w:val="28"/>
          <w:szCs w:val="28"/>
        </w:rPr>
        <w:t xml:space="preserve">граниченной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B280B">
        <w:rPr>
          <w:rFonts w:ascii="Times New Roman" w:hAnsi="Times New Roman" w:cs="Times New Roman"/>
          <w:sz w:val="28"/>
          <w:szCs w:val="28"/>
        </w:rPr>
        <w:t>тветственн</w:t>
      </w:r>
      <w:r w:rsidRPr="002B280B">
        <w:rPr>
          <w:rFonts w:ascii="Times New Roman" w:hAnsi="Times New Roman" w:cs="Times New Roman"/>
          <w:sz w:val="28"/>
          <w:szCs w:val="28"/>
        </w:rPr>
        <w:t>о</w:t>
      </w:r>
      <w:r w:rsidRPr="002B280B">
        <w:rPr>
          <w:rFonts w:ascii="Times New Roman" w:hAnsi="Times New Roman" w:cs="Times New Roman"/>
          <w:sz w:val="28"/>
          <w:szCs w:val="28"/>
        </w:rPr>
        <w:t>стью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B280B">
        <w:rPr>
          <w:rFonts w:ascii="Times New Roman" w:hAnsi="Times New Roman" w:cs="Times New Roman"/>
          <w:sz w:val="28"/>
          <w:szCs w:val="28"/>
        </w:rPr>
        <w:t>Агропредприятие Бессергеневское</w:t>
      </w:r>
      <w:r>
        <w:rPr>
          <w:rFonts w:ascii="Times New Roman" w:hAnsi="Times New Roman" w:cs="Times New Roman"/>
          <w:sz w:val="28"/>
          <w:szCs w:val="28"/>
        </w:rPr>
        <w:t>».</w:t>
      </w:r>
      <w:r w:rsidR="004116CF" w:rsidRPr="004116CF">
        <w:t xml:space="preserve"> </w:t>
      </w:r>
      <w:r w:rsidR="004116CF">
        <w:rPr>
          <w:rFonts w:ascii="Times New Roman" w:hAnsi="Times New Roman" w:cs="Times New Roman"/>
          <w:sz w:val="28"/>
          <w:szCs w:val="28"/>
        </w:rPr>
        <w:t>О</w:t>
      </w:r>
      <w:r w:rsidR="004116CF" w:rsidRPr="004116CF">
        <w:rPr>
          <w:rFonts w:ascii="Times New Roman" w:hAnsi="Times New Roman" w:cs="Times New Roman"/>
          <w:sz w:val="28"/>
          <w:szCs w:val="28"/>
        </w:rPr>
        <w:t>бщество с огран</w:t>
      </w:r>
      <w:r w:rsidR="004116CF">
        <w:rPr>
          <w:rFonts w:ascii="Times New Roman" w:hAnsi="Times New Roman" w:cs="Times New Roman"/>
          <w:sz w:val="28"/>
          <w:szCs w:val="28"/>
        </w:rPr>
        <w:t>и</w:t>
      </w:r>
      <w:r w:rsidR="004116CF" w:rsidRPr="004116CF">
        <w:rPr>
          <w:rFonts w:ascii="Times New Roman" w:hAnsi="Times New Roman" w:cs="Times New Roman"/>
          <w:sz w:val="28"/>
          <w:szCs w:val="28"/>
        </w:rPr>
        <w:t>ченной отв</w:t>
      </w:r>
      <w:r w:rsidR="004116CF">
        <w:rPr>
          <w:rFonts w:ascii="Times New Roman" w:hAnsi="Times New Roman" w:cs="Times New Roman"/>
          <w:sz w:val="28"/>
          <w:szCs w:val="28"/>
        </w:rPr>
        <w:t>е</w:t>
      </w:r>
      <w:r w:rsidR="004116CF">
        <w:rPr>
          <w:rFonts w:ascii="Times New Roman" w:hAnsi="Times New Roman" w:cs="Times New Roman"/>
          <w:sz w:val="28"/>
          <w:szCs w:val="28"/>
        </w:rPr>
        <w:t>т</w:t>
      </w:r>
      <w:r w:rsidR="004116CF">
        <w:rPr>
          <w:rFonts w:ascii="Times New Roman" w:hAnsi="Times New Roman" w:cs="Times New Roman"/>
          <w:sz w:val="28"/>
          <w:szCs w:val="28"/>
        </w:rPr>
        <w:t>ственностью -</w:t>
      </w:r>
      <w:r w:rsidR="004116CF" w:rsidRPr="004116CF">
        <w:rPr>
          <w:rFonts w:ascii="Times New Roman" w:hAnsi="Times New Roman" w:cs="Times New Roman"/>
          <w:sz w:val="28"/>
          <w:szCs w:val="28"/>
        </w:rPr>
        <w:t xml:space="preserve"> </w:t>
      </w:r>
      <w:r w:rsidR="004116CF">
        <w:rPr>
          <w:rFonts w:ascii="Times New Roman" w:hAnsi="Times New Roman" w:cs="Times New Roman"/>
          <w:sz w:val="28"/>
          <w:szCs w:val="28"/>
        </w:rPr>
        <w:t xml:space="preserve">это </w:t>
      </w:r>
      <w:r w:rsidR="004116CF" w:rsidRPr="004116CF">
        <w:rPr>
          <w:rFonts w:ascii="Times New Roman" w:hAnsi="Times New Roman" w:cs="Times New Roman"/>
          <w:sz w:val="28"/>
          <w:szCs w:val="28"/>
        </w:rPr>
        <w:t>учрежденное одним или несколькими юридическими и/или физическими лицами хозяйственное общество, уставный кап</w:t>
      </w:r>
      <w:r w:rsidR="004116CF">
        <w:rPr>
          <w:rFonts w:ascii="Times New Roman" w:hAnsi="Times New Roman" w:cs="Times New Roman"/>
          <w:sz w:val="28"/>
          <w:szCs w:val="28"/>
        </w:rPr>
        <w:t xml:space="preserve">итал которого разделён на доли, </w:t>
      </w:r>
      <w:r w:rsidR="004116CF" w:rsidRPr="004116CF">
        <w:rPr>
          <w:rFonts w:ascii="Times New Roman" w:hAnsi="Times New Roman" w:cs="Times New Roman"/>
          <w:sz w:val="28"/>
          <w:szCs w:val="28"/>
        </w:rPr>
        <w:t xml:space="preserve">участники общества </w:t>
      </w:r>
      <w:r w:rsidR="004116CF">
        <w:rPr>
          <w:rFonts w:ascii="Times New Roman" w:hAnsi="Times New Roman" w:cs="Times New Roman"/>
          <w:sz w:val="28"/>
          <w:szCs w:val="28"/>
        </w:rPr>
        <w:t>-</w:t>
      </w:r>
      <w:r w:rsidR="004116CF" w:rsidRPr="004116CF">
        <w:rPr>
          <w:rFonts w:ascii="Times New Roman" w:hAnsi="Times New Roman" w:cs="Times New Roman"/>
          <w:sz w:val="28"/>
          <w:szCs w:val="28"/>
        </w:rPr>
        <w:t xml:space="preserve"> учредители </w:t>
      </w:r>
      <w:r w:rsidR="004116CF">
        <w:rPr>
          <w:rFonts w:ascii="Times New Roman" w:hAnsi="Times New Roman" w:cs="Times New Roman"/>
          <w:sz w:val="28"/>
          <w:szCs w:val="28"/>
        </w:rPr>
        <w:t>-</w:t>
      </w:r>
      <w:r w:rsidR="004116CF" w:rsidRPr="004116CF">
        <w:rPr>
          <w:rFonts w:ascii="Times New Roman" w:hAnsi="Times New Roman" w:cs="Times New Roman"/>
          <w:sz w:val="28"/>
          <w:szCs w:val="28"/>
        </w:rPr>
        <w:t xml:space="preserve"> не отвечают по его об</w:t>
      </w:r>
      <w:r w:rsidR="004116CF" w:rsidRPr="004116CF">
        <w:rPr>
          <w:rFonts w:ascii="Times New Roman" w:hAnsi="Times New Roman" w:cs="Times New Roman"/>
          <w:sz w:val="28"/>
          <w:szCs w:val="28"/>
        </w:rPr>
        <w:t>я</w:t>
      </w:r>
      <w:r w:rsidR="004116CF" w:rsidRPr="004116CF">
        <w:rPr>
          <w:rFonts w:ascii="Times New Roman" w:hAnsi="Times New Roman" w:cs="Times New Roman"/>
          <w:sz w:val="28"/>
          <w:szCs w:val="28"/>
        </w:rPr>
        <w:t>зательствам и несут риск убытков, связанных с деятельностью общества, в пределах стоимости принадлежащих им долей или акций в уставном капит</w:t>
      </w:r>
      <w:r w:rsidR="004116CF" w:rsidRPr="004116CF">
        <w:rPr>
          <w:rFonts w:ascii="Times New Roman" w:hAnsi="Times New Roman" w:cs="Times New Roman"/>
          <w:sz w:val="28"/>
          <w:szCs w:val="28"/>
        </w:rPr>
        <w:t>а</w:t>
      </w:r>
      <w:r w:rsidR="004116CF" w:rsidRPr="004116CF">
        <w:rPr>
          <w:rFonts w:ascii="Times New Roman" w:hAnsi="Times New Roman" w:cs="Times New Roman"/>
          <w:sz w:val="28"/>
          <w:szCs w:val="28"/>
        </w:rPr>
        <w:t>ле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16CF">
        <w:rPr>
          <w:rFonts w:ascii="Times New Roman" w:hAnsi="Times New Roman" w:cs="Times New Roman"/>
          <w:sz w:val="28"/>
          <w:szCs w:val="28"/>
        </w:rPr>
        <w:t xml:space="preserve">Участники данного общества имеют по </w:t>
      </w:r>
      <w:r w:rsidR="004116CF" w:rsidRPr="004116CF">
        <w:rPr>
          <w:rFonts w:ascii="Times New Roman" w:hAnsi="Times New Roman" w:cs="Times New Roman"/>
          <w:sz w:val="28"/>
          <w:szCs w:val="28"/>
        </w:rPr>
        <w:t>отношени</w:t>
      </w:r>
      <w:r w:rsidR="004116CF">
        <w:rPr>
          <w:rFonts w:ascii="Times New Roman" w:hAnsi="Times New Roman" w:cs="Times New Roman"/>
          <w:sz w:val="28"/>
          <w:szCs w:val="28"/>
        </w:rPr>
        <w:t>ю</w:t>
      </w:r>
      <w:r w:rsidR="004116CF" w:rsidRPr="004116CF">
        <w:rPr>
          <w:rFonts w:ascii="Times New Roman" w:hAnsi="Times New Roman" w:cs="Times New Roman"/>
          <w:sz w:val="28"/>
          <w:szCs w:val="28"/>
        </w:rPr>
        <w:t xml:space="preserve"> </w:t>
      </w:r>
      <w:r w:rsidR="004116CF">
        <w:rPr>
          <w:rFonts w:ascii="Times New Roman" w:hAnsi="Times New Roman" w:cs="Times New Roman"/>
          <w:sz w:val="28"/>
          <w:szCs w:val="28"/>
        </w:rPr>
        <w:t xml:space="preserve">к нему </w:t>
      </w:r>
      <w:r w:rsidR="004116CF" w:rsidRPr="004116CF">
        <w:rPr>
          <w:rFonts w:ascii="Times New Roman" w:hAnsi="Times New Roman" w:cs="Times New Roman"/>
          <w:sz w:val="28"/>
          <w:szCs w:val="28"/>
        </w:rPr>
        <w:t>об</w:t>
      </w:r>
      <w:r w:rsidR="004116CF" w:rsidRPr="004116CF">
        <w:rPr>
          <w:rFonts w:ascii="Times New Roman" w:hAnsi="Times New Roman" w:cs="Times New Roman"/>
          <w:sz w:val="28"/>
          <w:szCs w:val="28"/>
        </w:rPr>
        <w:t>я</w:t>
      </w:r>
      <w:r w:rsidR="004116CF" w:rsidRPr="004116CF">
        <w:rPr>
          <w:rFonts w:ascii="Times New Roman" w:hAnsi="Times New Roman" w:cs="Times New Roman"/>
          <w:sz w:val="28"/>
          <w:szCs w:val="28"/>
        </w:rPr>
        <w:t>зательственные права.</w:t>
      </w:r>
      <w:r w:rsidR="004116CF" w:rsidRPr="004116CF">
        <w:t xml:space="preserve"> </w:t>
      </w:r>
      <w:r w:rsidR="001233A1">
        <w:rPr>
          <w:rFonts w:ascii="Times New Roman" w:hAnsi="Times New Roman" w:cs="Times New Roman"/>
          <w:sz w:val="28"/>
          <w:szCs w:val="28"/>
        </w:rPr>
        <w:t>Т</w:t>
      </w:r>
      <w:r w:rsidR="004116CF" w:rsidRPr="004116CF">
        <w:rPr>
          <w:rFonts w:ascii="Times New Roman" w:hAnsi="Times New Roman" w:cs="Times New Roman"/>
          <w:sz w:val="28"/>
          <w:szCs w:val="28"/>
        </w:rPr>
        <w:t xml:space="preserve">екущее управление в </w:t>
      </w:r>
      <w:r w:rsidR="001233A1">
        <w:rPr>
          <w:rFonts w:ascii="Times New Roman" w:hAnsi="Times New Roman" w:cs="Times New Roman"/>
          <w:sz w:val="28"/>
          <w:szCs w:val="28"/>
        </w:rPr>
        <w:t>ООО</w:t>
      </w:r>
      <w:r w:rsidR="004116CF" w:rsidRPr="004116CF">
        <w:rPr>
          <w:rFonts w:ascii="Times New Roman" w:hAnsi="Times New Roman" w:cs="Times New Roman"/>
          <w:sz w:val="28"/>
          <w:szCs w:val="28"/>
        </w:rPr>
        <w:t xml:space="preserve"> передается исполнител</w:t>
      </w:r>
      <w:r w:rsidR="004116CF" w:rsidRPr="004116CF">
        <w:rPr>
          <w:rFonts w:ascii="Times New Roman" w:hAnsi="Times New Roman" w:cs="Times New Roman"/>
          <w:sz w:val="28"/>
          <w:szCs w:val="28"/>
        </w:rPr>
        <w:t>ь</w:t>
      </w:r>
      <w:r w:rsidR="004116CF" w:rsidRPr="004116CF">
        <w:rPr>
          <w:rFonts w:ascii="Times New Roman" w:hAnsi="Times New Roman" w:cs="Times New Roman"/>
          <w:sz w:val="28"/>
          <w:szCs w:val="28"/>
        </w:rPr>
        <w:t>ному органу, который назначается учредителями либо из своего числа, либо из числа иных лиц. За участниками общества сохраняются права по страт</w:t>
      </w:r>
      <w:r w:rsidR="004116CF" w:rsidRPr="004116CF">
        <w:rPr>
          <w:rFonts w:ascii="Times New Roman" w:hAnsi="Times New Roman" w:cs="Times New Roman"/>
          <w:sz w:val="28"/>
          <w:szCs w:val="28"/>
        </w:rPr>
        <w:t>е</w:t>
      </w:r>
      <w:r w:rsidR="004116CF" w:rsidRPr="004116CF">
        <w:rPr>
          <w:rFonts w:ascii="Times New Roman" w:hAnsi="Times New Roman" w:cs="Times New Roman"/>
          <w:sz w:val="28"/>
          <w:szCs w:val="28"/>
        </w:rPr>
        <w:t>гическому управлению обществом, которые осуществляются ими путём пр</w:t>
      </w:r>
      <w:r w:rsidR="004116CF" w:rsidRPr="004116CF">
        <w:rPr>
          <w:rFonts w:ascii="Times New Roman" w:hAnsi="Times New Roman" w:cs="Times New Roman"/>
          <w:sz w:val="28"/>
          <w:szCs w:val="28"/>
        </w:rPr>
        <w:t>о</w:t>
      </w:r>
      <w:r w:rsidR="004116CF" w:rsidRPr="004116CF">
        <w:rPr>
          <w:rFonts w:ascii="Times New Roman" w:hAnsi="Times New Roman" w:cs="Times New Roman"/>
          <w:sz w:val="28"/>
          <w:szCs w:val="28"/>
        </w:rPr>
        <w:t xml:space="preserve">ведения периодических общих собраний участников. </w:t>
      </w:r>
      <w:r w:rsidR="004116CF">
        <w:rPr>
          <w:rFonts w:ascii="Times New Roman" w:hAnsi="Times New Roman" w:cs="Times New Roman"/>
          <w:sz w:val="28"/>
          <w:szCs w:val="28"/>
        </w:rPr>
        <w:t>П</w:t>
      </w:r>
      <w:r w:rsidR="004116CF" w:rsidRPr="004116CF">
        <w:rPr>
          <w:rFonts w:ascii="Times New Roman" w:hAnsi="Times New Roman" w:cs="Times New Roman"/>
          <w:sz w:val="28"/>
          <w:szCs w:val="28"/>
        </w:rPr>
        <w:t>рибыль общества с ограниченной ответственностью может делиться между участниками общ</w:t>
      </w:r>
      <w:r w:rsidR="004116CF" w:rsidRPr="004116CF">
        <w:rPr>
          <w:rFonts w:ascii="Times New Roman" w:hAnsi="Times New Roman" w:cs="Times New Roman"/>
          <w:sz w:val="28"/>
          <w:szCs w:val="28"/>
        </w:rPr>
        <w:t>е</w:t>
      </w:r>
      <w:r w:rsidR="004116CF" w:rsidRPr="004116CF">
        <w:rPr>
          <w:rFonts w:ascii="Times New Roman" w:hAnsi="Times New Roman" w:cs="Times New Roman"/>
          <w:sz w:val="28"/>
          <w:szCs w:val="28"/>
        </w:rPr>
        <w:t>ства не только пропорционально их долям в уставном капитале общества, но и иным образом в соответствии с Уставом общества (если ино</w:t>
      </w:r>
      <w:r w:rsidR="004116CF">
        <w:rPr>
          <w:rFonts w:ascii="Times New Roman" w:hAnsi="Times New Roman" w:cs="Times New Roman"/>
          <w:sz w:val="28"/>
          <w:szCs w:val="28"/>
        </w:rPr>
        <w:t>й порядок пр</w:t>
      </w:r>
      <w:r w:rsidR="004116CF">
        <w:rPr>
          <w:rFonts w:ascii="Times New Roman" w:hAnsi="Times New Roman" w:cs="Times New Roman"/>
          <w:sz w:val="28"/>
          <w:szCs w:val="28"/>
        </w:rPr>
        <w:t>е</w:t>
      </w:r>
      <w:r w:rsidR="004116CF">
        <w:rPr>
          <w:rFonts w:ascii="Times New Roman" w:hAnsi="Times New Roman" w:cs="Times New Roman"/>
          <w:sz w:val="28"/>
          <w:szCs w:val="28"/>
        </w:rPr>
        <w:t>дусмотрен Уставом)</w:t>
      </w:r>
      <w:r w:rsidR="004116CF" w:rsidRPr="004116CF">
        <w:rPr>
          <w:rFonts w:ascii="Times New Roman" w:hAnsi="Times New Roman" w:cs="Times New Roman"/>
          <w:sz w:val="28"/>
          <w:szCs w:val="28"/>
        </w:rPr>
        <w:t>.</w:t>
      </w:r>
      <w:r w:rsidR="004116CF">
        <w:rPr>
          <w:rStyle w:val="a5"/>
          <w:rFonts w:ascii="Times New Roman" w:hAnsi="Times New Roman" w:cs="Times New Roman"/>
          <w:sz w:val="28"/>
          <w:szCs w:val="28"/>
        </w:rPr>
        <w:footnoteReference w:id="12"/>
      </w:r>
    </w:p>
    <w:p w:rsidR="00195799" w:rsidRDefault="002B280B" w:rsidP="004116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4116CF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B280B">
        <w:rPr>
          <w:rFonts w:ascii="Times New Roman" w:hAnsi="Times New Roman" w:cs="Times New Roman"/>
          <w:sz w:val="28"/>
          <w:szCs w:val="28"/>
        </w:rPr>
        <w:t xml:space="preserve">346497,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B280B">
        <w:rPr>
          <w:rFonts w:ascii="Times New Roman" w:hAnsi="Times New Roman" w:cs="Times New Roman"/>
          <w:sz w:val="28"/>
          <w:szCs w:val="28"/>
        </w:rPr>
        <w:t>остовская область, О</w:t>
      </w:r>
      <w:r w:rsidRPr="002B280B">
        <w:rPr>
          <w:rFonts w:ascii="Times New Roman" w:hAnsi="Times New Roman" w:cs="Times New Roman"/>
          <w:sz w:val="28"/>
          <w:szCs w:val="28"/>
        </w:rPr>
        <w:t>к</w:t>
      </w:r>
      <w:r w:rsidRPr="002B280B">
        <w:rPr>
          <w:rFonts w:ascii="Times New Roman" w:hAnsi="Times New Roman" w:cs="Times New Roman"/>
          <w:sz w:val="28"/>
          <w:szCs w:val="28"/>
        </w:rPr>
        <w:t>тябрьский</w:t>
      </w:r>
      <w:r>
        <w:rPr>
          <w:rFonts w:ascii="Times New Roman" w:hAnsi="Times New Roman" w:cs="Times New Roman"/>
          <w:sz w:val="28"/>
          <w:szCs w:val="28"/>
        </w:rPr>
        <w:t xml:space="preserve"> район, стани</w:t>
      </w:r>
      <w:r w:rsidRPr="002B280B">
        <w:rPr>
          <w:rFonts w:ascii="Times New Roman" w:hAnsi="Times New Roman" w:cs="Times New Roman"/>
          <w:sz w:val="28"/>
          <w:szCs w:val="28"/>
        </w:rPr>
        <w:t>ца Бессергеневская, ул. Шоссейная</w:t>
      </w:r>
      <w:r w:rsidR="00C47850">
        <w:rPr>
          <w:rFonts w:ascii="Times New Roman" w:hAnsi="Times New Roman" w:cs="Times New Roman"/>
          <w:sz w:val="28"/>
          <w:szCs w:val="28"/>
        </w:rPr>
        <w:t>, 2Б. Телефон</w:t>
      </w:r>
      <w:r w:rsidRPr="002B280B">
        <w:rPr>
          <w:rFonts w:ascii="Times New Roman" w:hAnsi="Times New Roman" w:cs="Times New Roman"/>
          <w:sz w:val="28"/>
          <w:szCs w:val="28"/>
        </w:rPr>
        <w:t>: +7 (86362) 3-71-27.</w:t>
      </w:r>
      <w:r w:rsidR="00C47850">
        <w:rPr>
          <w:rFonts w:ascii="Times New Roman" w:hAnsi="Times New Roman" w:cs="Times New Roman"/>
          <w:sz w:val="28"/>
          <w:szCs w:val="28"/>
        </w:rPr>
        <w:t xml:space="preserve"> ООО З</w:t>
      </w:r>
      <w:r w:rsidR="00C47850" w:rsidRPr="00C47850">
        <w:rPr>
          <w:rFonts w:ascii="Times New Roman" w:hAnsi="Times New Roman" w:cs="Times New Roman"/>
          <w:sz w:val="28"/>
          <w:szCs w:val="28"/>
        </w:rPr>
        <w:t>арегистрирован</w:t>
      </w:r>
      <w:r w:rsidR="00C47850">
        <w:rPr>
          <w:rFonts w:ascii="Times New Roman" w:hAnsi="Times New Roman" w:cs="Times New Roman"/>
          <w:sz w:val="28"/>
          <w:szCs w:val="28"/>
        </w:rPr>
        <w:t>о</w:t>
      </w:r>
      <w:r w:rsidR="00C47850" w:rsidRPr="00C47850">
        <w:rPr>
          <w:rFonts w:ascii="Times New Roman" w:hAnsi="Times New Roman" w:cs="Times New Roman"/>
          <w:sz w:val="28"/>
          <w:szCs w:val="28"/>
        </w:rPr>
        <w:t xml:space="preserve"> 19 ноября 2007 года по адресу 344010, Ростовская </w:t>
      </w:r>
      <w:proofErr w:type="spellStart"/>
      <w:r w:rsidR="00C47850" w:rsidRPr="00C47850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="00C47850" w:rsidRPr="00C47850">
        <w:rPr>
          <w:rFonts w:ascii="Times New Roman" w:hAnsi="Times New Roman" w:cs="Times New Roman"/>
          <w:sz w:val="28"/>
          <w:szCs w:val="28"/>
        </w:rPr>
        <w:t>,</w:t>
      </w:r>
      <w:r w:rsidR="00C47850">
        <w:rPr>
          <w:rFonts w:ascii="Times New Roman" w:hAnsi="Times New Roman" w:cs="Times New Roman"/>
          <w:sz w:val="28"/>
          <w:szCs w:val="28"/>
        </w:rPr>
        <w:t xml:space="preserve"> г.</w:t>
      </w:r>
      <w:r w:rsidR="00C47850" w:rsidRPr="00C4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850">
        <w:rPr>
          <w:rFonts w:ascii="Times New Roman" w:hAnsi="Times New Roman" w:cs="Times New Roman"/>
          <w:sz w:val="28"/>
          <w:szCs w:val="28"/>
        </w:rPr>
        <w:t>Ростов-на-дону</w:t>
      </w:r>
      <w:proofErr w:type="spellEnd"/>
      <w:r w:rsidR="00C47850">
        <w:rPr>
          <w:rFonts w:ascii="Times New Roman" w:hAnsi="Times New Roman" w:cs="Times New Roman"/>
          <w:sz w:val="28"/>
          <w:szCs w:val="28"/>
        </w:rPr>
        <w:t>,</w:t>
      </w:r>
      <w:r w:rsidR="00C47850" w:rsidRPr="00C4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850">
        <w:rPr>
          <w:rFonts w:ascii="Times New Roman" w:hAnsi="Times New Roman" w:cs="Times New Roman"/>
          <w:sz w:val="28"/>
          <w:szCs w:val="28"/>
        </w:rPr>
        <w:t>Л</w:t>
      </w:r>
      <w:r w:rsidR="00C47850" w:rsidRPr="00C47850">
        <w:rPr>
          <w:rFonts w:ascii="Times New Roman" w:hAnsi="Times New Roman" w:cs="Times New Roman"/>
          <w:sz w:val="28"/>
          <w:szCs w:val="28"/>
        </w:rPr>
        <w:t>ермонтовская</w:t>
      </w:r>
      <w:proofErr w:type="spellEnd"/>
      <w:r w:rsidR="00C47850" w:rsidRPr="00C478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850" w:rsidRPr="00C47850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C47850" w:rsidRPr="00C47850">
        <w:rPr>
          <w:rFonts w:ascii="Times New Roman" w:hAnsi="Times New Roman" w:cs="Times New Roman"/>
          <w:sz w:val="28"/>
          <w:szCs w:val="28"/>
        </w:rPr>
        <w:t xml:space="preserve">, дом 197/73, офис 300Б. Компании был присвоен ОГРН 1076125001358 и выдан ИНН </w:t>
      </w:r>
      <w:r w:rsidR="00C47850" w:rsidRPr="00C47850">
        <w:rPr>
          <w:rFonts w:ascii="Times New Roman" w:hAnsi="Times New Roman" w:cs="Times New Roman"/>
          <w:sz w:val="28"/>
          <w:szCs w:val="28"/>
        </w:rPr>
        <w:lastRenderedPageBreak/>
        <w:t>6125026453.</w:t>
      </w:r>
      <w:r w:rsidR="00C47850">
        <w:rPr>
          <w:rFonts w:ascii="Times New Roman" w:hAnsi="Times New Roman" w:cs="Times New Roman"/>
          <w:sz w:val="28"/>
          <w:szCs w:val="28"/>
        </w:rPr>
        <w:t xml:space="preserve"> Агропредприятие имеет одну дочернюю организацию.</w:t>
      </w:r>
      <w:r w:rsidR="00C47850" w:rsidRPr="00C47850">
        <w:rPr>
          <w:rFonts w:ascii="Times New Roman" w:hAnsi="Times New Roman" w:cs="Times New Roman"/>
          <w:sz w:val="28"/>
          <w:szCs w:val="28"/>
        </w:rPr>
        <w:t xml:space="preserve"> Размер уставного капитала</w:t>
      </w:r>
      <w:r w:rsidR="00C47850">
        <w:rPr>
          <w:rFonts w:ascii="Times New Roman" w:hAnsi="Times New Roman" w:cs="Times New Roman"/>
          <w:sz w:val="28"/>
          <w:szCs w:val="28"/>
        </w:rPr>
        <w:t xml:space="preserve"> предприятия составляет</w:t>
      </w:r>
      <w:r w:rsidR="00C47850" w:rsidRPr="00C47850">
        <w:rPr>
          <w:rFonts w:ascii="Times New Roman" w:hAnsi="Times New Roman" w:cs="Times New Roman"/>
          <w:sz w:val="28"/>
          <w:szCs w:val="28"/>
        </w:rPr>
        <w:t xml:space="preserve"> 100 000 000 руб.</w:t>
      </w:r>
      <w:r w:rsidR="00C47850">
        <w:rPr>
          <w:rFonts w:ascii="Times New Roman" w:hAnsi="Times New Roman" w:cs="Times New Roman"/>
          <w:sz w:val="28"/>
          <w:szCs w:val="28"/>
        </w:rPr>
        <w:t xml:space="preserve"> </w:t>
      </w:r>
      <w:r w:rsidR="00C47850" w:rsidRPr="00C47850">
        <w:rPr>
          <w:rFonts w:ascii="Times New Roman" w:hAnsi="Times New Roman" w:cs="Times New Roman"/>
          <w:sz w:val="28"/>
          <w:szCs w:val="28"/>
        </w:rPr>
        <w:t>Основным в</w:t>
      </w:r>
      <w:r w:rsidR="00C47850" w:rsidRPr="00C47850">
        <w:rPr>
          <w:rFonts w:ascii="Times New Roman" w:hAnsi="Times New Roman" w:cs="Times New Roman"/>
          <w:sz w:val="28"/>
          <w:szCs w:val="28"/>
        </w:rPr>
        <w:t>и</w:t>
      </w:r>
      <w:r w:rsidR="00C47850" w:rsidRPr="00C47850">
        <w:rPr>
          <w:rFonts w:ascii="Times New Roman" w:hAnsi="Times New Roman" w:cs="Times New Roman"/>
          <w:sz w:val="28"/>
          <w:szCs w:val="28"/>
        </w:rPr>
        <w:t>дом деятельности является выращивание зерновых</w:t>
      </w:r>
      <w:r w:rsidR="00C47850">
        <w:rPr>
          <w:rFonts w:ascii="Times New Roman" w:hAnsi="Times New Roman" w:cs="Times New Roman"/>
          <w:sz w:val="28"/>
          <w:szCs w:val="28"/>
        </w:rPr>
        <w:t xml:space="preserve"> и зернобобовых</w:t>
      </w:r>
      <w:r w:rsidR="00C47850" w:rsidRPr="00C47850">
        <w:rPr>
          <w:rFonts w:ascii="Times New Roman" w:hAnsi="Times New Roman" w:cs="Times New Roman"/>
          <w:sz w:val="28"/>
          <w:szCs w:val="28"/>
        </w:rPr>
        <w:t xml:space="preserve"> культур.</w:t>
      </w:r>
      <w:r w:rsidR="00C47850">
        <w:rPr>
          <w:rFonts w:ascii="Times New Roman" w:hAnsi="Times New Roman" w:cs="Times New Roman"/>
          <w:sz w:val="28"/>
          <w:szCs w:val="28"/>
        </w:rPr>
        <w:t xml:space="preserve"> </w:t>
      </w:r>
      <w:r w:rsidR="00C47850" w:rsidRPr="00C47850">
        <w:rPr>
          <w:rFonts w:ascii="Times New Roman" w:hAnsi="Times New Roman" w:cs="Times New Roman"/>
          <w:sz w:val="28"/>
          <w:szCs w:val="28"/>
        </w:rPr>
        <w:t xml:space="preserve"> Компанию возглавляет Протасова Алла Викторовна.</w:t>
      </w:r>
      <w:r w:rsidR="00C47850" w:rsidRPr="00C47850">
        <w:t xml:space="preserve"> </w:t>
      </w:r>
      <w:r w:rsidR="00C47850" w:rsidRPr="00C47850">
        <w:rPr>
          <w:rFonts w:ascii="Times New Roman" w:hAnsi="Times New Roman" w:cs="Times New Roman"/>
          <w:sz w:val="28"/>
          <w:szCs w:val="28"/>
        </w:rPr>
        <w:t>Сос</w:t>
      </w:r>
      <w:r w:rsidR="00C47850">
        <w:rPr>
          <w:rFonts w:ascii="Times New Roman" w:hAnsi="Times New Roman" w:cs="Times New Roman"/>
          <w:sz w:val="28"/>
          <w:szCs w:val="28"/>
        </w:rPr>
        <w:t xml:space="preserve">тав акционеров: 2 физических лица. </w:t>
      </w:r>
      <w:r w:rsidR="00C47850" w:rsidRPr="00C47850">
        <w:rPr>
          <w:rFonts w:ascii="Times New Roman" w:hAnsi="Times New Roman" w:cs="Times New Roman"/>
          <w:sz w:val="28"/>
          <w:szCs w:val="28"/>
        </w:rPr>
        <w:t>Доли в уставном капитале оплачены полностью.</w:t>
      </w:r>
      <w:r w:rsidR="00C47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3A1" w:rsidRDefault="00C47850" w:rsidP="001233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r w:rsidRPr="00C47850">
        <w:rPr>
          <w:rFonts w:ascii="Times New Roman" w:hAnsi="Times New Roman" w:cs="Times New Roman"/>
          <w:sz w:val="28"/>
          <w:szCs w:val="28"/>
        </w:rPr>
        <w:t>Агропредприятие Бессергеневское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47850">
        <w:rPr>
          <w:rFonts w:ascii="Times New Roman" w:hAnsi="Times New Roman" w:cs="Times New Roman"/>
          <w:sz w:val="28"/>
          <w:szCs w:val="28"/>
        </w:rPr>
        <w:t xml:space="preserve"> находится в Ростовской о</w:t>
      </w:r>
      <w:r w:rsidRPr="00C47850">
        <w:rPr>
          <w:rFonts w:ascii="Times New Roman" w:hAnsi="Times New Roman" w:cs="Times New Roman"/>
          <w:sz w:val="28"/>
          <w:szCs w:val="28"/>
        </w:rPr>
        <w:t>б</w:t>
      </w:r>
      <w:r w:rsidRPr="00C47850">
        <w:rPr>
          <w:rFonts w:ascii="Times New Roman" w:hAnsi="Times New Roman" w:cs="Times New Roman"/>
          <w:sz w:val="28"/>
          <w:szCs w:val="28"/>
        </w:rPr>
        <w:t>ласти и</w:t>
      </w:r>
      <w:r>
        <w:rPr>
          <w:rFonts w:ascii="Times New Roman" w:hAnsi="Times New Roman" w:cs="Times New Roman"/>
          <w:sz w:val="28"/>
          <w:szCs w:val="28"/>
        </w:rPr>
        <w:t xml:space="preserve"> фактически</w:t>
      </w:r>
      <w:r w:rsidRPr="00C47850">
        <w:rPr>
          <w:rFonts w:ascii="Times New Roman" w:hAnsi="Times New Roman" w:cs="Times New Roman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47850">
        <w:rPr>
          <w:rFonts w:ascii="Times New Roman" w:hAnsi="Times New Roman" w:cs="Times New Roman"/>
          <w:sz w:val="28"/>
          <w:szCs w:val="28"/>
        </w:rPr>
        <w:t xml:space="preserve"> по адресу Бессергеневская станица, </w:t>
      </w:r>
      <w:proofErr w:type="spellStart"/>
      <w:r w:rsidRPr="00C47850">
        <w:rPr>
          <w:rFonts w:ascii="Times New Roman" w:hAnsi="Times New Roman" w:cs="Times New Roman"/>
          <w:sz w:val="28"/>
          <w:szCs w:val="28"/>
        </w:rPr>
        <w:t>Сем</w:t>
      </w:r>
      <w:r w:rsidRPr="00C47850">
        <w:rPr>
          <w:rFonts w:ascii="Times New Roman" w:hAnsi="Times New Roman" w:cs="Times New Roman"/>
          <w:sz w:val="28"/>
          <w:szCs w:val="28"/>
        </w:rPr>
        <w:t>и</w:t>
      </w:r>
      <w:r w:rsidRPr="00C47850">
        <w:rPr>
          <w:rFonts w:ascii="Times New Roman" w:hAnsi="Times New Roman" w:cs="Times New Roman"/>
          <w:sz w:val="28"/>
          <w:szCs w:val="28"/>
        </w:rPr>
        <w:t>сохина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</w:t>
      </w:r>
      <w:r w:rsidRPr="00C478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</w:t>
      </w:r>
      <w:r w:rsidRPr="00C47850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3A1">
        <w:rPr>
          <w:rFonts w:ascii="Times New Roman" w:hAnsi="Times New Roman" w:cs="Times New Roman"/>
          <w:sz w:val="28"/>
          <w:szCs w:val="28"/>
        </w:rPr>
        <w:t xml:space="preserve">Бессергеневская станица </w:t>
      </w:r>
      <w:r w:rsidRPr="00C47850">
        <w:rPr>
          <w:rFonts w:ascii="Times New Roman" w:hAnsi="Times New Roman" w:cs="Times New Roman"/>
          <w:sz w:val="28"/>
          <w:szCs w:val="28"/>
        </w:rPr>
        <w:t>является экономически развит</w:t>
      </w:r>
      <w:r w:rsidR="001233A1">
        <w:rPr>
          <w:rFonts w:ascii="Times New Roman" w:hAnsi="Times New Roman" w:cs="Times New Roman"/>
          <w:sz w:val="28"/>
          <w:szCs w:val="28"/>
        </w:rPr>
        <w:t>ой</w:t>
      </w:r>
      <w:r w:rsidRPr="00C47850">
        <w:rPr>
          <w:rFonts w:ascii="Times New Roman" w:hAnsi="Times New Roman" w:cs="Times New Roman"/>
          <w:sz w:val="28"/>
          <w:szCs w:val="28"/>
        </w:rPr>
        <w:t xml:space="preserve"> </w:t>
      </w:r>
      <w:r w:rsidR="001233A1">
        <w:rPr>
          <w:rFonts w:ascii="Times New Roman" w:hAnsi="Times New Roman" w:cs="Times New Roman"/>
          <w:sz w:val="28"/>
          <w:szCs w:val="28"/>
        </w:rPr>
        <w:t>станицей</w:t>
      </w:r>
      <w:r w:rsidRPr="00C47850">
        <w:rPr>
          <w:rFonts w:ascii="Times New Roman" w:hAnsi="Times New Roman" w:cs="Times New Roman"/>
          <w:sz w:val="28"/>
          <w:szCs w:val="28"/>
        </w:rPr>
        <w:t>, обладающе</w:t>
      </w:r>
      <w:r w:rsidR="001233A1">
        <w:rPr>
          <w:rFonts w:ascii="Times New Roman" w:hAnsi="Times New Roman" w:cs="Times New Roman"/>
          <w:sz w:val="28"/>
          <w:szCs w:val="28"/>
        </w:rPr>
        <w:t>й</w:t>
      </w:r>
      <w:r w:rsidRPr="00C47850">
        <w:rPr>
          <w:rFonts w:ascii="Times New Roman" w:hAnsi="Times New Roman" w:cs="Times New Roman"/>
          <w:sz w:val="28"/>
          <w:szCs w:val="28"/>
        </w:rPr>
        <w:t xml:space="preserve"> значительными природными ресурсами  для дал</w:t>
      </w:r>
      <w:r w:rsidRPr="00C47850">
        <w:rPr>
          <w:rFonts w:ascii="Times New Roman" w:hAnsi="Times New Roman" w:cs="Times New Roman"/>
          <w:sz w:val="28"/>
          <w:szCs w:val="28"/>
        </w:rPr>
        <w:t>ь</w:t>
      </w:r>
      <w:r w:rsidRPr="00C47850">
        <w:rPr>
          <w:rFonts w:ascii="Times New Roman" w:hAnsi="Times New Roman" w:cs="Times New Roman"/>
          <w:sz w:val="28"/>
          <w:szCs w:val="28"/>
        </w:rPr>
        <w:t>нейшего развития. Конкурентны</w:t>
      </w:r>
      <w:r w:rsidR="00195799">
        <w:rPr>
          <w:rFonts w:ascii="Times New Roman" w:hAnsi="Times New Roman" w:cs="Times New Roman"/>
          <w:sz w:val="28"/>
          <w:szCs w:val="28"/>
        </w:rPr>
        <w:t>е</w:t>
      </w:r>
      <w:r w:rsidRPr="00C47850">
        <w:rPr>
          <w:rFonts w:ascii="Times New Roman" w:hAnsi="Times New Roman" w:cs="Times New Roman"/>
          <w:sz w:val="28"/>
          <w:szCs w:val="28"/>
        </w:rPr>
        <w:t xml:space="preserve"> преимущества</w:t>
      </w:r>
      <w:r w:rsidR="001233A1" w:rsidRPr="001233A1">
        <w:rPr>
          <w:rFonts w:ascii="Times New Roman" w:hAnsi="Times New Roman" w:cs="Times New Roman"/>
          <w:sz w:val="28"/>
          <w:szCs w:val="28"/>
        </w:rPr>
        <w:t xml:space="preserve"> </w:t>
      </w:r>
      <w:r w:rsidR="001233A1">
        <w:rPr>
          <w:rFonts w:ascii="Times New Roman" w:hAnsi="Times New Roman" w:cs="Times New Roman"/>
          <w:sz w:val="28"/>
          <w:szCs w:val="28"/>
        </w:rPr>
        <w:t>ООО «</w:t>
      </w:r>
      <w:r w:rsidR="001233A1" w:rsidRPr="00C47850">
        <w:rPr>
          <w:rFonts w:ascii="Times New Roman" w:hAnsi="Times New Roman" w:cs="Times New Roman"/>
          <w:sz w:val="28"/>
          <w:szCs w:val="28"/>
        </w:rPr>
        <w:t>Агропредприятие Бессергеневское</w:t>
      </w:r>
      <w:r w:rsidR="001233A1">
        <w:rPr>
          <w:rFonts w:ascii="Times New Roman" w:hAnsi="Times New Roman" w:cs="Times New Roman"/>
          <w:sz w:val="28"/>
          <w:szCs w:val="28"/>
        </w:rPr>
        <w:t>»</w:t>
      </w:r>
      <w:r w:rsidRPr="00C47850">
        <w:rPr>
          <w:rFonts w:ascii="Times New Roman" w:hAnsi="Times New Roman" w:cs="Times New Roman"/>
          <w:sz w:val="28"/>
          <w:szCs w:val="28"/>
        </w:rPr>
        <w:t>  поселе</w:t>
      </w:r>
      <w:r w:rsidR="001233A1">
        <w:rPr>
          <w:rFonts w:ascii="Times New Roman" w:hAnsi="Times New Roman" w:cs="Times New Roman"/>
          <w:sz w:val="28"/>
          <w:szCs w:val="28"/>
        </w:rPr>
        <w:t>ния </w:t>
      </w:r>
      <w:r w:rsidRPr="00C47850">
        <w:rPr>
          <w:rFonts w:ascii="Times New Roman" w:hAnsi="Times New Roman" w:cs="Times New Roman"/>
          <w:sz w:val="28"/>
          <w:szCs w:val="28"/>
        </w:rPr>
        <w:t xml:space="preserve">среди  других </w:t>
      </w:r>
      <w:r w:rsidR="001233A1">
        <w:rPr>
          <w:rFonts w:ascii="Times New Roman" w:hAnsi="Times New Roman" w:cs="Times New Roman"/>
          <w:sz w:val="28"/>
          <w:szCs w:val="28"/>
        </w:rPr>
        <w:t xml:space="preserve">агропредприятий </w:t>
      </w:r>
      <w:r w:rsidRPr="00C47850">
        <w:rPr>
          <w:rFonts w:ascii="Times New Roman" w:hAnsi="Times New Roman" w:cs="Times New Roman"/>
          <w:sz w:val="28"/>
          <w:szCs w:val="28"/>
        </w:rPr>
        <w:t>Октябрьского район</w:t>
      </w:r>
      <w:r w:rsidR="001233A1">
        <w:rPr>
          <w:rFonts w:ascii="Times New Roman" w:hAnsi="Times New Roman" w:cs="Times New Roman"/>
          <w:sz w:val="28"/>
          <w:szCs w:val="28"/>
        </w:rPr>
        <w:t>а</w:t>
      </w:r>
      <w:r w:rsidRPr="00C47850">
        <w:rPr>
          <w:rFonts w:ascii="Times New Roman" w:hAnsi="Times New Roman" w:cs="Times New Roman"/>
          <w:sz w:val="28"/>
          <w:szCs w:val="28"/>
        </w:rPr>
        <w:t xml:space="preserve"> определяются выгодными геополитическими и геоэкономическим расположением, благоприятными  природно-климатическими условиями, развитой  транспортной</w:t>
      </w:r>
      <w:proofErr w:type="gramStart"/>
      <w:r w:rsidRPr="00C4785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47850">
        <w:rPr>
          <w:rFonts w:ascii="Times New Roman" w:hAnsi="Times New Roman" w:cs="Times New Roman"/>
          <w:sz w:val="28"/>
          <w:szCs w:val="28"/>
        </w:rPr>
        <w:t xml:space="preserve"> энергетической и инженерной инфраструктурами</w:t>
      </w:r>
      <w:r w:rsidR="001233A1">
        <w:rPr>
          <w:rFonts w:ascii="Times New Roman" w:hAnsi="Times New Roman" w:cs="Times New Roman"/>
          <w:sz w:val="28"/>
          <w:szCs w:val="28"/>
        </w:rPr>
        <w:t xml:space="preserve"> Бессергеневского поселения.</w:t>
      </w:r>
    </w:p>
    <w:p w:rsidR="00C47850" w:rsidRDefault="00195799" w:rsidP="001233A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95799">
        <w:rPr>
          <w:rFonts w:ascii="Times New Roman" w:hAnsi="Times New Roman" w:cs="Times New Roman"/>
          <w:sz w:val="28"/>
          <w:szCs w:val="28"/>
        </w:rPr>
        <w:t>Одним из  геополитических преимуще</w:t>
      </w:r>
      <w:r>
        <w:rPr>
          <w:rFonts w:ascii="Times New Roman" w:hAnsi="Times New Roman" w:cs="Times New Roman"/>
          <w:sz w:val="28"/>
          <w:szCs w:val="28"/>
        </w:rPr>
        <w:t>ств Бес</w:t>
      </w:r>
      <w:r w:rsidR="00BB1434">
        <w:rPr>
          <w:rFonts w:ascii="Times New Roman" w:hAnsi="Times New Roman" w:cs="Times New Roman"/>
          <w:sz w:val="28"/>
          <w:szCs w:val="28"/>
        </w:rPr>
        <w:t xml:space="preserve">сергеневского поселения </w:t>
      </w:r>
      <w:r w:rsidRPr="00195799">
        <w:rPr>
          <w:rFonts w:ascii="Times New Roman" w:hAnsi="Times New Roman" w:cs="Times New Roman"/>
          <w:sz w:val="28"/>
          <w:szCs w:val="28"/>
        </w:rPr>
        <w:t>является то, что он</w:t>
      </w:r>
      <w:r w:rsidR="00BB1434">
        <w:rPr>
          <w:rFonts w:ascii="Times New Roman" w:hAnsi="Times New Roman" w:cs="Times New Roman"/>
          <w:sz w:val="28"/>
          <w:szCs w:val="28"/>
        </w:rPr>
        <w:t>о</w:t>
      </w:r>
      <w:r w:rsidRPr="00195799">
        <w:rPr>
          <w:rFonts w:ascii="Times New Roman" w:hAnsi="Times New Roman" w:cs="Times New Roman"/>
          <w:sz w:val="28"/>
          <w:szCs w:val="28"/>
        </w:rPr>
        <w:t xml:space="preserve"> располагается в непосредственной   близости к эконом</w:t>
      </w:r>
      <w:r w:rsidRPr="00195799">
        <w:rPr>
          <w:rFonts w:ascii="Times New Roman" w:hAnsi="Times New Roman" w:cs="Times New Roman"/>
          <w:sz w:val="28"/>
          <w:szCs w:val="28"/>
        </w:rPr>
        <w:t>и</w:t>
      </w:r>
      <w:r w:rsidRPr="00195799">
        <w:rPr>
          <w:rFonts w:ascii="Times New Roman" w:hAnsi="Times New Roman" w:cs="Times New Roman"/>
          <w:sz w:val="28"/>
          <w:szCs w:val="28"/>
        </w:rPr>
        <w:t>чески и промышленно развитым регионам  Ростовской области (</w:t>
      </w:r>
      <w:proofErr w:type="gramStart"/>
      <w:r w:rsidRPr="001957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5799">
        <w:rPr>
          <w:rFonts w:ascii="Times New Roman" w:hAnsi="Times New Roman" w:cs="Times New Roman"/>
          <w:sz w:val="28"/>
          <w:szCs w:val="28"/>
        </w:rPr>
        <w:t>. Новоче</w:t>
      </w:r>
      <w:r w:rsidRPr="00195799">
        <w:rPr>
          <w:rFonts w:ascii="Times New Roman" w:hAnsi="Times New Roman" w:cs="Times New Roman"/>
          <w:sz w:val="28"/>
          <w:szCs w:val="28"/>
        </w:rPr>
        <w:t>р</w:t>
      </w:r>
      <w:r w:rsidRPr="00195799">
        <w:rPr>
          <w:rFonts w:ascii="Times New Roman" w:hAnsi="Times New Roman" w:cs="Times New Roman"/>
          <w:sz w:val="28"/>
          <w:szCs w:val="28"/>
        </w:rPr>
        <w:t>касск).</w:t>
      </w:r>
      <w:r w:rsidRPr="00195799">
        <w:t xml:space="preserve"> </w:t>
      </w:r>
      <w:r w:rsidRPr="00195799">
        <w:rPr>
          <w:rFonts w:ascii="Times New Roman" w:hAnsi="Times New Roman" w:cs="Times New Roman"/>
          <w:sz w:val="28"/>
          <w:szCs w:val="28"/>
        </w:rPr>
        <w:t xml:space="preserve">По территории  </w:t>
      </w:r>
      <w:r w:rsidR="00BB1434">
        <w:rPr>
          <w:rFonts w:ascii="Times New Roman" w:hAnsi="Times New Roman" w:cs="Times New Roman"/>
          <w:sz w:val="28"/>
          <w:szCs w:val="28"/>
        </w:rPr>
        <w:t>станицы</w:t>
      </w:r>
      <w:r w:rsidRPr="00195799">
        <w:rPr>
          <w:rFonts w:ascii="Times New Roman" w:hAnsi="Times New Roman" w:cs="Times New Roman"/>
          <w:sz w:val="28"/>
          <w:szCs w:val="28"/>
        </w:rPr>
        <w:t xml:space="preserve">  проходит трасса  областного значения. А</w:t>
      </w:r>
      <w:r w:rsidRPr="00195799">
        <w:rPr>
          <w:rFonts w:ascii="Times New Roman" w:hAnsi="Times New Roman" w:cs="Times New Roman"/>
          <w:sz w:val="28"/>
          <w:szCs w:val="28"/>
        </w:rPr>
        <w:t>в</w:t>
      </w:r>
      <w:r w:rsidRPr="00195799">
        <w:rPr>
          <w:rFonts w:ascii="Times New Roman" w:hAnsi="Times New Roman" w:cs="Times New Roman"/>
          <w:sz w:val="28"/>
          <w:szCs w:val="28"/>
        </w:rPr>
        <w:t xml:space="preserve">томобильными дорогами Бессергеневское сельское поселение связано  с  </w:t>
      </w:r>
      <w:proofErr w:type="spellStart"/>
      <w:r w:rsidRPr="00195799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195799">
        <w:rPr>
          <w:rFonts w:ascii="Times New Roman" w:hAnsi="Times New Roman" w:cs="Times New Roman"/>
          <w:sz w:val="28"/>
          <w:szCs w:val="28"/>
        </w:rPr>
        <w:t xml:space="preserve"> - Донецким, Ростовским речными портами класса река-море имеющими пропускную способность, соответственно 4 и 11млн. тонн, Таганрогским и Азовским морскими портами пропускной способностью 3,5 млн</w:t>
      </w:r>
      <w:proofErr w:type="gramStart"/>
      <w:r w:rsidRPr="0019579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95799">
        <w:rPr>
          <w:rFonts w:ascii="Times New Roman" w:hAnsi="Times New Roman" w:cs="Times New Roman"/>
          <w:sz w:val="28"/>
          <w:szCs w:val="28"/>
        </w:rPr>
        <w:t>он., а также с Ростовским аэропортом (60км.)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799" w:rsidRDefault="00195799" w:rsidP="001957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99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195799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Pr="00195799">
        <w:rPr>
          <w:rFonts w:ascii="Times New Roman" w:hAnsi="Times New Roman" w:cs="Times New Roman"/>
          <w:sz w:val="28"/>
          <w:szCs w:val="28"/>
        </w:rPr>
        <w:t xml:space="preserve"> – экономи</w:t>
      </w:r>
      <w:r>
        <w:rPr>
          <w:rFonts w:ascii="Times New Roman" w:hAnsi="Times New Roman" w:cs="Times New Roman"/>
          <w:sz w:val="28"/>
          <w:szCs w:val="28"/>
        </w:rPr>
        <w:t>ческому делению Бессергеневская станица</w:t>
      </w:r>
      <w:r w:rsidRPr="00195799">
        <w:rPr>
          <w:rFonts w:ascii="Times New Roman" w:hAnsi="Times New Roman" w:cs="Times New Roman"/>
          <w:sz w:val="28"/>
          <w:szCs w:val="28"/>
        </w:rPr>
        <w:t xml:space="preserve">  входит в приазовскую зону с полузасушливым климатом, теплым л</w:t>
      </w:r>
      <w:r>
        <w:rPr>
          <w:rFonts w:ascii="Times New Roman" w:hAnsi="Times New Roman" w:cs="Times New Roman"/>
          <w:sz w:val="28"/>
          <w:szCs w:val="28"/>
        </w:rPr>
        <w:t xml:space="preserve">етом и умеренно холодной зимой, она </w:t>
      </w:r>
      <w:r w:rsidRPr="00195799">
        <w:rPr>
          <w:rFonts w:ascii="Times New Roman" w:hAnsi="Times New Roman" w:cs="Times New Roman"/>
          <w:sz w:val="28"/>
          <w:szCs w:val="28"/>
        </w:rPr>
        <w:t>располагает богатыми природными ресурс</w:t>
      </w:r>
      <w:r w:rsidRPr="00195799">
        <w:rPr>
          <w:rFonts w:ascii="Times New Roman" w:hAnsi="Times New Roman" w:cs="Times New Roman"/>
          <w:sz w:val="28"/>
          <w:szCs w:val="28"/>
        </w:rPr>
        <w:t>а</w:t>
      </w:r>
      <w:r w:rsidRPr="00195799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5799"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195799">
        <w:rPr>
          <w:rFonts w:ascii="Times New Roman" w:hAnsi="Times New Roman" w:cs="Times New Roman"/>
          <w:sz w:val="28"/>
          <w:szCs w:val="28"/>
        </w:rPr>
        <w:t>О "</w:t>
      </w:r>
      <w:r>
        <w:rPr>
          <w:rFonts w:ascii="Times New Roman" w:hAnsi="Times New Roman" w:cs="Times New Roman"/>
          <w:sz w:val="28"/>
          <w:szCs w:val="28"/>
        </w:rPr>
        <w:t xml:space="preserve">Агропредприятие </w:t>
      </w:r>
      <w:r w:rsidRPr="00195799">
        <w:rPr>
          <w:rFonts w:ascii="Times New Roman" w:hAnsi="Times New Roman" w:cs="Times New Roman"/>
          <w:sz w:val="28"/>
          <w:szCs w:val="28"/>
        </w:rPr>
        <w:t>Бессергеневское" включает в себя весь агропр</w:t>
      </w:r>
      <w:r w:rsidRPr="00195799">
        <w:rPr>
          <w:rFonts w:ascii="Times New Roman" w:hAnsi="Times New Roman" w:cs="Times New Roman"/>
          <w:sz w:val="28"/>
          <w:szCs w:val="28"/>
        </w:rPr>
        <w:t>о</w:t>
      </w:r>
      <w:r w:rsidRPr="00195799">
        <w:rPr>
          <w:rFonts w:ascii="Times New Roman" w:hAnsi="Times New Roman" w:cs="Times New Roman"/>
          <w:sz w:val="28"/>
          <w:szCs w:val="28"/>
        </w:rPr>
        <w:t>мышленный комплекс станицы. Здесь</w:t>
      </w:r>
      <w:r>
        <w:rPr>
          <w:rFonts w:ascii="Times New Roman" w:hAnsi="Times New Roman" w:cs="Times New Roman"/>
          <w:sz w:val="28"/>
          <w:szCs w:val="28"/>
        </w:rPr>
        <w:t xml:space="preserve"> на данный момент</w:t>
      </w:r>
      <w:r w:rsidRPr="00195799">
        <w:rPr>
          <w:rFonts w:ascii="Times New Roman" w:hAnsi="Times New Roman" w:cs="Times New Roman"/>
          <w:sz w:val="28"/>
          <w:szCs w:val="28"/>
        </w:rPr>
        <w:t xml:space="preserve"> работают 1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195799">
        <w:rPr>
          <w:rFonts w:ascii="Times New Roman" w:hAnsi="Times New Roman" w:cs="Times New Roman"/>
          <w:sz w:val="28"/>
          <w:szCs w:val="28"/>
        </w:rPr>
        <w:t xml:space="preserve"> чел</w:t>
      </w:r>
      <w:r w:rsidRPr="00195799">
        <w:rPr>
          <w:rFonts w:ascii="Times New Roman" w:hAnsi="Times New Roman" w:cs="Times New Roman"/>
          <w:sz w:val="28"/>
          <w:szCs w:val="28"/>
        </w:rPr>
        <w:t>о</w:t>
      </w:r>
      <w:r w:rsidRPr="00195799">
        <w:rPr>
          <w:rFonts w:ascii="Times New Roman" w:hAnsi="Times New Roman" w:cs="Times New Roman"/>
          <w:sz w:val="28"/>
          <w:szCs w:val="28"/>
        </w:rPr>
        <w:t>век, у</w:t>
      </w:r>
      <w:r>
        <w:rPr>
          <w:rFonts w:ascii="Times New Roman" w:hAnsi="Times New Roman" w:cs="Times New Roman"/>
          <w:sz w:val="28"/>
          <w:szCs w:val="28"/>
        </w:rPr>
        <w:t xml:space="preserve">силиями которых обрабатывается 11212 </w:t>
      </w:r>
      <w:r w:rsidRPr="00195799">
        <w:rPr>
          <w:rFonts w:ascii="Times New Roman" w:hAnsi="Times New Roman" w:cs="Times New Roman"/>
          <w:sz w:val="28"/>
          <w:szCs w:val="28"/>
        </w:rPr>
        <w:t xml:space="preserve">гектаров земли.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Pr="00195799">
        <w:rPr>
          <w:rFonts w:ascii="Times New Roman" w:hAnsi="Times New Roman" w:cs="Times New Roman"/>
          <w:sz w:val="28"/>
          <w:szCs w:val="28"/>
        </w:rPr>
        <w:t>О "Бе</w:t>
      </w:r>
      <w:r w:rsidRPr="00195799">
        <w:rPr>
          <w:rFonts w:ascii="Times New Roman" w:hAnsi="Times New Roman" w:cs="Times New Roman"/>
          <w:sz w:val="28"/>
          <w:szCs w:val="28"/>
        </w:rPr>
        <w:t>с</w:t>
      </w:r>
      <w:r w:rsidRPr="00195799">
        <w:rPr>
          <w:rFonts w:ascii="Times New Roman" w:hAnsi="Times New Roman" w:cs="Times New Roman"/>
          <w:sz w:val="28"/>
          <w:szCs w:val="28"/>
        </w:rPr>
        <w:lastRenderedPageBreak/>
        <w:t>сергеневское" возделываются зерновые и кормовые культуры. Животново</w:t>
      </w:r>
      <w:r w:rsidRPr="00195799">
        <w:rPr>
          <w:rFonts w:ascii="Times New Roman" w:hAnsi="Times New Roman" w:cs="Times New Roman"/>
          <w:sz w:val="28"/>
          <w:szCs w:val="28"/>
        </w:rPr>
        <w:t>д</w:t>
      </w:r>
      <w:r w:rsidRPr="00195799">
        <w:rPr>
          <w:rFonts w:ascii="Times New Roman" w:hAnsi="Times New Roman" w:cs="Times New Roman"/>
          <w:sz w:val="28"/>
          <w:szCs w:val="28"/>
        </w:rPr>
        <w:t xml:space="preserve">ство </w:t>
      </w:r>
      <w:r>
        <w:rPr>
          <w:rFonts w:ascii="Times New Roman" w:hAnsi="Times New Roman" w:cs="Times New Roman"/>
          <w:sz w:val="28"/>
          <w:szCs w:val="28"/>
        </w:rPr>
        <w:t xml:space="preserve">данного агропредприятия </w:t>
      </w:r>
      <w:r w:rsidRPr="00195799">
        <w:rPr>
          <w:rFonts w:ascii="Times New Roman" w:hAnsi="Times New Roman" w:cs="Times New Roman"/>
          <w:sz w:val="28"/>
          <w:szCs w:val="28"/>
        </w:rPr>
        <w:t>представлено разведением крупного рогатого скота и свиней.</w:t>
      </w:r>
    </w:p>
    <w:p w:rsidR="00C47850" w:rsidRDefault="00195799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99">
        <w:rPr>
          <w:rFonts w:ascii="Times New Roman" w:hAnsi="Times New Roman" w:cs="Times New Roman"/>
          <w:sz w:val="28"/>
          <w:szCs w:val="28"/>
        </w:rPr>
        <w:t>Главным руководящим органом в</w:t>
      </w:r>
      <w:r w:rsidRPr="00195799">
        <w:t xml:space="preserve"> </w:t>
      </w:r>
      <w:r w:rsidRPr="00195799">
        <w:rPr>
          <w:rFonts w:ascii="Times New Roman" w:hAnsi="Times New Roman" w:cs="Times New Roman"/>
          <w:sz w:val="28"/>
          <w:szCs w:val="28"/>
        </w:rPr>
        <w:t>ООО "Бессергеневское" является д</w:t>
      </w:r>
      <w:r w:rsidRPr="00195799">
        <w:rPr>
          <w:rFonts w:ascii="Times New Roman" w:hAnsi="Times New Roman" w:cs="Times New Roman"/>
          <w:sz w:val="28"/>
          <w:szCs w:val="28"/>
        </w:rPr>
        <w:t>и</w:t>
      </w:r>
      <w:r w:rsidRPr="00195799">
        <w:rPr>
          <w:rFonts w:ascii="Times New Roman" w:hAnsi="Times New Roman" w:cs="Times New Roman"/>
          <w:sz w:val="28"/>
          <w:szCs w:val="28"/>
        </w:rPr>
        <w:t>ректор</w:t>
      </w:r>
      <w:r>
        <w:rPr>
          <w:rFonts w:ascii="Times New Roman" w:hAnsi="Times New Roman" w:cs="Times New Roman"/>
          <w:sz w:val="28"/>
          <w:szCs w:val="28"/>
        </w:rPr>
        <w:t xml:space="preserve"> Козлов Вениамин Михайлович</w:t>
      </w:r>
      <w:r w:rsidRPr="00195799">
        <w:rPr>
          <w:rFonts w:ascii="Times New Roman" w:hAnsi="Times New Roman" w:cs="Times New Roman"/>
          <w:sz w:val="28"/>
          <w:szCs w:val="28"/>
        </w:rPr>
        <w:t>. Он с помощью главных отраслевых специалистов обеспечивает выполнение всей совокупности функций упра</w:t>
      </w:r>
      <w:r w:rsidRPr="00195799">
        <w:rPr>
          <w:rFonts w:ascii="Times New Roman" w:hAnsi="Times New Roman" w:cs="Times New Roman"/>
          <w:sz w:val="28"/>
          <w:szCs w:val="28"/>
        </w:rPr>
        <w:t>в</w:t>
      </w:r>
      <w:r w:rsidRPr="00195799">
        <w:rPr>
          <w:rFonts w:ascii="Times New Roman" w:hAnsi="Times New Roman" w:cs="Times New Roman"/>
          <w:sz w:val="28"/>
          <w:szCs w:val="28"/>
        </w:rPr>
        <w:t xml:space="preserve">ления, необходимой для правильного функционирования </w:t>
      </w:r>
      <w:r>
        <w:rPr>
          <w:rFonts w:ascii="Times New Roman" w:hAnsi="Times New Roman" w:cs="Times New Roman"/>
          <w:sz w:val="28"/>
          <w:szCs w:val="28"/>
        </w:rPr>
        <w:t>агро</w:t>
      </w:r>
      <w:r w:rsidRPr="00195799">
        <w:rPr>
          <w:rFonts w:ascii="Times New Roman" w:hAnsi="Times New Roman" w:cs="Times New Roman"/>
          <w:sz w:val="28"/>
          <w:szCs w:val="28"/>
        </w:rPr>
        <w:t>предприятия, путем рациональной организации производственного процесса, включая управление производством и развитием технико-технологической базы, а также эффективное использование кадрового потенциала при одновреме</w:t>
      </w:r>
      <w:r w:rsidRPr="00195799">
        <w:rPr>
          <w:rFonts w:ascii="Times New Roman" w:hAnsi="Times New Roman" w:cs="Times New Roman"/>
          <w:sz w:val="28"/>
          <w:szCs w:val="28"/>
        </w:rPr>
        <w:t>н</w:t>
      </w:r>
      <w:r w:rsidRPr="00195799">
        <w:rPr>
          <w:rFonts w:ascii="Times New Roman" w:hAnsi="Times New Roman" w:cs="Times New Roman"/>
          <w:sz w:val="28"/>
          <w:szCs w:val="28"/>
        </w:rPr>
        <w:t>ном повышении квалификации и творческой активности каждого работника.</w:t>
      </w:r>
    </w:p>
    <w:p w:rsidR="00195799" w:rsidRDefault="00195799" w:rsidP="00473C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5799">
        <w:rPr>
          <w:rFonts w:ascii="Times New Roman" w:hAnsi="Times New Roman" w:cs="Times New Roman"/>
          <w:sz w:val="28"/>
          <w:szCs w:val="28"/>
        </w:rPr>
        <w:t>В состав предприятия входит 2 бригады</w:t>
      </w:r>
      <w:proofErr w:type="gramStart"/>
      <w:r w:rsidRPr="00195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799">
        <w:rPr>
          <w:rFonts w:ascii="Times New Roman" w:hAnsi="Times New Roman" w:cs="Times New Roman"/>
          <w:sz w:val="28"/>
          <w:szCs w:val="28"/>
        </w:rPr>
        <w:t xml:space="preserve">строительный цех, автопарк, ремонтные мастерские, мельница,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195799">
        <w:rPr>
          <w:rFonts w:ascii="Times New Roman" w:hAnsi="Times New Roman" w:cs="Times New Roman"/>
          <w:sz w:val="28"/>
          <w:szCs w:val="28"/>
        </w:rPr>
        <w:t xml:space="preserve">столовая. В состав бригады №1 входят: </w:t>
      </w:r>
      <w:r>
        <w:rPr>
          <w:rFonts w:ascii="Times New Roman" w:hAnsi="Times New Roman" w:cs="Times New Roman"/>
          <w:sz w:val="28"/>
          <w:szCs w:val="28"/>
        </w:rPr>
        <w:t xml:space="preserve">тракторно-полеводческая бригада №1, </w:t>
      </w:r>
      <w:r w:rsidRPr="00195799">
        <w:rPr>
          <w:rFonts w:ascii="Times New Roman" w:hAnsi="Times New Roman" w:cs="Times New Roman"/>
          <w:sz w:val="28"/>
          <w:szCs w:val="28"/>
        </w:rPr>
        <w:t>ферма по откорму крупного рогато</w:t>
      </w:r>
      <w:r>
        <w:rPr>
          <w:rFonts w:ascii="Times New Roman" w:hAnsi="Times New Roman" w:cs="Times New Roman"/>
          <w:sz w:val="28"/>
          <w:szCs w:val="28"/>
        </w:rPr>
        <w:t>го скота,</w:t>
      </w:r>
      <w:r w:rsidRPr="00195799">
        <w:rPr>
          <w:rFonts w:ascii="Times New Roman" w:hAnsi="Times New Roman" w:cs="Times New Roman"/>
          <w:sz w:val="28"/>
          <w:szCs w:val="28"/>
        </w:rPr>
        <w:t xml:space="preserve"> свиноферма. В состав бригады №2 входят: трак</w:t>
      </w:r>
      <w:r>
        <w:rPr>
          <w:rFonts w:ascii="Times New Roman" w:hAnsi="Times New Roman" w:cs="Times New Roman"/>
          <w:sz w:val="28"/>
          <w:szCs w:val="28"/>
        </w:rPr>
        <w:t xml:space="preserve">торно-полеводческая бригада №2, </w:t>
      </w:r>
      <w:r w:rsidRPr="00195799">
        <w:rPr>
          <w:rFonts w:ascii="Times New Roman" w:hAnsi="Times New Roman" w:cs="Times New Roman"/>
          <w:sz w:val="28"/>
          <w:szCs w:val="28"/>
        </w:rPr>
        <w:t>ферма по откорму крупного рогатого скота.</w:t>
      </w:r>
    </w:p>
    <w:p w:rsidR="003534DA" w:rsidRDefault="00473CFF" w:rsidP="00BB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данном параграфе мы дали характеристику о</w:t>
      </w:r>
      <w:r w:rsidRPr="00473CFF">
        <w:rPr>
          <w:rFonts w:ascii="Times New Roman" w:hAnsi="Times New Roman" w:cs="Times New Roman"/>
          <w:sz w:val="28"/>
          <w:szCs w:val="28"/>
        </w:rPr>
        <w:t>бщ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473CFF">
        <w:rPr>
          <w:rFonts w:ascii="Times New Roman" w:hAnsi="Times New Roman" w:cs="Times New Roman"/>
          <w:sz w:val="28"/>
          <w:szCs w:val="28"/>
        </w:rPr>
        <w:t xml:space="preserve"> характер</w:t>
      </w:r>
      <w:r w:rsidRPr="00473CFF">
        <w:rPr>
          <w:rFonts w:ascii="Times New Roman" w:hAnsi="Times New Roman" w:cs="Times New Roman"/>
          <w:sz w:val="28"/>
          <w:szCs w:val="28"/>
        </w:rPr>
        <w:t>и</w:t>
      </w:r>
      <w:r w:rsidRPr="00473CFF">
        <w:rPr>
          <w:rFonts w:ascii="Times New Roman" w:hAnsi="Times New Roman" w:cs="Times New Roman"/>
          <w:sz w:val="28"/>
          <w:szCs w:val="28"/>
        </w:rPr>
        <w:t>стика ООО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. В следующем параграфе мы рассмотрим </w:t>
      </w:r>
      <w:r w:rsidR="00BB1434">
        <w:rPr>
          <w:rFonts w:ascii="Times New Roman" w:hAnsi="Times New Roman" w:cs="Times New Roman"/>
          <w:sz w:val="28"/>
          <w:szCs w:val="28"/>
        </w:rPr>
        <w:t>производственный</w:t>
      </w:r>
      <w:r>
        <w:rPr>
          <w:rFonts w:ascii="Times New Roman" w:hAnsi="Times New Roman" w:cs="Times New Roman"/>
          <w:sz w:val="28"/>
          <w:szCs w:val="28"/>
        </w:rPr>
        <w:t xml:space="preserve"> потенциал данного предприятия. </w:t>
      </w:r>
    </w:p>
    <w:p w:rsidR="003534DA" w:rsidRDefault="003534DA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0B" w:rsidRDefault="00473CFF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Оценка эффективности использования </w:t>
      </w:r>
      <w:r w:rsidR="006C1B49">
        <w:rPr>
          <w:rFonts w:ascii="Times New Roman" w:hAnsi="Times New Roman" w:cs="Times New Roman"/>
          <w:sz w:val="28"/>
          <w:szCs w:val="28"/>
        </w:rPr>
        <w:t>производственного</w:t>
      </w:r>
      <w:r>
        <w:rPr>
          <w:rFonts w:ascii="Times New Roman" w:hAnsi="Times New Roman" w:cs="Times New Roman"/>
          <w:sz w:val="28"/>
          <w:szCs w:val="28"/>
        </w:rPr>
        <w:t xml:space="preserve"> поте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циал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581A9A">
        <w:rPr>
          <w:rFonts w:ascii="Times New Roman" w:hAnsi="Times New Roman" w:cs="Times New Roman"/>
          <w:sz w:val="28"/>
          <w:szCs w:val="28"/>
        </w:rPr>
        <w:t xml:space="preserve"> </w:t>
      </w:r>
      <w:r w:rsidRPr="0017045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17045E"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Бессергеневское»</w:t>
      </w:r>
    </w:p>
    <w:p w:rsidR="00473CFF" w:rsidRDefault="00473CFF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0B" w:rsidRDefault="00BB1434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известно, основным средством </w:t>
      </w:r>
      <w:r w:rsidR="00473CFF" w:rsidRPr="00473CFF">
        <w:rPr>
          <w:rFonts w:ascii="Times New Roman" w:hAnsi="Times New Roman" w:cs="Times New Roman"/>
          <w:sz w:val="28"/>
          <w:szCs w:val="28"/>
        </w:rPr>
        <w:t xml:space="preserve">производства сельского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473CFF" w:rsidRPr="00473CFF">
        <w:rPr>
          <w:rFonts w:ascii="Times New Roman" w:hAnsi="Times New Roman" w:cs="Times New Roman"/>
          <w:sz w:val="28"/>
          <w:szCs w:val="28"/>
        </w:rPr>
        <w:t>земля. Вся земля, закрепленная за ООО «</w:t>
      </w:r>
      <w:r w:rsidR="00473CFF">
        <w:rPr>
          <w:rFonts w:ascii="Times New Roman" w:hAnsi="Times New Roman" w:cs="Times New Roman"/>
          <w:sz w:val="28"/>
          <w:szCs w:val="28"/>
        </w:rPr>
        <w:t xml:space="preserve">Агропредприятие </w:t>
      </w:r>
      <w:r w:rsidR="00473CFF" w:rsidRPr="00473CFF">
        <w:rPr>
          <w:rFonts w:ascii="Times New Roman" w:hAnsi="Times New Roman" w:cs="Times New Roman"/>
          <w:sz w:val="28"/>
          <w:szCs w:val="28"/>
        </w:rPr>
        <w:t>Бессе</w:t>
      </w:r>
      <w:r w:rsidR="00473CFF" w:rsidRPr="00473CFF">
        <w:rPr>
          <w:rFonts w:ascii="Times New Roman" w:hAnsi="Times New Roman" w:cs="Times New Roman"/>
          <w:sz w:val="28"/>
          <w:szCs w:val="28"/>
        </w:rPr>
        <w:t>р</w:t>
      </w:r>
      <w:r w:rsidR="00473CFF" w:rsidRPr="00473CFF">
        <w:rPr>
          <w:rFonts w:ascii="Times New Roman" w:hAnsi="Times New Roman" w:cs="Times New Roman"/>
          <w:sz w:val="28"/>
          <w:szCs w:val="28"/>
        </w:rPr>
        <w:t>геневское» составляет его земельный фонд.</w:t>
      </w:r>
      <w:r w:rsidR="00473CFF">
        <w:rPr>
          <w:rFonts w:ascii="Times New Roman" w:hAnsi="Times New Roman" w:cs="Times New Roman"/>
          <w:sz w:val="28"/>
          <w:szCs w:val="28"/>
        </w:rPr>
        <w:t xml:space="preserve">  Рассмотрим состав и структуру земельных угодий </w:t>
      </w:r>
      <w:r w:rsidR="00473CFF" w:rsidRPr="00473CFF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 w:rsidR="00473CFF">
        <w:rPr>
          <w:rFonts w:ascii="Times New Roman" w:hAnsi="Times New Roman" w:cs="Times New Roman"/>
          <w:sz w:val="28"/>
          <w:szCs w:val="28"/>
        </w:rPr>
        <w:t>, представле</w:t>
      </w:r>
      <w:r w:rsidR="00473CFF">
        <w:rPr>
          <w:rFonts w:ascii="Times New Roman" w:hAnsi="Times New Roman" w:cs="Times New Roman"/>
          <w:sz w:val="28"/>
          <w:szCs w:val="28"/>
        </w:rPr>
        <w:t>н</w:t>
      </w:r>
      <w:r w:rsidR="00473CF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473CFF">
        <w:rPr>
          <w:rFonts w:ascii="Times New Roman" w:hAnsi="Times New Roman" w:cs="Times New Roman"/>
          <w:sz w:val="28"/>
          <w:szCs w:val="28"/>
        </w:rPr>
        <w:t xml:space="preserve"> нами в таблице 1.</w:t>
      </w:r>
    </w:p>
    <w:p w:rsidR="00473CFF" w:rsidRDefault="00473CFF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CFF" w:rsidRPr="00473CFF" w:rsidRDefault="00473CFF" w:rsidP="00473CF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3CFF">
        <w:rPr>
          <w:rFonts w:ascii="Times New Roman" w:hAnsi="Times New Roman" w:cs="Times New Roman"/>
          <w:szCs w:val="28"/>
        </w:rPr>
        <w:lastRenderedPageBreak/>
        <w:t xml:space="preserve">Таблица 1. - Состав и структура земельных угодий ООО </w:t>
      </w:r>
    </w:p>
    <w:p w:rsidR="00473CFF" w:rsidRPr="00473CFF" w:rsidRDefault="00473CFF" w:rsidP="00473CF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3CFF">
        <w:rPr>
          <w:rFonts w:ascii="Times New Roman" w:hAnsi="Times New Roman" w:cs="Times New Roman"/>
          <w:szCs w:val="28"/>
        </w:rPr>
        <w:t>«Агропредприятие Бессергеневское»</w:t>
      </w:r>
      <w:r w:rsidRPr="00473CFF">
        <w:rPr>
          <w:rStyle w:val="a5"/>
          <w:rFonts w:ascii="Times New Roman" w:hAnsi="Times New Roman" w:cs="Times New Roman"/>
          <w:szCs w:val="28"/>
        </w:rPr>
        <w:t xml:space="preserve"> 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13"/>
      </w:r>
    </w:p>
    <w:p w:rsidR="00473CFF" w:rsidRDefault="00473CFF" w:rsidP="00473C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1"/>
        <w:gridCol w:w="903"/>
        <w:gridCol w:w="903"/>
        <w:gridCol w:w="903"/>
        <w:gridCol w:w="903"/>
        <w:gridCol w:w="903"/>
        <w:gridCol w:w="722"/>
      </w:tblGrid>
      <w:tr w:rsidR="00473CFF" w:rsidRPr="00473CFF" w:rsidTr="00473CFF">
        <w:trPr>
          <w:trHeight w:val="286"/>
        </w:trPr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2014</w:t>
            </w:r>
            <w:r w:rsidRPr="00473CFF"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 xml:space="preserve">     </w:t>
            </w:r>
            <w:r w:rsidRPr="00473CF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г.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</w:t>
            </w:r>
            <w:r w:rsidRPr="00473CFF"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0</w:t>
            </w:r>
            <w:r w:rsidRPr="00473CF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15</w:t>
            </w:r>
            <w:r w:rsidRPr="00473CFF"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 xml:space="preserve">     </w:t>
            </w:r>
            <w:r w:rsidRPr="00473CF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г.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2016</w:t>
            </w:r>
            <w:r w:rsidRPr="00473CFF">
              <w:rPr>
                <w:rFonts w:ascii="Times New Roman" w:eastAsia="Times New Roman" w:hAnsi="Times New Roman" w:cs="Times New Roman"/>
                <w:color w:val="000000"/>
                <w:spacing w:val="-5"/>
                <w:lang w:val="en-US" w:eastAsia="ru-RU"/>
              </w:rPr>
              <w:t xml:space="preserve">     </w:t>
            </w:r>
            <w:r w:rsidRPr="00473CF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г.</w:t>
            </w:r>
          </w:p>
        </w:tc>
      </w:tr>
      <w:tr w:rsidR="00473CFF" w:rsidRPr="00473CFF" w:rsidTr="00473CFF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CFF" w:rsidRPr="00473CFF" w:rsidRDefault="00473CFF" w:rsidP="00473C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га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473CFF" w:rsidRPr="00473CFF" w:rsidTr="00473CF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угодья, всего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9905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9905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11212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73CFF" w:rsidRPr="00473CFF" w:rsidTr="00473CF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В т.ч. пашня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8553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8533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86,1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8779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78,3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 xml:space="preserve">          сенокосы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 xml:space="preserve">          пастбища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872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635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 xml:space="preserve">          залежи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663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Посевные площади, всего, га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7633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7233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7394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В т.ч. зерновые озимые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4256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5112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70,7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64,9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Зерновые яровые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463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6,0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482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6,5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Кукуруза на зерно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1098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14,4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399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Подсолнечник на зерно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1017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13,3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6,8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 xml:space="preserve">          многолетние травы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406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5,7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 xml:space="preserve">          Овощи открытого грунта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473CFF" w:rsidRPr="00473CFF" w:rsidTr="00473CFF">
        <w:trPr>
          <w:trHeight w:val="286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 xml:space="preserve">          Прочие культуры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343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699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CFF" w:rsidRPr="00473CFF" w:rsidRDefault="00473CFF" w:rsidP="0047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73CFF">
              <w:rPr>
                <w:rFonts w:ascii="Times New Roman" w:eastAsia="Times New Roman" w:hAnsi="Times New Roman" w:cs="Times New Roman"/>
                <w:lang w:eastAsia="ru-RU"/>
              </w:rPr>
              <w:t>9,5</w:t>
            </w:r>
          </w:p>
        </w:tc>
      </w:tr>
    </w:tbl>
    <w:p w:rsidR="00473CFF" w:rsidRDefault="00473CFF" w:rsidP="00284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280B" w:rsidRDefault="00473CFF" w:rsidP="0069649F">
      <w:pPr>
        <w:tabs>
          <w:tab w:val="left" w:pos="72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таблицы 1 показал, что </w:t>
      </w:r>
      <w:r w:rsidR="0069649F" w:rsidRPr="0069649F">
        <w:rPr>
          <w:rFonts w:ascii="Times New Roman" w:hAnsi="Times New Roman" w:cs="Times New Roman"/>
          <w:sz w:val="28"/>
          <w:szCs w:val="28"/>
        </w:rPr>
        <w:t>за исследуемый период пл</w:t>
      </w:r>
      <w:r w:rsidR="0069649F" w:rsidRPr="0069649F">
        <w:rPr>
          <w:rFonts w:ascii="Times New Roman" w:hAnsi="Times New Roman" w:cs="Times New Roman"/>
          <w:sz w:val="28"/>
          <w:szCs w:val="28"/>
        </w:rPr>
        <w:t>о</w:t>
      </w:r>
      <w:r w:rsidR="0069649F" w:rsidRPr="0069649F">
        <w:rPr>
          <w:rFonts w:ascii="Times New Roman" w:hAnsi="Times New Roman" w:cs="Times New Roman"/>
          <w:sz w:val="28"/>
          <w:szCs w:val="28"/>
        </w:rPr>
        <w:t>щадь сельскохозяйственны</w:t>
      </w:r>
      <w:r w:rsidR="0069649F">
        <w:rPr>
          <w:rFonts w:ascii="Times New Roman" w:hAnsi="Times New Roman" w:cs="Times New Roman"/>
          <w:sz w:val="28"/>
          <w:szCs w:val="28"/>
        </w:rPr>
        <w:t>х угодий увеличилась на 13,2%. В</w:t>
      </w:r>
      <w:r w:rsidR="0069649F" w:rsidRPr="0069649F">
        <w:rPr>
          <w:rFonts w:ascii="Times New Roman" w:hAnsi="Times New Roman" w:cs="Times New Roman"/>
          <w:sz w:val="28"/>
          <w:szCs w:val="28"/>
        </w:rPr>
        <w:t xml:space="preserve"> структуре сел</w:t>
      </w:r>
      <w:r w:rsidR="0069649F" w:rsidRPr="0069649F">
        <w:rPr>
          <w:rFonts w:ascii="Times New Roman" w:hAnsi="Times New Roman" w:cs="Times New Roman"/>
          <w:sz w:val="28"/>
          <w:szCs w:val="28"/>
        </w:rPr>
        <w:t>ь</w:t>
      </w:r>
      <w:r w:rsidR="0069649F" w:rsidRPr="0069649F">
        <w:rPr>
          <w:rFonts w:ascii="Times New Roman" w:hAnsi="Times New Roman" w:cs="Times New Roman"/>
          <w:sz w:val="28"/>
          <w:szCs w:val="28"/>
        </w:rPr>
        <w:t xml:space="preserve">скохозяйственных угодий данного предприятия преобладает пашня.  </w:t>
      </w:r>
      <w:r w:rsidR="0069649F">
        <w:rPr>
          <w:rFonts w:ascii="Times New Roman" w:hAnsi="Times New Roman" w:cs="Times New Roman"/>
          <w:sz w:val="28"/>
          <w:szCs w:val="28"/>
        </w:rPr>
        <w:t>Стоит отметить, что с 2014 по 2016 годы ее площадь сократилась на 8,1%, а пл</w:t>
      </w:r>
      <w:r w:rsidR="0069649F">
        <w:rPr>
          <w:rFonts w:ascii="Times New Roman" w:hAnsi="Times New Roman" w:cs="Times New Roman"/>
          <w:sz w:val="28"/>
          <w:szCs w:val="28"/>
        </w:rPr>
        <w:t>о</w:t>
      </w:r>
      <w:r w:rsidR="0069649F">
        <w:rPr>
          <w:rFonts w:ascii="Times New Roman" w:hAnsi="Times New Roman" w:cs="Times New Roman"/>
          <w:sz w:val="28"/>
          <w:szCs w:val="28"/>
        </w:rPr>
        <w:t>щадь пастбищ – на 37,3% . Данные изменения могут быть обусловлены эр</w:t>
      </w:r>
      <w:r w:rsidR="0069649F">
        <w:rPr>
          <w:rFonts w:ascii="Times New Roman" w:hAnsi="Times New Roman" w:cs="Times New Roman"/>
          <w:sz w:val="28"/>
          <w:szCs w:val="28"/>
        </w:rPr>
        <w:t>о</w:t>
      </w:r>
      <w:r w:rsidR="0069649F">
        <w:rPr>
          <w:rFonts w:ascii="Times New Roman" w:hAnsi="Times New Roman" w:cs="Times New Roman"/>
          <w:sz w:val="28"/>
          <w:szCs w:val="28"/>
        </w:rPr>
        <w:t>зией почвы либо деградацией земель вследствие их загрязнения различными отходами, повышенной нагрузкой, а также</w:t>
      </w:r>
      <w:r w:rsidR="0069649F" w:rsidRPr="0069649F">
        <w:t xml:space="preserve"> </w:t>
      </w:r>
      <w:r w:rsidR="0069649F" w:rsidRPr="0069649F">
        <w:rPr>
          <w:rFonts w:ascii="Times New Roman" w:hAnsi="Times New Roman" w:cs="Times New Roman"/>
          <w:sz w:val="28"/>
          <w:szCs w:val="28"/>
        </w:rPr>
        <w:t>сокращение</w:t>
      </w:r>
      <w:r w:rsidR="0069649F">
        <w:rPr>
          <w:rFonts w:ascii="Times New Roman" w:hAnsi="Times New Roman" w:cs="Times New Roman"/>
          <w:sz w:val="28"/>
          <w:szCs w:val="28"/>
        </w:rPr>
        <w:t>м</w:t>
      </w:r>
      <w:r w:rsidR="0069649F" w:rsidRPr="0069649F">
        <w:rPr>
          <w:rFonts w:ascii="Times New Roman" w:hAnsi="Times New Roman" w:cs="Times New Roman"/>
          <w:sz w:val="28"/>
          <w:szCs w:val="28"/>
        </w:rPr>
        <w:t xml:space="preserve"> объема </w:t>
      </w:r>
      <w:r w:rsidR="0069649F">
        <w:rPr>
          <w:rFonts w:ascii="Times New Roman" w:hAnsi="Times New Roman" w:cs="Times New Roman"/>
          <w:sz w:val="28"/>
          <w:szCs w:val="28"/>
        </w:rPr>
        <w:t>выполня</w:t>
      </w:r>
      <w:r w:rsidR="0069649F">
        <w:rPr>
          <w:rFonts w:ascii="Times New Roman" w:hAnsi="Times New Roman" w:cs="Times New Roman"/>
          <w:sz w:val="28"/>
          <w:szCs w:val="28"/>
        </w:rPr>
        <w:t>е</w:t>
      </w:r>
      <w:r w:rsidR="0069649F">
        <w:rPr>
          <w:rFonts w:ascii="Times New Roman" w:hAnsi="Times New Roman" w:cs="Times New Roman"/>
          <w:sz w:val="28"/>
          <w:szCs w:val="28"/>
        </w:rPr>
        <w:t xml:space="preserve">мых </w:t>
      </w:r>
      <w:r w:rsidR="0069649F" w:rsidRPr="0069649F">
        <w:rPr>
          <w:rFonts w:ascii="Times New Roman" w:hAnsi="Times New Roman" w:cs="Times New Roman"/>
          <w:sz w:val="28"/>
          <w:szCs w:val="28"/>
        </w:rPr>
        <w:t>рабо</w:t>
      </w:r>
      <w:r w:rsidR="0069649F">
        <w:rPr>
          <w:rFonts w:ascii="Times New Roman" w:hAnsi="Times New Roman" w:cs="Times New Roman"/>
          <w:sz w:val="28"/>
          <w:szCs w:val="28"/>
        </w:rPr>
        <w:t>т по рекультивации и мелиорации почвы. В то же время можно з</w:t>
      </w:r>
      <w:r w:rsidR="0069649F">
        <w:rPr>
          <w:rFonts w:ascii="Times New Roman" w:hAnsi="Times New Roman" w:cs="Times New Roman"/>
          <w:sz w:val="28"/>
          <w:szCs w:val="28"/>
        </w:rPr>
        <w:t>а</w:t>
      </w:r>
      <w:r w:rsidR="0069649F">
        <w:rPr>
          <w:rFonts w:ascii="Times New Roman" w:hAnsi="Times New Roman" w:cs="Times New Roman"/>
          <w:sz w:val="28"/>
          <w:szCs w:val="28"/>
        </w:rPr>
        <w:t>метить, что площадь сенокосов за указанный нами период увеличилась на 42,3%.</w:t>
      </w:r>
    </w:p>
    <w:p w:rsidR="00FC4973" w:rsidRDefault="0096773F" w:rsidP="002634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Ознакомимся теперь с такой важной составляющей производственного потенциала предприятия, как трудовые ресурсы. </w:t>
      </w:r>
      <w:r w:rsidR="00C00FEB">
        <w:rPr>
          <w:rFonts w:ascii="Times New Roman" w:hAnsi="Times New Roman" w:cs="Times New Roman"/>
          <w:sz w:val="28"/>
          <w:szCs w:val="28"/>
        </w:rPr>
        <w:t>Структура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FEB">
        <w:rPr>
          <w:rFonts w:ascii="Times New Roman" w:hAnsi="Times New Roman" w:cs="Times New Roman"/>
          <w:sz w:val="28"/>
          <w:szCs w:val="28"/>
        </w:rPr>
        <w:t xml:space="preserve">численности и </w:t>
      </w:r>
      <w:r>
        <w:rPr>
          <w:rFonts w:ascii="Times New Roman" w:hAnsi="Times New Roman" w:cs="Times New Roman"/>
          <w:sz w:val="28"/>
          <w:szCs w:val="28"/>
        </w:rPr>
        <w:t>заработной платы</w:t>
      </w:r>
      <w:r w:rsidR="003013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771B1D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 w:rsidR="00C00FEB">
        <w:rPr>
          <w:rFonts w:ascii="Times New Roman" w:hAnsi="Times New Roman" w:cs="Times New Roman"/>
          <w:sz w:val="28"/>
          <w:szCs w:val="28"/>
        </w:rPr>
        <w:t>, а также показатели производительности труда</w:t>
      </w:r>
      <w:r>
        <w:rPr>
          <w:rFonts w:ascii="Times New Roman" w:hAnsi="Times New Roman" w:cs="Times New Roman"/>
          <w:sz w:val="28"/>
          <w:szCs w:val="28"/>
        </w:rPr>
        <w:t xml:space="preserve"> пред</w:t>
      </w:r>
      <w:r w:rsidR="00C00FEB">
        <w:rPr>
          <w:rFonts w:ascii="Times New Roman" w:hAnsi="Times New Roman" w:cs="Times New Roman"/>
          <w:sz w:val="28"/>
          <w:szCs w:val="28"/>
        </w:rPr>
        <w:t>ставлена нами в таблицах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C00FEB">
        <w:rPr>
          <w:rFonts w:ascii="Times New Roman" w:hAnsi="Times New Roman" w:cs="Times New Roman"/>
          <w:sz w:val="28"/>
          <w:szCs w:val="28"/>
        </w:rPr>
        <w:t xml:space="preserve"> и 3, составленных на основании проведенного нами анализа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6773F" w:rsidRDefault="0096773F" w:rsidP="002634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96773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96773F" w:rsidRPr="00473CFF" w:rsidRDefault="0096773F" w:rsidP="0096773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3CFF">
        <w:rPr>
          <w:rFonts w:ascii="Times New Roman" w:hAnsi="Times New Roman" w:cs="Times New Roman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Cs w:val="28"/>
        </w:rPr>
        <w:t>2</w:t>
      </w:r>
      <w:r w:rsidRPr="00473CFF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–</w:t>
      </w:r>
      <w:r w:rsidRPr="00473CFF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Численность</w:t>
      </w:r>
      <w:r w:rsidR="00715C5F">
        <w:rPr>
          <w:rFonts w:ascii="Times New Roman" w:hAnsi="Times New Roman" w:cs="Times New Roman"/>
          <w:szCs w:val="28"/>
        </w:rPr>
        <w:t xml:space="preserve"> и</w:t>
      </w:r>
      <w:r>
        <w:rPr>
          <w:rFonts w:ascii="Times New Roman" w:hAnsi="Times New Roman" w:cs="Times New Roman"/>
          <w:szCs w:val="28"/>
        </w:rPr>
        <w:t xml:space="preserve"> заработная плата</w:t>
      </w:r>
      <w:r w:rsidR="003013D4">
        <w:rPr>
          <w:rFonts w:ascii="Times New Roman" w:hAnsi="Times New Roman" w:cs="Times New Roman"/>
          <w:szCs w:val="28"/>
        </w:rPr>
        <w:t xml:space="preserve"> </w:t>
      </w:r>
      <w:r w:rsidR="00715C5F">
        <w:rPr>
          <w:rFonts w:ascii="Times New Roman" w:hAnsi="Times New Roman" w:cs="Times New Roman"/>
          <w:szCs w:val="28"/>
        </w:rPr>
        <w:t>работников</w:t>
      </w:r>
      <w:r>
        <w:rPr>
          <w:rFonts w:ascii="Times New Roman" w:hAnsi="Times New Roman" w:cs="Times New Roman"/>
          <w:szCs w:val="28"/>
        </w:rPr>
        <w:t xml:space="preserve"> </w:t>
      </w:r>
      <w:r w:rsidRPr="00473CFF">
        <w:rPr>
          <w:rFonts w:ascii="Times New Roman" w:hAnsi="Times New Roman" w:cs="Times New Roman"/>
          <w:szCs w:val="28"/>
        </w:rPr>
        <w:t xml:space="preserve">ООО </w:t>
      </w:r>
    </w:p>
    <w:p w:rsidR="0096773F" w:rsidRPr="00473CFF" w:rsidRDefault="0096773F" w:rsidP="0096773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3CFF">
        <w:rPr>
          <w:rFonts w:ascii="Times New Roman" w:hAnsi="Times New Roman" w:cs="Times New Roman"/>
          <w:szCs w:val="28"/>
        </w:rPr>
        <w:t>«Агропредприятие Бессергеневское»</w:t>
      </w:r>
      <w:r w:rsidRPr="00473CFF">
        <w:rPr>
          <w:rStyle w:val="a5"/>
          <w:rFonts w:ascii="Times New Roman" w:hAnsi="Times New Roman" w:cs="Times New Roman"/>
          <w:szCs w:val="28"/>
        </w:rPr>
        <w:t xml:space="preserve"> 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14"/>
      </w:r>
    </w:p>
    <w:p w:rsidR="0096773F" w:rsidRDefault="0096773F" w:rsidP="002634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19"/>
        <w:gridCol w:w="1024"/>
        <w:gridCol w:w="993"/>
        <w:gridCol w:w="1134"/>
        <w:gridCol w:w="992"/>
        <w:gridCol w:w="1276"/>
        <w:gridCol w:w="992"/>
      </w:tblGrid>
      <w:tr w:rsidR="001C0033" w:rsidRPr="000B1B83" w:rsidTr="00A213B9">
        <w:tc>
          <w:tcPr>
            <w:tcW w:w="1919" w:type="dxa"/>
            <w:vMerge w:val="restart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2017" w:type="dxa"/>
            <w:gridSpan w:val="2"/>
          </w:tcPr>
          <w:p w:rsidR="001C0033" w:rsidRDefault="001C0033" w:rsidP="00F429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2126" w:type="dxa"/>
            <w:gridSpan w:val="2"/>
          </w:tcPr>
          <w:p w:rsidR="001C0033" w:rsidRDefault="001C0033" w:rsidP="00F429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268" w:type="dxa"/>
            <w:gridSpan w:val="2"/>
          </w:tcPr>
          <w:p w:rsidR="001C0033" w:rsidRDefault="001C0033" w:rsidP="00F429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A213B9" w:rsidRPr="000B1B83" w:rsidTr="00A213B9">
        <w:trPr>
          <w:trHeight w:val="2280"/>
        </w:trPr>
        <w:tc>
          <w:tcPr>
            <w:tcW w:w="1919" w:type="dxa"/>
            <w:vMerge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</w:p>
        </w:tc>
        <w:tc>
          <w:tcPr>
            <w:tcW w:w="1024" w:type="dxa"/>
          </w:tcPr>
          <w:p w:rsidR="001C0033" w:rsidRPr="000B1B83" w:rsidRDefault="001C0033" w:rsidP="001C0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ность, чел.</w:t>
            </w:r>
          </w:p>
        </w:tc>
        <w:tc>
          <w:tcPr>
            <w:tcW w:w="993" w:type="dxa"/>
          </w:tcPr>
          <w:p w:rsidR="001C0033" w:rsidRDefault="001C0033" w:rsidP="001C0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меся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ная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</w:t>
            </w:r>
          </w:p>
          <w:p w:rsidR="001C0033" w:rsidRPr="000B1B83" w:rsidRDefault="001C0033" w:rsidP="001C0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плата, руб.</w:t>
            </w:r>
          </w:p>
        </w:tc>
        <w:tc>
          <w:tcPr>
            <w:tcW w:w="1134" w:type="dxa"/>
          </w:tcPr>
          <w:p w:rsidR="001C0033" w:rsidRPr="000B1B83" w:rsidRDefault="001C0033" w:rsidP="00F429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ность, чел.</w:t>
            </w:r>
          </w:p>
        </w:tc>
        <w:tc>
          <w:tcPr>
            <w:tcW w:w="992" w:type="dxa"/>
          </w:tcPr>
          <w:p w:rsidR="001C0033" w:rsidRPr="000B1B83" w:rsidRDefault="001C0033" w:rsidP="00F429E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меся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ная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плата, руб.</w:t>
            </w:r>
          </w:p>
        </w:tc>
        <w:tc>
          <w:tcPr>
            <w:tcW w:w="1276" w:type="dxa"/>
          </w:tcPr>
          <w:p w:rsidR="001C0033" w:rsidRPr="000B1B83" w:rsidRDefault="001C0033" w:rsidP="001C0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ность, чел.</w:t>
            </w:r>
          </w:p>
        </w:tc>
        <w:tc>
          <w:tcPr>
            <w:tcW w:w="992" w:type="dxa"/>
          </w:tcPr>
          <w:p w:rsidR="001C0033" w:rsidRPr="000B1B83" w:rsidRDefault="001C0033" w:rsidP="001C003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меся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ная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плата, руб.</w:t>
            </w:r>
          </w:p>
        </w:tc>
      </w:tr>
      <w:tr w:rsidR="00A213B9" w:rsidRPr="000B1B83" w:rsidTr="00A213B9">
        <w:tc>
          <w:tcPr>
            <w:tcW w:w="1919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организации, всего</w:t>
            </w:r>
          </w:p>
        </w:tc>
        <w:tc>
          <w:tcPr>
            <w:tcW w:w="102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993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20,82</w:t>
            </w:r>
          </w:p>
        </w:tc>
        <w:tc>
          <w:tcPr>
            <w:tcW w:w="113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23,45</w:t>
            </w:r>
          </w:p>
        </w:tc>
        <w:tc>
          <w:tcPr>
            <w:tcW w:w="1276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23,48</w:t>
            </w:r>
          </w:p>
        </w:tc>
      </w:tr>
      <w:tr w:rsidR="00A213B9" w:rsidRPr="000B1B83" w:rsidTr="00A213B9">
        <w:tc>
          <w:tcPr>
            <w:tcW w:w="1919" w:type="dxa"/>
          </w:tcPr>
          <w:p w:rsidR="001C003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постоя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ные</w:t>
            </w:r>
          </w:p>
        </w:tc>
        <w:tc>
          <w:tcPr>
            <w:tcW w:w="102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993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20,76</w:t>
            </w:r>
          </w:p>
        </w:tc>
        <w:tc>
          <w:tcPr>
            <w:tcW w:w="113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23,31</w:t>
            </w:r>
          </w:p>
        </w:tc>
        <w:tc>
          <w:tcPr>
            <w:tcW w:w="1276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22,66</w:t>
            </w:r>
          </w:p>
        </w:tc>
      </w:tr>
      <w:tr w:rsidR="00A213B9" w:rsidRPr="000B1B83" w:rsidTr="00A213B9">
        <w:tc>
          <w:tcPr>
            <w:tcW w:w="1919" w:type="dxa"/>
          </w:tcPr>
          <w:p w:rsidR="001C003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  <w:p w:rsidR="001C0033" w:rsidRDefault="001C0033" w:rsidP="0062389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трактористы</w:t>
            </w:r>
          </w:p>
        </w:tc>
        <w:tc>
          <w:tcPr>
            <w:tcW w:w="102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32,81</w:t>
            </w:r>
          </w:p>
        </w:tc>
        <w:tc>
          <w:tcPr>
            <w:tcW w:w="113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48,23</w:t>
            </w:r>
          </w:p>
        </w:tc>
        <w:tc>
          <w:tcPr>
            <w:tcW w:w="1276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41,38</w:t>
            </w:r>
          </w:p>
        </w:tc>
      </w:tr>
      <w:tr w:rsidR="00A213B9" w:rsidRPr="000B1B83" w:rsidTr="00A213B9">
        <w:tc>
          <w:tcPr>
            <w:tcW w:w="1919" w:type="dxa"/>
          </w:tcPr>
          <w:p w:rsidR="001C0033" w:rsidRDefault="001C0033" w:rsidP="003013D4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скотники</w:t>
            </w:r>
          </w:p>
        </w:tc>
        <w:tc>
          <w:tcPr>
            <w:tcW w:w="102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3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24,24</w:t>
            </w:r>
          </w:p>
        </w:tc>
        <w:tc>
          <w:tcPr>
            <w:tcW w:w="113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45,38</w:t>
            </w:r>
          </w:p>
        </w:tc>
        <w:tc>
          <w:tcPr>
            <w:tcW w:w="1276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12,55</w:t>
            </w:r>
          </w:p>
        </w:tc>
      </w:tr>
      <w:tr w:rsidR="00A213B9" w:rsidRPr="000B1B83" w:rsidTr="00A213B9">
        <w:tc>
          <w:tcPr>
            <w:tcW w:w="1919" w:type="dxa"/>
          </w:tcPr>
          <w:p w:rsidR="001C003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Служащие, всего</w:t>
            </w:r>
          </w:p>
        </w:tc>
        <w:tc>
          <w:tcPr>
            <w:tcW w:w="1024" w:type="dxa"/>
          </w:tcPr>
          <w:p w:rsidR="001C0033" w:rsidRPr="000B1B83" w:rsidRDefault="001C0033" w:rsidP="00F429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3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21,09</w:t>
            </w:r>
          </w:p>
        </w:tc>
        <w:tc>
          <w:tcPr>
            <w:tcW w:w="113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24,09</w:t>
            </w:r>
          </w:p>
        </w:tc>
        <w:tc>
          <w:tcPr>
            <w:tcW w:w="1276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27,94</w:t>
            </w:r>
          </w:p>
        </w:tc>
      </w:tr>
      <w:tr w:rsidR="00A213B9" w:rsidRPr="000B1B83" w:rsidTr="00A213B9">
        <w:tc>
          <w:tcPr>
            <w:tcW w:w="1919" w:type="dxa"/>
          </w:tcPr>
          <w:p w:rsidR="001C003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них: </w:t>
            </w:r>
          </w:p>
          <w:p w:rsidR="001C0033" w:rsidRDefault="001C0033" w:rsidP="0062389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руководители</w:t>
            </w:r>
          </w:p>
        </w:tc>
        <w:tc>
          <w:tcPr>
            <w:tcW w:w="102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28,57</w:t>
            </w:r>
          </w:p>
        </w:tc>
        <w:tc>
          <w:tcPr>
            <w:tcW w:w="113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34,35</w:t>
            </w:r>
          </w:p>
        </w:tc>
        <w:tc>
          <w:tcPr>
            <w:tcW w:w="1276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35,26</w:t>
            </w:r>
          </w:p>
        </w:tc>
      </w:tr>
      <w:tr w:rsidR="00A213B9" w:rsidRPr="000B1B83" w:rsidTr="00A213B9">
        <w:tc>
          <w:tcPr>
            <w:tcW w:w="1919" w:type="dxa"/>
          </w:tcPr>
          <w:p w:rsidR="001C0033" w:rsidRDefault="001C0033" w:rsidP="008F05AD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специалисты</w:t>
            </w:r>
          </w:p>
        </w:tc>
        <w:tc>
          <w:tcPr>
            <w:tcW w:w="102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3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17,98</w:t>
            </w:r>
          </w:p>
        </w:tc>
        <w:tc>
          <w:tcPr>
            <w:tcW w:w="1134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20,14</w:t>
            </w:r>
          </w:p>
        </w:tc>
        <w:tc>
          <w:tcPr>
            <w:tcW w:w="1276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</w:tcPr>
          <w:p w:rsidR="001C0033" w:rsidRPr="000B1B83" w:rsidRDefault="001C0033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23,94</w:t>
            </w:r>
          </w:p>
        </w:tc>
      </w:tr>
    </w:tbl>
    <w:p w:rsidR="003013D4" w:rsidRDefault="003013D4" w:rsidP="002634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C5F" w:rsidRDefault="00715C5F" w:rsidP="0071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проведенного нами анализа таблицы 2 мы можем придти к выводу о том, что численность работников данного агропредприятия с 2014 по 2016 годы возросла в целом на 6,8%, причем наибольшую удельную долю в структуре численности штата занимали постоянные рабочие, прирост их численности за данный период составил 8,1%. Стоит заметить, что прирост численности среднемесячной заработной платы работников данного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приятия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2014 по 2016 годы</w:t>
      </w:r>
      <w:r w:rsidR="00B74C73">
        <w:rPr>
          <w:rFonts w:ascii="Times New Roman" w:hAnsi="Times New Roman" w:cs="Times New Roman"/>
          <w:sz w:val="28"/>
          <w:szCs w:val="28"/>
        </w:rPr>
        <w:t xml:space="preserve"> составил 12,8%, что можно объяснить увелич</w:t>
      </w:r>
      <w:r w:rsidR="00B74C73">
        <w:rPr>
          <w:rFonts w:ascii="Times New Roman" w:hAnsi="Times New Roman" w:cs="Times New Roman"/>
          <w:sz w:val="28"/>
          <w:szCs w:val="28"/>
        </w:rPr>
        <w:t>е</w:t>
      </w:r>
      <w:r w:rsidR="00B74C73">
        <w:rPr>
          <w:rFonts w:ascii="Times New Roman" w:hAnsi="Times New Roman" w:cs="Times New Roman"/>
          <w:sz w:val="28"/>
          <w:szCs w:val="28"/>
        </w:rPr>
        <w:t>нием фонда оплаты труда предприятия.</w:t>
      </w:r>
    </w:p>
    <w:p w:rsidR="00BB1434" w:rsidRDefault="00BB1434" w:rsidP="0071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71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71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71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71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71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C73" w:rsidRDefault="00B74C73" w:rsidP="00715C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C5F" w:rsidRPr="00473CFF" w:rsidRDefault="00715C5F" w:rsidP="00715C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3CFF">
        <w:rPr>
          <w:rFonts w:ascii="Times New Roman" w:hAnsi="Times New Roman" w:cs="Times New Roman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Cs w:val="28"/>
        </w:rPr>
        <w:t>3</w:t>
      </w:r>
      <w:r w:rsidRPr="00473CFF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 xml:space="preserve">– Производительность труда в </w:t>
      </w:r>
      <w:r w:rsidRPr="00473CFF">
        <w:rPr>
          <w:rFonts w:ascii="Times New Roman" w:hAnsi="Times New Roman" w:cs="Times New Roman"/>
          <w:szCs w:val="28"/>
        </w:rPr>
        <w:t xml:space="preserve">ООО </w:t>
      </w:r>
    </w:p>
    <w:p w:rsidR="00715C5F" w:rsidRPr="00473CFF" w:rsidRDefault="00715C5F" w:rsidP="00715C5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473CFF">
        <w:rPr>
          <w:rFonts w:ascii="Times New Roman" w:hAnsi="Times New Roman" w:cs="Times New Roman"/>
          <w:szCs w:val="28"/>
        </w:rPr>
        <w:t>«Агропредприятие Бессергеневское»</w:t>
      </w:r>
      <w:r w:rsidRPr="00473CFF">
        <w:rPr>
          <w:rStyle w:val="a5"/>
          <w:rFonts w:ascii="Times New Roman" w:hAnsi="Times New Roman" w:cs="Times New Roman"/>
          <w:szCs w:val="28"/>
        </w:rPr>
        <w:t xml:space="preserve"> 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15"/>
      </w:r>
    </w:p>
    <w:p w:rsidR="0096773F" w:rsidRDefault="0096773F" w:rsidP="0096773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715C5F" w:rsidRPr="0096773F" w:rsidRDefault="00715C5F" w:rsidP="0096773F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1919"/>
        <w:gridCol w:w="1875"/>
        <w:gridCol w:w="1843"/>
        <w:gridCol w:w="2678"/>
        <w:gridCol w:w="1256"/>
      </w:tblGrid>
      <w:tr w:rsidR="00ED1435" w:rsidRPr="000B1B83" w:rsidTr="00ED1435">
        <w:trPr>
          <w:trHeight w:val="691"/>
        </w:trPr>
        <w:tc>
          <w:tcPr>
            <w:tcW w:w="1919" w:type="dxa"/>
          </w:tcPr>
          <w:p w:rsidR="00ED1435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875" w:type="dxa"/>
          </w:tcPr>
          <w:p w:rsidR="00ED1435" w:rsidRPr="000B1B83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</w:tc>
        <w:tc>
          <w:tcPr>
            <w:tcW w:w="1843" w:type="dxa"/>
          </w:tcPr>
          <w:p w:rsidR="00ED1435" w:rsidRPr="000B1B83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</w:p>
        </w:tc>
        <w:tc>
          <w:tcPr>
            <w:tcW w:w="2678" w:type="dxa"/>
          </w:tcPr>
          <w:p w:rsidR="00ED1435" w:rsidRPr="000B1B83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256" w:type="dxa"/>
          </w:tcPr>
          <w:p w:rsidR="00ED1435" w:rsidRPr="000B1B83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к 2014, %</w:t>
            </w:r>
          </w:p>
        </w:tc>
      </w:tr>
      <w:tr w:rsidR="00ED1435" w:rsidRPr="000B1B83" w:rsidTr="00147EA0">
        <w:tc>
          <w:tcPr>
            <w:tcW w:w="1919" w:type="dxa"/>
          </w:tcPr>
          <w:p w:rsidR="00ED1435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Произведено 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ловой продукции на 1 среднегод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работника, тыс. руб.</w:t>
            </w:r>
          </w:p>
        </w:tc>
        <w:tc>
          <w:tcPr>
            <w:tcW w:w="1875" w:type="dxa"/>
          </w:tcPr>
          <w:p w:rsidR="00ED1435" w:rsidRPr="000B1B83" w:rsidRDefault="00A213B9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1614,8</w:t>
            </w:r>
          </w:p>
        </w:tc>
        <w:tc>
          <w:tcPr>
            <w:tcW w:w="1843" w:type="dxa"/>
          </w:tcPr>
          <w:p w:rsidR="00ED1435" w:rsidRPr="000B1B83" w:rsidRDefault="00A213B9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1771,5</w:t>
            </w:r>
          </w:p>
        </w:tc>
        <w:tc>
          <w:tcPr>
            <w:tcW w:w="2678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1948,6</w:t>
            </w:r>
          </w:p>
        </w:tc>
        <w:tc>
          <w:tcPr>
            <w:tcW w:w="1256" w:type="dxa"/>
          </w:tcPr>
          <w:p w:rsidR="00ED1435" w:rsidRPr="000B1B83" w:rsidRDefault="00C00FEB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120,7%</w:t>
            </w:r>
          </w:p>
        </w:tc>
      </w:tr>
      <w:tr w:rsidR="00ED1435" w:rsidRPr="000B1B83" w:rsidTr="00147EA0">
        <w:tc>
          <w:tcPr>
            <w:tcW w:w="1919" w:type="dxa"/>
          </w:tcPr>
          <w:p w:rsidR="00ED1435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Посевная пл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щадь, </w:t>
            </w: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875" w:type="dxa"/>
          </w:tcPr>
          <w:p w:rsidR="00ED1435" w:rsidRPr="000B1B83" w:rsidRDefault="00A213B9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7633,0</w:t>
            </w:r>
          </w:p>
        </w:tc>
        <w:tc>
          <w:tcPr>
            <w:tcW w:w="1843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7233,0</w:t>
            </w:r>
          </w:p>
        </w:tc>
        <w:tc>
          <w:tcPr>
            <w:tcW w:w="2678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7394,0</w:t>
            </w:r>
          </w:p>
        </w:tc>
        <w:tc>
          <w:tcPr>
            <w:tcW w:w="1256" w:type="dxa"/>
          </w:tcPr>
          <w:p w:rsidR="00ED1435" w:rsidRPr="000B1B83" w:rsidRDefault="00C00FEB" w:rsidP="00C00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ED1435" w:rsidRPr="000B1B83" w:rsidTr="00147EA0">
        <w:tc>
          <w:tcPr>
            <w:tcW w:w="1919" w:type="dxa"/>
          </w:tcPr>
          <w:p w:rsidR="00ED1435" w:rsidRDefault="00ED1435" w:rsidP="00B74C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Посевная пл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щадь в расчете на 1 среднегодового работника, </w:t>
            </w:r>
            <w:proofErr w:type="gramStart"/>
            <w:r>
              <w:rPr>
                <w:rFonts w:ascii="Times New Roman" w:hAnsi="Times New Roman"/>
              </w:rPr>
              <w:t>га</w:t>
            </w:r>
            <w:proofErr w:type="gramEnd"/>
          </w:p>
          <w:p w:rsidR="00ED1435" w:rsidRDefault="00ED1435" w:rsidP="00147EA0">
            <w:pPr>
              <w:ind w:firstLine="708"/>
              <w:rPr>
                <w:rFonts w:ascii="Times New Roman" w:hAnsi="Times New Roman"/>
              </w:rPr>
            </w:pPr>
          </w:p>
        </w:tc>
        <w:tc>
          <w:tcPr>
            <w:tcW w:w="1875" w:type="dxa"/>
          </w:tcPr>
          <w:p w:rsidR="00ED1435" w:rsidRPr="000B1B83" w:rsidRDefault="00A213B9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74,1</w:t>
            </w:r>
          </w:p>
        </w:tc>
        <w:tc>
          <w:tcPr>
            <w:tcW w:w="1843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72,33</w:t>
            </w:r>
          </w:p>
        </w:tc>
        <w:tc>
          <w:tcPr>
            <w:tcW w:w="2678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67,2</w:t>
            </w:r>
          </w:p>
        </w:tc>
        <w:tc>
          <w:tcPr>
            <w:tcW w:w="1256" w:type="dxa"/>
          </w:tcPr>
          <w:p w:rsidR="00ED1435" w:rsidRPr="000B1B83" w:rsidRDefault="00C00FEB" w:rsidP="00C00F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90,7</w:t>
            </w:r>
          </w:p>
        </w:tc>
      </w:tr>
      <w:tr w:rsidR="00ED1435" w:rsidRPr="000B1B83" w:rsidTr="00147EA0">
        <w:tc>
          <w:tcPr>
            <w:tcW w:w="1919" w:type="dxa"/>
          </w:tcPr>
          <w:p w:rsidR="00ED1435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Произведено зе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новых на 1 тыс. </w:t>
            </w:r>
            <w:proofErr w:type="spellStart"/>
            <w:r>
              <w:rPr>
                <w:rFonts w:ascii="Times New Roman" w:hAnsi="Times New Roman"/>
              </w:rPr>
              <w:t>чел.-ч</w:t>
            </w:r>
            <w:proofErr w:type="spellEnd"/>
            <w:r>
              <w:rPr>
                <w:rFonts w:ascii="Times New Roman" w:hAnsi="Times New Roman"/>
              </w:rPr>
              <w:t xml:space="preserve">., </w:t>
            </w:r>
            <w:proofErr w:type="spellStart"/>
            <w:r>
              <w:rPr>
                <w:rFonts w:ascii="Times New Roman" w:hAnsi="Times New Roman"/>
              </w:rPr>
              <w:t>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75" w:type="dxa"/>
          </w:tcPr>
          <w:p w:rsidR="00ED1435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0,67</w:t>
            </w:r>
          </w:p>
        </w:tc>
        <w:tc>
          <w:tcPr>
            <w:tcW w:w="1843" w:type="dxa"/>
          </w:tcPr>
          <w:p w:rsidR="00ED1435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0,98</w:t>
            </w:r>
          </w:p>
        </w:tc>
        <w:tc>
          <w:tcPr>
            <w:tcW w:w="2678" w:type="dxa"/>
          </w:tcPr>
          <w:p w:rsidR="00ED1435" w:rsidRPr="000B1B83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0,89</w:t>
            </w:r>
          </w:p>
        </w:tc>
        <w:tc>
          <w:tcPr>
            <w:tcW w:w="1256" w:type="dxa"/>
          </w:tcPr>
          <w:p w:rsidR="00ED1435" w:rsidRPr="000B1B83" w:rsidRDefault="00C00FEB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132,8</w:t>
            </w:r>
          </w:p>
        </w:tc>
      </w:tr>
      <w:tr w:rsidR="00ED1435" w:rsidRPr="000B1B83" w:rsidTr="00147EA0">
        <w:tc>
          <w:tcPr>
            <w:tcW w:w="1919" w:type="dxa"/>
          </w:tcPr>
          <w:p w:rsidR="00ED1435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Поголовье скота, гол.</w:t>
            </w:r>
          </w:p>
        </w:tc>
        <w:tc>
          <w:tcPr>
            <w:tcW w:w="1875" w:type="dxa"/>
          </w:tcPr>
          <w:p w:rsidR="00ED1435" w:rsidRPr="000B1B83" w:rsidRDefault="00A213B9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1741,0</w:t>
            </w:r>
          </w:p>
        </w:tc>
        <w:tc>
          <w:tcPr>
            <w:tcW w:w="1843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2044,0</w:t>
            </w:r>
          </w:p>
        </w:tc>
        <w:tc>
          <w:tcPr>
            <w:tcW w:w="2678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2588</w:t>
            </w:r>
          </w:p>
        </w:tc>
        <w:tc>
          <w:tcPr>
            <w:tcW w:w="1256" w:type="dxa"/>
          </w:tcPr>
          <w:p w:rsidR="00ED1435" w:rsidRPr="000B1B83" w:rsidRDefault="00C00FEB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148,7</w:t>
            </w:r>
          </w:p>
        </w:tc>
      </w:tr>
      <w:tr w:rsidR="00ED1435" w:rsidRPr="000B1B83" w:rsidTr="00147EA0">
        <w:tc>
          <w:tcPr>
            <w:tcW w:w="1919" w:type="dxa"/>
          </w:tcPr>
          <w:p w:rsidR="00ED1435" w:rsidRDefault="00ED1435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Поголовье скота в расчете на 1 среднегодового работника, гол.</w:t>
            </w:r>
          </w:p>
        </w:tc>
        <w:tc>
          <w:tcPr>
            <w:tcW w:w="1875" w:type="dxa"/>
          </w:tcPr>
          <w:p w:rsidR="00ED1435" w:rsidRPr="000B1B83" w:rsidRDefault="00A213B9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843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678" w:type="dxa"/>
          </w:tcPr>
          <w:p w:rsidR="00ED1435" w:rsidRPr="000B1B83" w:rsidRDefault="00BF6310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56" w:type="dxa"/>
          </w:tcPr>
          <w:p w:rsidR="00ED1435" w:rsidRPr="000B1B83" w:rsidRDefault="00C00FEB" w:rsidP="00147E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141,2</w:t>
            </w:r>
          </w:p>
        </w:tc>
      </w:tr>
    </w:tbl>
    <w:p w:rsidR="00ED1435" w:rsidRDefault="00ED1435" w:rsidP="00ED14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15C5F" w:rsidRDefault="00B74C73" w:rsidP="00BB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Анализируя производительность труда агропредприятия, отметим, что количество валовой продукции в расчете на 1 среднегодового работника с 2014 по 2016 годы увеличилось на 20,7% при сокращении посевной площади на 3,1%. Кроме того, количество произведенных зерновых и зернобобовых в расчете на 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ел.-ч</w:t>
      </w:r>
      <w:proofErr w:type="spellEnd"/>
      <w:r>
        <w:rPr>
          <w:rFonts w:ascii="Times New Roman" w:hAnsi="Times New Roman" w:cs="Times New Roman"/>
          <w:sz w:val="28"/>
          <w:szCs w:val="28"/>
        </w:rPr>
        <w:t>. с 2014 по 2016 годы на данном предприятии увел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чилось на 32,8%. Также можно отметить увеличение поголовья скота в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чете </w:t>
      </w:r>
      <w:r w:rsidR="000836EE">
        <w:rPr>
          <w:rFonts w:ascii="Times New Roman" w:hAnsi="Times New Roman" w:cs="Times New Roman"/>
          <w:sz w:val="28"/>
          <w:szCs w:val="28"/>
        </w:rPr>
        <w:t xml:space="preserve">на 1 среднегодового работника на 41,2%. Таким образом, мы можем придти к выводу о повышении производительности труда </w:t>
      </w:r>
      <w:r w:rsidR="000836EE" w:rsidRPr="000836EE">
        <w:rPr>
          <w:rFonts w:ascii="Times New Roman" w:hAnsi="Times New Roman" w:cs="Times New Roman"/>
          <w:sz w:val="28"/>
          <w:szCs w:val="28"/>
        </w:rPr>
        <w:t>в ООО «Агропре</w:t>
      </w:r>
      <w:r w:rsidR="000836EE" w:rsidRPr="000836EE">
        <w:rPr>
          <w:rFonts w:ascii="Times New Roman" w:hAnsi="Times New Roman" w:cs="Times New Roman"/>
          <w:sz w:val="28"/>
          <w:szCs w:val="28"/>
        </w:rPr>
        <w:t>д</w:t>
      </w:r>
      <w:r w:rsidR="000836EE" w:rsidRPr="000836EE">
        <w:rPr>
          <w:rFonts w:ascii="Times New Roman" w:hAnsi="Times New Roman" w:cs="Times New Roman"/>
          <w:sz w:val="28"/>
          <w:szCs w:val="28"/>
        </w:rPr>
        <w:t>приятие Бессергеневское»</w:t>
      </w:r>
      <w:r w:rsidR="000836EE">
        <w:rPr>
          <w:rFonts w:ascii="Times New Roman" w:hAnsi="Times New Roman" w:cs="Times New Roman"/>
          <w:sz w:val="28"/>
          <w:szCs w:val="28"/>
        </w:rPr>
        <w:t xml:space="preserve"> за исследуемый нами период.</w:t>
      </w:r>
    </w:p>
    <w:p w:rsidR="00771B1D" w:rsidRPr="009E79C1" w:rsidRDefault="00771B1D" w:rsidP="00BB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теперь показатели обеспеченност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71B1D">
        <w:t xml:space="preserve"> </w:t>
      </w:r>
      <w:r>
        <w:t xml:space="preserve"> </w:t>
      </w:r>
      <w:r w:rsidRPr="00771B1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771B1D">
        <w:rPr>
          <w:rFonts w:ascii="Times New Roman" w:hAnsi="Times New Roman" w:cs="Times New Roman"/>
          <w:sz w:val="28"/>
          <w:szCs w:val="28"/>
        </w:rPr>
        <w:t xml:space="preserve"> «Агропредпри</w:t>
      </w:r>
      <w:r w:rsidRPr="00771B1D">
        <w:rPr>
          <w:rFonts w:ascii="Times New Roman" w:hAnsi="Times New Roman" w:cs="Times New Roman"/>
          <w:sz w:val="28"/>
          <w:szCs w:val="28"/>
        </w:rPr>
        <w:t>я</w:t>
      </w:r>
      <w:r w:rsidRPr="00771B1D">
        <w:rPr>
          <w:rFonts w:ascii="Times New Roman" w:hAnsi="Times New Roman" w:cs="Times New Roman"/>
          <w:sz w:val="28"/>
          <w:szCs w:val="28"/>
        </w:rPr>
        <w:t>тие Бессергеневское»</w:t>
      </w:r>
      <w:r w:rsidRPr="00771B1D">
        <w:t xml:space="preserve"> </w:t>
      </w:r>
      <w:r w:rsidRPr="00771B1D">
        <w:rPr>
          <w:rFonts w:ascii="Times New Roman" w:hAnsi="Times New Roman" w:cs="Times New Roman"/>
          <w:sz w:val="28"/>
          <w:szCs w:val="28"/>
        </w:rPr>
        <w:t>основными фондами</w:t>
      </w:r>
      <w:r>
        <w:rPr>
          <w:rFonts w:ascii="Times New Roman" w:hAnsi="Times New Roman" w:cs="Times New Roman"/>
          <w:sz w:val="28"/>
          <w:szCs w:val="28"/>
        </w:rPr>
        <w:t>, а также дадим оценку эффекти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ности их использования. </w:t>
      </w:r>
      <w:r w:rsidR="00263445" w:rsidRPr="00BB1434">
        <w:rPr>
          <w:rFonts w:ascii="Times New Roman" w:hAnsi="Times New Roman" w:cs="Times New Roman"/>
          <w:sz w:val="28"/>
          <w:szCs w:val="28"/>
        </w:rPr>
        <w:t>Отметим, что о</w:t>
      </w:r>
      <w:r w:rsidRPr="00BB1434">
        <w:rPr>
          <w:rFonts w:ascii="Times New Roman" w:hAnsi="Times New Roman" w:cs="Times New Roman"/>
          <w:sz w:val="28"/>
          <w:szCs w:val="28"/>
        </w:rPr>
        <w:t>беспеченность предприятия осно</w:t>
      </w:r>
      <w:r w:rsidRPr="00BB1434">
        <w:rPr>
          <w:rFonts w:ascii="Times New Roman" w:hAnsi="Times New Roman" w:cs="Times New Roman"/>
          <w:sz w:val="28"/>
          <w:szCs w:val="28"/>
        </w:rPr>
        <w:t>в</w:t>
      </w:r>
      <w:r w:rsidRPr="00BB1434">
        <w:rPr>
          <w:rFonts w:ascii="Times New Roman" w:hAnsi="Times New Roman" w:cs="Times New Roman"/>
          <w:sz w:val="28"/>
          <w:szCs w:val="28"/>
        </w:rPr>
        <w:t xml:space="preserve">ными средствами производства и эффективность их использования являются </w:t>
      </w:r>
      <w:r w:rsidRPr="00BB1434">
        <w:rPr>
          <w:rFonts w:ascii="Times New Roman" w:hAnsi="Times New Roman" w:cs="Times New Roman"/>
          <w:sz w:val="28"/>
          <w:szCs w:val="28"/>
        </w:rPr>
        <w:lastRenderedPageBreak/>
        <w:t>важными факторами, от которых зависят результаты хозяйственной деятел</w:t>
      </w:r>
      <w:r w:rsidRPr="00BB1434">
        <w:rPr>
          <w:rFonts w:ascii="Times New Roman" w:hAnsi="Times New Roman" w:cs="Times New Roman"/>
          <w:sz w:val="28"/>
          <w:szCs w:val="28"/>
        </w:rPr>
        <w:t>ь</w:t>
      </w:r>
      <w:r w:rsidRPr="00BB1434">
        <w:rPr>
          <w:rFonts w:ascii="Times New Roman" w:hAnsi="Times New Roman" w:cs="Times New Roman"/>
          <w:sz w:val="28"/>
          <w:szCs w:val="28"/>
        </w:rPr>
        <w:t>ности. Уровень и темпы роста сельскохозяйственной продукции напрямую зависят от обеспеченности производства основными средствами.</w:t>
      </w:r>
      <w:r w:rsidR="00263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79C1">
        <w:rPr>
          <w:rFonts w:ascii="Times New Roman" w:hAnsi="Times New Roman" w:cs="Times New Roman"/>
          <w:sz w:val="28"/>
          <w:szCs w:val="28"/>
        </w:rPr>
        <w:t>Показатели обеспеченности предприятия основными фондами отражены нами в таблице 4.</w:t>
      </w:r>
    </w:p>
    <w:p w:rsidR="00263445" w:rsidRPr="00771B1D" w:rsidRDefault="00263445" w:rsidP="0026344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6546" w:rsidRDefault="008921BD" w:rsidP="000B65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9E79C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- </w:t>
      </w:r>
      <w:r w:rsidR="000B6546" w:rsidRPr="000B6546">
        <w:rPr>
          <w:rFonts w:ascii="Times New Roman" w:hAnsi="Times New Roman" w:cs="Times New Roman"/>
        </w:rPr>
        <w:t>Показатели обеспеченности основными фондами и эффективность их использования</w:t>
      </w:r>
    </w:p>
    <w:p w:rsidR="00BB1434" w:rsidRDefault="00BB1434" w:rsidP="000B6546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550"/>
        <w:gridCol w:w="1565"/>
        <w:gridCol w:w="1560"/>
        <w:gridCol w:w="1639"/>
        <w:gridCol w:w="950"/>
        <w:gridCol w:w="951"/>
      </w:tblGrid>
      <w:tr w:rsidR="000B6546" w:rsidRPr="002F21C0" w:rsidTr="008921BD">
        <w:tc>
          <w:tcPr>
            <w:tcW w:w="2550" w:type="dxa"/>
            <w:vMerge w:val="restart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4764" w:type="dxa"/>
            <w:gridSpan w:val="3"/>
          </w:tcPr>
          <w:p w:rsidR="000B6546" w:rsidRPr="008921BD" w:rsidRDefault="000B6546" w:rsidP="008C068F">
            <w:pPr>
              <w:jc w:val="center"/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Годы</w:t>
            </w:r>
          </w:p>
        </w:tc>
        <w:tc>
          <w:tcPr>
            <w:tcW w:w="1901" w:type="dxa"/>
            <w:gridSpan w:val="2"/>
            <w:vMerge w:val="restart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 xml:space="preserve">2016 г. </w:t>
            </w:r>
            <w:proofErr w:type="gramStart"/>
            <w:r w:rsidRPr="008921BD">
              <w:rPr>
                <w:rFonts w:ascii="Times New Roman" w:hAnsi="Times New Roman"/>
              </w:rPr>
              <w:t>в</w:t>
            </w:r>
            <w:proofErr w:type="gramEnd"/>
            <w:r w:rsidRPr="008921BD">
              <w:rPr>
                <w:rFonts w:ascii="Times New Roman" w:hAnsi="Times New Roman"/>
              </w:rPr>
              <w:t xml:space="preserve"> % к 2014</w:t>
            </w:r>
          </w:p>
        </w:tc>
      </w:tr>
      <w:tr w:rsidR="000B6546" w:rsidRPr="002F21C0" w:rsidTr="008921BD">
        <w:trPr>
          <w:trHeight w:val="276"/>
        </w:trPr>
        <w:tc>
          <w:tcPr>
            <w:tcW w:w="2550" w:type="dxa"/>
            <w:vMerge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2014</w:t>
            </w:r>
          </w:p>
        </w:tc>
        <w:tc>
          <w:tcPr>
            <w:tcW w:w="1560" w:type="dxa"/>
            <w:vMerge w:val="restart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2015</w:t>
            </w:r>
          </w:p>
        </w:tc>
        <w:tc>
          <w:tcPr>
            <w:tcW w:w="1639" w:type="dxa"/>
            <w:vMerge w:val="restart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2016</w:t>
            </w:r>
          </w:p>
        </w:tc>
        <w:tc>
          <w:tcPr>
            <w:tcW w:w="1901" w:type="dxa"/>
            <w:gridSpan w:val="2"/>
            <w:vMerge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</w:p>
        </w:tc>
      </w:tr>
      <w:tr w:rsidR="000B6546" w:rsidRPr="002F21C0" w:rsidTr="008921BD">
        <w:tc>
          <w:tcPr>
            <w:tcW w:w="2550" w:type="dxa"/>
            <w:vMerge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2016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2014</w:t>
            </w:r>
          </w:p>
        </w:tc>
      </w:tr>
      <w:tr w:rsidR="000B6546" w:rsidRPr="002F21C0" w:rsidTr="008921BD">
        <w:tc>
          <w:tcPr>
            <w:tcW w:w="2550" w:type="dxa"/>
          </w:tcPr>
          <w:p w:rsidR="00263445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Среднегодовая сто</w:t>
            </w:r>
            <w:r w:rsidRPr="008921BD">
              <w:rPr>
                <w:rFonts w:ascii="Times New Roman" w:hAnsi="Times New Roman"/>
              </w:rPr>
              <w:t>и</w:t>
            </w:r>
            <w:r w:rsidRPr="008921BD">
              <w:rPr>
                <w:rFonts w:ascii="Times New Roman" w:hAnsi="Times New Roman"/>
              </w:rPr>
              <w:t>мость основных средств, тыс</w:t>
            </w:r>
            <w:proofErr w:type="gramStart"/>
            <w:r w:rsidRPr="008921BD">
              <w:rPr>
                <w:rFonts w:ascii="Times New Roman" w:hAnsi="Times New Roman"/>
              </w:rPr>
              <w:t>.р</w:t>
            </w:r>
            <w:proofErr w:type="gramEnd"/>
            <w:r w:rsidRPr="008921BD"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271556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29286,5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314877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116,0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Среднегодовая числе</w:t>
            </w:r>
            <w:r w:rsidRPr="008921BD">
              <w:rPr>
                <w:rFonts w:ascii="Times New Roman" w:hAnsi="Times New Roman"/>
              </w:rPr>
              <w:t>н</w:t>
            </w:r>
            <w:r w:rsidRPr="008921BD">
              <w:rPr>
                <w:rFonts w:ascii="Times New Roman" w:hAnsi="Times New Roman"/>
              </w:rPr>
              <w:t>ность работников, зан</w:t>
            </w:r>
            <w:r w:rsidRPr="008921BD">
              <w:rPr>
                <w:rFonts w:ascii="Times New Roman" w:hAnsi="Times New Roman"/>
              </w:rPr>
              <w:t>я</w:t>
            </w:r>
            <w:r w:rsidRPr="008921BD">
              <w:rPr>
                <w:rFonts w:ascii="Times New Roman" w:hAnsi="Times New Roman"/>
              </w:rPr>
              <w:t>тых в с.-х. производстве, чел.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103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110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106,8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 xml:space="preserve">Площадь с.-х. угодий, </w:t>
            </w:r>
            <w:proofErr w:type="gramStart"/>
            <w:r w:rsidRPr="008921BD">
              <w:rPr>
                <w:rFonts w:ascii="Times New Roman" w:hAnsi="Times New Roman"/>
              </w:rPr>
              <w:t>га</w:t>
            </w:r>
            <w:proofErr w:type="gramEnd"/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9905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9905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11212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113,2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Выручка от продажи товаров, продукции, р</w:t>
            </w:r>
            <w:r w:rsidRPr="008921BD">
              <w:rPr>
                <w:rFonts w:ascii="Times New Roman" w:hAnsi="Times New Roman"/>
              </w:rPr>
              <w:t>а</w:t>
            </w:r>
            <w:r w:rsidRPr="008921BD">
              <w:rPr>
                <w:rFonts w:ascii="Times New Roman" w:hAnsi="Times New Roman"/>
              </w:rPr>
              <w:t>бот и услуг, тыс</w:t>
            </w:r>
            <w:proofErr w:type="gramStart"/>
            <w:r w:rsidRPr="008921BD">
              <w:rPr>
                <w:rFonts w:ascii="Times New Roman" w:hAnsi="Times New Roman"/>
              </w:rPr>
              <w:t>.р</w:t>
            </w:r>
            <w:proofErr w:type="gramEnd"/>
            <w:r w:rsidRPr="008921BD"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168092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276215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228329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135,9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Прибыль от продаж, тыс. руб.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5004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108315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59877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1196,6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proofErr w:type="spellStart"/>
            <w:r w:rsidRPr="008921BD">
              <w:rPr>
                <w:rFonts w:ascii="Times New Roman" w:hAnsi="Times New Roman"/>
              </w:rPr>
              <w:t>Фондообеспеченность</w:t>
            </w:r>
            <w:proofErr w:type="spellEnd"/>
            <w:r w:rsidRPr="008921BD">
              <w:rPr>
                <w:rFonts w:ascii="Times New Roman" w:hAnsi="Times New Roman"/>
              </w:rPr>
              <w:t xml:space="preserve"> на 100 га с.-х. угодий, тыс</w:t>
            </w:r>
            <w:proofErr w:type="gramStart"/>
            <w:r w:rsidRPr="008921BD">
              <w:rPr>
                <w:rFonts w:ascii="Times New Roman" w:hAnsi="Times New Roman"/>
              </w:rPr>
              <w:t>.р</w:t>
            </w:r>
            <w:proofErr w:type="gramEnd"/>
            <w:r w:rsidRPr="008921BD"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2741,6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2956,4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2808,4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102,4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proofErr w:type="spellStart"/>
            <w:r w:rsidRPr="008921BD">
              <w:rPr>
                <w:rFonts w:ascii="Times New Roman" w:hAnsi="Times New Roman"/>
              </w:rPr>
              <w:t>Фондовооруженность</w:t>
            </w:r>
            <w:proofErr w:type="spellEnd"/>
            <w:r w:rsidRPr="008921BD">
              <w:rPr>
                <w:rFonts w:ascii="Times New Roman" w:hAnsi="Times New Roman"/>
              </w:rPr>
              <w:t xml:space="preserve"> 1 работника, тыс</w:t>
            </w:r>
            <w:proofErr w:type="gramStart"/>
            <w:r w:rsidRPr="008921BD">
              <w:rPr>
                <w:rFonts w:ascii="Times New Roman" w:hAnsi="Times New Roman"/>
              </w:rPr>
              <w:t>.р</w:t>
            </w:r>
            <w:proofErr w:type="gramEnd"/>
            <w:r w:rsidRPr="008921BD"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2635,5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2928,3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2862,5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108,6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Фондоотдача, тыс</w:t>
            </w:r>
            <w:proofErr w:type="gramStart"/>
            <w:r w:rsidRPr="008921BD">
              <w:rPr>
                <w:rFonts w:ascii="Times New Roman" w:hAnsi="Times New Roman"/>
              </w:rPr>
              <w:t>.р</w:t>
            </w:r>
            <w:proofErr w:type="gramEnd"/>
            <w:r w:rsidRPr="008921BD"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0,6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0,9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0,7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116,6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proofErr w:type="spellStart"/>
            <w:r w:rsidRPr="008921BD">
              <w:rPr>
                <w:rFonts w:ascii="Times New Roman" w:hAnsi="Times New Roman"/>
              </w:rPr>
              <w:t>Фондоемкость</w:t>
            </w:r>
            <w:proofErr w:type="spellEnd"/>
            <w:r w:rsidRPr="008921BD">
              <w:rPr>
                <w:rFonts w:ascii="Times New Roman" w:hAnsi="Times New Roman"/>
              </w:rPr>
              <w:t>, тыс</w:t>
            </w:r>
            <w:proofErr w:type="gramStart"/>
            <w:r w:rsidRPr="008921BD">
              <w:rPr>
                <w:rFonts w:ascii="Times New Roman" w:hAnsi="Times New Roman"/>
              </w:rPr>
              <w:t>.р</w:t>
            </w:r>
            <w:proofErr w:type="gramEnd"/>
            <w:r w:rsidRPr="008921BD"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1,6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1,4</w:t>
            </w:r>
          </w:p>
        </w:tc>
        <w:tc>
          <w:tcPr>
            <w:tcW w:w="9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87,5</w:t>
            </w:r>
          </w:p>
        </w:tc>
        <w:tc>
          <w:tcPr>
            <w:tcW w:w="951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100</w:t>
            </w:r>
          </w:p>
        </w:tc>
      </w:tr>
      <w:tr w:rsidR="000B6546" w:rsidRPr="002F21C0" w:rsidTr="008921BD">
        <w:tc>
          <w:tcPr>
            <w:tcW w:w="255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proofErr w:type="spellStart"/>
            <w:r w:rsidRPr="008921BD">
              <w:rPr>
                <w:rFonts w:ascii="Times New Roman" w:hAnsi="Times New Roman"/>
              </w:rPr>
              <w:t>Фондорентабельность</w:t>
            </w:r>
            <w:proofErr w:type="spellEnd"/>
            <w:r w:rsidRPr="008921BD">
              <w:rPr>
                <w:rFonts w:ascii="Times New Roman" w:hAnsi="Times New Roman"/>
              </w:rPr>
              <w:t>, %</w:t>
            </w:r>
          </w:p>
        </w:tc>
        <w:tc>
          <w:tcPr>
            <w:tcW w:w="1565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1,8</w:t>
            </w:r>
          </w:p>
        </w:tc>
        <w:tc>
          <w:tcPr>
            <w:tcW w:w="1560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37</w:t>
            </w:r>
          </w:p>
        </w:tc>
        <w:tc>
          <w:tcPr>
            <w:tcW w:w="1639" w:type="dxa"/>
          </w:tcPr>
          <w:p w:rsidR="000B6546" w:rsidRPr="008921BD" w:rsidRDefault="000B6546" w:rsidP="008C068F">
            <w:pPr>
              <w:rPr>
                <w:rFonts w:ascii="Times New Roman" w:hAnsi="Times New Roman"/>
              </w:rPr>
            </w:pPr>
            <w:r w:rsidRPr="008921BD">
              <w:rPr>
                <w:rFonts w:ascii="Times New Roman" w:hAnsi="Times New Roman"/>
              </w:rPr>
              <w:t>19</w:t>
            </w:r>
          </w:p>
        </w:tc>
        <w:tc>
          <w:tcPr>
            <w:tcW w:w="950" w:type="dxa"/>
          </w:tcPr>
          <w:p w:rsidR="000B6546" w:rsidRPr="008921BD" w:rsidRDefault="0032520E" w:rsidP="008C0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947,4%</w:t>
            </w:r>
          </w:p>
        </w:tc>
        <w:tc>
          <w:tcPr>
            <w:tcW w:w="951" w:type="dxa"/>
          </w:tcPr>
          <w:p w:rsidR="000B6546" w:rsidRPr="008921BD" w:rsidRDefault="001B1464" w:rsidP="008C06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0B6546" w:rsidRDefault="000B6546" w:rsidP="000B6546">
      <w:pPr>
        <w:rPr>
          <w:rFonts w:ascii="Times New Roman" w:hAnsi="Times New Roman" w:cs="Times New Roman"/>
        </w:rPr>
      </w:pPr>
    </w:p>
    <w:p w:rsidR="00EB3FD4" w:rsidRDefault="00263445" w:rsidP="00BB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Проанализировав данные таблицы </w:t>
      </w:r>
      <w:r w:rsidR="009E79C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, мы можем придти к выводу о том, что с</w:t>
      </w:r>
      <w:r w:rsidRPr="00263445">
        <w:rPr>
          <w:rFonts w:ascii="Times New Roman" w:hAnsi="Times New Roman" w:cs="Times New Roman"/>
          <w:sz w:val="28"/>
        </w:rPr>
        <w:t>реднегодовая стоимость основных средств</w:t>
      </w:r>
      <w:r>
        <w:rPr>
          <w:rFonts w:ascii="Times New Roman" w:hAnsi="Times New Roman" w:cs="Times New Roman"/>
          <w:sz w:val="28"/>
        </w:rPr>
        <w:t xml:space="preserve"> </w:t>
      </w:r>
      <w:r w:rsidRPr="00771B1D">
        <w:rPr>
          <w:rFonts w:ascii="Times New Roman" w:hAnsi="Times New Roman" w:cs="Times New Roman"/>
          <w:sz w:val="28"/>
          <w:szCs w:val="28"/>
        </w:rPr>
        <w:t>ООО «Агропредприятие Бе</w:t>
      </w:r>
      <w:r w:rsidRPr="00771B1D">
        <w:rPr>
          <w:rFonts w:ascii="Times New Roman" w:hAnsi="Times New Roman" w:cs="Times New Roman"/>
          <w:sz w:val="28"/>
          <w:szCs w:val="28"/>
        </w:rPr>
        <w:t>с</w:t>
      </w:r>
      <w:r w:rsidRPr="00771B1D">
        <w:rPr>
          <w:rFonts w:ascii="Times New Roman" w:hAnsi="Times New Roman" w:cs="Times New Roman"/>
          <w:sz w:val="28"/>
          <w:szCs w:val="28"/>
        </w:rPr>
        <w:t>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20E">
        <w:rPr>
          <w:rFonts w:ascii="Times New Roman" w:hAnsi="Times New Roman" w:cs="Times New Roman"/>
          <w:sz w:val="28"/>
          <w:szCs w:val="28"/>
        </w:rPr>
        <w:t xml:space="preserve"> увеличилась </w:t>
      </w:r>
      <w:r>
        <w:rPr>
          <w:rFonts w:ascii="Times New Roman" w:hAnsi="Times New Roman" w:cs="Times New Roman"/>
          <w:sz w:val="28"/>
          <w:szCs w:val="28"/>
        </w:rPr>
        <w:t xml:space="preserve">на 16% с 2014 по 2016 годы, что привело в итоге к увеличению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фондообеспеченности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предприятия на 2,4%</w:t>
      </w:r>
      <w:r w:rsidR="0032520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2520E">
        <w:rPr>
          <w:rFonts w:ascii="Times New Roman" w:hAnsi="Times New Roman" w:cs="Times New Roman"/>
          <w:sz w:val="28"/>
          <w:szCs w:val="28"/>
        </w:rPr>
        <w:t>фондовооруже</w:t>
      </w:r>
      <w:r w:rsidR="0032520E">
        <w:rPr>
          <w:rFonts w:ascii="Times New Roman" w:hAnsi="Times New Roman" w:cs="Times New Roman"/>
          <w:sz w:val="28"/>
          <w:szCs w:val="28"/>
        </w:rPr>
        <w:t>н</w:t>
      </w:r>
      <w:r w:rsidR="0032520E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="0032520E">
        <w:rPr>
          <w:rFonts w:ascii="Times New Roman" w:hAnsi="Times New Roman" w:cs="Times New Roman"/>
          <w:sz w:val="28"/>
          <w:szCs w:val="28"/>
        </w:rPr>
        <w:t xml:space="preserve"> – на 8,6% 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32520E">
        <w:rPr>
          <w:rFonts w:ascii="Times New Roman" w:hAnsi="Times New Roman" w:cs="Times New Roman"/>
          <w:sz w:val="28"/>
          <w:szCs w:val="28"/>
        </w:rPr>
        <w:t>возрастании</w:t>
      </w:r>
      <w:r>
        <w:rPr>
          <w:rFonts w:ascii="Times New Roman" w:hAnsi="Times New Roman" w:cs="Times New Roman"/>
          <w:sz w:val="28"/>
          <w:szCs w:val="28"/>
        </w:rPr>
        <w:t xml:space="preserve"> среднегодовой</w:t>
      </w:r>
      <w:r w:rsidR="0032520E">
        <w:rPr>
          <w:rFonts w:ascii="Times New Roman" w:hAnsi="Times New Roman" w:cs="Times New Roman"/>
          <w:sz w:val="28"/>
          <w:szCs w:val="28"/>
        </w:rPr>
        <w:t xml:space="preserve"> численности работников на 6,8% </w:t>
      </w:r>
      <w:r w:rsidR="00E5386B">
        <w:rPr>
          <w:rFonts w:ascii="Times New Roman" w:hAnsi="Times New Roman" w:cs="Times New Roman"/>
          <w:sz w:val="28"/>
          <w:szCs w:val="28"/>
        </w:rPr>
        <w:t xml:space="preserve"> и </w:t>
      </w:r>
      <w:r w:rsidR="0032520E">
        <w:rPr>
          <w:rFonts w:ascii="Times New Roman" w:hAnsi="Times New Roman" w:cs="Times New Roman"/>
          <w:sz w:val="28"/>
          <w:szCs w:val="28"/>
        </w:rPr>
        <w:t xml:space="preserve">при увеличении площади сельскохозяйственных угодий  на 13,2%. </w:t>
      </w:r>
      <w:r w:rsidR="00EB3FD4">
        <w:rPr>
          <w:rFonts w:ascii="Times New Roman" w:hAnsi="Times New Roman" w:cs="Times New Roman"/>
          <w:sz w:val="28"/>
          <w:szCs w:val="28"/>
        </w:rPr>
        <w:t xml:space="preserve">Вышеперечисленные значения показателей </w:t>
      </w:r>
      <w:r w:rsidR="00EB3FD4" w:rsidRPr="00EB3FD4">
        <w:rPr>
          <w:rFonts w:ascii="Times New Roman" w:hAnsi="Times New Roman" w:cs="Times New Roman"/>
          <w:sz w:val="28"/>
          <w:szCs w:val="28"/>
        </w:rPr>
        <w:t>явля</w:t>
      </w:r>
      <w:r w:rsidR="00EB3FD4">
        <w:rPr>
          <w:rFonts w:ascii="Times New Roman" w:hAnsi="Times New Roman" w:cs="Times New Roman"/>
          <w:sz w:val="28"/>
          <w:szCs w:val="28"/>
        </w:rPr>
        <w:t>ю</w:t>
      </w:r>
      <w:r w:rsidR="00EB3FD4" w:rsidRPr="00EB3FD4">
        <w:rPr>
          <w:rFonts w:ascii="Times New Roman" w:hAnsi="Times New Roman" w:cs="Times New Roman"/>
          <w:sz w:val="28"/>
          <w:szCs w:val="28"/>
        </w:rPr>
        <w:t>тся положительным</w:t>
      </w:r>
      <w:r w:rsidR="00EB3FD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B3FD4" w:rsidRPr="00EB3FD4">
        <w:rPr>
          <w:rFonts w:ascii="Times New Roman" w:hAnsi="Times New Roman" w:cs="Times New Roman"/>
          <w:sz w:val="28"/>
          <w:szCs w:val="28"/>
        </w:rPr>
        <w:t xml:space="preserve"> фа</w:t>
      </w:r>
      <w:r w:rsidR="00EB3FD4" w:rsidRPr="00EB3FD4">
        <w:rPr>
          <w:rFonts w:ascii="Times New Roman" w:hAnsi="Times New Roman" w:cs="Times New Roman"/>
          <w:sz w:val="28"/>
          <w:szCs w:val="28"/>
        </w:rPr>
        <w:t>к</w:t>
      </w:r>
      <w:r w:rsidR="00EB3FD4" w:rsidRPr="00EB3FD4">
        <w:rPr>
          <w:rFonts w:ascii="Times New Roman" w:hAnsi="Times New Roman" w:cs="Times New Roman"/>
          <w:sz w:val="28"/>
          <w:szCs w:val="28"/>
        </w:rPr>
        <w:t>тор</w:t>
      </w:r>
      <w:r w:rsidR="00EB3FD4">
        <w:rPr>
          <w:rFonts w:ascii="Times New Roman" w:hAnsi="Times New Roman" w:cs="Times New Roman"/>
          <w:sz w:val="28"/>
          <w:szCs w:val="28"/>
        </w:rPr>
        <w:t>ами</w:t>
      </w:r>
      <w:r w:rsidR="00EB3FD4" w:rsidRPr="00EB3FD4">
        <w:rPr>
          <w:rFonts w:ascii="Times New Roman" w:hAnsi="Times New Roman" w:cs="Times New Roman"/>
          <w:sz w:val="28"/>
          <w:szCs w:val="28"/>
        </w:rPr>
        <w:t xml:space="preserve"> для наращивания объемов производства в дальнейшем. </w:t>
      </w:r>
      <w:r w:rsidR="0032520E">
        <w:rPr>
          <w:rFonts w:ascii="Times New Roman" w:hAnsi="Times New Roman" w:cs="Times New Roman"/>
          <w:sz w:val="28"/>
          <w:szCs w:val="28"/>
        </w:rPr>
        <w:t>Произоше</w:t>
      </w:r>
      <w:r w:rsidR="0032520E">
        <w:rPr>
          <w:rFonts w:ascii="Times New Roman" w:hAnsi="Times New Roman" w:cs="Times New Roman"/>
          <w:sz w:val="28"/>
          <w:szCs w:val="28"/>
        </w:rPr>
        <w:t>д</w:t>
      </w:r>
      <w:r w:rsidR="0032520E">
        <w:rPr>
          <w:rFonts w:ascii="Times New Roman" w:hAnsi="Times New Roman" w:cs="Times New Roman"/>
          <w:sz w:val="28"/>
          <w:szCs w:val="28"/>
        </w:rPr>
        <w:lastRenderedPageBreak/>
        <w:t>ший за данный срок рост фондоотдачи на 16,6%</w:t>
      </w:r>
      <w:r w:rsidR="00E5386B">
        <w:rPr>
          <w:rFonts w:ascii="Times New Roman" w:hAnsi="Times New Roman" w:cs="Times New Roman"/>
          <w:sz w:val="28"/>
          <w:szCs w:val="28"/>
        </w:rPr>
        <w:t xml:space="preserve">, как и уменьшение значения </w:t>
      </w:r>
      <w:proofErr w:type="spellStart"/>
      <w:r w:rsidR="00E5386B">
        <w:rPr>
          <w:rFonts w:ascii="Times New Roman" w:hAnsi="Times New Roman" w:cs="Times New Roman"/>
          <w:sz w:val="28"/>
          <w:szCs w:val="28"/>
        </w:rPr>
        <w:t>фондоемкости</w:t>
      </w:r>
      <w:proofErr w:type="spellEnd"/>
      <w:r w:rsidR="00E5386B">
        <w:rPr>
          <w:rFonts w:ascii="Times New Roman" w:hAnsi="Times New Roman" w:cs="Times New Roman"/>
          <w:sz w:val="28"/>
          <w:szCs w:val="28"/>
        </w:rPr>
        <w:t xml:space="preserve"> н</w:t>
      </w:r>
      <w:r w:rsidR="00A54463">
        <w:rPr>
          <w:rFonts w:ascii="Times New Roman" w:hAnsi="Times New Roman" w:cs="Times New Roman"/>
          <w:sz w:val="28"/>
          <w:szCs w:val="28"/>
        </w:rPr>
        <w:t>а 12,5%</w:t>
      </w:r>
      <w:r w:rsidR="000B1B83">
        <w:rPr>
          <w:rFonts w:ascii="Times New Roman" w:hAnsi="Times New Roman" w:cs="Times New Roman"/>
          <w:sz w:val="28"/>
          <w:szCs w:val="28"/>
        </w:rPr>
        <w:t xml:space="preserve"> (за счет увеличения выручки от продаж на 35,9%)</w:t>
      </w:r>
      <w:r w:rsidR="00A54463">
        <w:rPr>
          <w:rFonts w:ascii="Times New Roman" w:hAnsi="Times New Roman" w:cs="Times New Roman"/>
          <w:sz w:val="28"/>
          <w:szCs w:val="28"/>
        </w:rPr>
        <w:t>,</w:t>
      </w:r>
      <w:r w:rsidR="0032520E">
        <w:rPr>
          <w:rFonts w:ascii="Times New Roman" w:hAnsi="Times New Roman" w:cs="Times New Roman"/>
          <w:sz w:val="28"/>
          <w:szCs w:val="28"/>
        </w:rPr>
        <w:t xml:space="preserve"> </w:t>
      </w:r>
      <w:r w:rsidR="0032520E" w:rsidRPr="0032520E">
        <w:rPr>
          <w:rFonts w:ascii="Times New Roman" w:hAnsi="Times New Roman" w:cs="Times New Roman"/>
          <w:sz w:val="28"/>
          <w:szCs w:val="28"/>
        </w:rPr>
        <w:t xml:space="preserve">является свидетельством </w:t>
      </w:r>
      <w:r w:rsidR="00E5386B">
        <w:rPr>
          <w:rFonts w:ascii="Times New Roman" w:hAnsi="Times New Roman" w:cs="Times New Roman"/>
          <w:sz w:val="28"/>
          <w:szCs w:val="28"/>
        </w:rPr>
        <w:t xml:space="preserve">повышения </w:t>
      </w:r>
      <w:r w:rsidR="0032520E" w:rsidRPr="0032520E">
        <w:rPr>
          <w:rFonts w:ascii="Times New Roman" w:hAnsi="Times New Roman" w:cs="Times New Roman"/>
          <w:sz w:val="28"/>
          <w:szCs w:val="28"/>
        </w:rPr>
        <w:t>эффективности использования осно</w:t>
      </w:r>
      <w:r w:rsidR="0032520E" w:rsidRPr="0032520E">
        <w:rPr>
          <w:rFonts w:ascii="Times New Roman" w:hAnsi="Times New Roman" w:cs="Times New Roman"/>
          <w:sz w:val="28"/>
          <w:szCs w:val="28"/>
        </w:rPr>
        <w:t>в</w:t>
      </w:r>
      <w:r w:rsidR="0032520E" w:rsidRPr="0032520E">
        <w:rPr>
          <w:rFonts w:ascii="Times New Roman" w:hAnsi="Times New Roman" w:cs="Times New Roman"/>
          <w:sz w:val="28"/>
          <w:szCs w:val="28"/>
        </w:rPr>
        <w:t>ных</w:t>
      </w:r>
      <w:r w:rsidR="0032520E">
        <w:rPr>
          <w:rFonts w:ascii="Times New Roman" w:hAnsi="Times New Roman" w:cs="Times New Roman"/>
          <w:sz w:val="28"/>
          <w:szCs w:val="28"/>
        </w:rPr>
        <w:t xml:space="preserve"> средств данным предприяти</w:t>
      </w:r>
      <w:r w:rsidR="00E5386B">
        <w:rPr>
          <w:rFonts w:ascii="Times New Roman" w:hAnsi="Times New Roman" w:cs="Times New Roman"/>
          <w:sz w:val="28"/>
          <w:szCs w:val="28"/>
        </w:rPr>
        <w:t>ем</w:t>
      </w:r>
      <w:r w:rsidR="00A544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386B" w:rsidRDefault="0032520E" w:rsidP="00BB1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значения фондорентабельности предприятия за данный период, стоит отметить,</w:t>
      </w:r>
      <w:r w:rsidR="00B807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07A9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B807A9">
        <w:rPr>
          <w:rFonts w:ascii="Times New Roman" w:hAnsi="Times New Roman" w:cs="Times New Roman"/>
          <w:sz w:val="28"/>
          <w:szCs w:val="28"/>
        </w:rPr>
        <w:t xml:space="preserve"> несмотря на то, что в 2014 году</w:t>
      </w:r>
      <w:r w:rsidR="00A567A4">
        <w:rPr>
          <w:rFonts w:ascii="Times New Roman" w:hAnsi="Times New Roman" w:cs="Times New Roman"/>
          <w:sz w:val="28"/>
          <w:szCs w:val="28"/>
        </w:rPr>
        <w:t xml:space="preserve"> значение</w:t>
      </w:r>
      <w:r w:rsidR="00B807A9">
        <w:rPr>
          <w:rFonts w:ascii="Times New Roman" w:hAnsi="Times New Roman" w:cs="Times New Roman"/>
          <w:sz w:val="28"/>
          <w:szCs w:val="28"/>
        </w:rPr>
        <w:t xml:space="preserve"> фонд</w:t>
      </w:r>
      <w:r w:rsidR="00B807A9">
        <w:rPr>
          <w:rFonts w:ascii="Times New Roman" w:hAnsi="Times New Roman" w:cs="Times New Roman"/>
          <w:sz w:val="28"/>
          <w:szCs w:val="28"/>
        </w:rPr>
        <w:t>о</w:t>
      </w:r>
      <w:r w:rsidR="00B807A9">
        <w:rPr>
          <w:rFonts w:ascii="Times New Roman" w:hAnsi="Times New Roman" w:cs="Times New Roman"/>
          <w:sz w:val="28"/>
          <w:szCs w:val="28"/>
        </w:rPr>
        <w:t xml:space="preserve">рентабельности предприятия была крайне низкой, за последующий год она возросла на 291,9% (т.е., более чем в 20 раз), что свидетельствует о </w:t>
      </w:r>
      <w:r w:rsidR="00556E31">
        <w:rPr>
          <w:rFonts w:ascii="Times New Roman" w:hAnsi="Times New Roman" w:cs="Times New Roman"/>
          <w:sz w:val="28"/>
          <w:szCs w:val="28"/>
        </w:rPr>
        <w:t xml:space="preserve">резком </w:t>
      </w:r>
      <w:r w:rsidR="00556E31" w:rsidRPr="00556E31">
        <w:rPr>
          <w:rFonts w:ascii="Times New Roman" w:hAnsi="Times New Roman" w:cs="Times New Roman"/>
          <w:sz w:val="28"/>
          <w:szCs w:val="28"/>
        </w:rPr>
        <w:t xml:space="preserve">повышении эффективности использования </w:t>
      </w:r>
      <w:r w:rsidR="0076721A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556E31" w:rsidRPr="00556E31">
        <w:rPr>
          <w:rFonts w:ascii="Times New Roman" w:hAnsi="Times New Roman" w:cs="Times New Roman"/>
          <w:sz w:val="28"/>
          <w:szCs w:val="28"/>
        </w:rPr>
        <w:t>фондов</w:t>
      </w:r>
      <w:r w:rsidR="00556E31">
        <w:rPr>
          <w:rFonts w:ascii="Times New Roman" w:hAnsi="Times New Roman" w:cs="Times New Roman"/>
          <w:sz w:val="28"/>
          <w:szCs w:val="28"/>
        </w:rPr>
        <w:t xml:space="preserve"> данным</w:t>
      </w:r>
      <w:r w:rsidR="0076721A">
        <w:rPr>
          <w:rFonts w:ascii="Times New Roman" w:hAnsi="Times New Roman" w:cs="Times New Roman"/>
          <w:sz w:val="28"/>
          <w:szCs w:val="28"/>
        </w:rPr>
        <w:t xml:space="preserve"> пре</w:t>
      </w:r>
      <w:r w:rsidR="0076721A">
        <w:rPr>
          <w:rFonts w:ascii="Times New Roman" w:hAnsi="Times New Roman" w:cs="Times New Roman"/>
          <w:sz w:val="28"/>
          <w:szCs w:val="28"/>
        </w:rPr>
        <w:t>д</w:t>
      </w:r>
      <w:r w:rsidR="0076721A">
        <w:rPr>
          <w:rFonts w:ascii="Times New Roman" w:hAnsi="Times New Roman" w:cs="Times New Roman"/>
          <w:sz w:val="28"/>
          <w:szCs w:val="28"/>
        </w:rPr>
        <w:t>приятием.</w:t>
      </w:r>
      <w:r w:rsidR="0076721A" w:rsidRPr="007672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721A">
        <w:rPr>
          <w:rFonts w:ascii="Times New Roman" w:hAnsi="Times New Roman" w:cs="Times New Roman"/>
          <w:sz w:val="28"/>
          <w:szCs w:val="28"/>
        </w:rPr>
        <w:t>Тем не менее, уже к концу 2016 года ее значение понизилось на 426,5%</w:t>
      </w:r>
      <w:r w:rsidR="00E5386B">
        <w:rPr>
          <w:rFonts w:ascii="Times New Roman" w:hAnsi="Times New Roman" w:cs="Times New Roman"/>
          <w:sz w:val="28"/>
          <w:szCs w:val="28"/>
        </w:rPr>
        <w:t>. Данный размах колебаний фондорентабельности обусловлен соо</w:t>
      </w:r>
      <w:r w:rsidR="00E5386B">
        <w:rPr>
          <w:rFonts w:ascii="Times New Roman" w:hAnsi="Times New Roman" w:cs="Times New Roman"/>
          <w:sz w:val="28"/>
          <w:szCs w:val="28"/>
        </w:rPr>
        <w:t>т</w:t>
      </w:r>
      <w:r w:rsidR="00E5386B">
        <w:rPr>
          <w:rFonts w:ascii="Times New Roman" w:hAnsi="Times New Roman" w:cs="Times New Roman"/>
          <w:sz w:val="28"/>
          <w:szCs w:val="28"/>
        </w:rPr>
        <w:t>ветствующими «колебаниями» размеров прибыли от продаж предприятия</w:t>
      </w:r>
      <w:r w:rsidR="00FE4E95">
        <w:rPr>
          <w:rFonts w:ascii="Times New Roman" w:hAnsi="Times New Roman" w:cs="Times New Roman"/>
          <w:sz w:val="28"/>
          <w:szCs w:val="28"/>
        </w:rPr>
        <w:t xml:space="preserve"> (т.е., увеличением прибыли на 2165,4% с 2014 по 2015 годы с последующим ее понижением </w:t>
      </w:r>
      <w:r w:rsidR="000B1B83">
        <w:rPr>
          <w:rFonts w:ascii="Times New Roman" w:hAnsi="Times New Roman" w:cs="Times New Roman"/>
          <w:sz w:val="28"/>
          <w:szCs w:val="28"/>
        </w:rPr>
        <w:t>на 55,3% к концу 2016 года</w:t>
      </w:r>
      <w:r w:rsidR="00FE4E95">
        <w:rPr>
          <w:rFonts w:ascii="Times New Roman" w:hAnsi="Times New Roman" w:cs="Times New Roman"/>
          <w:sz w:val="28"/>
          <w:szCs w:val="28"/>
        </w:rPr>
        <w:t xml:space="preserve">), что, в свою очередь, </w:t>
      </w:r>
      <w:r w:rsidR="00FE4E95" w:rsidRPr="00BB1434">
        <w:rPr>
          <w:rFonts w:ascii="Times New Roman" w:hAnsi="Times New Roman" w:cs="Times New Roman"/>
          <w:sz w:val="28"/>
          <w:szCs w:val="28"/>
        </w:rPr>
        <w:t>можно об</w:t>
      </w:r>
      <w:r w:rsidR="00FE4E95" w:rsidRPr="00BB1434">
        <w:rPr>
          <w:rFonts w:ascii="Times New Roman" w:hAnsi="Times New Roman" w:cs="Times New Roman"/>
          <w:sz w:val="28"/>
          <w:szCs w:val="28"/>
        </w:rPr>
        <w:t>ъ</w:t>
      </w:r>
      <w:r w:rsidR="00FE4E95" w:rsidRPr="00BB1434">
        <w:rPr>
          <w:rFonts w:ascii="Times New Roman" w:hAnsi="Times New Roman" w:cs="Times New Roman"/>
          <w:sz w:val="28"/>
          <w:szCs w:val="28"/>
        </w:rPr>
        <w:t>яснить</w:t>
      </w:r>
      <w:r w:rsidR="00FE4E95" w:rsidRPr="00FE4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E95">
        <w:rPr>
          <w:rFonts w:ascii="Times New Roman" w:hAnsi="Times New Roman" w:cs="Times New Roman"/>
          <w:sz w:val="28"/>
          <w:szCs w:val="28"/>
        </w:rPr>
        <w:t>развитием конкуренции среди агропредприятий Ростовской области.</w:t>
      </w:r>
      <w:proofErr w:type="gramEnd"/>
    </w:p>
    <w:p w:rsidR="00581A9A" w:rsidRPr="009E79C1" w:rsidRDefault="000B1B83" w:rsidP="009E79C1">
      <w:pPr>
        <w:tabs>
          <w:tab w:val="left" w:pos="727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Дадим теперь эффективность использования земельных ресурсов ООО</w:t>
      </w:r>
      <w:proofErr w:type="gramStart"/>
      <w:r w:rsidRPr="00771B1D">
        <w:rPr>
          <w:rFonts w:ascii="Times New Roman" w:hAnsi="Times New Roman" w:cs="Times New Roman"/>
          <w:sz w:val="28"/>
          <w:szCs w:val="28"/>
        </w:rPr>
        <w:t>«А</w:t>
      </w:r>
      <w:proofErr w:type="gramEnd"/>
      <w:r w:rsidRPr="00771B1D">
        <w:rPr>
          <w:rFonts w:ascii="Times New Roman" w:hAnsi="Times New Roman" w:cs="Times New Roman"/>
          <w:sz w:val="28"/>
          <w:szCs w:val="28"/>
        </w:rPr>
        <w:t>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>, отразив соответствующие показ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тели в таблице, составленной нами на основании проведенного анализа</w:t>
      </w:r>
      <w:r w:rsidR="00BB1434">
        <w:rPr>
          <w:rFonts w:ascii="Times New Roman" w:hAnsi="Times New Roman" w:cs="Times New Roman"/>
          <w:sz w:val="28"/>
          <w:szCs w:val="28"/>
        </w:rPr>
        <w:t>. Да</w:t>
      </w:r>
      <w:r w:rsidR="00BB1434">
        <w:rPr>
          <w:rFonts w:ascii="Times New Roman" w:hAnsi="Times New Roman" w:cs="Times New Roman"/>
          <w:sz w:val="28"/>
          <w:szCs w:val="28"/>
        </w:rPr>
        <w:t>н</w:t>
      </w:r>
      <w:r w:rsidR="00BB1434">
        <w:rPr>
          <w:rFonts w:ascii="Times New Roman" w:hAnsi="Times New Roman" w:cs="Times New Roman"/>
          <w:sz w:val="28"/>
          <w:szCs w:val="28"/>
        </w:rPr>
        <w:t>ная таблица представлена нами в приложении 1.</w:t>
      </w:r>
    </w:p>
    <w:p w:rsidR="00B868DE" w:rsidRDefault="003B7B03" w:rsidP="009E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Анализ данных показателей</w:t>
      </w:r>
      <w:r w:rsidR="009E79C1">
        <w:rPr>
          <w:rFonts w:ascii="Times New Roman" w:hAnsi="Times New Roman" w:cs="Times New Roman"/>
          <w:sz w:val="28"/>
          <w:szCs w:val="28"/>
        </w:rPr>
        <w:t>, представленных нами в приложении 1,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зволяет заключить, что произошедшее с 2014 по 2016 годы увеличение вал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вой продукции на 13,9% произошло за счет увеличения продукции растени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водства на 16,6%, тогда как валовая продукция животноводства уменьшила свое значение на 13,8%. Что касается прибыли, то </w:t>
      </w:r>
      <w:r w:rsidR="00CA012B">
        <w:rPr>
          <w:rFonts w:ascii="Times New Roman" w:hAnsi="Times New Roman" w:cs="Times New Roman"/>
          <w:sz w:val="28"/>
          <w:szCs w:val="28"/>
        </w:rPr>
        <w:t xml:space="preserve">она возросла на </w:t>
      </w:r>
      <w:r w:rsidR="00B868DE">
        <w:rPr>
          <w:rFonts w:ascii="Times New Roman" w:hAnsi="Times New Roman" w:cs="Times New Roman"/>
          <w:sz w:val="28"/>
          <w:szCs w:val="28"/>
        </w:rPr>
        <w:t>1006,9% (т.е., в 10</w:t>
      </w:r>
      <w:r w:rsidR="00CA012B">
        <w:rPr>
          <w:rFonts w:ascii="Times New Roman" w:hAnsi="Times New Roman" w:cs="Times New Roman"/>
          <w:sz w:val="28"/>
          <w:szCs w:val="28"/>
        </w:rPr>
        <w:t xml:space="preserve"> раз) с 2014 по 2016 годы благодаря увеличению</w:t>
      </w:r>
      <w:proofErr w:type="gramEnd"/>
      <w:r w:rsidR="00CA012B">
        <w:rPr>
          <w:rFonts w:ascii="Times New Roman" w:hAnsi="Times New Roman" w:cs="Times New Roman"/>
          <w:sz w:val="28"/>
          <w:szCs w:val="28"/>
        </w:rPr>
        <w:t xml:space="preserve"> размеров прибыли от продаж продукции растениеводства на </w:t>
      </w:r>
      <w:r w:rsidR="00B868DE">
        <w:rPr>
          <w:rFonts w:ascii="Times New Roman" w:hAnsi="Times New Roman" w:cs="Times New Roman"/>
          <w:sz w:val="28"/>
          <w:szCs w:val="28"/>
        </w:rPr>
        <w:t>9</w:t>
      </w:r>
      <w:r w:rsidR="00CA012B">
        <w:rPr>
          <w:rFonts w:ascii="Times New Roman" w:hAnsi="Times New Roman" w:cs="Times New Roman"/>
          <w:sz w:val="28"/>
          <w:szCs w:val="28"/>
        </w:rPr>
        <w:t>20,0%</w:t>
      </w:r>
      <w:r w:rsidR="00B868DE">
        <w:rPr>
          <w:rFonts w:ascii="Times New Roman" w:hAnsi="Times New Roman" w:cs="Times New Roman"/>
          <w:sz w:val="28"/>
          <w:szCs w:val="28"/>
        </w:rPr>
        <w:t>. Вместе с тем в данный п</w:t>
      </w:r>
      <w:r w:rsidR="00B868DE">
        <w:rPr>
          <w:rFonts w:ascii="Times New Roman" w:hAnsi="Times New Roman" w:cs="Times New Roman"/>
          <w:sz w:val="28"/>
          <w:szCs w:val="28"/>
        </w:rPr>
        <w:t>е</w:t>
      </w:r>
      <w:r w:rsidR="00B868DE">
        <w:rPr>
          <w:rFonts w:ascii="Times New Roman" w:hAnsi="Times New Roman" w:cs="Times New Roman"/>
          <w:sz w:val="28"/>
          <w:szCs w:val="28"/>
        </w:rPr>
        <w:t>риод наблюдалось устойчивое возрастание убытков, понесенных предпр</w:t>
      </w:r>
      <w:r w:rsidR="00B868DE">
        <w:rPr>
          <w:rFonts w:ascii="Times New Roman" w:hAnsi="Times New Roman" w:cs="Times New Roman"/>
          <w:sz w:val="28"/>
          <w:szCs w:val="28"/>
        </w:rPr>
        <w:t>и</w:t>
      </w:r>
      <w:r w:rsidR="00B868DE">
        <w:rPr>
          <w:rFonts w:ascii="Times New Roman" w:hAnsi="Times New Roman" w:cs="Times New Roman"/>
          <w:sz w:val="28"/>
          <w:szCs w:val="28"/>
        </w:rPr>
        <w:t>ятием от производства продукции животноводства на 47,9%. При этом мо</w:t>
      </w:r>
      <w:r w:rsidR="00B868DE">
        <w:rPr>
          <w:rFonts w:ascii="Times New Roman" w:hAnsi="Times New Roman" w:cs="Times New Roman"/>
          <w:sz w:val="28"/>
          <w:szCs w:val="28"/>
        </w:rPr>
        <w:t>ж</w:t>
      </w:r>
      <w:r w:rsidR="00B868DE">
        <w:rPr>
          <w:rFonts w:ascii="Times New Roman" w:hAnsi="Times New Roman" w:cs="Times New Roman"/>
          <w:sz w:val="28"/>
          <w:szCs w:val="28"/>
        </w:rPr>
        <w:t>но отметить повышение товарности продукции на 19,9% за исследуемый н</w:t>
      </w:r>
      <w:r w:rsidR="00B868DE">
        <w:rPr>
          <w:rFonts w:ascii="Times New Roman" w:hAnsi="Times New Roman" w:cs="Times New Roman"/>
          <w:sz w:val="28"/>
          <w:szCs w:val="28"/>
        </w:rPr>
        <w:t>а</w:t>
      </w:r>
      <w:r w:rsidR="00B868DE">
        <w:rPr>
          <w:rFonts w:ascii="Times New Roman" w:hAnsi="Times New Roman" w:cs="Times New Roman"/>
          <w:sz w:val="28"/>
          <w:szCs w:val="28"/>
        </w:rPr>
        <w:t xml:space="preserve">ми период, </w:t>
      </w:r>
      <w:proofErr w:type="gramStart"/>
      <w:r w:rsidR="00B868DE">
        <w:rPr>
          <w:rFonts w:ascii="Times New Roman" w:hAnsi="Times New Roman" w:cs="Times New Roman"/>
          <w:sz w:val="28"/>
          <w:szCs w:val="28"/>
        </w:rPr>
        <w:t>произошедшая</w:t>
      </w:r>
      <w:proofErr w:type="gramEnd"/>
      <w:r w:rsidR="00B868DE">
        <w:rPr>
          <w:rFonts w:ascii="Times New Roman" w:hAnsi="Times New Roman" w:cs="Times New Roman"/>
          <w:sz w:val="28"/>
          <w:szCs w:val="28"/>
        </w:rPr>
        <w:t xml:space="preserve"> за счет производства и реализации растениеводч</w:t>
      </w:r>
      <w:r w:rsidR="00B868DE">
        <w:rPr>
          <w:rFonts w:ascii="Times New Roman" w:hAnsi="Times New Roman" w:cs="Times New Roman"/>
          <w:sz w:val="28"/>
          <w:szCs w:val="28"/>
        </w:rPr>
        <w:t>е</w:t>
      </w:r>
      <w:r w:rsidR="00B868DE">
        <w:rPr>
          <w:rFonts w:ascii="Times New Roman" w:hAnsi="Times New Roman" w:cs="Times New Roman"/>
          <w:sz w:val="28"/>
          <w:szCs w:val="28"/>
        </w:rPr>
        <w:lastRenderedPageBreak/>
        <w:t xml:space="preserve">ской продукции. Анализируя составленную нами таблицу, </w:t>
      </w:r>
      <w:r w:rsidR="00FC4973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B868DE">
        <w:rPr>
          <w:rFonts w:ascii="Times New Roman" w:hAnsi="Times New Roman" w:cs="Times New Roman"/>
          <w:sz w:val="28"/>
          <w:szCs w:val="28"/>
        </w:rPr>
        <w:t>выделить устойчивую положительную динамику роста производства зерновых и зе</w:t>
      </w:r>
      <w:r w:rsidR="00B868DE">
        <w:rPr>
          <w:rFonts w:ascii="Times New Roman" w:hAnsi="Times New Roman" w:cs="Times New Roman"/>
          <w:sz w:val="28"/>
          <w:szCs w:val="28"/>
        </w:rPr>
        <w:t>р</w:t>
      </w:r>
      <w:r w:rsidR="00FC4973">
        <w:rPr>
          <w:rFonts w:ascii="Times New Roman" w:hAnsi="Times New Roman" w:cs="Times New Roman"/>
          <w:sz w:val="28"/>
          <w:szCs w:val="28"/>
        </w:rPr>
        <w:t>нобобовых (на 71,3%), что позволяет нам придти к выводу о том, что пов</w:t>
      </w:r>
      <w:r w:rsidR="00FC4973">
        <w:rPr>
          <w:rFonts w:ascii="Times New Roman" w:hAnsi="Times New Roman" w:cs="Times New Roman"/>
          <w:sz w:val="28"/>
          <w:szCs w:val="28"/>
        </w:rPr>
        <w:t>ы</w:t>
      </w:r>
      <w:r w:rsidR="00FC4973">
        <w:rPr>
          <w:rFonts w:ascii="Times New Roman" w:hAnsi="Times New Roman" w:cs="Times New Roman"/>
          <w:sz w:val="28"/>
          <w:szCs w:val="28"/>
        </w:rPr>
        <w:t>шение экономической эффективности использования земельных ресурсов с 2014 по 2016 годы обеспечивалось в первую очередь производством и реал</w:t>
      </w:r>
      <w:r w:rsidR="00FC4973">
        <w:rPr>
          <w:rFonts w:ascii="Times New Roman" w:hAnsi="Times New Roman" w:cs="Times New Roman"/>
          <w:sz w:val="28"/>
          <w:szCs w:val="28"/>
        </w:rPr>
        <w:t>и</w:t>
      </w:r>
      <w:r w:rsidR="00FC4973">
        <w:rPr>
          <w:rFonts w:ascii="Times New Roman" w:hAnsi="Times New Roman" w:cs="Times New Roman"/>
          <w:sz w:val="28"/>
          <w:szCs w:val="28"/>
        </w:rPr>
        <w:t>зацией зерновых и зернобобовых.</w:t>
      </w:r>
    </w:p>
    <w:p w:rsidR="008C068F" w:rsidRDefault="00B868DE" w:rsidP="009E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Ознакомимся с составом и структурой </w:t>
      </w:r>
      <w:r w:rsidR="008C068F">
        <w:rPr>
          <w:rFonts w:ascii="Times New Roman" w:hAnsi="Times New Roman" w:cs="Times New Roman"/>
          <w:sz w:val="28"/>
          <w:szCs w:val="28"/>
        </w:rPr>
        <w:t xml:space="preserve">основных фондов </w:t>
      </w:r>
      <w:r w:rsidR="008C068F" w:rsidRPr="00D86D3C">
        <w:rPr>
          <w:rFonts w:ascii="Times New Roman" w:hAnsi="Times New Roman" w:cs="Times New Roman"/>
          <w:sz w:val="28"/>
          <w:szCs w:val="28"/>
        </w:rPr>
        <w:t>ООО «Агр</w:t>
      </w:r>
      <w:r w:rsidR="008C068F" w:rsidRPr="00D86D3C">
        <w:rPr>
          <w:rFonts w:ascii="Times New Roman" w:hAnsi="Times New Roman" w:cs="Times New Roman"/>
          <w:sz w:val="28"/>
          <w:szCs w:val="28"/>
        </w:rPr>
        <w:t>о</w:t>
      </w:r>
      <w:r w:rsidR="008C068F" w:rsidRPr="00D86D3C">
        <w:rPr>
          <w:rFonts w:ascii="Times New Roman" w:hAnsi="Times New Roman" w:cs="Times New Roman"/>
          <w:sz w:val="28"/>
          <w:szCs w:val="28"/>
        </w:rPr>
        <w:t>предприятие Бессергеневское»</w:t>
      </w:r>
      <w:r w:rsidR="008C068F">
        <w:rPr>
          <w:rFonts w:ascii="Times New Roman" w:hAnsi="Times New Roman" w:cs="Times New Roman"/>
          <w:sz w:val="28"/>
          <w:szCs w:val="28"/>
        </w:rPr>
        <w:t xml:space="preserve">, представленными нами в таблице </w:t>
      </w:r>
      <w:r w:rsidR="009E79C1">
        <w:rPr>
          <w:rFonts w:ascii="Times New Roman" w:hAnsi="Times New Roman" w:cs="Times New Roman"/>
          <w:sz w:val="28"/>
          <w:szCs w:val="28"/>
        </w:rPr>
        <w:t>5</w:t>
      </w:r>
      <w:r w:rsidR="008C068F">
        <w:rPr>
          <w:rFonts w:ascii="Times New Roman" w:hAnsi="Times New Roman" w:cs="Times New Roman"/>
          <w:sz w:val="28"/>
          <w:szCs w:val="28"/>
        </w:rPr>
        <w:t>.</w:t>
      </w:r>
    </w:p>
    <w:p w:rsidR="008C068F" w:rsidRDefault="008C068F" w:rsidP="008C06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8C068F" w:rsidRDefault="008C068F" w:rsidP="008C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Таблица </w:t>
      </w:r>
      <w:r w:rsidR="009E79C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– Состав и структура основных средств производства, тыс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уб.</w:t>
      </w: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1"/>
        <w:gridCol w:w="1000"/>
        <w:gridCol w:w="883"/>
        <w:gridCol w:w="1000"/>
        <w:gridCol w:w="883"/>
        <w:gridCol w:w="1000"/>
        <w:gridCol w:w="721"/>
      </w:tblGrid>
      <w:tr w:rsidR="008C068F" w:rsidRPr="008C068F" w:rsidTr="008C068F">
        <w:trPr>
          <w:trHeight w:val="286"/>
        </w:trPr>
        <w:tc>
          <w:tcPr>
            <w:tcW w:w="4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2014</w:t>
            </w:r>
            <w:r w:rsidRPr="008C068F"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 xml:space="preserve">     </w:t>
            </w:r>
            <w:r w:rsidRPr="008C06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г.</w:t>
            </w: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2</w:t>
            </w:r>
            <w:r w:rsidRPr="008C068F"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>0</w:t>
            </w:r>
            <w:r w:rsidRPr="008C06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15</w:t>
            </w:r>
            <w:r w:rsidRPr="008C068F">
              <w:rPr>
                <w:rFonts w:ascii="Times New Roman" w:eastAsia="Times New Roman" w:hAnsi="Times New Roman" w:cs="Times New Roman"/>
                <w:color w:val="000000"/>
                <w:spacing w:val="-4"/>
                <w:lang w:val="en-US" w:eastAsia="ru-RU"/>
              </w:rPr>
              <w:t xml:space="preserve">     </w:t>
            </w:r>
            <w:r w:rsidRPr="008C06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г.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2016</w:t>
            </w:r>
            <w:r w:rsidRPr="008C068F">
              <w:rPr>
                <w:rFonts w:ascii="Times New Roman" w:eastAsia="Times New Roman" w:hAnsi="Times New Roman" w:cs="Times New Roman"/>
                <w:color w:val="000000"/>
                <w:spacing w:val="-5"/>
                <w:lang w:val="en-US" w:eastAsia="ru-RU"/>
              </w:rPr>
              <w:t xml:space="preserve">     </w:t>
            </w:r>
            <w:r w:rsidRPr="008C06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г.</w:t>
            </w:r>
          </w:p>
        </w:tc>
      </w:tr>
      <w:tr w:rsidR="008C068F" w:rsidRPr="008C068F" w:rsidTr="008C068F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8F" w:rsidRPr="008C068F" w:rsidRDefault="008C068F" w:rsidP="008C068F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уб.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8C068F" w:rsidRPr="008C068F" w:rsidTr="008C068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Здания, сооружения и передаточные ус</w:t>
            </w: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ройства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55608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20,8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83693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102342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28,4</w:t>
            </w:r>
          </w:p>
        </w:tc>
      </w:tr>
      <w:tr w:rsidR="008C068F" w:rsidRPr="008C068F" w:rsidTr="008C068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Машины и оборудование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188504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70,3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202301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63,2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219780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60,9</w:t>
            </w:r>
          </w:p>
        </w:tc>
      </w:tr>
      <w:tr w:rsidR="008C068F" w:rsidRPr="008C068F" w:rsidTr="008C068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Рабочий скот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C068F" w:rsidRPr="008C068F" w:rsidTr="008C068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Продуктивный скот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12202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19074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19272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</w:tr>
      <w:tr w:rsidR="008C068F" w:rsidRPr="008C068F" w:rsidTr="008C068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Транспортные средства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11625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4,3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14879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4,6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19288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</w:tr>
      <w:tr w:rsidR="008C068F" w:rsidRPr="008C068F" w:rsidTr="008C068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Производственный и хозяйственный и</w:t>
            </w: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вентарь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0,001</w:t>
            </w:r>
          </w:p>
        </w:tc>
      </w:tr>
      <w:tr w:rsidR="008C068F" w:rsidRPr="008C068F" w:rsidTr="008C068F">
        <w:trPr>
          <w:trHeight w:val="27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267977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319985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360750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68F" w:rsidRPr="008C068F" w:rsidRDefault="008C068F" w:rsidP="008C068F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68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8C068F" w:rsidRDefault="008C068F" w:rsidP="008C068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068F" w:rsidRDefault="008C068F" w:rsidP="008C06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Проведенный нами анализ данных таблицы </w:t>
      </w:r>
      <w:r w:rsidR="009E79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с 2014 по 2016 годы  </w:t>
      </w:r>
      <w:r w:rsidR="00186EBA">
        <w:rPr>
          <w:rFonts w:ascii="Times New Roman" w:hAnsi="Times New Roman" w:cs="Times New Roman"/>
          <w:sz w:val="28"/>
          <w:szCs w:val="28"/>
        </w:rPr>
        <w:t xml:space="preserve">стоимость основных средств производства возросла </w:t>
      </w:r>
      <w:r>
        <w:rPr>
          <w:rFonts w:ascii="Times New Roman" w:hAnsi="Times New Roman" w:cs="Times New Roman"/>
          <w:sz w:val="28"/>
          <w:szCs w:val="28"/>
        </w:rPr>
        <w:t>на 34,6%</w:t>
      </w:r>
      <w:r w:rsidR="00186EBA">
        <w:rPr>
          <w:rFonts w:ascii="Times New Roman" w:hAnsi="Times New Roman" w:cs="Times New Roman"/>
          <w:sz w:val="28"/>
          <w:szCs w:val="28"/>
        </w:rPr>
        <w:t xml:space="preserve"> преимущественно за счет роста объема вложений в здания, сооружения и п</w:t>
      </w:r>
      <w:r w:rsidR="00186EBA">
        <w:rPr>
          <w:rFonts w:ascii="Times New Roman" w:hAnsi="Times New Roman" w:cs="Times New Roman"/>
          <w:sz w:val="28"/>
          <w:szCs w:val="28"/>
        </w:rPr>
        <w:t>е</w:t>
      </w:r>
      <w:r w:rsidR="00186EBA">
        <w:rPr>
          <w:rFonts w:ascii="Times New Roman" w:hAnsi="Times New Roman" w:cs="Times New Roman"/>
          <w:sz w:val="28"/>
          <w:szCs w:val="28"/>
        </w:rPr>
        <w:t>редаточные устройства на 84% (</w:t>
      </w:r>
      <w:r w:rsidR="00EB3FD4">
        <w:rPr>
          <w:rFonts w:ascii="Times New Roman" w:hAnsi="Times New Roman" w:cs="Times New Roman"/>
          <w:sz w:val="28"/>
          <w:szCs w:val="28"/>
        </w:rPr>
        <w:t xml:space="preserve">их </w:t>
      </w:r>
      <w:r w:rsidR="00186EBA">
        <w:rPr>
          <w:rFonts w:ascii="Times New Roman" w:hAnsi="Times New Roman" w:cs="Times New Roman"/>
          <w:sz w:val="28"/>
          <w:szCs w:val="28"/>
        </w:rPr>
        <w:t xml:space="preserve">удельная </w:t>
      </w:r>
      <w:r w:rsidR="00EB3FD4">
        <w:rPr>
          <w:rFonts w:ascii="Times New Roman" w:hAnsi="Times New Roman" w:cs="Times New Roman"/>
          <w:sz w:val="28"/>
          <w:szCs w:val="28"/>
        </w:rPr>
        <w:t>доля</w:t>
      </w:r>
      <w:r w:rsidR="00186EBA">
        <w:rPr>
          <w:rFonts w:ascii="Times New Roman" w:hAnsi="Times New Roman" w:cs="Times New Roman"/>
          <w:sz w:val="28"/>
          <w:szCs w:val="28"/>
        </w:rPr>
        <w:t xml:space="preserve"> колебалась от 20,8% до 28,4%</w:t>
      </w:r>
      <w:r w:rsidR="00EB3FD4">
        <w:rPr>
          <w:rFonts w:ascii="Times New Roman" w:hAnsi="Times New Roman" w:cs="Times New Roman"/>
          <w:sz w:val="28"/>
          <w:szCs w:val="28"/>
        </w:rPr>
        <w:t xml:space="preserve"> в структуре стоимости основных средств производства</w:t>
      </w:r>
      <w:r w:rsidR="00186EBA">
        <w:rPr>
          <w:rFonts w:ascii="Times New Roman" w:hAnsi="Times New Roman" w:cs="Times New Roman"/>
          <w:sz w:val="28"/>
          <w:szCs w:val="28"/>
        </w:rPr>
        <w:t>)</w:t>
      </w:r>
      <w:r w:rsidR="00EB3FD4">
        <w:rPr>
          <w:rFonts w:ascii="Times New Roman" w:hAnsi="Times New Roman" w:cs="Times New Roman"/>
          <w:sz w:val="28"/>
          <w:szCs w:val="28"/>
        </w:rPr>
        <w:t xml:space="preserve"> и за счет роста объема инвестирования в машины и оборудования на 16,6</w:t>
      </w:r>
      <w:proofErr w:type="gramEnd"/>
      <w:r w:rsidR="00EB3FD4">
        <w:rPr>
          <w:rFonts w:ascii="Times New Roman" w:hAnsi="Times New Roman" w:cs="Times New Roman"/>
          <w:sz w:val="28"/>
          <w:szCs w:val="28"/>
        </w:rPr>
        <w:t>% (которые зан</w:t>
      </w:r>
      <w:r w:rsidR="00EB3FD4">
        <w:rPr>
          <w:rFonts w:ascii="Times New Roman" w:hAnsi="Times New Roman" w:cs="Times New Roman"/>
          <w:sz w:val="28"/>
          <w:szCs w:val="28"/>
        </w:rPr>
        <w:t>и</w:t>
      </w:r>
      <w:r w:rsidR="00EB3FD4">
        <w:rPr>
          <w:rFonts w:ascii="Times New Roman" w:hAnsi="Times New Roman" w:cs="Times New Roman"/>
          <w:sz w:val="28"/>
          <w:szCs w:val="28"/>
        </w:rPr>
        <w:t>мали наибольшую удельную долю в структуре стоимости основных</w:t>
      </w:r>
      <w:r w:rsidR="00EB3FD4" w:rsidRPr="00EB3FD4">
        <w:rPr>
          <w:rFonts w:ascii="Times New Roman" w:hAnsi="Times New Roman" w:cs="Times New Roman"/>
          <w:sz w:val="28"/>
          <w:szCs w:val="28"/>
        </w:rPr>
        <w:t xml:space="preserve"> </w:t>
      </w:r>
      <w:r w:rsidR="00EB3FD4"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 w:rsidR="00EB3FD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EB3FD4">
        <w:rPr>
          <w:rFonts w:ascii="Times New Roman" w:hAnsi="Times New Roman" w:cs="Times New Roman"/>
          <w:sz w:val="28"/>
          <w:szCs w:val="28"/>
        </w:rPr>
        <w:t>оизводства, от 60,9% до 70,3%). Отметим, что д</w:t>
      </w:r>
      <w:r w:rsidR="00EB3FD4" w:rsidRPr="00EB3FD4">
        <w:rPr>
          <w:rFonts w:ascii="Times New Roman" w:hAnsi="Times New Roman" w:cs="Times New Roman"/>
          <w:sz w:val="28"/>
          <w:szCs w:val="28"/>
        </w:rPr>
        <w:t xml:space="preserve">ля </w:t>
      </w:r>
      <w:r w:rsidR="00EB3FD4">
        <w:rPr>
          <w:rFonts w:ascii="Times New Roman" w:hAnsi="Times New Roman" w:cs="Times New Roman"/>
          <w:sz w:val="28"/>
          <w:szCs w:val="28"/>
        </w:rPr>
        <w:t xml:space="preserve">улучшения </w:t>
      </w:r>
      <w:r w:rsidR="00EB3FD4" w:rsidRPr="00EB3FD4">
        <w:rPr>
          <w:rFonts w:ascii="Times New Roman" w:hAnsi="Times New Roman" w:cs="Times New Roman"/>
          <w:sz w:val="28"/>
          <w:szCs w:val="28"/>
        </w:rPr>
        <w:t>структур</w:t>
      </w:r>
      <w:r w:rsidR="00EB3FD4">
        <w:rPr>
          <w:rFonts w:ascii="Times New Roman" w:hAnsi="Times New Roman" w:cs="Times New Roman"/>
          <w:sz w:val="28"/>
          <w:szCs w:val="28"/>
        </w:rPr>
        <w:t>ы</w:t>
      </w:r>
      <w:r w:rsidR="00EB3FD4" w:rsidRPr="00EB3FD4">
        <w:rPr>
          <w:rFonts w:ascii="Times New Roman" w:hAnsi="Times New Roman" w:cs="Times New Roman"/>
          <w:sz w:val="28"/>
          <w:szCs w:val="28"/>
        </w:rPr>
        <w:t xml:space="preserve"> основных производственных средств, необходимо</w:t>
      </w:r>
      <w:r w:rsidR="004344EF">
        <w:rPr>
          <w:rFonts w:ascii="Times New Roman" w:hAnsi="Times New Roman" w:cs="Times New Roman"/>
          <w:sz w:val="28"/>
          <w:szCs w:val="28"/>
        </w:rPr>
        <w:t xml:space="preserve"> своевременно</w:t>
      </w:r>
      <w:r w:rsidR="00EB3FD4" w:rsidRPr="00EB3FD4">
        <w:rPr>
          <w:rFonts w:ascii="Times New Roman" w:hAnsi="Times New Roman" w:cs="Times New Roman"/>
          <w:sz w:val="28"/>
          <w:szCs w:val="28"/>
        </w:rPr>
        <w:t xml:space="preserve"> обновлять и модернизировать оборудование, постоянно совершенствовать структуру об</w:t>
      </w:r>
      <w:r w:rsidR="00EB3FD4" w:rsidRPr="00EB3FD4">
        <w:rPr>
          <w:rFonts w:ascii="Times New Roman" w:hAnsi="Times New Roman" w:cs="Times New Roman"/>
          <w:sz w:val="28"/>
          <w:szCs w:val="28"/>
        </w:rPr>
        <w:t>о</w:t>
      </w:r>
      <w:r w:rsidR="00EB3FD4" w:rsidRPr="00EB3FD4">
        <w:rPr>
          <w:rFonts w:ascii="Times New Roman" w:hAnsi="Times New Roman" w:cs="Times New Roman"/>
          <w:sz w:val="28"/>
          <w:szCs w:val="28"/>
        </w:rPr>
        <w:t>рудования за счет увеличение доли прогрессивных видов станков и машин, ликвидировать лишнее и малоиспользуемое оборудование, а также устана</w:t>
      </w:r>
      <w:r w:rsidR="00EB3FD4" w:rsidRPr="00EB3FD4">
        <w:rPr>
          <w:rFonts w:ascii="Times New Roman" w:hAnsi="Times New Roman" w:cs="Times New Roman"/>
          <w:sz w:val="28"/>
          <w:szCs w:val="28"/>
        </w:rPr>
        <w:t>в</w:t>
      </w:r>
      <w:r w:rsidR="00EB3FD4" w:rsidRPr="00EB3FD4">
        <w:rPr>
          <w:rFonts w:ascii="Times New Roman" w:hAnsi="Times New Roman" w:cs="Times New Roman"/>
          <w:sz w:val="28"/>
          <w:szCs w:val="28"/>
        </w:rPr>
        <w:t>ливать дополнительное оборудование на свободных площадях.</w:t>
      </w:r>
    </w:p>
    <w:p w:rsidR="008C068F" w:rsidRDefault="00CB0CA7" w:rsidP="00434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Проанализируем</w:t>
      </w:r>
      <w:r w:rsidR="009E79C1">
        <w:rPr>
          <w:rFonts w:ascii="Times New Roman" w:hAnsi="Times New Roman" w:cs="Times New Roman"/>
          <w:sz w:val="28"/>
          <w:szCs w:val="28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</w:rPr>
        <w:t xml:space="preserve"> финансовые результаты от реализации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дукции, работ и услуг ООО «Агропредприятие Бессергеневское», отраже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ные нами в таблице </w:t>
      </w:r>
      <w:r w:rsidR="009E79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0CA7" w:rsidRDefault="00CB0CA7" w:rsidP="00434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CA7" w:rsidRDefault="00CB0CA7" w:rsidP="00CB0C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Таблица </w:t>
      </w:r>
      <w:r w:rsidR="009E79C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 –</w:t>
      </w:r>
      <w:r w:rsidRPr="00CB0CA7">
        <w:t xml:space="preserve"> </w:t>
      </w:r>
      <w:r w:rsidRPr="00CB0CA7">
        <w:rPr>
          <w:rFonts w:ascii="Times New Roman" w:hAnsi="Times New Roman" w:cs="Times New Roman"/>
        </w:rPr>
        <w:t xml:space="preserve">Финансовые результаты от реализации продукции работ и услуг 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16"/>
      </w:r>
    </w:p>
    <w:p w:rsidR="00CB0CA7" w:rsidRDefault="00CB0CA7" w:rsidP="00CB0CA7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2512"/>
        <w:gridCol w:w="1565"/>
        <w:gridCol w:w="1560"/>
        <w:gridCol w:w="1639"/>
        <w:gridCol w:w="950"/>
        <w:gridCol w:w="951"/>
      </w:tblGrid>
      <w:tr w:rsidR="00CB0CA7" w:rsidRPr="00457948" w:rsidTr="00D830ED">
        <w:tc>
          <w:tcPr>
            <w:tcW w:w="2512" w:type="dxa"/>
            <w:vMerge w:val="restart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4764" w:type="dxa"/>
            <w:gridSpan w:val="3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Годы</w:t>
            </w:r>
          </w:p>
        </w:tc>
        <w:tc>
          <w:tcPr>
            <w:tcW w:w="1901" w:type="dxa"/>
            <w:gridSpan w:val="2"/>
            <w:vMerge w:val="restart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 xml:space="preserve">2016 г. </w:t>
            </w:r>
            <w:proofErr w:type="gramStart"/>
            <w:r w:rsidRPr="00CB0CA7">
              <w:rPr>
                <w:rFonts w:ascii="Times New Roman" w:hAnsi="Times New Roman"/>
              </w:rPr>
              <w:t>в</w:t>
            </w:r>
            <w:proofErr w:type="gramEnd"/>
            <w:r w:rsidRPr="00CB0CA7">
              <w:rPr>
                <w:rFonts w:ascii="Times New Roman" w:hAnsi="Times New Roman"/>
              </w:rPr>
              <w:t xml:space="preserve"> % к 2014</w:t>
            </w:r>
          </w:p>
        </w:tc>
      </w:tr>
      <w:tr w:rsidR="00CB0CA7" w:rsidRPr="00457948" w:rsidTr="00D830ED">
        <w:trPr>
          <w:trHeight w:val="458"/>
        </w:trPr>
        <w:tc>
          <w:tcPr>
            <w:tcW w:w="2512" w:type="dxa"/>
            <w:vMerge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2014</w:t>
            </w:r>
          </w:p>
        </w:tc>
        <w:tc>
          <w:tcPr>
            <w:tcW w:w="1560" w:type="dxa"/>
            <w:vMerge w:val="restart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2015</w:t>
            </w:r>
          </w:p>
        </w:tc>
        <w:tc>
          <w:tcPr>
            <w:tcW w:w="1639" w:type="dxa"/>
            <w:vMerge w:val="restart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2016</w:t>
            </w:r>
          </w:p>
        </w:tc>
        <w:tc>
          <w:tcPr>
            <w:tcW w:w="1901" w:type="dxa"/>
            <w:gridSpan w:val="2"/>
            <w:vMerge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CB0CA7" w:rsidRPr="00457948" w:rsidTr="00D830ED">
        <w:tc>
          <w:tcPr>
            <w:tcW w:w="2512" w:type="dxa"/>
            <w:vMerge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2016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2014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Выручка от реализации, тыс. руб.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168092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276215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228329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135,8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В т.ч. продукция раст</w:t>
            </w:r>
            <w:r w:rsidRPr="00CB0CA7">
              <w:rPr>
                <w:rFonts w:ascii="Times New Roman" w:hAnsi="Times New Roman"/>
              </w:rPr>
              <w:t>е</w:t>
            </w:r>
            <w:r w:rsidRPr="00CB0CA7">
              <w:rPr>
                <w:rFonts w:ascii="Times New Roman" w:hAnsi="Times New Roman"/>
              </w:rPr>
              <w:t>ниеводства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143102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239910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207960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145,3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Животноводства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14870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7057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13004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87,5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Прочее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10120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29248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7365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72,8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Полная себестоимость, тыс</w:t>
            </w:r>
            <w:proofErr w:type="gramStart"/>
            <w:r w:rsidRPr="00CB0CA7">
              <w:rPr>
                <w:rFonts w:ascii="Times New Roman" w:hAnsi="Times New Roman"/>
              </w:rPr>
              <w:t>.р</w:t>
            </w:r>
            <w:proofErr w:type="gramEnd"/>
            <w:r w:rsidRPr="00CB0CA7"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157972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161357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161150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102,0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В т.ч. продукция раст</w:t>
            </w:r>
            <w:r w:rsidRPr="00CB0CA7">
              <w:rPr>
                <w:rFonts w:ascii="Times New Roman" w:hAnsi="Times New Roman"/>
              </w:rPr>
              <w:t>е</w:t>
            </w:r>
            <w:r w:rsidRPr="00CB0CA7">
              <w:rPr>
                <w:rFonts w:ascii="Times New Roman" w:hAnsi="Times New Roman"/>
              </w:rPr>
              <w:t>ниеводства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143102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153618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147345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103,0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Животноводства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14870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7739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13805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92,8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Прибыль от реализ</w:t>
            </w:r>
            <w:r w:rsidRPr="00CB0CA7">
              <w:rPr>
                <w:rFonts w:ascii="Times New Roman" w:hAnsi="Times New Roman"/>
              </w:rPr>
              <w:t>а</w:t>
            </w:r>
            <w:r w:rsidRPr="00CB0CA7">
              <w:rPr>
                <w:rFonts w:ascii="Times New Roman" w:hAnsi="Times New Roman"/>
              </w:rPr>
              <w:t>ции, тыс</w:t>
            </w:r>
            <w:proofErr w:type="gramStart"/>
            <w:r w:rsidRPr="00CB0CA7">
              <w:rPr>
                <w:rFonts w:ascii="Times New Roman" w:hAnsi="Times New Roman"/>
              </w:rPr>
              <w:t>.р</w:t>
            </w:r>
            <w:proofErr w:type="gramEnd"/>
            <w:r w:rsidRPr="00CB0CA7"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80891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161039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125193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154,8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EA4E9C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 xml:space="preserve">В т.ч. продукция </w:t>
            </w:r>
          </w:p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растениеводства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81522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162312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120227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147,5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животноводства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-631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-1273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4966</w:t>
            </w:r>
          </w:p>
        </w:tc>
        <w:tc>
          <w:tcPr>
            <w:tcW w:w="950" w:type="dxa"/>
          </w:tcPr>
          <w:p w:rsidR="00CB0CA7" w:rsidRPr="00CB0CA7" w:rsidRDefault="009166F4" w:rsidP="00D8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991,8%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Уровень рентабельн</w:t>
            </w:r>
            <w:r w:rsidRPr="00CB0CA7">
              <w:rPr>
                <w:rFonts w:ascii="Times New Roman" w:hAnsi="Times New Roman"/>
              </w:rPr>
              <w:t>о</w:t>
            </w:r>
            <w:r w:rsidRPr="00CB0CA7">
              <w:rPr>
                <w:rFonts w:ascii="Times New Roman" w:hAnsi="Times New Roman"/>
              </w:rPr>
              <w:t>сти, %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3,2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39,6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27,4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856,3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В т.ч. продукция раст</w:t>
            </w:r>
            <w:r w:rsidRPr="00CB0CA7">
              <w:rPr>
                <w:rFonts w:ascii="Times New Roman" w:hAnsi="Times New Roman"/>
              </w:rPr>
              <w:t>е</w:t>
            </w:r>
            <w:r w:rsidRPr="00CB0CA7">
              <w:rPr>
                <w:rFonts w:ascii="Times New Roman" w:hAnsi="Times New Roman"/>
              </w:rPr>
              <w:t>ниеводства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57,0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105,7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81,6</w:t>
            </w:r>
          </w:p>
        </w:tc>
        <w:tc>
          <w:tcPr>
            <w:tcW w:w="95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143,2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CB0CA7" w:rsidRPr="00457948" w:rsidTr="00D830ED">
        <w:tc>
          <w:tcPr>
            <w:tcW w:w="2512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животноводства</w:t>
            </w:r>
          </w:p>
        </w:tc>
        <w:tc>
          <w:tcPr>
            <w:tcW w:w="1565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-4,2</w:t>
            </w:r>
          </w:p>
        </w:tc>
        <w:tc>
          <w:tcPr>
            <w:tcW w:w="1560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-16,5</w:t>
            </w:r>
          </w:p>
        </w:tc>
        <w:tc>
          <w:tcPr>
            <w:tcW w:w="1639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36,0</w:t>
            </w:r>
          </w:p>
        </w:tc>
        <w:tc>
          <w:tcPr>
            <w:tcW w:w="950" w:type="dxa"/>
          </w:tcPr>
          <w:p w:rsidR="00CB0CA7" w:rsidRPr="00CB0CA7" w:rsidRDefault="009166F4" w:rsidP="00D830E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1057,1</w:t>
            </w:r>
          </w:p>
        </w:tc>
        <w:tc>
          <w:tcPr>
            <w:tcW w:w="951" w:type="dxa"/>
          </w:tcPr>
          <w:p w:rsidR="00CB0CA7" w:rsidRPr="00CB0CA7" w:rsidRDefault="00CB0CA7" w:rsidP="00D830ED">
            <w:pPr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</w:tbl>
    <w:p w:rsidR="00CB0CA7" w:rsidRDefault="00CB0CA7" w:rsidP="00CB0C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255" w:rsidRDefault="00CB0CA7" w:rsidP="004344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Проанализировав данные таблицы </w:t>
      </w:r>
      <w:r w:rsidR="009E79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можно придти к выводу о том, что с 2014 по 2016 годы выручка от реализации </w:t>
      </w:r>
      <w:r w:rsidRPr="00CB0CA7">
        <w:rPr>
          <w:rFonts w:ascii="Times New Roman" w:hAnsi="Times New Roman" w:cs="Times New Roman"/>
          <w:sz w:val="28"/>
          <w:szCs w:val="28"/>
        </w:rPr>
        <w:t>ООО «Агропредприятие Бессе</w:t>
      </w:r>
      <w:r w:rsidRPr="00CB0CA7">
        <w:rPr>
          <w:rFonts w:ascii="Times New Roman" w:hAnsi="Times New Roman" w:cs="Times New Roman"/>
          <w:sz w:val="28"/>
          <w:szCs w:val="28"/>
        </w:rPr>
        <w:t>р</w:t>
      </w:r>
      <w:r w:rsidRPr="00CB0CA7">
        <w:rPr>
          <w:rFonts w:ascii="Times New Roman" w:hAnsi="Times New Roman" w:cs="Times New Roman"/>
          <w:sz w:val="28"/>
          <w:szCs w:val="28"/>
        </w:rPr>
        <w:t>геневское»</w:t>
      </w:r>
      <w:r>
        <w:rPr>
          <w:rFonts w:ascii="Times New Roman" w:hAnsi="Times New Roman" w:cs="Times New Roman"/>
          <w:sz w:val="28"/>
          <w:szCs w:val="28"/>
        </w:rPr>
        <w:t xml:space="preserve"> возросла на 35,8% за счет повышения уровня реализации</w:t>
      </w:r>
      <w:r w:rsidRPr="00CB0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ции растениеводства на 45,3%. Полная себестоимость продукции исследу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мого нами предприятия характеризуется незначительным возрастанием за указанный период на 2,0%, аналогично</w:t>
      </w:r>
      <w:r w:rsidR="00EA4E9C">
        <w:rPr>
          <w:rFonts w:ascii="Times New Roman" w:hAnsi="Times New Roman" w:cs="Times New Roman"/>
          <w:sz w:val="28"/>
          <w:szCs w:val="28"/>
        </w:rPr>
        <w:t xml:space="preserve"> в значительной степени</w:t>
      </w:r>
      <w:r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</w:t>
      </w:r>
      <w:r w:rsidR="00EA4E9C">
        <w:rPr>
          <w:rFonts w:ascii="Times New Roman" w:hAnsi="Times New Roman" w:cs="Times New Roman"/>
          <w:sz w:val="28"/>
          <w:szCs w:val="28"/>
        </w:rPr>
        <w:t xml:space="preserve"> ее структуру себестоимости продукции растениеводства (на 3,0</w:t>
      </w:r>
      <w:proofErr w:type="gramEnd"/>
      <w:r w:rsidR="00EA4E9C">
        <w:rPr>
          <w:rFonts w:ascii="Times New Roman" w:hAnsi="Times New Roman" w:cs="Times New Roman"/>
          <w:sz w:val="28"/>
          <w:szCs w:val="28"/>
        </w:rPr>
        <w:t>%). Ан</w:t>
      </w:r>
      <w:r w:rsidR="00EA4E9C">
        <w:rPr>
          <w:rFonts w:ascii="Times New Roman" w:hAnsi="Times New Roman" w:cs="Times New Roman"/>
          <w:sz w:val="28"/>
          <w:szCs w:val="28"/>
        </w:rPr>
        <w:t>а</w:t>
      </w:r>
      <w:r w:rsidR="00EA4E9C">
        <w:rPr>
          <w:rFonts w:ascii="Times New Roman" w:hAnsi="Times New Roman" w:cs="Times New Roman"/>
          <w:sz w:val="28"/>
          <w:szCs w:val="28"/>
        </w:rPr>
        <w:t xml:space="preserve">лизируя динамику прибыли от реализации продукции, можно заключить, </w:t>
      </w:r>
      <w:r w:rsidR="009166F4">
        <w:rPr>
          <w:rFonts w:ascii="Times New Roman" w:hAnsi="Times New Roman" w:cs="Times New Roman"/>
          <w:sz w:val="28"/>
          <w:szCs w:val="28"/>
        </w:rPr>
        <w:t xml:space="preserve">что </w:t>
      </w:r>
      <w:r w:rsidR="009166F4">
        <w:rPr>
          <w:rFonts w:ascii="Times New Roman" w:hAnsi="Times New Roman" w:cs="Times New Roman"/>
          <w:sz w:val="28"/>
          <w:szCs w:val="28"/>
        </w:rPr>
        <w:lastRenderedPageBreak/>
        <w:t>она возросла за данный период на 54,8% так же преимущественно благодаря увеличению прибыли от продукции растениеводства (на 47,5%). Изучая д</w:t>
      </w:r>
      <w:r w:rsidR="009166F4">
        <w:rPr>
          <w:rFonts w:ascii="Times New Roman" w:hAnsi="Times New Roman" w:cs="Times New Roman"/>
          <w:sz w:val="28"/>
          <w:szCs w:val="28"/>
        </w:rPr>
        <w:t>и</w:t>
      </w:r>
      <w:r w:rsidR="009166F4">
        <w:rPr>
          <w:rFonts w:ascii="Times New Roman" w:hAnsi="Times New Roman" w:cs="Times New Roman"/>
          <w:sz w:val="28"/>
          <w:szCs w:val="28"/>
        </w:rPr>
        <w:t>намику роста уровня рентабельности предприятия, стоит отметить знач</w:t>
      </w:r>
      <w:r w:rsidR="009166F4">
        <w:rPr>
          <w:rFonts w:ascii="Times New Roman" w:hAnsi="Times New Roman" w:cs="Times New Roman"/>
          <w:sz w:val="28"/>
          <w:szCs w:val="28"/>
        </w:rPr>
        <w:t>и</w:t>
      </w:r>
      <w:r w:rsidR="009166F4">
        <w:rPr>
          <w:rFonts w:ascii="Times New Roman" w:hAnsi="Times New Roman" w:cs="Times New Roman"/>
          <w:sz w:val="28"/>
          <w:szCs w:val="28"/>
        </w:rPr>
        <w:t>тельное повышение ее уровня с 2014 по 2016 годы на 756,3% (т.е., более</w:t>
      </w:r>
      <w:proofErr w:type="gramStart"/>
      <w:r w:rsidR="009166F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66F4">
        <w:rPr>
          <w:rFonts w:ascii="Times New Roman" w:hAnsi="Times New Roman" w:cs="Times New Roman"/>
          <w:sz w:val="28"/>
          <w:szCs w:val="28"/>
        </w:rPr>
        <w:t xml:space="preserve"> чем в 8 раз), в том числе повышение уровня рентабельности растениеводческой продукции на 43,2%</w:t>
      </w:r>
      <w:r w:rsidR="007F61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0CA7" w:rsidRPr="00D135AE" w:rsidRDefault="007F61F7" w:rsidP="009E7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Оценивая финансовые результаты от реализации продукции животн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водства, следует заметить, что с 2014 по 2016 можно было наблюдать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жительную динамику роста прибыли от данного вида продукции. Если в 2014 году производство и реализация животноводческой продукции влекл</w:t>
      </w:r>
      <w:r w:rsidR="00B94C0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бой нанесение убытков предприятию в размере 631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, то по состоянию на конец 2016 года ее реализация обеспечивала предприятию прибыль 4966 тыс.руб.</w:t>
      </w:r>
      <w:r w:rsidR="009A1CD8">
        <w:rPr>
          <w:rFonts w:ascii="Times New Roman" w:hAnsi="Times New Roman" w:cs="Times New Roman"/>
          <w:sz w:val="28"/>
          <w:szCs w:val="28"/>
        </w:rPr>
        <w:t xml:space="preserve"> Как следствие</w:t>
      </w:r>
      <w:r w:rsidR="002D7255">
        <w:rPr>
          <w:rFonts w:ascii="Times New Roman" w:hAnsi="Times New Roman" w:cs="Times New Roman"/>
          <w:sz w:val="28"/>
          <w:szCs w:val="28"/>
        </w:rPr>
        <w:t>, если в 2014 году  уровень рентабельности животн</w:t>
      </w:r>
      <w:r w:rsidR="002D7255">
        <w:rPr>
          <w:rFonts w:ascii="Times New Roman" w:hAnsi="Times New Roman" w:cs="Times New Roman"/>
          <w:sz w:val="28"/>
          <w:szCs w:val="28"/>
        </w:rPr>
        <w:t>о</w:t>
      </w:r>
      <w:r w:rsidR="002D7255">
        <w:rPr>
          <w:rFonts w:ascii="Times New Roman" w:hAnsi="Times New Roman" w:cs="Times New Roman"/>
          <w:sz w:val="28"/>
          <w:szCs w:val="28"/>
        </w:rPr>
        <w:t>водческой продукции имел отрицательное значение (минус 4,2%), то к концу 2016 года он достиг положительного и достаточно высокого значения 36% при сокращении</w:t>
      </w:r>
      <w:r w:rsidR="00B94C0D">
        <w:rPr>
          <w:rFonts w:ascii="Times New Roman" w:hAnsi="Times New Roman" w:cs="Times New Roman"/>
          <w:sz w:val="28"/>
          <w:szCs w:val="28"/>
        </w:rPr>
        <w:t xml:space="preserve"> </w:t>
      </w:r>
      <w:r w:rsidR="002D7255">
        <w:rPr>
          <w:rFonts w:ascii="Times New Roman" w:hAnsi="Times New Roman" w:cs="Times New Roman"/>
          <w:sz w:val="28"/>
          <w:szCs w:val="28"/>
        </w:rPr>
        <w:t>за указанный период себестоимости продукции животн</w:t>
      </w:r>
      <w:r w:rsidR="002D7255">
        <w:rPr>
          <w:rFonts w:ascii="Times New Roman" w:hAnsi="Times New Roman" w:cs="Times New Roman"/>
          <w:sz w:val="28"/>
          <w:szCs w:val="28"/>
        </w:rPr>
        <w:t>о</w:t>
      </w:r>
      <w:r w:rsidR="002D7255">
        <w:rPr>
          <w:rFonts w:ascii="Times New Roman" w:hAnsi="Times New Roman" w:cs="Times New Roman"/>
          <w:sz w:val="28"/>
          <w:szCs w:val="28"/>
        </w:rPr>
        <w:t>водства на 7,2%.</w:t>
      </w:r>
      <w:r w:rsidR="00B94C0D">
        <w:rPr>
          <w:rFonts w:ascii="Times New Roman" w:hAnsi="Times New Roman" w:cs="Times New Roman"/>
          <w:sz w:val="28"/>
          <w:szCs w:val="28"/>
        </w:rPr>
        <w:t xml:space="preserve"> Снижение за 3 отчетных года выручки от реализации ж</w:t>
      </w:r>
      <w:r w:rsidR="00B94C0D">
        <w:rPr>
          <w:rFonts w:ascii="Times New Roman" w:hAnsi="Times New Roman" w:cs="Times New Roman"/>
          <w:sz w:val="28"/>
          <w:szCs w:val="28"/>
        </w:rPr>
        <w:t>и</w:t>
      </w:r>
      <w:r w:rsidR="00B94C0D">
        <w:rPr>
          <w:rFonts w:ascii="Times New Roman" w:hAnsi="Times New Roman" w:cs="Times New Roman"/>
          <w:sz w:val="28"/>
          <w:szCs w:val="28"/>
        </w:rPr>
        <w:t>вотноводческой продукции на 12,5% на фоне значительного увеличения об</w:t>
      </w:r>
      <w:r w:rsidR="00B94C0D">
        <w:rPr>
          <w:rFonts w:ascii="Times New Roman" w:hAnsi="Times New Roman" w:cs="Times New Roman"/>
          <w:sz w:val="28"/>
          <w:szCs w:val="28"/>
        </w:rPr>
        <w:t>ъ</w:t>
      </w:r>
      <w:r w:rsidR="00B94C0D">
        <w:rPr>
          <w:rFonts w:ascii="Times New Roman" w:hAnsi="Times New Roman" w:cs="Times New Roman"/>
          <w:sz w:val="28"/>
          <w:szCs w:val="28"/>
        </w:rPr>
        <w:t>ема прибыли на 4335 тыс</w:t>
      </w:r>
      <w:proofErr w:type="gramStart"/>
      <w:r w:rsidR="00B94C0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94C0D">
        <w:rPr>
          <w:rFonts w:ascii="Times New Roman" w:hAnsi="Times New Roman" w:cs="Times New Roman"/>
          <w:sz w:val="28"/>
          <w:szCs w:val="28"/>
        </w:rPr>
        <w:t>уб. можно объяснить</w:t>
      </w:r>
      <w:r w:rsidR="009E79C1">
        <w:rPr>
          <w:rFonts w:ascii="Times New Roman" w:hAnsi="Times New Roman" w:cs="Times New Roman"/>
          <w:sz w:val="28"/>
          <w:szCs w:val="28"/>
        </w:rPr>
        <w:t xml:space="preserve"> значительным</w:t>
      </w:r>
      <w:r w:rsidR="00D135AE">
        <w:rPr>
          <w:rFonts w:ascii="Times New Roman" w:hAnsi="Times New Roman" w:cs="Times New Roman"/>
          <w:sz w:val="28"/>
          <w:szCs w:val="28"/>
        </w:rPr>
        <w:t xml:space="preserve"> снижением материальных затрат </w:t>
      </w:r>
      <w:r w:rsidR="009204CE">
        <w:rPr>
          <w:rFonts w:ascii="Times New Roman" w:hAnsi="Times New Roman" w:cs="Times New Roman"/>
          <w:sz w:val="28"/>
          <w:szCs w:val="28"/>
        </w:rPr>
        <w:t>на производство продукции животноводст</w:t>
      </w:r>
      <w:r w:rsidR="009E79C1">
        <w:rPr>
          <w:rFonts w:ascii="Times New Roman" w:hAnsi="Times New Roman" w:cs="Times New Roman"/>
          <w:sz w:val="28"/>
          <w:szCs w:val="28"/>
        </w:rPr>
        <w:t>ва.</w:t>
      </w:r>
    </w:p>
    <w:p w:rsidR="00CB0CA7" w:rsidRDefault="00D830ED" w:rsidP="00D8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Проанализируем теперь эффективность использования оборотных средств ООО «Агропредприятие Бессерге</w:t>
      </w:r>
      <w:r w:rsidR="003D3739">
        <w:rPr>
          <w:rFonts w:ascii="Times New Roman" w:hAnsi="Times New Roman" w:cs="Times New Roman"/>
          <w:sz w:val="28"/>
          <w:szCs w:val="28"/>
        </w:rPr>
        <w:t>невское». По результатам пров</w:t>
      </w:r>
      <w:r w:rsidR="003D3739">
        <w:rPr>
          <w:rFonts w:ascii="Times New Roman" w:hAnsi="Times New Roman" w:cs="Times New Roman"/>
          <w:sz w:val="28"/>
          <w:szCs w:val="28"/>
        </w:rPr>
        <w:t>е</w:t>
      </w:r>
      <w:r w:rsidR="003D3739">
        <w:rPr>
          <w:rFonts w:ascii="Times New Roman" w:hAnsi="Times New Roman" w:cs="Times New Roman"/>
          <w:sz w:val="28"/>
          <w:szCs w:val="28"/>
        </w:rPr>
        <w:t xml:space="preserve">денного нами анализа  составлена таблица </w:t>
      </w:r>
      <w:r w:rsidR="009E79C1">
        <w:rPr>
          <w:rFonts w:ascii="Times New Roman" w:hAnsi="Times New Roman" w:cs="Times New Roman"/>
          <w:sz w:val="28"/>
          <w:szCs w:val="28"/>
        </w:rPr>
        <w:t>6</w:t>
      </w:r>
      <w:r w:rsidR="003D3739">
        <w:rPr>
          <w:rFonts w:ascii="Times New Roman" w:hAnsi="Times New Roman" w:cs="Times New Roman"/>
          <w:sz w:val="28"/>
          <w:szCs w:val="28"/>
        </w:rPr>
        <w:t>, где отражены соответствующие показатели:</w:t>
      </w:r>
    </w:p>
    <w:p w:rsidR="009E79C1" w:rsidRDefault="009E79C1" w:rsidP="00D8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9C1" w:rsidRDefault="009E79C1" w:rsidP="00D8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9C1" w:rsidRDefault="009E79C1" w:rsidP="00D8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9C1" w:rsidRDefault="009E79C1" w:rsidP="00D8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9C1" w:rsidRDefault="009E79C1" w:rsidP="00D8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739" w:rsidRDefault="009E79C1" w:rsidP="003D373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Таблица 6</w:t>
      </w:r>
      <w:r w:rsidR="003D3739">
        <w:rPr>
          <w:rFonts w:ascii="Times New Roman" w:hAnsi="Times New Roman" w:cs="Times New Roman"/>
        </w:rPr>
        <w:t>. –Эффективность использования оборотных средств</w:t>
      </w:r>
      <w:r w:rsidR="003D3739" w:rsidRPr="00943724">
        <w:rPr>
          <w:rStyle w:val="a5"/>
          <w:rFonts w:ascii="Times New Roman" w:hAnsi="Times New Roman" w:cs="Times New Roman"/>
          <w:szCs w:val="28"/>
        </w:rPr>
        <w:footnoteReference w:id="17"/>
      </w:r>
    </w:p>
    <w:p w:rsidR="008348F4" w:rsidRDefault="008348F4" w:rsidP="003D3739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/>
      </w:tblPr>
      <w:tblGrid>
        <w:gridCol w:w="2512"/>
        <w:gridCol w:w="1565"/>
        <w:gridCol w:w="1560"/>
        <w:gridCol w:w="1639"/>
        <w:gridCol w:w="950"/>
        <w:gridCol w:w="951"/>
      </w:tblGrid>
      <w:tr w:rsidR="008348F4" w:rsidRPr="00CB0CA7" w:rsidTr="00FC4973">
        <w:tc>
          <w:tcPr>
            <w:tcW w:w="2512" w:type="dxa"/>
            <w:vMerge w:val="restart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Показатель</w:t>
            </w:r>
          </w:p>
        </w:tc>
        <w:tc>
          <w:tcPr>
            <w:tcW w:w="4764" w:type="dxa"/>
            <w:gridSpan w:val="3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Годы</w:t>
            </w:r>
          </w:p>
        </w:tc>
        <w:tc>
          <w:tcPr>
            <w:tcW w:w="1901" w:type="dxa"/>
            <w:gridSpan w:val="2"/>
            <w:vMerge w:val="restart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 xml:space="preserve">2016 г. </w:t>
            </w:r>
            <w:proofErr w:type="gramStart"/>
            <w:r w:rsidRPr="00CB0CA7">
              <w:rPr>
                <w:rFonts w:ascii="Times New Roman" w:hAnsi="Times New Roman"/>
              </w:rPr>
              <w:t>в</w:t>
            </w:r>
            <w:proofErr w:type="gramEnd"/>
            <w:r w:rsidRPr="00CB0CA7">
              <w:rPr>
                <w:rFonts w:ascii="Times New Roman" w:hAnsi="Times New Roman"/>
              </w:rPr>
              <w:t xml:space="preserve"> % к 2014</w:t>
            </w:r>
          </w:p>
        </w:tc>
      </w:tr>
      <w:tr w:rsidR="008348F4" w:rsidRPr="00CB0CA7" w:rsidTr="00FC4973">
        <w:trPr>
          <w:trHeight w:val="458"/>
        </w:trPr>
        <w:tc>
          <w:tcPr>
            <w:tcW w:w="2512" w:type="dxa"/>
            <w:vMerge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2014</w:t>
            </w:r>
          </w:p>
        </w:tc>
        <w:tc>
          <w:tcPr>
            <w:tcW w:w="1560" w:type="dxa"/>
            <w:vMerge w:val="restart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2015</w:t>
            </w:r>
          </w:p>
        </w:tc>
        <w:tc>
          <w:tcPr>
            <w:tcW w:w="1639" w:type="dxa"/>
            <w:vMerge w:val="restart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2016</w:t>
            </w:r>
          </w:p>
        </w:tc>
        <w:tc>
          <w:tcPr>
            <w:tcW w:w="1901" w:type="dxa"/>
            <w:gridSpan w:val="2"/>
            <w:vMerge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</w:tr>
      <w:tr w:rsidR="008348F4" w:rsidRPr="00CB0CA7" w:rsidTr="00FC4973">
        <w:tc>
          <w:tcPr>
            <w:tcW w:w="2512" w:type="dxa"/>
            <w:vMerge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1639" w:type="dxa"/>
            <w:vMerge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2016</w:t>
            </w:r>
          </w:p>
        </w:tc>
        <w:tc>
          <w:tcPr>
            <w:tcW w:w="951" w:type="dxa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2014</w:t>
            </w:r>
          </w:p>
        </w:tc>
      </w:tr>
      <w:tr w:rsidR="008348F4" w:rsidRPr="00CB0CA7" w:rsidTr="00FC4973">
        <w:tc>
          <w:tcPr>
            <w:tcW w:w="2512" w:type="dxa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Выручка от реализации</w:t>
            </w:r>
            <w:r>
              <w:rPr>
                <w:rFonts w:ascii="Times New Roman" w:hAnsi="Times New Roman"/>
              </w:rPr>
              <w:t xml:space="preserve"> товаров, продукции, работ, услуг</w:t>
            </w:r>
            <w:r w:rsidRPr="00CB0CA7">
              <w:rPr>
                <w:rFonts w:ascii="Times New Roman" w:hAnsi="Times New Roman"/>
              </w:rPr>
              <w:t>, тыс. руб.</w:t>
            </w:r>
          </w:p>
        </w:tc>
        <w:tc>
          <w:tcPr>
            <w:tcW w:w="1565" w:type="dxa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168092</w:t>
            </w:r>
          </w:p>
        </w:tc>
        <w:tc>
          <w:tcPr>
            <w:tcW w:w="1560" w:type="dxa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276215</w:t>
            </w:r>
          </w:p>
        </w:tc>
        <w:tc>
          <w:tcPr>
            <w:tcW w:w="1639" w:type="dxa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228329</w:t>
            </w:r>
          </w:p>
        </w:tc>
        <w:tc>
          <w:tcPr>
            <w:tcW w:w="950" w:type="dxa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135,8</w:t>
            </w:r>
          </w:p>
        </w:tc>
        <w:tc>
          <w:tcPr>
            <w:tcW w:w="951" w:type="dxa"/>
          </w:tcPr>
          <w:p w:rsidR="008348F4" w:rsidRPr="00CB0CA7" w:rsidRDefault="008348F4" w:rsidP="00FC4973">
            <w:pPr>
              <w:spacing w:after="160" w:line="259" w:lineRule="auto"/>
              <w:rPr>
                <w:rFonts w:ascii="Times New Roman" w:hAnsi="Times New Roman"/>
              </w:rPr>
            </w:pPr>
            <w:r w:rsidRPr="00CB0CA7">
              <w:rPr>
                <w:rFonts w:ascii="Times New Roman" w:hAnsi="Times New Roman"/>
              </w:rPr>
              <w:t>100</w:t>
            </w:r>
          </w:p>
        </w:tc>
      </w:tr>
      <w:tr w:rsidR="008348F4" w:rsidRPr="00CB0CA7" w:rsidTr="00FC4973">
        <w:tc>
          <w:tcPr>
            <w:tcW w:w="2512" w:type="dxa"/>
          </w:tcPr>
          <w:p w:rsidR="008348F4" w:rsidRPr="00CB0CA7" w:rsidRDefault="008348F4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дней в отчетном периоде</w:t>
            </w:r>
          </w:p>
        </w:tc>
        <w:tc>
          <w:tcPr>
            <w:tcW w:w="1565" w:type="dxa"/>
          </w:tcPr>
          <w:p w:rsidR="008348F4" w:rsidRPr="00CB0CA7" w:rsidRDefault="00AC090E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  <w:tc>
          <w:tcPr>
            <w:tcW w:w="156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365</w:t>
            </w:r>
          </w:p>
        </w:tc>
        <w:tc>
          <w:tcPr>
            <w:tcW w:w="1639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</w:t>
            </w:r>
          </w:p>
        </w:tc>
        <w:tc>
          <w:tcPr>
            <w:tcW w:w="95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100,3</w:t>
            </w:r>
          </w:p>
        </w:tc>
        <w:tc>
          <w:tcPr>
            <w:tcW w:w="951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348F4" w:rsidRPr="00CB0CA7" w:rsidTr="00FC4973">
        <w:tc>
          <w:tcPr>
            <w:tcW w:w="2512" w:type="dxa"/>
          </w:tcPr>
          <w:p w:rsidR="008348F4" w:rsidRPr="00CB0CA7" w:rsidRDefault="008348F4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Однодневная выручка,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8348F4" w:rsidRPr="00CB0CA7" w:rsidRDefault="00AC090E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460,5</w:t>
            </w:r>
          </w:p>
        </w:tc>
        <w:tc>
          <w:tcPr>
            <w:tcW w:w="156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756,8</w:t>
            </w:r>
          </w:p>
        </w:tc>
        <w:tc>
          <w:tcPr>
            <w:tcW w:w="1639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623,9</w:t>
            </w:r>
          </w:p>
        </w:tc>
        <w:tc>
          <w:tcPr>
            <w:tcW w:w="95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135.5</w:t>
            </w:r>
          </w:p>
        </w:tc>
        <w:tc>
          <w:tcPr>
            <w:tcW w:w="951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348F4" w:rsidRPr="00CB0CA7" w:rsidTr="00FC4973">
        <w:tc>
          <w:tcPr>
            <w:tcW w:w="2512" w:type="dxa"/>
          </w:tcPr>
          <w:p w:rsidR="008348F4" w:rsidRPr="00CB0CA7" w:rsidRDefault="008348F4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стоимость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татков оборотных средств, 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</w:t>
            </w:r>
          </w:p>
        </w:tc>
        <w:tc>
          <w:tcPr>
            <w:tcW w:w="1565" w:type="dxa"/>
          </w:tcPr>
          <w:p w:rsidR="008348F4" w:rsidRPr="00CB0CA7" w:rsidRDefault="00AC090E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192434,5</w:t>
            </w:r>
          </w:p>
        </w:tc>
        <w:tc>
          <w:tcPr>
            <w:tcW w:w="156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217112</w:t>
            </w:r>
          </w:p>
        </w:tc>
        <w:tc>
          <w:tcPr>
            <w:tcW w:w="1639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242481,5</w:t>
            </w:r>
          </w:p>
        </w:tc>
        <w:tc>
          <w:tcPr>
            <w:tcW w:w="95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126,0</w:t>
            </w:r>
          </w:p>
        </w:tc>
        <w:tc>
          <w:tcPr>
            <w:tcW w:w="951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348F4" w:rsidRPr="00CB0CA7" w:rsidTr="00FC4973">
        <w:tc>
          <w:tcPr>
            <w:tcW w:w="2512" w:type="dxa"/>
          </w:tcPr>
          <w:p w:rsidR="008348F4" w:rsidRPr="00CB0CA7" w:rsidRDefault="008348F4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Коэффициент оборач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ваемости оборотных средств</w:t>
            </w:r>
          </w:p>
        </w:tc>
        <w:tc>
          <w:tcPr>
            <w:tcW w:w="1565" w:type="dxa"/>
          </w:tcPr>
          <w:p w:rsidR="008348F4" w:rsidRPr="00CB0CA7" w:rsidRDefault="00AC090E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0,87</w:t>
            </w:r>
          </w:p>
        </w:tc>
        <w:tc>
          <w:tcPr>
            <w:tcW w:w="156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1,27</w:t>
            </w:r>
          </w:p>
        </w:tc>
        <w:tc>
          <w:tcPr>
            <w:tcW w:w="1639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0,94</w:t>
            </w:r>
          </w:p>
        </w:tc>
        <w:tc>
          <w:tcPr>
            <w:tcW w:w="95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108,0</w:t>
            </w:r>
          </w:p>
        </w:tc>
        <w:tc>
          <w:tcPr>
            <w:tcW w:w="951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348F4" w:rsidRPr="00CB0CA7" w:rsidTr="00FC4973">
        <w:tc>
          <w:tcPr>
            <w:tcW w:w="2512" w:type="dxa"/>
          </w:tcPr>
          <w:p w:rsidR="008348F4" w:rsidRPr="00CB0CA7" w:rsidRDefault="008348F4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Коэффициент </w:t>
            </w:r>
            <w:proofErr w:type="spellStart"/>
            <w:r w:rsidR="00A81B07">
              <w:rPr>
                <w:rFonts w:ascii="Times New Roman" w:hAnsi="Times New Roman"/>
              </w:rPr>
              <w:t>закре</w:t>
            </w:r>
            <w:r w:rsidR="00A81B07">
              <w:rPr>
                <w:rFonts w:ascii="Times New Roman" w:hAnsi="Times New Roman"/>
              </w:rPr>
              <w:t>п</w:t>
            </w:r>
            <w:r w:rsidR="00A81B07">
              <w:rPr>
                <w:rFonts w:ascii="Times New Roman" w:hAnsi="Times New Roman"/>
              </w:rPr>
              <w:t>леиия</w:t>
            </w:r>
            <w:proofErr w:type="spellEnd"/>
            <w:r w:rsidR="00A81B07">
              <w:rPr>
                <w:rFonts w:ascii="Times New Roman" w:hAnsi="Times New Roman"/>
              </w:rPr>
              <w:t xml:space="preserve"> оборотных средств</w:t>
            </w:r>
          </w:p>
        </w:tc>
        <w:tc>
          <w:tcPr>
            <w:tcW w:w="1565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1,15</w:t>
            </w:r>
          </w:p>
        </w:tc>
        <w:tc>
          <w:tcPr>
            <w:tcW w:w="156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0.79</w:t>
            </w:r>
          </w:p>
        </w:tc>
        <w:tc>
          <w:tcPr>
            <w:tcW w:w="1639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1,06</w:t>
            </w:r>
          </w:p>
        </w:tc>
        <w:tc>
          <w:tcPr>
            <w:tcW w:w="95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92,2</w:t>
            </w:r>
          </w:p>
        </w:tc>
        <w:tc>
          <w:tcPr>
            <w:tcW w:w="951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8348F4" w:rsidRPr="00CB0CA7" w:rsidTr="00FC4973">
        <w:tc>
          <w:tcPr>
            <w:tcW w:w="2512" w:type="dxa"/>
          </w:tcPr>
          <w:p w:rsidR="008348F4" w:rsidRPr="00CB0CA7" w:rsidRDefault="00A81B07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Продолжительность </w:t>
            </w:r>
            <w:r w:rsidR="00AC090E">
              <w:rPr>
                <w:rFonts w:ascii="Times New Roman" w:hAnsi="Times New Roman"/>
              </w:rPr>
              <w:t>1 оборота, дней</w:t>
            </w:r>
          </w:p>
        </w:tc>
        <w:tc>
          <w:tcPr>
            <w:tcW w:w="1565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560" w:type="dxa"/>
          </w:tcPr>
          <w:p w:rsidR="008348F4" w:rsidRPr="00CB0CA7" w:rsidRDefault="0095411D" w:rsidP="00954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287</w:t>
            </w:r>
          </w:p>
        </w:tc>
        <w:tc>
          <w:tcPr>
            <w:tcW w:w="1639" w:type="dxa"/>
          </w:tcPr>
          <w:p w:rsidR="008348F4" w:rsidRPr="00CB0CA7" w:rsidRDefault="0095411D" w:rsidP="0095411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</w:t>
            </w:r>
          </w:p>
        </w:tc>
        <w:tc>
          <w:tcPr>
            <w:tcW w:w="950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92,8</w:t>
            </w:r>
          </w:p>
        </w:tc>
        <w:tc>
          <w:tcPr>
            <w:tcW w:w="951" w:type="dxa"/>
          </w:tcPr>
          <w:p w:rsidR="008348F4" w:rsidRPr="00CB0CA7" w:rsidRDefault="0095411D" w:rsidP="00FC49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</w:tbl>
    <w:p w:rsidR="003D3739" w:rsidRDefault="003D3739" w:rsidP="00D8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8F4" w:rsidRDefault="0095411D" w:rsidP="00D83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данных таблицы </w:t>
      </w:r>
      <w:r w:rsidR="009E79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позволяет нам заключить, что с 2014 по 2016 годы продолжительность 1 оборота средств ООО «Агропредприятие Бессе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геневское»  сократилась на 31 день, т.е., на 7,2%</w:t>
      </w:r>
      <w:r w:rsidR="00726068">
        <w:rPr>
          <w:rFonts w:ascii="Times New Roman" w:hAnsi="Times New Roman" w:cs="Times New Roman"/>
          <w:sz w:val="28"/>
          <w:szCs w:val="28"/>
        </w:rPr>
        <w:t>, что привело к повышению значения коэффициента оборачиваемости на 8,0</w:t>
      </w:r>
      <w:r w:rsidR="00AF7E5D">
        <w:rPr>
          <w:rFonts w:ascii="Times New Roman" w:hAnsi="Times New Roman" w:cs="Times New Roman"/>
          <w:sz w:val="28"/>
          <w:szCs w:val="28"/>
        </w:rPr>
        <w:t xml:space="preserve">% и к уменьшению значения коэффициента закрепления оборотных средств. </w:t>
      </w:r>
      <w:proofErr w:type="gramStart"/>
      <w:r w:rsidR="00AF7E5D">
        <w:rPr>
          <w:rFonts w:ascii="Times New Roman" w:hAnsi="Times New Roman" w:cs="Times New Roman"/>
          <w:sz w:val="28"/>
          <w:szCs w:val="28"/>
        </w:rPr>
        <w:t>Данные изменения обусло</w:t>
      </w:r>
      <w:r w:rsidR="00AF7E5D">
        <w:rPr>
          <w:rFonts w:ascii="Times New Roman" w:hAnsi="Times New Roman" w:cs="Times New Roman"/>
          <w:sz w:val="28"/>
          <w:szCs w:val="28"/>
        </w:rPr>
        <w:t>в</w:t>
      </w:r>
      <w:r w:rsidR="00AF7E5D">
        <w:rPr>
          <w:rFonts w:ascii="Times New Roman" w:hAnsi="Times New Roman" w:cs="Times New Roman"/>
          <w:sz w:val="28"/>
          <w:szCs w:val="28"/>
        </w:rPr>
        <w:t>лены такими факторами, как увеличение объема выручки на 35,8% и увел</w:t>
      </w:r>
      <w:r w:rsidR="00AF7E5D">
        <w:rPr>
          <w:rFonts w:ascii="Times New Roman" w:hAnsi="Times New Roman" w:cs="Times New Roman"/>
          <w:sz w:val="28"/>
          <w:szCs w:val="28"/>
        </w:rPr>
        <w:t>и</w:t>
      </w:r>
      <w:r w:rsidR="00AF7E5D">
        <w:rPr>
          <w:rFonts w:ascii="Times New Roman" w:hAnsi="Times New Roman" w:cs="Times New Roman"/>
          <w:sz w:val="28"/>
          <w:szCs w:val="28"/>
        </w:rPr>
        <w:t>чение средней сто</w:t>
      </w:r>
      <w:r w:rsidR="00BB69C7">
        <w:rPr>
          <w:rFonts w:ascii="Times New Roman" w:hAnsi="Times New Roman" w:cs="Times New Roman"/>
          <w:sz w:val="28"/>
          <w:szCs w:val="28"/>
        </w:rPr>
        <w:t>имости остатков оборотных средств на 26,0%.</w:t>
      </w:r>
      <w:r w:rsidR="003D2119">
        <w:rPr>
          <w:rFonts w:ascii="Times New Roman" w:hAnsi="Times New Roman" w:cs="Times New Roman"/>
          <w:sz w:val="28"/>
          <w:szCs w:val="28"/>
        </w:rPr>
        <w:t xml:space="preserve"> Кроме того, вследствие возрастания выручки от реализации продукции, работ и услуг с 2014 по 2016 годы увеличилась и однодневная выручка предприятия на 35,5%. Таким образом, можно сделать вывод о повышении эффективности использования оборотных средств за 3 отчетных года ООО «Агропредпри</w:t>
      </w:r>
      <w:r w:rsidR="003D2119">
        <w:rPr>
          <w:rFonts w:ascii="Times New Roman" w:hAnsi="Times New Roman" w:cs="Times New Roman"/>
          <w:sz w:val="28"/>
          <w:szCs w:val="28"/>
        </w:rPr>
        <w:t>я</w:t>
      </w:r>
      <w:r w:rsidR="003D2119">
        <w:rPr>
          <w:rFonts w:ascii="Times New Roman" w:hAnsi="Times New Roman" w:cs="Times New Roman"/>
          <w:sz w:val="28"/>
          <w:szCs w:val="28"/>
        </w:rPr>
        <w:t>тие</w:t>
      </w:r>
      <w:proofErr w:type="gramEnd"/>
      <w:r w:rsidR="003D2119">
        <w:rPr>
          <w:rFonts w:ascii="Times New Roman" w:hAnsi="Times New Roman" w:cs="Times New Roman"/>
          <w:sz w:val="28"/>
          <w:szCs w:val="28"/>
        </w:rPr>
        <w:t xml:space="preserve"> Бессергеневское».</w:t>
      </w:r>
      <w:r w:rsidR="00967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8DE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 данном параграфе мы осуществили анализ производственного потенциал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Бессергеневское», в следующей главе </w:t>
      </w:r>
      <w:r>
        <w:rPr>
          <w:rFonts w:ascii="Times New Roman" w:hAnsi="Times New Roman" w:cs="Times New Roman"/>
          <w:sz w:val="28"/>
          <w:szCs w:val="28"/>
        </w:rPr>
        <w:lastRenderedPageBreak/>
        <w:t>курсовой работы мы проведем анализ экономической эффективности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 зерновых и зернобобовых данного предприятия, а также предложим рекомендации по повышению экономической эффективности производства зерновых. Подводя итог данной главе курсовой работы, отметим, что в целом ООО «Агропредприятие Бессергеневское» характеризуется положительной динамикой роста экономической эффективности производства продукции за счет производства продукции растениеводства, в частности, благодаря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вышению экономической эффективности производства зерновых и зерноб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бовых.</w:t>
      </w: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1B83" w:rsidRDefault="000B1B83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51A" w:rsidRDefault="0079051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34F7" w:rsidRDefault="009E79C1" w:rsidP="00D86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9C1">
        <w:rPr>
          <w:rFonts w:ascii="Times New Roman" w:hAnsi="Times New Roman" w:cs="Times New Roman"/>
          <w:b/>
          <w:sz w:val="28"/>
          <w:szCs w:val="28"/>
        </w:rPr>
        <w:lastRenderedPageBreak/>
        <w:t>3. ЭКОНОМИЧЕСКАЯ ЭФФЕКТИВНОСТЬ ПРОИЗВОДСТВА ЗЕ</w:t>
      </w:r>
      <w:r w:rsidRPr="009E79C1">
        <w:rPr>
          <w:rFonts w:ascii="Times New Roman" w:hAnsi="Times New Roman" w:cs="Times New Roman"/>
          <w:b/>
          <w:sz w:val="28"/>
          <w:szCs w:val="28"/>
        </w:rPr>
        <w:t>Р</w:t>
      </w:r>
      <w:r w:rsidRPr="009E79C1">
        <w:rPr>
          <w:rFonts w:ascii="Times New Roman" w:hAnsi="Times New Roman" w:cs="Times New Roman"/>
          <w:b/>
          <w:sz w:val="28"/>
          <w:szCs w:val="28"/>
        </w:rPr>
        <w:t>Н</w:t>
      </w:r>
      <w:r w:rsidR="0027188E">
        <w:rPr>
          <w:rFonts w:ascii="Times New Roman" w:hAnsi="Times New Roman" w:cs="Times New Roman"/>
          <w:b/>
          <w:sz w:val="28"/>
          <w:szCs w:val="28"/>
        </w:rPr>
        <w:t xml:space="preserve">ОВЫХ </w:t>
      </w:r>
      <w:r w:rsidRPr="009E79C1">
        <w:rPr>
          <w:rFonts w:ascii="Times New Roman" w:hAnsi="Times New Roman" w:cs="Times New Roman"/>
          <w:b/>
          <w:sz w:val="28"/>
          <w:szCs w:val="28"/>
        </w:rPr>
        <w:t xml:space="preserve"> В ООО «АГРОПРЕДПРИЯТИЕ БЕССЕРГЕНЕВСКОЕ» </w:t>
      </w:r>
    </w:p>
    <w:p w:rsidR="0079051A" w:rsidRDefault="0079051A" w:rsidP="00D86D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51A" w:rsidRPr="0079051A" w:rsidRDefault="0079051A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Pr="00581A9A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зерновых в </w:t>
      </w:r>
      <w:r w:rsidRPr="0017045E">
        <w:rPr>
          <w:rFonts w:ascii="Times New Roman" w:hAnsi="Times New Roman" w:cs="Times New Roman"/>
          <w:sz w:val="28"/>
          <w:szCs w:val="28"/>
        </w:rPr>
        <w:t>ООО «Агр</w:t>
      </w:r>
      <w:r w:rsidRPr="0017045E">
        <w:rPr>
          <w:rFonts w:ascii="Times New Roman" w:hAnsi="Times New Roman" w:cs="Times New Roman"/>
          <w:sz w:val="28"/>
          <w:szCs w:val="28"/>
        </w:rPr>
        <w:t>о</w:t>
      </w:r>
      <w:r w:rsidRPr="0017045E">
        <w:rPr>
          <w:rFonts w:ascii="Times New Roman" w:hAnsi="Times New Roman" w:cs="Times New Roman"/>
          <w:sz w:val="28"/>
          <w:szCs w:val="28"/>
        </w:rPr>
        <w:t>предприятие Бессергеневское»</w:t>
      </w:r>
    </w:p>
    <w:p w:rsidR="00D86D3C" w:rsidRDefault="00D86D3C" w:rsidP="00D86D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6D3C" w:rsidRPr="00D86D3C" w:rsidRDefault="00FC4973" w:rsidP="00D86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предыдущем параграфе курсовой работы нами было отмечено, что </w:t>
      </w:r>
      <w:r w:rsidR="0096773F">
        <w:rPr>
          <w:rFonts w:ascii="Times New Roman" w:hAnsi="Times New Roman" w:cs="Times New Roman"/>
          <w:sz w:val="28"/>
          <w:szCs w:val="28"/>
        </w:rPr>
        <w:t>экономическая эффективность производств</w:t>
      </w:r>
      <w:proofErr w:type="gramStart"/>
      <w:r w:rsidR="0096773F">
        <w:rPr>
          <w:rFonts w:ascii="Times New Roman" w:hAnsi="Times New Roman" w:cs="Times New Roman"/>
          <w:sz w:val="28"/>
          <w:szCs w:val="28"/>
        </w:rPr>
        <w:t xml:space="preserve">а </w:t>
      </w:r>
      <w:r w:rsidR="0096773F" w:rsidRPr="00D86D3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96773F" w:rsidRPr="00D86D3C">
        <w:rPr>
          <w:rFonts w:ascii="Times New Roman" w:hAnsi="Times New Roman" w:cs="Times New Roman"/>
          <w:sz w:val="28"/>
          <w:szCs w:val="28"/>
        </w:rPr>
        <w:t xml:space="preserve"> «Агропредприятие Бессе</w:t>
      </w:r>
      <w:r w:rsidR="0096773F" w:rsidRPr="00D86D3C">
        <w:rPr>
          <w:rFonts w:ascii="Times New Roman" w:hAnsi="Times New Roman" w:cs="Times New Roman"/>
          <w:sz w:val="28"/>
          <w:szCs w:val="28"/>
        </w:rPr>
        <w:t>р</w:t>
      </w:r>
      <w:r w:rsidR="0096773F" w:rsidRPr="00D86D3C">
        <w:rPr>
          <w:rFonts w:ascii="Times New Roman" w:hAnsi="Times New Roman" w:cs="Times New Roman"/>
          <w:sz w:val="28"/>
          <w:szCs w:val="28"/>
        </w:rPr>
        <w:t>геневское»</w:t>
      </w:r>
      <w:r w:rsidR="0096773F">
        <w:rPr>
          <w:rFonts w:ascii="Times New Roman" w:hAnsi="Times New Roman" w:cs="Times New Roman"/>
          <w:sz w:val="28"/>
          <w:szCs w:val="28"/>
        </w:rPr>
        <w:t xml:space="preserve"> во многом определяется производством и реализацией зерновых и зернобобовых культур. </w:t>
      </w:r>
      <w:r w:rsidR="00EC2D36">
        <w:rPr>
          <w:rFonts w:ascii="Times New Roman" w:hAnsi="Times New Roman" w:cs="Times New Roman"/>
          <w:sz w:val="28"/>
          <w:szCs w:val="28"/>
        </w:rPr>
        <w:t xml:space="preserve">В ООО </w:t>
      </w:r>
      <w:r w:rsidR="00EC2D36" w:rsidRPr="00EC2D36">
        <w:rPr>
          <w:rFonts w:ascii="Times New Roman" w:hAnsi="Times New Roman" w:cs="Times New Roman"/>
          <w:sz w:val="28"/>
          <w:szCs w:val="28"/>
        </w:rPr>
        <w:t>«Агропредприятие Бессергеневское»</w:t>
      </w:r>
      <w:r w:rsidR="00EC2D36">
        <w:rPr>
          <w:rFonts w:ascii="Times New Roman" w:hAnsi="Times New Roman" w:cs="Times New Roman"/>
          <w:sz w:val="28"/>
          <w:szCs w:val="28"/>
        </w:rPr>
        <w:t xml:space="preserve"> оно представлено такими культурами, как: зерновые яровые, зерновые озимые, подсолнечник на зерно и кукуруза на зерно.</w:t>
      </w:r>
    </w:p>
    <w:p w:rsidR="00D86D3C" w:rsidRDefault="00EC2D36" w:rsidP="00AB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Наращивание производства зерновых и зернобобовых культур</w:t>
      </w:r>
      <w:r w:rsidR="00D86D3C" w:rsidRPr="00D86D3C">
        <w:rPr>
          <w:rFonts w:ascii="Times New Roman" w:hAnsi="Times New Roman" w:cs="Times New Roman"/>
          <w:sz w:val="28"/>
          <w:szCs w:val="28"/>
        </w:rPr>
        <w:t xml:space="preserve"> является ключевой проблемой дальнейшего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A50">
        <w:rPr>
          <w:rFonts w:ascii="Times New Roman" w:hAnsi="Times New Roman" w:cs="Times New Roman"/>
          <w:sz w:val="28"/>
          <w:szCs w:val="28"/>
        </w:rPr>
        <w:t>агропредприятия</w:t>
      </w:r>
      <w:r w:rsidR="00D86D3C" w:rsidRPr="00D86D3C">
        <w:rPr>
          <w:rFonts w:ascii="Times New Roman" w:hAnsi="Times New Roman" w:cs="Times New Roman"/>
          <w:sz w:val="28"/>
          <w:szCs w:val="28"/>
        </w:rPr>
        <w:t>, поэтому в ц</w:t>
      </w:r>
      <w:r w:rsidR="00D86D3C" w:rsidRPr="00D86D3C">
        <w:rPr>
          <w:rFonts w:ascii="Times New Roman" w:hAnsi="Times New Roman" w:cs="Times New Roman"/>
          <w:sz w:val="28"/>
          <w:szCs w:val="28"/>
        </w:rPr>
        <w:t>е</w:t>
      </w:r>
      <w:r w:rsidR="00D86D3C" w:rsidRPr="00D86D3C">
        <w:rPr>
          <w:rFonts w:ascii="Times New Roman" w:hAnsi="Times New Roman" w:cs="Times New Roman"/>
          <w:sz w:val="28"/>
          <w:szCs w:val="28"/>
        </w:rPr>
        <w:t>лях оценки развития отрасли необходим анализ экономической эффективн</w:t>
      </w:r>
      <w:r w:rsidR="00D86D3C" w:rsidRPr="00D86D3C">
        <w:rPr>
          <w:rFonts w:ascii="Times New Roman" w:hAnsi="Times New Roman" w:cs="Times New Roman"/>
          <w:sz w:val="28"/>
          <w:szCs w:val="28"/>
        </w:rPr>
        <w:t>о</w:t>
      </w:r>
      <w:r w:rsidR="00D86D3C" w:rsidRPr="00D86D3C">
        <w:rPr>
          <w:rFonts w:ascii="Times New Roman" w:hAnsi="Times New Roman" w:cs="Times New Roman"/>
          <w:sz w:val="28"/>
          <w:szCs w:val="28"/>
        </w:rPr>
        <w:t xml:space="preserve">сти </w:t>
      </w:r>
      <w:r w:rsidR="00082A50">
        <w:rPr>
          <w:rFonts w:ascii="Times New Roman" w:hAnsi="Times New Roman" w:cs="Times New Roman"/>
          <w:sz w:val="28"/>
          <w:szCs w:val="28"/>
        </w:rPr>
        <w:t xml:space="preserve">его </w:t>
      </w:r>
      <w:r w:rsidR="00D86D3C" w:rsidRPr="00D86D3C">
        <w:rPr>
          <w:rFonts w:ascii="Times New Roman" w:hAnsi="Times New Roman" w:cs="Times New Roman"/>
          <w:sz w:val="28"/>
          <w:szCs w:val="28"/>
        </w:rPr>
        <w:t>производства.</w:t>
      </w:r>
      <w:r w:rsidR="00AB448D">
        <w:rPr>
          <w:rFonts w:ascii="Times New Roman" w:hAnsi="Times New Roman" w:cs="Times New Roman"/>
          <w:sz w:val="28"/>
          <w:szCs w:val="28"/>
        </w:rPr>
        <w:t xml:space="preserve"> </w:t>
      </w:r>
      <w:r w:rsidR="00D86D3C" w:rsidRPr="00D86D3C">
        <w:rPr>
          <w:rFonts w:ascii="Times New Roman" w:hAnsi="Times New Roman" w:cs="Times New Roman"/>
          <w:sz w:val="28"/>
          <w:szCs w:val="28"/>
        </w:rPr>
        <w:t>В сельском хозяйстве получение продукции связано с качественным состоянием земли, она является важной производительной с</w:t>
      </w:r>
      <w:r w:rsidR="00D86D3C" w:rsidRPr="00D86D3C">
        <w:rPr>
          <w:rFonts w:ascii="Times New Roman" w:hAnsi="Times New Roman" w:cs="Times New Roman"/>
          <w:sz w:val="28"/>
          <w:szCs w:val="28"/>
        </w:rPr>
        <w:t>и</w:t>
      </w:r>
      <w:r w:rsidR="00D86D3C" w:rsidRPr="00D86D3C">
        <w:rPr>
          <w:rFonts w:ascii="Times New Roman" w:hAnsi="Times New Roman" w:cs="Times New Roman"/>
          <w:sz w:val="28"/>
          <w:szCs w:val="28"/>
        </w:rPr>
        <w:t>лой, без которой не мыслим процесс производства. Рассмотрим состав и структуру посевных площадей</w:t>
      </w:r>
      <w:r w:rsidR="00D86D3C">
        <w:rPr>
          <w:rFonts w:ascii="Times New Roman" w:hAnsi="Times New Roman" w:cs="Times New Roman"/>
          <w:sz w:val="28"/>
          <w:szCs w:val="28"/>
        </w:rPr>
        <w:t xml:space="preserve"> зерновых и зернобобовых культур</w:t>
      </w:r>
      <w:r w:rsidR="00D86D3C" w:rsidRPr="00D86D3C">
        <w:rPr>
          <w:rFonts w:ascii="Times New Roman" w:hAnsi="Times New Roman" w:cs="Times New Roman"/>
          <w:sz w:val="28"/>
          <w:szCs w:val="28"/>
        </w:rPr>
        <w:t xml:space="preserve"> в </w:t>
      </w:r>
      <w:r w:rsidR="00D86D3C">
        <w:rPr>
          <w:rFonts w:ascii="Times New Roman" w:hAnsi="Times New Roman" w:cs="Times New Roman"/>
          <w:sz w:val="28"/>
          <w:szCs w:val="28"/>
        </w:rPr>
        <w:t>ОО</w:t>
      </w:r>
      <w:r w:rsidR="00D86D3C" w:rsidRPr="00D86D3C">
        <w:rPr>
          <w:rFonts w:ascii="Times New Roman" w:hAnsi="Times New Roman" w:cs="Times New Roman"/>
          <w:sz w:val="28"/>
          <w:szCs w:val="28"/>
        </w:rPr>
        <w:t>О «</w:t>
      </w:r>
      <w:r w:rsidR="00D86D3C">
        <w:rPr>
          <w:rFonts w:ascii="Times New Roman" w:hAnsi="Times New Roman" w:cs="Times New Roman"/>
          <w:sz w:val="28"/>
          <w:szCs w:val="28"/>
        </w:rPr>
        <w:t>Агропредприятие Бессергеневское</w:t>
      </w:r>
      <w:r w:rsidR="0027188E">
        <w:rPr>
          <w:rFonts w:ascii="Times New Roman" w:hAnsi="Times New Roman" w:cs="Times New Roman"/>
          <w:sz w:val="28"/>
          <w:szCs w:val="28"/>
        </w:rPr>
        <w:t>», отображенных нами в таблице 7:</w:t>
      </w:r>
    </w:p>
    <w:p w:rsidR="00D86D3C" w:rsidRPr="00943724" w:rsidRDefault="00D86D3C" w:rsidP="00D86D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D86D3C" w:rsidRPr="00943724" w:rsidRDefault="00D86D3C" w:rsidP="00AB448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43724">
        <w:rPr>
          <w:rFonts w:ascii="Times New Roman" w:hAnsi="Times New Roman" w:cs="Times New Roman"/>
          <w:szCs w:val="28"/>
        </w:rPr>
        <w:t xml:space="preserve">Таблица </w:t>
      </w:r>
      <w:r w:rsidR="0027188E">
        <w:rPr>
          <w:rFonts w:ascii="Times New Roman" w:hAnsi="Times New Roman" w:cs="Times New Roman"/>
          <w:szCs w:val="28"/>
        </w:rPr>
        <w:t>7</w:t>
      </w:r>
      <w:r w:rsidRPr="00943724">
        <w:rPr>
          <w:rFonts w:ascii="Times New Roman" w:hAnsi="Times New Roman" w:cs="Times New Roman"/>
          <w:szCs w:val="28"/>
        </w:rPr>
        <w:t xml:space="preserve"> - Состав и структура посевных площадей зерновых и зернобобовых культур в ООО «Агропредприятие Бессергеневское»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18"/>
      </w:r>
    </w:p>
    <w:p w:rsidR="00AB448D" w:rsidRPr="00AB448D" w:rsidRDefault="00AB448D" w:rsidP="00AB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18"/>
        <w:gridCol w:w="876"/>
        <w:gridCol w:w="877"/>
        <w:gridCol w:w="877"/>
        <w:gridCol w:w="876"/>
        <w:gridCol w:w="877"/>
        <w:gridCol w:w="877"/>
      </w:tblGrid>
      <w:tr w:rsidR="00D86D3C" w:rsidRPr="00D86D3C" w:rsidTr="00D86D3C">
        <w:trPr>
          <w:trHeight w:val="286"/>
        </w:trPr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Показатель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Площадь, га</w:t>
            </w:r>
          </w:p>
        </w:tc>
        <w:tc>
          <w:tcPr>
            <w:tcW w:w="2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Структура, %</w:t>
            </w:r>
          </w:p>
        </w:tc>
      </w:tr>
      <w:tr w:rsidR="00D86D3C" w:rsidRPr="00D86D3C" w:rsidTr="00D86D3C">
        <w:trPr>
          <w:trHeight w:val="1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3C" w:rsidRPr="00D86D3C" w:rsidRDefault="00D86D3C" w:rsidP="00AB4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</w:tr>
      <w:tr w:rsidR="00D86D3C" w:rsidRPr="00D86D3C" w:rsidTr="00D86D3C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D3C" w:rsidRPr="00D86D3C" w:rsidRDefault="00D86D3C" w:rsidP="00AB4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Зерновые и зернобобовые всего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6834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6214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6181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</w:tr>
      <w:tr w:rsidR="00D86D3C" w:rsidRPr="00D86D3C" w:rsidTr="00D86D3C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 т.ч. зерновые озимые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4256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5112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82,3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77,7</w:t>
            </w:r>
          </w:p>
        </w:tc>
      </w:tr>
      <w:tr w:rsidR="00D86D3C" w:rsidRPr="00D86D3C" w:rsidTr="00D86D3C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Зерновые яровые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420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482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7,8</w:t>
            </w:r>
          </w:p>
        </w:tc>
      </w:tr>
      <w:tr w:rsidR="00D86D3C" w:rsidRPr="00D86D3C" w:rsidTr="00D86D3C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Кукуруза на зерно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1098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382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6,5</w:t>
            </w:r>
          </w:p>
        </w:tc>
      </w:tr>
      <w:tr w:rsidR="00D86D3C" w:rsidRPr="00D86D3C" w:rsidTr="00D86D3C">
        <w:trPr>
          <w:trHeight w:val="1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Подсолнечник на зерно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1017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D3C" w:rsidRPr="00D86D3C" w:rsidRDefault="00D86D3C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86D3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8,0</w:t>
            </w:r>
          </w:p>
        </w:tc>
      </w:tr>
    </w:tbl>
    <w:p w:rsidR="00D86D3C" w:rsidRDefault="00D86D3C" w:rsidP="00D86D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D3C" w:rsidRDefault="00EC2D36" w:rsidP="00D86D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36">
        <w:rPr>
          <w:rFonts w:ascii="Times New Roman" w:hAnsi="Times New Roman" w:cs="Times New Roman"/>
          <w:sz w:val="28"/>
          <w:szCs w:val="28"/>
        </w:rPr>
        <w:t xml:space="preserve">Анализируя </w:t>
      </w:r>
      <w:r>
        <w:rPr>
          <w:rFonts w:ascii="Times New Roman" w:hAnsi="Times New Roman" w:cs="Times New Roman"/>
          <w:sz w:val="28"/>
          <w:szCs w:val="28"/>
        </w:rPr>
        <w:t xml:space="preserve">данные </w:t>
      </w:r>
      <w:r w:rsidRPr="00EC2D36">
        <w:rPr>
          <w:rFonts w:ascii="Times New Roman" w:hAnsi="Times New Roman" w:cs="Times New Roman"/>
          <w:sz w:val="28"/>
          <w:szCs w:val="28"/>
        </w:rPr>
        <w:t xml:space="preserve">таблицы </w:t>
      </w:r>
      <w:r w:rsidR="0027188E">
        <w:rPr>
          <w:rFonts w:ascii="Times New Roman" w:hAnsi="Times New Roman" w:cs="Times New Roman"/>
          <w:sz w:val="28"/>
          <w:szCs w:val="28"/>
        </w:rPr>
        <w:t>7</w:t>
      </w:r>
      <w:r w:rsidR="0094372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2D36">
        <w:rPr>
          <w:rFonts w:ascii="Times New Roman" w:hAnsi="Times New Roman" w:cs="Times New Roman"/>
          <w:sz w:val="28"/>
          <w:szCs w:val="28"/>
        </w:rPr>
        <w:t>можно сделать вывод</w:t>
      </w:r>
      <w:r w:rsidR="00AB448D"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EC2D36">
        <w:rPr>
          <w:rFonts w:ascii="Times New Roman" w:hAnsi="Times New Roman" w:cs="Times New Roman"/>
          <w:sz w:val="28"/>
          <w:szCs w:val="28"/>
        </w:rPr>
        <w:t xml:space="preserve">, что в структуре посевных площадей </w:t>
      </w:r>
      <w:r>
        <w:rPr>
          <w:rFonts w:ascii="Times New Roman" w:hAnsi="Times New Roman" w:cs="Times New Roman"/>
          <w:sz w:val="28"/>
          <w:szCs w:val="28"/>
        </w:rPr>
        <w:t xml:space="preserve">агропредприятия </w:t>
      </w:r>
      <w:r w:rsidRPr="00EC2D36">
        <w:rPr>
          <w:rFonts w:ascii="Times New Roman" w:hAnsi="Times New Roman" w:cs="Times New Roman"/>
          <w:sz w:val="28"/>
          <w:szCs w:val="28"/>
        </w:rPr>
        <w:t xml:space="preserve">основное место занимают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озимые </w:t>
      </w:r>
      <w:r w:rsidRPr="00EC2D36">
        <w:rPr>
          <w:rFonts w:ascii="Times New Roman" w:hAnsi="Times New Roman" w:cs="Times New Roman"/>
          <w:sz w:val="28"/>
          <w:szCs w:val="28"/>
        </w:rPr>
        <w:t>зерновые,</w:t>
      </w:r>
      <w:r>
        <w:rPr>
          <w:rFonts w:ascii="Times New Roman" w:hAnsi="Times New Roman" w:cs="Times New Roman"/>
          <w:sz w:val="28"/>
          <w:szCs w:val="28"/>
        </w:rPr>
        <w:t xml:space="preserve"> их удельная доля в период с 2014 по 2016 гг. варьиров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лась от 62,3% до 82,3%. </w:t>
      </w:r>
    </w:p>
    <w:p w:rsidR="00AB448D" w:rsidRDefault="00EC2D36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D36">
        <w:rPr>
          <w:rFonts w:ascii="Times New Roman" w:hAnsi="Times New Roman" w:cs="Times New Roman"/>
          <w:sz w:val="28"/>
          <w:szCs w:val="28"/>
        </w:rPr>
        <w:t>Эффективность производства зерн</w:t>
      </w:r>
      <w:r>
        <w:rPr>
          <w:rFonts w:ascii="Times New Roman" w:hAnsi="Times New Roman" w:cs="Times New Roman"/>
          <w:sz w:val="28"/>
          <w:szCs w:val="28"/>
        </w:rPr>
        <w:t>овых и зернобобовых</w:t>
      </w:r>
      <w:r w:rsidRPr="00EC2D36">
        <w:rPr>
          <w:rFonts w:ascii="Times New Roman" w:hAnsi="Times New Roman" w:cs="Times New Roman"/>
          <w:sz w:val="28"/>
          <w:szCs w:val="28"/>
        </w:rPr>
        <w:t xml:space="preserve"> характеризуе</w:t>
      </w:r>
      <w:r w:rsidRPr="00EC2D36">
        <w:rPr>
          <w:rFonts w:ascii="Times New Roman" w:hAnsi="Times New Roman" w:cs="Times New Roman"/>
          <w:sz w:val="28"/>
          <w:szCs w:val="28"/>
        </w:rPr>
        <w:t>т</w:t>
      </w:r>
      <w:r w:rsidRPr="00EC2D36">
        <w:rPr>
          <w:rFonts w:ascii="Times New Roman" w:hAnsi="Times New Roman" w:cs="Times New Roman"/>
          <w:sz w:val="28"/>
          <w:szCs w:val="28"/>
        </w:rPr>
        <w:t>ся системой показателей, главным из которых является урожайность зерн</w:t>
      </w:r>
      <w:r w:rsidRPr="00EC2D36">
        <w:rPr>
          <w:rFonts w:ascii="Times New Roman" w:hAnsi="Times New Roman" w:cs="Times New Roman"/>
          <w:sz w:val="28"/>
          <w:szCs w:val="28"/>
        </w:rPr>
        <w:t>о</w:t>
      </w:r>
      <w:r w:rsidRPr="00EC2D36">
        <w:rPr>
          <w:rFonts w:ascii="Times New Roman" w:hAnsi="Times New Roman" w:cs="Times New Roman"/>
          <w:sz w:val="28"/>
          <w:szCs w:val="28"/>
        </w:rPr>
        <w:t>вых культур, а состояние зернового хозяйства характеризуется ва</w:t>
      </w:r>
      <w:r w:rsidR="0027188E">
        <w:rPr>
          <w:rFonts w:ascii="Times New Roman" w:hAnsi="Times New Roman" w:cs="Times New Roman"/>
          <w:sz w:val="28"/>
          <w:szCs w:val="28"/>
        </w:rPr>
        <w:t>ловыми сборами зерна. Динамика урожайности и валового сбора зерновых и зерн</w:t>
      </w:r>
      <w:r w:rsidR="0027188E">
        <w:rPr>
          <w:rFonts w:ascii="Times New Roman" w:hAnsi="Times New Roman" w:cs="Times New Roman"/>
          <w:sz w:val="28"/>
          <w:szCs w:val="28"/>
        </w:rPr>
        <w:t>о</w:t>
      </w:r>
      <w:r w:rsidR="0027188E">
        <w:rPr>
          <w:rFonts w:ascii="Times New Roman" w:hAnsi="Times New Roman" w:cs="Times New Roman"/>
          <w:sz w:val="28"/>
          <w:szCs w:val="28"/>
        </w:rPr>
        <w:t>бобовых культур отражена нами в таблице 8, составленной нами на основ</w:t>
      </w:r>
      <w:r w:rsidR="0027188E">
        <w:rPr>
          <w:rFonts w:ascii="Times New Roman" w:hAnsi="Times New Roman" w:cs="Times New Roman"/>
          <w:sz w:val="28"/>
          <w:szCs w:val="28"/>
        </w:rPr>
        <w:t>а</w:t>
      </w:r>
      <w:r w:rsidR="0027188E">
        <w:rPr>
          <w:rFonts w:ascii="Times New Roman" w:hAnsi="Times New Roman" w:cs="Times New Roman"/>
          <w:sz w:val="28"/>
          <w:szCs w:val="28"/>
        </w:rPr>
        <w:t>нии анализа годовых отчетов производств</w:t>
      </w:r>
      <w:proofErr w:type="gramStart"/>
      <w:r w:rsidR="0027188E">
        <w:rPr>
          <w:rFonts w:ascii="Times New Roman" w:hAnsi="Times New Roman" w:cs="Times New Roman"/>
          <w:sz w:val="28"/>
          <w:szCs w:val="28"/>
        </w:rPr>
        <w:t xml:space="preserve">а </w:t>
      </w:r>
      <w:r w:rsidR="0027188E" w:rsidRPr="00D86D3C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7188E" w:rsidRPr="00D86D3C">
        <w:rPr>
          <w:rFonts w:ascii="Times New Roman" w:hAnsi="Times New Roman" w:cs="Times New Roman"/>
          <w:sz w:val="28"/>
          <w:szCs w:val="28"/>
        </w:rPr>
        <w:t xml:space="preserve"> «Агропредприятие Бессе</w:t>
      </w:r>
      <w:r w:rsidR="0027188E" w:rsidRPr="00D86D3C">
        <w:rPr>
          <w:rFonts w:ascii="Times New Roman" w:hAnsi="Times New Roman" w:cs="Times New Roman"/>
          <w:sz w:val="28"/>
          <w:szCs w:val="28"/>
        </w:rPr>
        <w:t>р</w:t>
      </w:r>
      <w:r w:rsidR="0027188E" w:rsidRPr="00D86D3C">
        <w:rPr>
          <w:rFonts w:ascii="Times New Roman" w:hAnsi="Times New Roman" w:cs="Times New Roman"/>
          <w:sz w:val="28"/>
          <w:szCs w:val="28"/>
        </w:rPr>
        <w:t>геневское»</w:t>
      </w:r>
      <w:r w:rsidR="0027188E">
        <w:rPr>
          <w:rFonts w:ascii="Times New Roman" w:hAnsi="Times New Roman" w:cs="Times New Roman"/>
          <w:sz w:val="28"/>
          <w:szCs w:val="28"/>
        </w:rPr>
        <w:t>:</w:t>
      </w:r>
    </w:p>
    <w:p w:rsidR="00AB448D" w:rsidRPr="00943724" w:rsidRDefault="00AB448D" w:rsidP="00AB448D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43724">
        <w:rPr>
          <w:rFonts w:ascii="Times New Roman" w:hAnsi="Times New Roman" w:cs="Times New Roman"/>
          <w:szCs w:val="28"/>
        </w:rPr>
        <w:t xml:space="preserve">Таблица </w:t>
      </w:r>
      <w:r w:rsidR="0027188E">
        <w:rPr>
          <w:rFonts w:ascii="Times New Roman" w:hAnsi="Times New Roman" w:cs="Times New Roman"/>
          <w:szCs w:val="28"/>
        </w:rPr>
        <w:t>8</w:t>
      </w:r>
      <w:r w:rsidRPr="00943724">
        <w:rPr>
          <w:rFonts w:ascii="Times New Roman" w:hAnsi="Times New Roman" w:cs="Times New Roman"/>
          <w:szCs w:val="28"/>
        </w:rPr>
        <w:t>.– Динамика урожайности и валового сбора зерновых и зернобобовых культур за 2014-2016 гг.</w:t>
      </w:r>
      <w:r w:rsidR="00D93A54" w:rsidRPr="00D93A54">
        <w:rPr>
          <w:rStyle w:val="a5"/>
          <w:rFonts w:ascii="Times New Roman" w:hAnsi="Times New Roman" w:cs="Times New Roman"/>
          <w:szCs w:val="28"/>
        </w:rPr>
        <w:t xml:space="preserve"> </w:t>
      </w:r>
      <w:r w:rsidR="00D93A54" w:rsidRPr="00943724">
        <w:rPr>
          <w:rStyle w:val="a5"/>
          <w:rFonts w:ascii="Times New Roman" w:hAnsi="Times New Roman" w:cs="Times New Roman"/>
          <w:szCs w:val="28"/>
        </w:rPr>
        <w:footnoteReference w:id="19"/>
      </w:r>
    </w:p>
    <w:p w:rsidR="00AB448D" w:rsidRPr="00AB448D" w:rsidRDefault="00AB448D" w:rsidP="00AB44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709"/>
        <w:gridCol w:w="709"/>
        <w:gridCol w:w="850"/>
        <w:gridCol w:w="851"/>
        <w:gridCol w:w="850"/>
        <w:gridCol w:w="992"/>
        <w:gridCol w:w="993"/>
        <w:gridCol w:w="992"/>
        <w:gridCol w:w="850"/>
        <w:gridCol w:w="851"/>
      </w:tblGrid>
      <w:tr w:rsidR="00577661" w:rsidRPr="00AB448D" w:rsidTr="00577661">
        <w:trPr>
          <w:trHeight w:val="248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D93A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тель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Урожайность, ц./га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661">
              <w:rPr>
                <w:rFonts w:ascii="Times New Roman" w:eastAsia="Times New Roman" w:hAnsi="Times New Roman" w:cs="Times New Roman"/>
                <w:lang w:eastAsia="ru-RU"/>
              </w:rPr>
              <w:t>Темпы увел</w:t>
            </w:r>
            <w:r w:rsidRPr="0057766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577661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577661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577661">
              <w:rPr>
                <w:rFonts w:ascii="Times New Roman" w:eastAsia="Times New Roman" w:hAnsi="Times New Roman" w:cs="Times New Roman"/>
                <w:lang w:eastAsia="ru-RU"/>
              </w:rPr>
              <w:t>ния/снижения роста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 xml:space="preserve">Валовой </w:t>
            </w:r>
            <w:proofErr w:type="spellStart"/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сбор</w:t>
            </w:r>
            <w:proofErr w:type="gramStart"/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,ц</w:t>
            </w:r>
            <w:proofErr w:type="spellEnd"/>
            <w:proofErr w:type="gramEnd"/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Темпы увел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ния/снижения роста</w:t>
            </w:r>
          </w:p>
        </w:tc>
      </w:tr>
      <w:tr w:rsidR="00577661" w:rsidRPr="00AB448D" w:rsidTr="00577661">
        <w:trPr>
          <w:trHeight w:val="14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1" w:rsidRPr="00AB448D" w:rsidRDefault="00577661" w:rsidP="00AB4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661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661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57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</w:tr>
      <w:tr w:rsidR="00577661" w:rsidRPr="00AB448D" w:rsidTr="00577661">
        <w:trPr>
          <w:trHeight w:val="1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1" w:rsidRPr="00AB448D" w:rsidRDefault="00577661" w:rsidP="00AB4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Зерновые и зерноб</w:t>
            </w: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бовые вс</w:t>
            </w: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38,0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169017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235798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246586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943724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7661" w:rsidRPr="00AB448D" w:rsidTr="00577661">
        <w:trPr>
          <w:trHeight w:val="1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1" w:rsidRPr="00AB448D" w:rsidRDefault="00577661" w:rsidP="00AB4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В т.ч.:  озимые зерновые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112354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172121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192342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943724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5776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7661" w:rsidRPr="00AB448D" w:rsidTr="00577661">
        <w:trPr>
          <w:trHeight w:val="1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1" w:rsidRPr="00AB448D" w:rsidRDefault="00577661" w:rsidP="00AB4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Яровые зерновые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16145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29988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18012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943724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7661" w:rsidRPr="00AB448D" w:rsidTr="00577661">
        <w:trPr>
          <w:trHeight w:val="1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1" w:rsidRPr="00AB448D" w:rsidRDefault="00577661" w:rsidP="00AB4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Кукуруза на зерно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17847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27111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17077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943724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577661" w:rsidRPr="00AB448D" w:rsidTr="00577661">
        <w:trPr>
          <w:trHeight w:val="1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61" w:rsidRPr="00AB448D" w:rsidRDefault="00577661" w:rsidP="00AB4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Подсо</w:t>
            </w: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нечник на зерно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22671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6578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61" w:rsidRPr="00AB448D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448D">
              <w:rPr>
                <w:rFonts w:ascii="Times New Roman" w:eastAsia="Times New Roman" w:hAnsi="Times New Roman" w:cs="Times New Roman"/>
                <w:lang w:eastAsia="ru-RU"/>
              </w:rPr>
              <w:t>19155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943724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61" w:rsidRPr="00577661" w:rsidRDefault="00577661" w:rsidP="00AB44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7766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7342DE" w:rsidRDefault="007342DE" w:rsidP="00790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43724" w:rsidRDefault="00943724" w:rsidP="00D93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3724">
        <w:rPr>
          <w:rFonts w:ascii="Times New Roman" w:hAnsi="Times New Roman" w:cs="Times New Roman"/>
          <w:sz w:val="28"/>
          <w:szCs w:val="24"/>
        </w:rPr>
        <w:t xml:space="preserve">Анализ таблицы </w:t>
      </w:r>
      <w:r w:rsidR="0027188E">
        <w:rPr>
          <w:rFonts w:ascii="Times New Roman" w:hAnsi="Times New Roman" w:cs="Times New Roman"/>
          <w:sz w:val="28"/>
          <w:szCs w:val="24"/>
        </w:rPr>
        <w:t>8</w:t>
      </w:r>
      <w:r w:rsidRPr="0094372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позволил нам выявить то, что с 2014 по 2016 годы урожайность озимых зерновых культуры увеличилась на 51,5%, а валовой сбор </w:t>
      </w:r>
      <w:r w:rsidR="00D93A54">
        <w:rPr>
          <w:rFonts w:ascii="Times New Roman" w:hAnsi="Times New Roman" w:cs="Times New Roman"/>
          <w:sz w:val="28"/>
          <w:szCs w:val="24"/>
        </w:rPr>
        <w:t xml:space="preserve">данной культуры </w:t>
      </w:r>
      <w:r>
        <w:rPr>
          <w:rFonts w:ascii="Times New Roman" w:hAnsi="Times New Roman" w:cs="Times New Roman"/>
          <w:sz w:val="28"/>
          <w:szCs w:val="24"/>
        </w:rPr>
        <w:t xml:space="preserve">увеличился на </w:t>
      </w:r>
      <w:r w:rsidR="00D93A54">
        <w:rPr>
          <w:rFonts w:ascii="Times New Roman" w:hAnsi="Times New Roman" w:cs="Times New Roman"/>
          <w:sz w:val="28"/>
          <w:szCs w:val="24"/>
        </w:rPr>
        <w:t xml:space="preserve">71,2%. Отметим, что озимые зерновые оказались единственной культурой, которая демонстрировала устойчивый положительный рост для таких показателей, как урожайность и валовой сбор. Для яровых зерновых и для кукурузы наиболее благоприятным оказался 2015 год, когда урожайность </w:t>
      </w:r>
      <w:r w:rsidR="00D93A54" w:rsidRPr="00D93A54">
        <w:rPr>
          <w:rFonts w:ascii="Times New Roman" w:hAnsi="Times New Roman" w:cs="Times New Roman"/>
          <w:sz w:val="28"/>
          <w:szCs w:val="24"/>
        </w:rPr>
        <w:t xml:space="preserve">яровых зерновых </w:t>
      </w:r>
      <w:r w:rsidR="00D93A54">
        <w:rPr>
          <w:rFonts w:ascii="Times New Roman" w:hAnsi="Times New Roman" w:cs="Times New Roman"/>
          <w:sz w:val="28"/>
          <w:szCs w:val="24"/>
        </w:rPr>
        <w:t>повысилась на 205,5%, а урожа</w:t>
      </w:r>
      <w:r w:rsidR="00D93A54">
        <w:rPr>
          <w:rFonts w:ascii="Times New Roman" w:hAnsi="Times New Roman" w:cs="Times New Roman"/>
          <w:sz w:val="28"/>
          <w:szCs w:val="24"/>
        </w:rPr>
        <w:t>й</w:t>
      </w:r>
      <w:r w:rsidR="00D93A54">
        <w:rPr>
          <w:rFonts w:ascii="Times New Roman" w:hAnsi="Times New Roman" w:cs="Times New Roman"/>
          <w:sz w:val="28"/>
          <w:szCs w:val="24"/>
        </w:rPr>
        <w:lastRenderedPageBreak/>
        <w:t>ность кукурузы – на 435,6%. Однако к концу 2016 года данный показатель для яровых зерновых и кукурузы значительно снизился.</w:t>
      </w:r>
    </w:p>
    <w:p w:rsidR="00D93A54" w:rsidRPr="00D93A54" w:rsidRDefault="00D93A54" w:rsidP="00D93A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3A54">
        <w:rPr>
          <w:rFonts w:ascii="Times New Roman" w:hAnsi="Times New Roman" w:cs="Times New Roman"/>
          <w:sz w:val="28"/>
          <w:szCs w:val="24"/>
        </w:rPr>
        <w:t>Себестоимость продукции является одним из наиболее важных показ</w:t>
      </w:r>
      <w:r w:rsidRPr="00D93A54">
        <w:rPr>
          <w:rFonts w:ascii="Times New Roman" w:hAnsi="Times New Roman" w:cs="Times New Roman"/>
          <w:sz w:val="28"/>
          <w:szCs w:val="24"/>
        </w:rPr>
        <w:t>а</w:t>
      </w:r>
      <w:r w:rsidRPr="00D93A54">
        <w:rPr>
          <w:rFonts w:ascii="Times New Roman" w:hAnsi="Times New Roman" w:cs="Times New Roman"/>
          <w:sz w:val="28"/>
          <w:szCs w:val="24"/>
        </w:rPr>
        <w:t>телей экономической эффективности сельскохозяйственного производства. Она показывает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D93A54">
        <w:rPr>
          <w:rFonts w:ascii="Times New Roman" w:hAnsi="Times New Roman" w:cs="Times New Roman"/>
          <w:sz w:val="28"/>
          <w:szCs w:val="24"/>
        </w:rPr>
        <w:t xml:space="preserve"> во что обходится производство сельскохозяйственной пр</w:t>
      </w:r>
      <w:r w:rsidRPr="00D93A54">
        <w:rPr>
          <w:rFonts w:ascii="Times New Roman" w:hAnsi="Times New Roman" w:cs="Times New Roman"/>
          <w:sz w:val="28"/>
          <w:szCs w:val="24"/>
        </w:rPr>
        <w:t>о</w:t>
      </w:r>
      <w:r w:rsidRPr="00D93A54">
        <w:rPr>
          <w:rFonts w:ascii="Times New Roman" w:hAnsi="Times New Roman" w:cs="Times New Roman"/>
          <w:sz w:val="28"/>
          <w:szCs w:val="24"/>
        </w:rPr>
        <w:t>дукции. В себестоимости получают отражение качественная сторона хозя</w:t>
      </w:r>
      <w:r w:rsidRPr="00D93A54">
        <w:rPr>
          <w:rFonts w:ascii="Times New Roman" w:hAnsi="Times New Roman" w:cs="Times New Roman"/>
          <w:sz w:val="28"/>
          <w:szCs w:val="24"/>
        </w:rPr>
        <w:t>й</w:t>
      </w:r>
      <w:r w:rsidRPr="00D93A54">
        <w:rPr>
          <w:rFonts w:ascii="Times New Roman" w:hAnsi="Times New Roman" w:cs="Times New Roman"/>
          <w:sz w:val="28"/>
          <w:szCs w:val="24"/>
        </w:rPr>
        <w:t>ственной деятельности предприятия: эффективность использования прои</w:t>
      </w:r>
      <w:r w:rsidRPr="00D93A54">
        <w:rPr>
          <w:rFonts w:ascii="Times New Roman" w:hAnsi="Times New Roman" w:cs="Times New Roman"/>
          <w:sz w:val="28"/>
          <w:szCs w:val="24"/>
        </w:rPr>
        <w:t>з</w:t>
      </w:r>
      <w:r w:rsidRPr="00D93A54">
        <w:rPr>
          <w:rFonts w:ascii="Times New Roman" w:hAnsi="Times New Roman" w:cs="Times New Roman"/>
          <w:sz w:val="28"/>
          <w:szCs w:val="24"/>
        </w:rPr>
        <w:t>водственных ресурсов, состояние технологии и организации производства, внедрение достижений науки и передового опыта, управления хозяйством.</w:t>
      </w:r>
    </w:p>
    <w:p w:rsidR="007342DE" w:rsidRDefault="00D93A54" w:rsidP="00271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93A54">
        <w:rPr>
          <w:rFonts w:ascii="Times New Roman" w:hAnsi="Times New Roman" w:cs="Times New Roman"/>
          <w:sz w:val="28"/>
          <w:szCs w:val="24"/>
        </w:rPr>
        <w:t>Для определения наиболее разумных путей снижения затрат труда и средств на единицу продукции, необходим анализ структуры себестоимости, который представляет собой абсолютное процентное соотношение в ней о</w:t>
      </w:r>
      <w:r w:rsidRPr="00D93A54">
        <w:rPr>
          <w:rFonts w:ascii="Times New Roman" w:hAnsi="Times New Roman" w:cs="Times New Roman"/>
          <w:sz w:val="28"/>
          <w:szCs w:val="24"/>
        </w:rPr>
        <w:t>т</w:t>
      </w:r>
      <w:r w:rsidRPr="00D93A54">
        <w:rPr>
          <w:rFonts w:ascii="Times New Roman" w:hAnsi="Times New Roman" w:cs="Times New Roman"/>
          <w:sz w:val="28"/>
          <w:szCs w:val="24"/>
        </w:rPr>
        <w:t>дельных статей расходов. Изучение структуры себестоимости позволяет у</w:t>
      </w:r>
      <w:r w:rsidRPr="00D93A54">
        <w:rPr>
          <w:rFonts w:ascii="Times New Roman" w:hAnsi="Times New Roman" w:cs="Times New Roman"/>
          <w:sz w:val="28"/>
          <w:szCs w:val="24"/>
        </w:rPr>
        <w:t>с</w:t>
      </w:r>
      <w:r w:rsidRPr="00D93A54">
        <w:rPr>
          <w:rFonts w:ascii="Times New Roman" w:hAnsi="Times New Roman" w:cs="Times New Roman"/>
          <w:sz w:val="28"/>
          <w:szCs w:val="24"/>
        </w:rPr>
        <w:t xml:space="preserve">тановить, за счёт каких затрат предприятие может добиться экономии. </w:t>
      </w:r>
      <w:r w:rsidR="0027188E" w:rsidRPr="0027188E">
        <w:rPr>
          <w:rFonts w:ascii="Times New Roman" w:hAnsi="Times New Roman" w:cs="Times New Roman"/>
          <w:sz w:val="28"/>
          <w:szCs w:val="24"/>
        </w:rPr>
        <w:t>Структура себестоимости зерновых</w:t>
      </w:r>
      <w:r w:rsidR="0027188E">
        <w:rPr>
          <w:rFonts w:ascii="Times New Roman" w:hAnsi="Times New Roman" w:cs="Times New Roman"/>
          <w:sz w:val="28"/>
          <w:szCs w:val="24"/>
        </w:rPr>
        <w:t xml:space="preserve"> отображена нами в таблице  9:</w:t>
      </w:r>
    </w:p>
    <w:p w:rsidR="00D93A54" w:rsidRDefault="007342DE" w:rsidP="007342D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7342DE">
        <w:rPr>
          <w:rFonts w:ascii="Times New Roman" w:hAnsi="Times New Roman" w:cs="Times New Roman"/>
          <w:szCs w:val="24"/>
        </w:rPr>
        <w:t>Таблица</w:t>
      </w:r>
      <w:r>
        <w:rPr>
          <w:rFonts w:ascii="Times New Roman" w:hAnsi="Times New Roman" w:cs="Times New Roman"/>
          <w:szCs w:val="24"/>
        </w:rPr>
        <w:t xml:space="preserve"> </w:t>
      </w:r>
      <w:r w:rsidR="0027188E">
        <w:rPr>
          <w:rFonts w:ascii="Times New Roman" w:hAnsi="Times New Roman" w:cs="Times New Roman"/>
          <w:szCs w:val="24"/>
        </w:rPr>
        <w:t>9</w:t>
      </w:r>
      <w:r w:rsidRPr="007342DE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– Структура себестоимости зерновых и зернобобовых культур ООО «Агр</w:t>
      </w:r>
      <w:r>
        <w:rPr>
          <w:rFonts w:ascii="Times New Roman" w:hAnsi="Times New Roman" w:cs="Times New Roman"/>
          <w:szCs w:val="24"/>
        </w:rPr>
        <w:t>о</w:t>
      </w:r>
      <w:r>
        <w:rPr>
          <w:rFonts w:ascii="Times New Roman" w:hAnsi="Times New Roman" w:cs="Times New Roman"/>
          <w:szCs w:val="24"/>
        </w:rPr>
        <w:t>предприятие Бессергеневское»</w:t>
      </w:r>
      <w:r w:rsidRPr="007342DE">
        <w:rPr>
          <w:rStyle w:val="a5"/>
          <w:rFonts w:ascii="Times New Roman" w:hAnsi="Times New Roman" w:cs="Times New Roman"/>
          <w:szCs w:val="28"/>
        </w:rPr>
        <w:t xml:space="preserve"> 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20"/>
      </w:r>
    </w:p>
    <w:p w:rsidR="007342DE" w:rsidRDefault="007342DE" w:rsidP="007342D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0"/>
        <w:gridCol w:w="1134"/>
        <w:gridCol w:w="1134"/>
        <w:gridCol w:w="1134"/>
        <w:gridCol w:w="1134"/>
        <w:gridCol w:w="1134"/>
        <w:gridCol w:w="1134"/>
      </w:tblGrid>
      <w:tr w:rsidR="007342DE" w:rsidRPr="007342DE" w:rsidTr="007342DE"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Статьи затрат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Сумма, тыс. 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Структура, %</w:t>
            </w:r>
          </w:p>
        </w:tc>
      </w:tr>
      <w:tr w:rsidR="007342DE" w:rsidRPr="007342DE" w:rsidTr="007342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Оплата труда с отчи</w:t>
            </w: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лениями на социальные нужды</w:t>
            </w:r>
          </w:p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9449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15322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Семена и посадочный  материал</w:t>
            </w:r>
          </w:p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7519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9683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4367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3,7</w:t>
            </w: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Удобрения минерал</w:t>
            </w: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ные и органические</w:t>
            </w:r>
          </w:p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14147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19078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16,0</w:t>
            </w: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Содержание основных средств</w:t>
            </w:r>
            <w:r w:rsidR="00250833">
              <w:rPr>
                <w:rFonts w:ascii="Times New Roman" w:eastAsia="Times New Roman" w:hAnsi="Times New Roman" w:cs="Times New Roman"/>
                <w:lang w:eastAsia="ru-RU"/>
              </w:rPr>
              <w:t xml:space="preserve"> (в том числе, затраты на ГСМ, запч</w:t>
            </w:r>
            <w:r w:rsidR="0025083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250833">
              <w:rPr>
                <w:rFonts w:ascii="Times New Roman" w:eastAsia="Times New Roman" w:hAnsi="Times New Roman" w:cs="Times New Roman"/>
                <w:lang w:eastAsia="ru-RU"/>
              </w:rPr>
              <w:t>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14620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28720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41991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636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Нефтепродукты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6906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8139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18913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16,2</w:t>
            </w: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Химические средства защиты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8382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9712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16484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14,1</w:t>
            </w: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Затраты на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7123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8034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342DE" w:rsidRPr="007342DE" w:rsidTr="007342DE"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68573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94108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117029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2DE" w:rsidRPr="007342DE" w:rsidRDefault="007342DE" w:rsidP="007342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42D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</w:tbl>
    <w:p w:rsidR="007342DE" w:rsidRDefault="007342DE" w:rsidP="007342D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</w:p>
    <w:p w:rsidR="007342DE" w:rsidRDefault="007342DE" w:rsidP="00734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Проведенный нами анализ данных показал, что с 2014 по 2016 годы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бестоимость зерновых и зернобобовых в </w:t>
      </w:r>
      <w:r w:rsidRPr="007342DE">
        <w:rPr>
          <w:rFonts w:ascii="Times New Roman" w:hAnsi="Times New Roman" w:cs="Times New Roman"/>
          <w:sz w:val="28"/>
          <w:szCs w:val="28"/>
        </w:rPr>
        <w:t>ООО «Агропредприятие Бессерг</w:t>
      </w:r>
      <w:r w:rsidRPr="007342DE">
        <w:rPr>
          <w:rFonts w:ascii="Times New Roman" w:hAnsi="Times New Roman" w:cs="Times New Roman"/>
          <w:sz w:val="28"/>
          <w:szCs w:val="28"/>
        </w:rPr>
        <w:t>е</w:t>
      </w:r>
      <w:r w:rsidRPr="007342DE">
        <w:rPr>
          <w:rFonts w:ascii="Times New Roman" w:hAnsi="Times New Roman" w:cs="Times New Roman"/>
          <w:sz w:val="28"/>
          <w:szCs w:val="28"/>
        </w:rPr>
        <w:t>невское»</w:t>
      </w:r>
      <w:r>
        <w:rPr>
          <w:rFonts w:ascii="Times New Roman" w:hAnsi="Times New Roman" w:cs="Times New Roman"/>
          <w:sz w:val="28"/>
          <w:szCs w:val="28"/>
        </w:rPr>
        <w:t xml:space="preserve">  возросла на 77,7%. </w:t>
      </w:r>
      <w:r w:rsidRPr="007342DE">
        <w:rPr>
          <w:rFonts w:ascii="Times New Roman" w:hAnsi="Times New Roman" w:cs="Times New Roman"/>
          <w:sz w:val="28"/>
          <w:szCs w:val="28"/>
        </w:rPr>
        <w:t>Структура себестоимости</w:t>
      </w:r>
      <w:r w:rsidR="00D97C5F">
        <w:rPr>
          <w:rFonts w:ascii="Times New Roman" w:hAnsi="Times New Roman" w:cs="Times New Roman"/>
          <w:sz w:val="28"/>
          <w:szCs w:val="28"/>
        </w:rPr>
        <w:t xml:space="preserve"> за 3 года</w:t>
      </w:r>
      <w:r w:rsidRPr="007342DE">
        <w:rPr>
          <w:rFonts w:ascii="Times New Roman" w:hAnsi="Times New Roman" w:cs="Times New Roman"/>
          <w:sz w:val="28"/>
          <w:szCs w:val="28"/>
        </w:rPr>
        <w:t xml:space="preserve"> так же пр</w:t>
      </w:r>
      <w:r w:rsidRPr="007342DE">
        <w:rPr>
          <w:rFonts w:ascii="Times New Roman" w:hAnsi="Times New Roman" w:cs="Times New Roman"/>
          <w:sz w:val="28"/>
          <w:szCs w:val="28"/>
        </w:rPr>
        <w:t>е</w:t>
      </w:r>
      <w:r w:rsidRPr="007342DE">
        <w:rPr>
          <w:rFonts w:ascii="Times New Roman" w:hAnsi="Times New Roman" w:cs="Times New Roman"/>
          <w:sz w:val="28"/>
          <w:szCs w:val="28"/>
        </w:rPr>
        <w:t>терпела изменения.</w:t>
      </w:r>
      <w:r>
        <w:rPr>
          <w:rFonts w:ascii="Times New Roman" w:hAnsi="Times New Roman" w:cs="Times New Roman"/>
          <w:sz w:val="28"/>
          <w:szCs w:val="28"/>
        </w:rPr>
        <w:t xml:space="preserve"> Если в 2014 году на удельную долю статьи «Содержание основных средств» приходилось 21,3%, то к концу 201</w:t>
      </w:r>
      <w:r w:rsidR="00D97C5F">
        <w:rPr>
          <w:rFonts w:ascii="Times New Roman" w:hAnsi="Times New Roman" w:cs="Times New Roman"/>
          <w:sz w:val="28"/>
          <w:szCs w:val="28"/>
        </w:rPr>
        <w:t>6 года ее доля возро</w:t>
      </w:r>
      <w:r w:rsidR="00D97C5F">
        <w:rPr>
          <w:rFonts w:ascii="Times New Roman" w:hAnsi="Times New Roman" w:cs="Times New Roman"/>
          <w:sz w:val="28"/>
          <w:szCs w:val="28"/>
        </w:rPr>
        <w:t>с</w:t>
      </w:r>
      <w:r w:rsidR="00D97C5F">
        <w:rPr>
          <w:rFonts w:ascii="Times New Roman" w:hAnsi="Times New Roman" w:cs="Times New Roman"/>
          <w:sz w:val="28"/>
          <w:szCs w:val="28"/>
        </w:rPr>
        <w:t xml:space="preserve">ла до 35,9%. Тем не менее, данная статья затрат в течение 3 лет стабильно имела наибольшую удельную долю в структуре себестоимости </w:t>
      </w:r>
      <w:r w:rsidR="00D97C5F" w:rsidRPr="00D97C5F">
        <w:rPr>
          <w:rFonts w:ascii="Times New Roman" w:hAnsi="Times New Roman" w:cs="Times New Roman"/>
          <w:sz w:val="28"/>
          <w:szCs w:val="28"/>
        </w:rPr>
        <w:t>зерновых и зернобобовых</w:t>
      </w:r>
      <w:r w:rsidR="00D97C5F">
        <w:rPr>
          <w:rFonts w:ascii="Times New Roman" w:hAnsi="Times New Roman" w:cs="Times New Roman"/>
          <w:sz w:val="28"/>
          <w:szCs w:val="28"/>
        </w:rPr>
        <w:t>. Стоит также отметить, что за данный период в структуре с</w:t>
      </w:r>
      <w:r w:rsidR="00D97C5F">
        <w:rPr>
          <w:rFonts w:ascii="Times New Roman" w:hAnsi="Times New Roman" w:cs="Times New Roman"/>
          <w:sz w:val="28"/>
          <w:szCs w:val="28"/>
        </w:rPr>
        <w:t>е</w:t>
      </w:r>
      <w:r w:rsidR="00D97C5F">
        <w:rPr>
          <w:rFonts w:ascii="Times New Roman" w:hAnsi="Times New Roman" w:cs="Times New Roman"/>
          <w:sz w:val="28"/>
          <w:szCs w:val="28"/>
        </w:rPr>
        <w:t>бестоимости существенно уменьшилась удельная доля таких статей затрат, как «</w:t>
      </w:r>
      <w:r w:rsidR="00D97C5F" w:rsidRPr="00D97C5F">
        <w:rPr>
          <w:rFonts w:ascii="Times New Roman" w:hAnsi="Times New Roman" w:cs="Times New Roman"/>
          <w:sz w:val="28"/>
          <w:szCs w:val="28"/>
        </w:rPr>
        <w:t>Семена и посадочный  материал</w:t>
      </w:r>
      <w:r w:rsidR="00D97C5F">
        <w:rPr>
          <w:rFonts w:ascii="Times New Roman" w:hAnsi="Times New Roman" w:cs="Times New Roman"/>
          <w:sz w:val="28"/>
          <w:szCs w:val="28"/>
        </w:rPr>
        <w:t>» (на 7,3%) и «</w:t>
      </w:r>
      <w:r w:rsidR="00D97C5F" w:rsidRPr="00D97C5F">
        <w:rPr>
          <w:rFonts w:ascii="Times New Roman" w:hAnsi="Times New Roman" w:cs="Times New Roman"/>
          <w:sz w:val="28"/>
          <w:szCs w:val="28"/>
        </w:rPr>
        <w:t>Удобрения минеральные и органические</w:t>
      </w:r>
      <w:r w:rsidR="00D97C5F">
        <w:rPr>
          <w:rFonts w:ascii="Times New Roman" w:hAnsi="Times New Roman" w:cs="Times New Roman"/>
          <w:sz w:val="28"/>
          <w:szCs w:val="28"/>
        </w:rPr>
        <w:t xml:space="preserve">» (на 4,6%). Одновременно с этим в </w:t>
      </w:r>
      <w:r w:rsidR="00D97C5F" w:rsidRPr="00D97C5F">
        <w:rPr>
          <w:rFonts w:ascii="Times New Roman" w:hAnsi="Times New Roman" w:cs="Times New Roman"/>
          <w:sz w:val="28"/>
          <w:szCs w:val="28"/>
        </w:rPr>
        <w:t>ООО «А</w:t>
      </w:r>
      <w:r w:rsidR="00D97C5F">
        <w:rPr>
          <w:rFonts w:ascii="Times New Roman" w:hAnsi="Times New Roman" w:cs="Times New Roman"/>
          <w:sz w:val="28"/>
          <w:szCs w:val="28"/>
        </w:rPr>
        <w:t>гропредприятие Бессергеневское»  можно было наблюдать исчезновение к концу 2016 года статьи затрат, выделявшихся на страхование, а возрастание на 6,1 %  расх</w:t>
      </w:r>
      <w:r w:rsidR="00D97C5F">
        <w:rPr>
          <w:rFonts w:ascii="Times New Roman" w:hAnsi="Times New Roman" w:cs="Times New Roman"/>
          <w:sz w:val="28"/>
          <w:szCs w:val="28"/>
        </w:rPr>
        <w:t>о</w:t>
      </w:r>
      <w:r w:rsidR="00D97C5F">
        <w:rPr>
          <w:rFonts w:ascii="Times New Roman" w:hAnsi="Times New Roman" w:cs="Times New Roman"/>
          <w:sz w:val="28"/>
          <w:szCs w:val="28"/>
        </w:rPr>
        <w:t>дов на нефтепродукты. Заметим, что г</w:t>
      </w:r>
      <w:r w:rsidR="00D97C5F" w:rsidRPr="00D97C5F">
        <w:rPr>
          <w:rFonts w:ascii="Times New Roman" w:hAnsi="Times New Roman" w:cs="Times New Roman"/>
          <w:sz w:val="28"/>
          <w:szCs w:val="28"/>
        </w:rPr>
        <w:t xml:space="preserve">лавными путями снижения </w:t>
      </w:r>
      <w:r w:rsidR="00D97C5F">
        <w:rPr>
          <w:rFonts w:ascii="Times New Roman" w:hAnsi="Times New Roman" w:cs="Times New Roman"/>
          <w:sz w:val="28"/>
          <w:szCs w:val="28"/>
        </w:rPr>
        <w:t>себесто</w:t>
      </w:r>
      <w:r w:rsidR="00D97C5F">
        <w:rPr>
          <w:rFonts w:ascii="Times New Roman" w:hAnsi="Times New Roman" w:cs="Times New Roman"/>
          <w:sz w:val="28"/>
          <w:szCs w:val="28"/>
        </w:rPr>
        <w:t>и</w:t>
      </w:r>
      <w:r w:rsidR="00D97C5F">
        <w:rPr>
          <w:rFonts w:ascii="Times New Roman" w:hAnsi="Times New Roman" w:cs="Times New Roman"/>
          <w:sz w:val="28"/>
          <w:szCs w:val="28"/>
        </w:rPr>
        <w:t>мости производства зерновых и зернобобовых</w:t>
      </w:r>
      <w:r w:rsidR="00D97C5F" w:rsidRPr="00D97C5F">
        <w:rPr>
          <w:rFonts w:ascii="Times New Roman" w:hAnsi="Times New Roman" w:cs="Times New Roman"/>
          <w:sz w:val="28"/>
          <w:szCs w:val="28"/>
        </w:rPr>
        <w:t xml:space="preserve"> являются: дальнейшее пов</w:t>
      </w:r>
      <w:r w:rsidR="00D97C5F" w:rsidRPr="00D97C5F">
        <w:rPr>
          <w:rFonts w:ascii="Times New Roman" w:hAnsi="Times New Roman" w:cs="Times New Roman"/>
          <w:sz w:val="28"/>
          <w:szCs w:val="28"/>
        </w:rPr>
        <w:t>ы</w:t>
      </w:r>
      <w:r w:rsidR="00D97C5F" w:rsidRPr="00D97C5F">
        <w:rPr>
          <w:rFonts w:ascii="Times New Roman" w:hAnsi="Times New Roman" w:cs="Times New Roman"/>
          <w:sz w:val="28"/>
          <w:szCs w:val="28"/>
        </w:rPr>
        <w:t>шение производительности труда, комплексная механизация всех работ, во</w:t>
      </w:r>
      <w:r w:rsidR="00D97C5F" w:rsidRPr="00D97C5F">
        <w:rPr>
          <w:rFonts w:ascii="Times New Roman" w:hAnsi="Times New Roman" w:cs="Times New Roman"/>
          <w:sz w:val="28"/>
          <w:szCs w:val="28"/>
        </w:rPr>
        <w:t>с</w:t>
      </w:r>
      <w:r w:rsidR="00D97C5F" w:rsidRPr="00D97C5F">
        <w:rPr>
          <w:rFonts w:ascii="Times New Roman" w:hAnsi="Times New Roman" w:cs="Times New Roman"/>
          <w:sz w:val="28"/>
          <w:szCs w:val="28"/>
        </w:rPr>
        <w:t>производственное использование техники, концентрация производства и у</w:t>
      </w:r>
      <w:r w:rsidR="00D97C5F" w:rsidRPr="00D97C5F">
        <w:rPr>
          <w:rFonts w:ascii="Times New Roman" w:hAnsi="Times New Roman" w:cs="Times New Roman"/>
          <w:sz w:val="28"/>
          <w:szCs w:val="28"/>
        </w:rPr>
        <w:t>г</w:t>
      </w:r>
      <w:r w:rsidR="00D97C5F" w:rsidRPr="00D97C5F">
        <w:rPr>
          <w:rFonts w:ascii="Times New Roman" w:hAnsi="Times New Roman" w:cs="Times New Roman"/>
          <w:sz w:val="28"/>
          <w:szCs w:val="28"/>
        </w:rPr>
        <w:t>лубление специализации хозяйства.</w:t>
      </w:r>
    </w:p>
    <w:p w:rsidR="00D97C5F" w:rsidRDefault="0027188E" w:rsidP="00734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б</w:t>
      </w:r>
      <w:r w:rsidR="00B07948" w:rsidRPr="00B07948">
        <w:rPr>
          <w:rFonts w:ascii="Times New Roman" w:hAnsi="Times New Roman" w:cs="Times New Roman"/>
          <w:sz w:val="28"/>
          <w:szCs w:val="28"/>
        </w:rPr>
        <w:t>ольшое влияние на уровень себестоимости зерновых культур оказывает урожайность. Между этими показателями есть тесная о</w:t>
      </w:r>
      <w:r w:rsidR="00B07948" w:rsidRPr="00B07948">
        <w:rPr>
          <w:rFonts w:ascii="Times New Roman" w:hAnsi="Times New Roman" w:cs="Times New Roman"/>
          <w:sz w:val="28"/>
          <w:szCs w:val="28"/>
        </w:rPr>
        <w:t>б</w:t>
      </w:r>
      <w:r w:rsidR="00B07948" w:rsidRPr="00B07948">
        <w:rPr>
          <w:rFonts w:ascii="Times New Roman" w:hAnsi="Times New Roman" w:cs="Times New Roman"/>
          <w:sz w:val="28"/>
          <w:szCs w:val="28"/>
        </w:rPr>
        <w:t>ратная зависимость. Закономерность такова, что чем выше уровень механ</w:t>
      </w:r>
      <w:r w:rsidR="00B07948" w:rsidRPr="00B07948">
        <w:rPr>
          <w:rFonts w:ascii="Times New Roman" w:hAnsi="Times New Roman" w:cs="Times New Roman"/>
          <w:sz w:val="28"/>
          <w:szCs w:val="28"/>
        </w:rPr>
        <w:t>и</w:t>
      </w:r>
      <w:r w:rsidR="00B07948" w:rsidRPr="00B07948">
        <w:rPr>
          <w:rFonts w:ascii="Times New Roman" w:hAnsi="Times New Roman" w:cs="Times New Roman"/>
          <w:sz w:val="28"/>
          <w:szCs w:val="28"/>
        </w:rPr>
        <w:t>зации, культура земледелия и лучше организация производства, тем выше урожайность, ниже затраты, выше экономическая эффективность произво</w:t>
      </w:r>
      <w:r w:rsidR="00B07948" w:rsidRPr="00B07948">
        <w:rPr>
          <w:rFonts w:ascii="Times New Roman" w:hAnsi="Times New Roman" w:cs="Times New Roman"/>
          <w:sz w:val="28"/>
          <w:szCs w:val="28"/>
        </w:rPr>
        <w:t>д</w:t>
      </w:r>
      <w:r w:rsidR="00B07948" w:rsidRPr="00B07948">
        <w:rPr>
          <w:rFonts w:ascii="Times New Roman" w:hAnsi="Times New Roman" w:cs="Times New Roman"/>
          <w:sz w:val="28"/>
          <w:szCs w:val="28"/>
        </w:rPr>
        <w:t xml:space="preserve">ства. Положительными факторами, </w:t>
      </w:r>
      <w:r w:rsidR="00B07948">
        <w:rPr>
          <w:rFonts w:ascii="Times New Roman" w:hAnsi="Times New Roman" w:cs="Times New Roman"/>
          <w:sz w:val="28"/>
          <w:szCs w:val="28"/>
        </w:rPr>
        <w:t>влияющими на себестоимость зерновых и зернобобовых</w:t>
      </w:r>
      <w:r w:rsidR="00B07948" w:rsidRPr="00B07948">
        <w:rPr>
          <w:rFonts w:ascii="Times New Roman" w:hAnsi="Times New Roman" w:cs="Times New Roman"/>
          <w:sz w:val="28"/>
          <w:szCs w:val="28"/>
        </w:rPr>
        <w:t xml:space="preserve"> являются повышение урожайности за счёт увеличения прои</w:t>
      </w:r>
      <w:r w:rsidR="00B07948" w:rsidRPr="00B07948">
        <w:rPr>
          <w:rFonts w:ascii="Times New Roman" w:hAnsi="Times New Roman" w:cs="Times New Roman"/>
          <w:sz w:val="28"/>
          <w:szCs w:val="28"/>
        </w:rPr>
        <w:t>з</w:t>
      </w:r>
      <w:r w:rsidR="00B07948" w:rsidRPr="00B07948">
        <w:rPr>
          <w:rFonts w:ascii="Times New Roman" w:hAnsi="Times New Roman" w:cs="Times New Roman"/>
          <w:sz w:val="28"/>
          <w:szCs w:val="28"/>
        </w:rPr>
        <w:t xml:space="preserve">водственных затрат на единицу площади, снижение трудоёмкости зерновых культур, </w:t>
      </w:r>
      <w:r w:rsidR="00B07948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07948" w:rsidRPr="00B07948">
        <w:rPr>
          <w:rFonts w:ascii="Times New Roman" w:hAnsi="Times New Roman" w:cs="Times New Roman"/>
          <w:sz w:val="28"/>
          <w:szCs w:val="28"/>
        </w:rPr>
        <w:t>повышение оплаты труда на производстве зерновых</w:t>
      </w:r>
      <w:r w:rsidR="00B07948">
        <w:rPr>
          <w:rFonts w:ascii="Times New Roman" w:hAnsi="Times New Roman" w:cs="Times New Roman"/>
          <w:sz w:val="28"/>
          <w:szCs w:val="28"/>
        </w:rPr>
        <w:t xml:space="preserve"> и зе</w:t>
      </w:r>
      <w:r w:rsidR="00B07948">
        <w:rPr>
          <w:rFonts w:ascii="Times New Roman" w:hAnsi="Times New Roman" w:cs="Times New Roman"/>
          <w:sz w:val="28"/>
          <w:szCs w:val="28"/>
        </w:rPr>
        <w:t>р</w:t>
      </w:r>
      <w:r w:rsidR="00B07948">
        <w:rPr>
          <w:rFonts w:ascii="Times New Roman" w:hAnsi="Times New Roman" w:cs="Times New Roman"/>
          <w:sz w:val="28"/>
          <w:szCs w:val="28"/>
        </w:rPr>
        <w:t>нобобовых</w:t>
      </w:r>
      <w:r w:rsidR="00B07948" w:rsidRPr="00B07948">
        <w:rPr>
          <w:rFonts w:ascii="Times New Roman" w:hAnsi="Times New Roman" w:cs="Times New Roman"/>
          <w:sz w:val="28"/>
          <w:szCs w:val="28"/>
        </w:rPr>
        <w:t xml:space="preserve"> как основной путь материального стимулирования труда. Осно</w:t>
      </w:r>
      <w:r w:rsidR="00B07948" w:rsidRPr="00B07948">
        <w:rPr>
          <w:rFonts w:ascii="Times New Roman" w:hAnsi="Times New Roman" w:cs="Times New Roman"/>
          <w:sz w:val="28"/>
          <w:szCs w:val="28"/>
        </w:rPr>
        <w:t>в</w:t>
      </w:r>
      <w:r w:rsidR="00B07948" w:rsidRPr="00B07948">
        <w:rPr>
          <w:rFonts w:ascii="Times New Roman" w:hAnsi="Times New Roman" w:cs="Times New Roman"/>
          <w:sz w:val="28"/>
          <w:szCs w:val="28"/>
        </w:rPr>
        <w:lastRenderedPageBreak/>
        <w:t>ные факторы</w:t>
      </w:r>
      <w:r w:rsidR="00B07948">
        <w:rPr>
          <w:rFonts w:ascii="Times New Roman" w:hAnsi="Times New Roman" w:cs="Times New Roman"/>
          <w:sz w:val="28"/>
          <w:szCs w:val="28"/>
        </w:rPr>
        <w:t>, влияющие на производство зерновых и зернобобовых культур, отражены</w:t>
      </w:r>
      <w:r>
        <w:rPr>
          <w:rFonts w:ascii="Times New Roman" w:hAnsi="Times New Roman" w:cs="Times New Roman"/>
          <w:sz w:val="28"/>
          <w:szCs w:val="28"/>
        </w:rPr>
        <w:t xml:space="preserve"> нами</w:t>
      </w:r>
      <w:r w:rsidR="00B07948">
        <w:rPr>
          <w:rFonts w:ascii="Times New Roman" w:hAnsi="Times New Roman" w:cs="Times New Roman"/>
          <w:sz w:val="28"/>
          <w:szCs w:val="28"/>
        </w:rPr>
        <w:t xml:space="preserve"> в таблице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07948">
        <w:rPr>
          <w:rFonts w:ascii="Times New Roman" w:hAnsi="Times New Roman" w:cs="Times New Roman"/>
          <w:sz w:val="28"/>
          <w:szCs w:val="28"/>
        </w:rPr>
        <w:t>:</w:t>
      </w:r>
    </w:p>
    <w:p w:rsidR="00B07948" w:rsidRDefault="00B07948" w:rsidP="007342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948" w:rsidRDefault="00B07948" w:rsidP="00B079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B07948">
        <w:rPr>
          <w:rFonts w:ascii="Times New Roman" w:hAnsi="Times New Roman" w:cs="Times New Roman"/>
          <w:szCs w:val="28"/>
        </w:rPr>
        <w:t xml:space="preserve">Таблица </w:t>
      </w:r>
      <w:r w:rsidR="0027188E">
        <w:rPr>
          <w:rFonts w:ascii="Times New Roman" w:hAnsi="Times New Roman" w:cs="Times New Roman"/>
          <w:szCs w:val="28"/>
        </w:rPr>
        <w:t>10</w:t>
      </w:r>
      <w:r w:rsidRPr="00B07948">
        <w:rPr>
          <w:rFonts w:ascii="Times New Roman" w:hAnsi="Times New Roman" w:cs="Times New Roman"/>
          <w:szCs w:val="28"/>
        </w:rPr>
        <w:t>. – Факторы, влияющие на себестоимость зерновых и зернобобовых культур</w:t>
      </w:r>
      <w:r w:rsidRPr="007342DE">
        <w:rPr>
          <w:rStyle w:val="a5"/>
          <w:rFonts w:ascii="Times New Roman" w:hAnsi="Times New Roman" w:cs="Times New Roman"/>
          <w:szCs w:val="28"/>
        </w:rPr>
        <w:t xml:space="preserve"> 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21"/>
      </w:r>
    </w:p>
    <w:p w:rsidR="00B07948" w:rsidRDefault="00B07948" w:rsidP="00B079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6"/>
        <w:tblW w:w="0" w:type="auto"/>
        <w:tblLook w:val="04A0"/>
      </w:tblPr>
      <w:tblGrid>
        <w:gridCol w:w="2512"/>
        <w:gridCol w:w="1565"/>
        <w:gridCol w:w="1560"/>
        <w:gridCol w:w="1639"/>
        <w:gridCol w:w="950"/>
        <w:gridCol w:w="951"/>
      </w:tblGrid>
      <w:tr w:rsidR="00B07948" w:rsidRPr="00B07948" w:rsidTr="00B07948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Годы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2016 г. в % к 2014</w:t>
            </w:r>
          </w:p>
        </w:tc>
      </w:tr>
      <w:tr w:rsidR="00B07948" w:rsidRPr="00B07948" w:rsidTr="00B07948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2014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2015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</w:p>
        </w:tc>
      </w:tr>
      <w:tr w:rsidR="00B07948" w:rsidRPr="00B07948" w:rsidTr="00B07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2014</w:t>
            </w:r>
          </w:p>
        </w:tc>
      </w:tr>
      <w:tr w:rsidR="00B07948" w:rsidRPr="00B07948" w:rsidTr="00B07948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Производственные з</w:t>
            </w:r>
            <w:r w:rsidRPr="00B07948">
              <w:rPr>
                <w:rFonts w:ascii="Times New Roman" w:hAnsi="Times New Roman"/>
              </w:rPr>
              <w:t>а</w:t>
            </w:r>
            <w:r w:rsidRPr="00B07948">
              <w:rPr>
                <w:rFonts w:ascii="Times New Roman" w:hAnsi="Times New Roman"/>
              </w:rPr>
              <w:t>траты на единицу пл</w:t>
            </w:r>
            <w:r w:rsidRPr="00B07948">
              <w:rPr>
                <w:rFonts w:ascii="Times New Roman" w:hAnsi="Times New Roman"/>
              </w:rPr>
              <w:t>о</w:t>
            </w:r>
            <w:r w:rsidRPr="00B07948">
              <w:rPr>
                <w:rFonts w:ascii="Times New Roman" w:hAnsi="Times New Roman"/>
              </w:rPr>
              <w:t xml:space="preserve">щади посева, </w:t>
            </w:r>
            <w:proofErr w:type="spellStart"/>
            <w:r w:rsidRPr="00B07948">
              <w:rPr>
                <w:rFonts w:ascii="Times New Roman" w:hAnsi="Times New Roman"/>
              </w:rPr>
              <w:t>руб</w:t>
            </w:r>
            <w:proofErr w:type="spellEnd"/>
            <w:r w:rsidRPr="00B07948">
              <w:rPr>
                <w:rFonts w:ascii="Times New Roman" w:hAnsi="Times New Roman"/>
              </w:rPr>
              <w:t>/га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1002,0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1514,5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1893,4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189,0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100</w:t>
            </w:r>
          </w:p>
        </w:tc>
      </w:tr>
      <w:tr w:rsidR="00B07948" w:rsidRPr="00B07948" w:rsidTr="00B07948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Трудоемкость зерновых культур, чел.</w:t>
            </w:r>
            <w:r w:rsidR="00623897">
              <w:rPr>
                <w:rFonts w:ascii="Times New Roman" w:hAnsi="Times New Roman"/>
              </w:rPr>
              <w:t>-</w:t>
            </w:r>
            <w:r w:rsidRPr="00B07948">
              <w:rPr>
                <w:rFonts w:ascii="Times New Roman" w:hAnsi="Times New Roman"/>
              </w:rPr>
              <w:t xml:space="preserve"> </w:t>
            </w:r>
            <w:proofErr w:type="gramStart"/>
            <w:r w:rsidRPr="00B07948">
              <w:rPr>
                <w:rFonts w:ascii="Times New Roman" w:hAnsi="Times New Roman"/>
              </w:rPr>
              <w:t>ч</w:t>
            </w:r>
            <w:proofErr w:type="gramEnd"/>
            <w:r w:rsidRPr="00B07948">
              <w:rPr>
                <w:rFonts w:ascii="Times New Roman" w:hAnsi="Times New Roman"/>
              </w:rPr>
              <w:t>/</w:t>
            </w:r>
            <w:proofErr w:type="spellStart"/>
            <w:r w:rsidRPr="00B07948">
              <w:rPr>
                <w:rFonts w:ascii="Times New Roman" w:hAnsi="Times New Roman"/>
              </w:rPr>
              <w:t>ц</w:t>
            </w:r>
            <w:proofErr w:type="spell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0,4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125,0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100</w:t>
            </w:r>
          </w:p>
        </w:tc>
      </w:tr>
      <w:tr w:rsidR="00B07948" w:rsidRPr="00B07948" w:rsidTr="00B07948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Уровень оплаты труда на выращивание зерн</w:t>
            </w:r>
            <w:r w:rsidRPr="00B07948">
              <w:rPr>
                <w:rFonts w:ascii="Times New Roman" w:hAnsi="Times New Roman"/>
              </w:rPr>
              <w:t>о</w:t>
            </w:r>
            <w:r w:rsidRPr="00B07948">
              <w:rPr>
                <w:rFonts w:ascii="Times New Roman" w:hAnsi="Times New Roman"/>
              </w:rPr>
              <w:t>вых и зернобобовых, руб. чел. ч.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5,1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8,3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100</w:t>
            </w:r>
          </w:p>
        </w:tc>
      </w:tr>
      <w:tr w:rsidR="00B07948" w:rsidRPr="00B07948" w:rsidTr="00B07948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Урожайность, ц/га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eastAsia="Times New Roman" w:hAnsi="Times New Roman"/>
                <w:szCs w:val="24"/>
                <w:lang w:eastAsia="ru-RU"/>
              </w:rPr>
              <w:t>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eastAsia="Times New Roman" w:hAnsi="Times New Roman"/>
                <w:szCs w:val="24"/>
                <w:lang w:eastAsia="ru-RU"/>
              </w:rPr>
              <w:t>38,0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eastAsia="Times New Roman" w:hAnsi="Times New Roman"/>
                <w:szCs w:val="24"/>
                <w:lang w:eastAsia="ru-RU"/>
              </w:rPr>
              <w:t>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162,0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948" w:rsidRPr="00B07948" w:rsidRDefault="00B07948" w:rsidP="00B07948">
            <w:pPr>
              <w:rPr>
                <w:rFonts w:ascii="Times New Roman" w:hAnsi="Times New Roman"/>
              </w:rPr>
            </w:pPr>
            <w:r w:rsidRPr="00B07948">
              <w:rPr>
                <w:rFonts w:ascii="Times New Roman" w:hAnsi="Times New Roman"/>
              </w:rPr>
              <w:t>100</w:t>
            </w:r>
          </w:p>
        </w:tc>
      </w:tr>
    </w:tbl>
    <w:p w:rsidR="00B07948" w:rsidRDefault="00B07948" w:rsidP="00B07948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B07948" w:rsidRDefault="00B07948" w:rsidP="0051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948">
        <w:rPr>
          <w:rFonts w:ascii="Times New Roman" w:hAnsi="Times New Roman" w:cs="Times New Roman"/>
          <w:sz w:val="28"/>
          <w:szCs w:val="28"/>
        </w:rPr>
        <w:t>Анализируя таблицу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8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07948">
        <w:rPr>
          <w:rFonts w:ascii="Times New Roman" w:hAnsi="Times New Roman" w:cs="Times New Roman"/>
          <w:sz w:val="28"/>
          <w:szCs w:val="28"/>
        </w:rPr>
        <w:t xml:space="preserve"> можно сделать вывод</w:t>
      </w:r>
      <w:r>
        <w:rPr>
          <w:rFonts w:ascii="Times New Roman" w:hAnsi="Times New Roman" w:cs="Times New Roman"/>
          <w:sz w:val="28"/>
          <w:szCs w:val="28"/>
        </w:rPr>
        <w:t xml:space="preserve"> о том</w:t>
      </w:r>
      <w:r w:rsidRPr="00B07948">
        <w:rPr>
          <w:rFonts w:ascii="Times New Roman" w:hAnsi="Times New Roman" w:cs="Times New Roman"/>
          <w:sz w:val="28"/>
          <w:szCs w:val="28"/>
        </w:rPr>
        <w:t>, что производс</w:t>
      </w:r>
      <w:r w:rsidRPr="00B07948">
        <w:rPr>
          <w:rFonts w:ascii="Times New Roman" w:hAnsi="Times New Roman" w:cs="Times New Roman"/>
          <w:sz w:val="28"/>
          <w:szCs w:val="28"/>
        </w:rPr>
        <w:t>т</w:t>
      </w:r>
      <w:r w:rsidRPr="00B07948">
        <w:rPr>
          <w:rFonts w:ascii="Times New Roman" w:hAnsi="Times New Roman" w:cs="Times New Roman"/>
          <w:sz w:val="28"/>
          <w:szCs w:val="28"/>
        </w:rPr>
        <w:t>венные затраты на единицу площади посевов</w:t>
      </w:r>
      <w:r>
        <w:rPr>
          <w:rFonts w:ascii="Times New Roman" w:hAnsi="Times New Roman" w:cs="Times New Roman"/>
          <w:sz w:val="28"/>
          <w:szCs w:val="28"/>
        </w:rPr>
        <w:t xml:space="preserve"> с 2014 по 2016 годы увелич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лись на 89%. Несмотря на то, что у</w:t>
      </w:r>
      <w:r w:rsidRPr="00B07948">
        <w:rPr>
          <w:rFonts w:ascii="Times New Roman" w:hAnsi="Times New Roman" w:cs="Times New Roman"/>
          <w:sz w:val="28"/>
          <w:szCs w:val="28"/>
        </w:rPr>
        <w:t>ровень оплаты труда</w:t>
      </w:r>
      <w:r>
        <w:rPr>
          <w:rFonts w:ascii="Times New Roman" w:hAnsi="Times New Roman" w:cs="Times New Roman"/>
          <w:sz w:val="28"/>
          <w:szCs w:val="28"/>
        </w:rPr>
        <w:t xml:space="preserve"> к 2015 году снизился на 40%, к концу 2016 года он вернулся к своему прежнему значению. </w:t>
      </w:r>
      <w:r w:rsidR="00514F65">
        <w:rPr>
          <w:rFonts w:ascii="Times New Roman" w:hAnsi="Times New Roman" w:cs="Times New Roman"/>
          <w:sz w:val="28"/>
          <w:szCs w:val="28"/>
        </w:rPr>
        <w:t>Отм</w:t>
      </w:r>
      <w:r w:rsidR="00514F65">
        <w:rPr>
          <w:rFonts w:ascii="Times New Roman" w:hAnsi="Times New Roman" w:cs="Times New Roman"/>
          <w:sz w:val="28"/>
          <w:szCs w:val="28"/>
        </w:rPr>
        <w:t>е</w:t>
      </w:r>
      <w:r w:rsidR="00514F65">
        <w:rPr>
          <w:rFonts w:ascii="Times New Roman" w:hAnsi="Times New Roman" w:cs="Times New Roman"/>
          <w:sz w:val="28"/>
          <w:szCs w:val="28"/>
        </w:rPr>
        <w:t>тим, что о</w:t>
      </w:r>
      <w:r w:rsidR="00514F65" w:rsidRPr="00514F65">
        <w:rPr>
          <w:rFonts w:ascii="Times New Roman" w:hAnsi="Times New Roman" w:cs="Times New Roman"/>
          <w:sz w:val="28"/>
          <w:szCs w:val="28"/>
        </w:rPr>
        <w:t xml:space="preserve">дним из показателей, характеризующих </w:t>
      </w:r>
      <w:r w:rsidR="00514F65">
        <w:rPr>
          <w:rFonts w:ascii="Times New Roman" w:hAnsi="Times New Roman" w:cs="Times New Roman"/>
          <w:sz w:val="28"/>
          <w:szCs w:val="28"/>
        </w:rPr>
        <w:t>эффективность произво</w:t>
      </w:r>
      <w:r w:rsidR="00514F65">
        <w:rPr>
          <w:rFonts w:ascii="Times New Roman" w:hAnsi="Times New Roman" w:cs="Times New Roman"/>
          <w:sz w:val="28"/>
          <w:szCs w:val="28"/>
        </w:rPr>
        <w:t>д</w:t>
      </w:r>
      <w:r w:rsidR="00514F65">
        <w:rPr>
          <w:rFonts w:ascii="Times New Roman" w:hAnsi="Times New Roman" w:cs="Times New Roman"/>
          <w:sz w:val="28"/>
          <w:szCs w:val="28"/>
        </w:rPr>
        <w:t>ства зерновых и зернобобовых</w:t>
      </w:r>
      <w:r w:rsidR="00514F65" w:rsidRPr="00514F65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514F65">
        <w:rPr>
          <w:rFonts w:ascii="Times New Roman" w:hAnsi="Times New Roman" w:cs="Times New Roman"/>
          <w:sz w:val="28"/>
          <w:szCs w:val="28"/>
        </w:rPr>
        <w:t xml:space="preserve">трудоемкость </w:t>
      </w:r>
      <w:r w:rsidR="00514F65" w:rsidRPr="00514F65">
        <w:rPr>
          <w:rFonts w:ascii="Times New Roman" w:hAnsi="Times New Roman" w:cs="Times New Roman"/>
          <w:sz w:val="28"/>
          <w:szCs w:val="28"/>
        </w:rPr>
        <w:t>труда</w:t>
      </w:r>
      <w:r w:rsidR="00250833">
        <w:rPr>
          <w:rFonts w:ascii="Times New Roman" w:hAnsi="Times New Roman" w:cs="Times New Roman"/>
          <w:sz w:val="28"/>
          <w:szCs w:val="28"/>
        </w:rPr>
        <w:t xml:space="preserve">, определяющая </w:t>
      </w:r>
      <w:r w:rsidR="00514F65" w:rsidRPr="00514F65">
        <w:rPr>
          <w:rFonts w:ascii="Times New Roman" w:hAnsi="Times New Roman" w:cs="Times New Roman"/>
          <w:sz w:val="28"/>
          <w:szCs w:val="28"/>
        </w:rPr>
        <w:t xml:space="preserve">прямые затраты времени на производство 1 ц готовой продукции. </w:t>
      </w:r>
      <w:r w:rsidR="00514F65">
        <w:rPr>
          <w:rFonts w:ascii="Times New Roman" w:hAnsi="Times New Roman" w:cs="Times New Roman"/>
          <w:sz w:val="28"/>
          <w:szCs w:val="28"/>
        </w:rPr>
        <w:t>Проанал</w:t>
      </w:r>
      <w:r w:rsidR="00514F65">
        <w:rPr>
          <w:rFonts w:ascii="Times New Roman" w:hAnsi="Times New Roman" w:cs="Times New Roman"/>
          <w:sz w:val="28"/>
          <w:szCs w:val="28"/>
        </w:rPr>
        <w:t>и</w:t>
      </w:r>
      <w:r w:rsidR="00514F65">
        <w:rPr>
          <w:rFonts w:ascii="Times New Roman" w:hAnsi="Times New Roman" w:cs="Times New Roman"/>
          <w:sz w:val="28"/>
          <w:szCs w:val="28"/>
        </w:rPr>
        <w:t>зировав таблицу 4, мы пришли к выводу о том, что т</w:t>
      </w:r>
      <w:r>
        <w:rPr>
          <w:rFonts w:ascii="Times New Roman" w:hAnsi="Times New Roman" w:cs="Times New Roman"/>
          <w:sz w:val="28"/>
          <w:szCs w:val="28"/>
        </w:rPr>
        <w:t>рудоемкость ресурсов</w:t>
      </w:r>
      <w:r w:rsidR="00514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2014 по 2016 годы осталась практически неизменной, несмотря на то, что урожайность за 3 года выросла на 62%</w:t>
      </w:r>
      <w:r w:rsidR="00514F65">
        <w:rPr>
          <w:rFonts w:ascii="Times New Roman" w:hAnsi="Times New Roman" w:cs="Times New Roman"/>
          <w:sz w:val="28"/>
          <w:szCs w:val="28"/>
        </w:rPr>
        <w:t>, что может быть связано с увеличен</w:t>
      </w:r>
      <w:r w:rsidR="00514F65">
        <w:rPr>
          <w:rFonts w:ascii="Times New Roman" w:hAnsi="Times New Roman" w:cs="Times New Roman"/>
          <w:sz w:val="28"/>
          <w:szCs w:val="28"/>
        </w:rPr>
        <w:t>и</w:t>
      </w:r>
      <w:r w:rsidR="00514F65">
        <w:rPr>
          <w:rFonts w:ascii="Times New Roman" w:hAnsi="Times New Roman" w:cs="Times New Roman"/>
          <w:sz w:val="28"/>
          <w:szCs w:val="28"/>
        </w:rPr>
        <w:t>ем производственных затрат на единицу площади посева, а также с улучш</w:t>
      </w:r>
      <w:r w:rsidR="00514F65">
        <w:rPr>
          <w:rFonts w:ascii="Times New Roman" w:hAnsi="Times New Roman" w:cs="Times New Roman"/>
          <w:sz w:val="28"/>
          <w:szCs w:val="28"/>
        </w:rPr>
        <w:t>е</w:t>
      </w:r>
      <w:r w:rsidR="00514F65">
        <w:rPr>
          <w:rFonts w:ascii="Times New Roman" w:hAnsi="Times New Roman" w:cs="Times New Roman"/>
          <w:sz w:val="28"/>
          <w:szCs w:val="28"/>
        </w:rPr>
        <w:t xml:space="preserve">нием качества почвы и изменением среднегодового количества осадков за данный период. </w:t>
      </w:r>
    </w:p>
    <w:p w:rsidR="00250833" w:rsidRDefault="00250833" w:rsidP="00514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33">
        <w:rPr>
          <w:rFonts w:ascii="Times New Roman" w:hAnsi="Times New Roman" w:cs="Times New Roman"/>
          <w:sz w:val="28"/>
          <w:szCs w:val="28"/>
        </w:rPr>
        <w:t xml:space="preserve">В целом экономическая </w:t>
      </w:r>
      <w:r>
        <w:rPr>
          <w:rFonts w:ascii="Times New Roman" w:hAnsi="Times New Roman" w:cs="Times New Roman"/>
          <w:sz w:val="28"/>
          <w:szCs w:val="28"/>
        </w:rPr>
        <w:t>эффективность производства зерновых и зе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нобобовых</w:t>
      </w:r>
      <w:r w:rsidRPr="00250833">
        <w:rPr>
          <w:rFonts w:ascii="Times New Roman" w:hAnsi="Times New Roman" w:cs="Times New Roman"/>
          <w:sz w:val="28"/>
          <w:szCs w:val="28"/>
        </w:rPr>
        <w:t xml:space="preserve"> характеризуется системой натуральных и стоимостных показат</w:t>
      </w:r>
      <w:r w:rsidRPr="00250833">
        <w:rPr>
          <w:rFonts w:ascii="Times New Roman" w:hAnsi="Times New Roman" w:cs="Times New Roman"/>
          <w:sz w:val="28"/>
          <w:szCs w:val="28"/>
        </w:rPr>
        <w:t>е</w:t>
      </w:r>
      <w:r w:rsidRPr="00250833">
        <w:rPr>
          <w:rFonts w:ascii="Times New Roman" w:hAnsi="Times New Roman" w:cs="Times New Roman"/>
          <w:sz w:val="28"/>
          <w:szCs w:val="28"/>
        </w:rPr>
        <w:t>лей, представленных в таблице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188E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0833" w:rsidRDefault="00250833" w:rsidP="002508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50833" w:rsidRDefault="00250833" w:rsidP="002508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50833" w:rsidRDefault="00250833" w:rsidP="002508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50833" w:rsidRDefault="00250833" w:rsidP="002508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50833" w:rsidRPr="00250833" w:rsidRDefault="00250833" w:rsidP="002508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250833">
        <w:rPr>
          <w:rFonts w:ascii="Times New Roman" w:hAnsi="Times New Roman" w:cs="Times New Roman"/>
          <w:szCs w:val="28"/>
        </w:rPr>
        <w:t xml:space="preserve">Таблица </w:t>
      </w:r>
      <w:r w:rsidR="0027188E">
        <w:rPr>
          <w:rFonts w:ascii="Times New Roman" w:hAnsi="Times New Roman" w:cs="Times New Roman"/>
          <w:szCs w:val="28"/>
        </w:rPr>
        <w:t>11</w:t>
      </w:r>
      <w:r w:rsidRPr="00250833">
        <w:rPr>
          <w:rFonts w:ascii="Times New Roman" w:hAnsi="Times New Roman" w:cs="Times New Roman"/>
          <w:szCs w:val="28"/>
        </w:rPr>
        <w:t>. –</w:t>
      </w:r>
      <w:r>
        <w:rPr>
          <w:rFonts w:ascii="Times New Roman" w:hAnsi="Times New Roman" w:cs="Times New Roman"/>
          <w:szCs w:val="28"/>
        </w:rPr>
        <w:t xml:space="preserve"> </w:t>
      </w:r>
      <w:r w:rsidRPr="00250833">
        <w:rPr>
          <w:rFonts w:ascii="Times New Roman" w:hAnsi="Times New Roman" w:cs="Times New Roman"/>
          <w:szCs w:val="28"/>
        </w:rPr>
        <w:t xml:space="preserve">Экономическая </w:t>
      </w:r>
      <w:r>
        <w:rPr>
          <w:rFonts w:ascii="Times New Roman" w:hAnsi="Times New Roman" w:cs="Times New Roman"/>
          <w:szCs w:val="28"/>
        </w:rPr>
        <w:t xml:space="preserve">эффективность производства зерновых и зернобобовых в </w:t>
      </w:r>
      <w:r w:rsidRPr="00250833">
        <w:rPr>
          <w:rFonts w:ascii="Times New Roman" w:hAnsi="Times New Roman" w:cs="Times New Roman"/>
          <w:szCs w:val="28"/>
        </w:rPr>
        <w:t>ООО «Агропредприятие Бессергеневское»</w:t>
      </w:r>
      <w:r w:rsidRPr="00250833">
        <w:rPr>
          <w:rStyle w:val="a5"/>
          <w:rFonts w:ascii="Times New Roman" w:hAnsi="Times New Roman" w:cs="Times New Roman"/>
          <w:szCs w:val="28"/>
        </w:rPr>
        <w:t xml:space="preserve"> 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22"/>
      </w:r>
    </w:p>
    <w:p w:rsidR="00250833" w:rsidRDefault="00250833" w:rsidP="002508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6"/>
        <w:tblW w:w="0" w:type="auto"/>
        <w:tblLook w:val="04A0"/>
      </w:tblPr>
      <w:tblGrid>
        <w:gridCol w:w="2512"/>
        <w:gridCol w:w="1565"/>
        <w:gridCol w:w="1560"/>
        <w:gridCol w:w="1639"/>
        <w:gridCol w:w="950"/>
        <w:gridCol w:w="951"/>
      </w:tblGrid>
      <w:tr w:rsidR="00250833" w:rsidRPr="00250833" w:rsidTr="00250833"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Годы</w:t>
            </w:r>
          </w:p>
        </w:tc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2016 г. в % к 2014</w:t>
            </w:r>
          </w:p>
        </w:tc>
      </w:tr>
      <w:tr w:rsidR="00250833" w:rsidRPr="00250833" w:rsidTr="00250833">
        <w:trPr>
          <w:trHeight w:val="4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2014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2015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</w:p>
        </w:tc>
      </w:tr>
      <w:tr w:rsidR="00250833" w:rsidRPr="00250833" w:rsidTr="002508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2016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2014</w:t>
            </w:r>
          </w:p>
        </w:tc>
      </w:tr>
      <w:tr w:rsidR="00250833" w:rsidRPr="00250833" w:rsidTr="0025083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Посевная площадь, 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6834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6214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6181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90,4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100</w:t>
            </w:r>
          </w:p>
        </w:tc>
      </w:tr>
      <w:tr w:rsidR="00250833" w:rsidRPr="00250833" w:rsidTr="0025083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Валовой сбор, ц.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169017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235798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246586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145,9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100</w:t>
            </w:r>
          </w:p>
        </w:tc>
      </w:tr>
      <w:tr w:rsidR="00250833" w:rsidRPr="00250833" w:rsidTr="0025083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Урожайность, ц./га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24,7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38,0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40,0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162,0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100</w:t>
            </w:r>
          </w:p>
        </w:tc>
      </w:tr>
      <w:tr w:rsidR="00250833" w:rsidRPr="00250833" w:rsidTr="0025083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Затраты труда на 1 ц., чел.-ч.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0,4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0,5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125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100</w:t>
            </w:r>
          </w:p>
        </w:tc>
      </w:tr>
      <w:tr w:rsidR="00250833" w:rsidRPr="00250833" w:rsidTr="0025083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Полная себестоимость,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68573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94108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eastAsia="Times New Roman" w:hAnsi="Times New Roman"/>
                <w:lang w:eastAsia="ru-RU"/>
              </w:rPr>
              <w:t>117029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6C33B2" w:rsidP="00250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177,7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100</w:t>
            </w:r>
          </w:p>
        </w:tc>
      </w:tr>
      <w:tr w:rsidR="00250833" w:rsidRPr="00250833" w:rsidTr="0025083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Цена реализации 1 ц, руб.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0,9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0,9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128,6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100</w:t>
            </w:r>
          </w:p>
        </w:tc>
      </w:tr>
      <w:tr w:rsidR="00250833" w:rsidRPr="00250833" w:rsidTr="0025083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Прибыль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6267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48625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68651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3" w:rsidRPr="00250833" w:rsidRDefault="006D7F24" w:rsidP="00250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1095,5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3" w:rsidRPr="00250833" w:rsidRDefault="006D7F24" w:rsidP="002508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50833" w:rsidRPr="00250833" w:rsidTr="00250833"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Уровень рентабельн</w:t>
            </w:r>
            <w:r w:rsidRPr="00250833">
              <w:rPr>
                <w:rFonts w:ascii="Times New Roman" w:hAnsi="Times New Roman"/>
              </w:rPr>
              <w:t>о</w:t>
            </w:r>
            <w:r w:rsidRPr="00250833">
              <w:rPr>
                <w:rFonts w:ascii="Times New Roman" w:hAnsi="Times New Roman"/>
              </w:rPr>
              <w:t>сти (+), убыточности (-), %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24,6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59,1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1019,0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833" w:rsidRPr="00250833" w:rsidRDefault="00250833" w:rsidP="00250833">
            <w:pPr>
              <w:rPr>
                <w:rFonts w:ascii="Times New Roman" w:hAnsi="Times New Roman"/>
              </w:rPr>
            </w:pPr>
            <w:r w:rsidRPr="00250833">
              <w:rPr>
                <w:rFonts w:ascii="Times New Roman" w:hAnsi="Times New Roman"/>
              </w:rPr>
              <w:t>100</w:t>
            </w:r>
          </w:p>
        </w:tc>
      </w:tr>
    </w:tbl>
    <w:p w:rsidR="00250833" w:rsidRDefault="00250833" w:rsidP="00250833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250833" w:rsidRDefault="00250833" w:rsidP="00250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833">
        <w:rPr>
          <w:rFonts w:ascii="Times New Roman" w:hAnsi="Times New Roman" w:cs="Times New Roman"/>
          <w:sz w:val="28"/>
          <w:szCs w:val="28"/>
        </w:rPr>
        <w:t>В связи со сложными экономическими условиями (рост цен на ГСМ, запчасти), в которых осуществляется производство, себестоимость проду</w:t>
      </w:r>
      <w:r w:rsidRPr="00250833">
        <w:rPr>
          <w:rFonts w:ascii="Times New Roman" w:hAnsi="Times New Roman" w:cs="Times New Roman"/>
          <w:sz w:val="28"/>
          <w:szCs w:val="28"/>
        </w:rPr>
        <w:t>к</w:t>
      </w:r>
      <w:r w:rsidRPr="00250833">
        <w:rPr>
          <w:rFonts w:ascii="Times New Roman" w:hAnsi="Times New Roman" w:cs="Times New Roman"/>
          <w:sz w:val="28"/>
          <w:szCs w:val="28"/>
        </w:rPr>
        <w:t>ц</w:t>
      </w:r>
      <w:proofErr w:type="gramStart"/>
      <w:r w:rsidRPr="00250833">
        <w:rPr>
          <w:rFonts w:ascii="Times New Roman" w:hAnsi="Times New Roman" w:cs="Times New Roman"/>
          <w:sz w:val="28"/>
          <w:szCs w:val="28"/>
        </w:rPr>
        <w:t xml:space="preserve">ии </w:t>
      </w:r>
      <w:r w:rsidR="0027188E">
        <w:rPr>
          <w:rFonts w:ascii="Times New Roman" w:hAnsi="Times New Roman" w:cs="Times New Roman"/>
          <w:sz w:val="28"/>
          <w:szCs w:val="28"/>
        </w:rPr>
        <w:t xml:space="preserve"> </w:t>
      </w:r>
      <w:r w:rsidR="0027188E" w:rsidRPr="006D7F24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7188E" w:rsidRPr="006D7F24"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Бессергеневское»</w:t>
      </w:r>
      <w:r w:rsidR="0027188E">
        <w:rPr>
          <w:rFonts w:ascii="Times New Roman" w:hAnsi="Times New Roman" w:cs="Times New Roman"/>
          <w:sz w:val="28"/>
          <w:szCs w:val="28"/>
        </w:rPr>
        <w:t xml:space="preserve"> </w:t>
      </w:r>
      <w:r w:rsidRPr="00250833">
        <w:rPr>
          <w:rFonts w:ascii="Times New Roman" w:hAnsi="Times New Roman" w:cs="Times New Roman"/>
          <w:sz w:val="28"/>
          <w:szCs w:val="28"/>
        </w:rPr>
        <w:t>с каждым годом возрастает.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56">
        <w:rPr>
          <w:rFonts w:ascii="Times New Roman" w:hAnsi="Times New Roman" w:cs="Times New Roman"/>
          <w:sz w:val="28"/>
          <w:szCs w:val="28"/>
        </w:rPr>
        <w:t xml:space="preserve">Так, в период с 2014 по 2016 годы она возросла на </w:t>
      </w:r>
      <w:r w:rsidR="006C33B2">
        <w:rPr>
          <w:rFonts w:ascii="Times New Roman" w:hAnsi="Times New Roman" w:cs="Times New Roman"/>
          <w:sz w:val="28"/>
          <w:szCs w:val="28"/>
        </w:rPr>
        <w:t>77,7</w:t>
      </w:r>
      <w:proofErr w:type="gramStart"/>
      <w:r w:rsidR="000A4156">
        <w:rPr>
          <w:rFonts w:ascii="Times New Roman" w:hAnsi="Times New Roman" w:cs="Times New Roman"/>
          <w:sz w:val="28"/>
          <w:szCs w:val="28"/>
        </w:rPr>
        <w:t xml:space="preserve">% </w:t>
      </w:r>
      <w:r w:rsidR="006D7F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7F24">
        <w:rPr>
          <w:rFonts w:ascii="Times New Roman" w:hAnsi="Times New Roman" w:cs="Times New Roman"/>
          <w:sz w:val="28"/>
          <w:szCs w:val="28"/>
        </w:rPr>
        <w:t xml:space="preserve"> то же время, цена реализации зерновых и зернобобовых </w:t>
      </w:r>
      <w:r w:rsidR="006D7F24" w:rsidRPr="006D7F24">
        <w:rPr>
          <w:rFonts w:ascii="Times New Roman" w:hAnsi="Times New Roman" w:cs="Times New Roman"/>
          <w:sz w:val="28"/>
          <w:szCs w:val="28"/>
        </w:rPr>
        <w:t>ООО «Агропредприятие Бессергене</w:t>
      </w:r>
      <w:r w:rsidR="006D7F24" w:rsidRPr="006D7F24">
        <w:rPr>
          <w:rFonts w:ascii="Times New Roman" w:hAnsi="Times New Roman" w:cs="Times New Roman"/>
          <w:sz w:val="28"/>
          <w:szCs w:val="28"/>
        </w:rPr>
        <w:t>в</w:t>
      </w:r>
      <w:r w:rsidR="006D7F24" w:rsidRPr="006D7F24">
        <w:rPr>
          <w:rFonts w:ascii="Times New Roman" w:hAnsi="Times New Roman" w:cs="Times New Roman"/>
          <w:sz w:val="28"/>
          <w:szCs w:val="28"/>
        </w:rPr>
        <w:t>ское»</w:t>
      </w:r>
      <w:r w:rsidR="006D7F24">
        <w:rPr>
          <w:rFonts w:ascii="Times New Roman" w:hAnsi="Times New Roman" w:cs="Times New Roman"/>
          <w:sz w:val="28"/>
          <w:szCs w:val="28"/>
        </w:rPr>
        <w:t xml:space="preserve"> с 2014 по 2016 годы </w:t>
      </w:r>
      <w:r w:rsidR="000A4156">
        <w:rPr>
          <w:rFonts w:ascii="Times New Roman" w:hAnsi="Times New Roman" w:cs="Times New Roman"/>
          <w:sz w:val="28"/>
          <w:szCs w:val="28"/>
        </w:rPr>
        <w:t>повысилась на 28,6%</w:t>
      </w:r>
      <w:r w:rsidR="006D7F24">
        <w:rPr>
          <w:rFonts w:ascii="Times New Roman" w:hAnsi="Times New Roman" w:cs="Times New Roman"/>
          <w:sz w:val="28"/>
          <w:szCs w:val="28"/>
        </w:rPr>
        <w:t>. Кроме того продажа зерн</w:t>
      </w:r>
      <w:r w:rsidR="006D7F24">
        <w:rPr>
          <w:rFonts w:ascii="Times New Roman" w:hAnsi="Times New Roman" w:cs="Times New Roman"/>
          <w:sz w:val="28"/>
          <w:szCs w:val="28"/>
        </w:rPr>
        <w:t>о</w:t>
      </w:r>
      <w:r w:rsidR="006D7F24">
        <w:rPr>
          <w:rFonts w:ascii="Times New Roman" w:hAnsi="Times New Roman" w:cs="Times New Roman"/>
          <w:sz w:val="28"/>
          <w:szCs w:val="28"/>
        </w:rPr>
        <w:t>вых и зернобобовых способствовала значительному увеличению прибыли данного предприятия</w:t>
      </w:r>
      <w:r w:rsidR="000A4156">
        <w:rPr>
          <w:rFonts w:ascii="Times New Roman" w:hAnsi="Times New Roman" w:cs="Times New Roman"/>
          <w:sz w:val="28"/>
          <w:szCs w:val="28"/>
        </w:rPr>
        <w:t xml:space="preserve"> на 995,5%</w:t>
      </w:r>
      <w:r w:rsidR="006D7F24">
        <w:rPr>
          <w:rFonts w:ascii="Times New Roman" w:hAnsi="Times New Roman" w:cs="Times New Roman"/>
          <w:sz w:val="28"/>
          <w:szCs w:val="28"/>
        </w:rPr>
        <w:t>. Наконец, можно отметить повышения уро</w:t>
      </w:r>
      <w:r w:rsidR="006D7F24">
        <w:rPr>
          <w:rFonts w:ascii="Times New Roman" w:hAnsi="Times New Roman" w:cs="Times New Roman"/>
          <w:sz w:val="28"/>
          <w:szCs w:val="28"/>
        </w:rPr>
        <w:t>в</w:t>
      </w:r>
      <w:r w:rsidR="006D7F24">
        <w:rPr>
          <w:rFonts w:ascii="Times New Roman" w:hAnsi="Times New Roman" w:cs="Times New Roman"/>
          <w:sz w:val="28"/>
          <w:szCs w:val="28"/>
        </w:rPr>
        <w:t>ня рентабельности зерновых и зернобобовых на 919% за обозначенный нами период.</w:t>
      </w:r>
    </w:p>
    <w:p w:rsidR="006D7F24" w:rsidRDefault="006D7F24" w:rsidP="00250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D7F24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производство зерновых и зернобобовых</w:t>
      </w:r>
      <w:r w:rsidRPr="006D7F24">
        <w:rPr>
          <w:rFonts w:ascii="Times New Roman" w:hAnsi="Times New Roman" w:cs="Times New Roman"/>
          <w:sz w:val="28"/>
          <w:szCs w:val="28"/>
        </w:rPr>
        <w:t xml:space="preserve"> является ведущей отраслью и имеет довольно большое знач</w:t>
      </w:r>
      <w:r w:rsidRPr="006D7F24">
        <w:rPr>
          <w:rFonts w:ascii="Times New Roman" w:hAnsi="Times New Roman" w:cs="Times New Roman"/>
          <w:sz w:val="28"/>
          <w:szCs w:val="28"/>
        </w:rPr>
        <w:t>е</w:t>
      </w:r>
      <w:r w:rsidRPr="006D7F24">
        <w:rPr>
          <w:rFonts w:ascii="Times New Roman" w:hAnsi="Times New Roman" w:cs="Times New Roman"/>
          <w:sz w:val="28"/>
          <w:szCs w:val="28"/>
        </w:rPr>
        <w:t xml:space="preserve">ние для его экономики: удельный вес зерновых </w:t>
      </w:r>
      <w:r>
        <w:rPr>
          <w:rFonts w:ascii="Times New Roman" w:hAnsi="Times New Roman" w:cs="Times New Roman"/>
          <w:sz w:val="28"/>
          <w:szCs w:val="28"/>
        </w:rPr>
        <w:t xml:space="preserve">и зернобобовых </w:t>
      </w:r>
      <w:r w:rsidRPr="006D7F24">
        <w:rPr>
          <w:rFonts w:ascii="Times New Roman" w:hAnsi="Times New Roman" w:cs="Times New Roman"/>
          <w:sz w:val="28"/>
          <w:szCs w:val="28"/>
        </w:rPr>
        <w:t>в о</w:t>
      </w:r>
      <w:r>
        <w:rPr>
          <w:rFonts w:ascii="Times New Roman" w:hAnsi="Times New Roman" w:cs="Times New Roman"/>
          <w:sz w:val="28"/>
          <w:szCs w:val="28"/>
        </w:rPr>
        <w:t xml:space="preserve">бщей площади посевов с 2014 по 2016 годы варьировался от </w:t>
      </w:r>
      <w:r w:rsidR="00FB34F7">
        <w:rPr>
          <w:rFonts w:ascii="Times New Roman" w:hAnsi="Times New Roman" w:cs="Times New Roman"/>
          <w:sz w:val="28"/>
          <w:szCs w:val="28"/>
        </w:rPr>
        <w:t xml:space="preserve">83,6% до 89,5%, что отражено нами в таблице </w:t>
      </w:r>
      <w:r w:rsidR="000A4156">
        <w:rPr>
          <w:rFonts w:ascii="Times New Roman" w:hAnsi="Times New Roman" w:cs="Times New Roman"/>
          <w:sz w:val="28"/>
          <w:szCs w:val="28"/>
        </w:rPr>
        <w:t>12</w:t>
      </w:r>
      <w:r w:rsidR="00FB34F7">
        <w:rPr>
          <w:rFonts w:ascii="Times New Roman" w:hAnsi="Times New Roman" w:cs="Times New Roman"/>
          <w:sz w:val="28"/>
          <w:szCs w:val="28"/>
        </w:rPr>
        <w:t>:</w:t>
      </w:r>
    </w:p>
    <w:p w:rsidR="00FB34F7" w:rsidRDefault="00FB34F7" w:rsidP="00FB34F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FB34F7" w:rsidRDefault="00FB34F7" w:rsidP="00FB34F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FB34F7" w:rsidRDefault="00FB34F7" w:rsidP="00FB34F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FB34F7" w:rsidRDefault="00FB34F7" w:rsidP="000A4156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FB34F7" w:rsidRDefault="00FB34F7" w:rsidP="00FB34F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Таблица </w:t>
      </w:r>
      <w:r w:rsidR="000A4156">
        <w:rPr>
          <w:rFonts w:ascii="Times New Roman" w:hAnsi="Times New Roman" w:cs="Times New Roman"/>
          <w:szCs w:val="28"/>
        </w:rPr>
        <w:t>12</w:t>
      </w:r>
      <w:r w:rsidRPr="00FB34F7">
        <w:rPr>
          <w:rFonts w:ascii="Times New Roman" w:hAnsi="Times New Roman" w:cs="Times New Roman"/>
          <w:szCs w:val="28"/>
        </w:rPr>
        <w:t>. –</w:t>
      </w:r>
      <w:r w:rsidRPr="00FB34F7">
        <w:t xml:space="preserve"> </w:t>
      </w:r>
      <w:r w:rsidRPr="00FB34F7">
        <w:rPr>
          <w:rFonts w:ascii="Times New Roman" w:hAnsi="Times New Roman" w:cs="Times New Roman"/>
          <w:szCs w:val="28"/>
        </w:rPr>
        <w:t>Значение производства</w:t>
      </w:r>
      <w:r>
        <w:rPr>
          <w:rFonts w:ascii="Times New Roman" w:hAnsi="Times New Roman" w:cs="Times New Roman"/>
          <w:szCs w:val="28"/>
        </w:rPr>
        <w:t xml:space="preserve"> зерновых и зернобобовых для экономики </w:t>
      </w:r>
    </w:p>
    <w:p w:rsidR="00FB34F7" w:rsidRDefault="00FB34F7" w:rsidP="00FB34F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FB34F7">
        <w:rPr>
          <w:rFonts w:ascii="Times New Roman" w:hAnsi="Times New Roman" w:cs="Times New Roman"/>
          <w:szCs w:val="28"/>
        </w:rPr>
        <w:t>ООО «Агропредприятие Бессергеневское»</w:t>
      </w:r>
      <w:r w:rsidRPr="00FB34F7">
        <w:rPr>
          <w:rStyle w:val="a5"/>
          <w:rFonts w:ascii="Times New Roman" w:hAnsi="Times New Roman" w:cs="Times New Roman"/>
          <w:szCs w:val="28"/>
        </w:rPr>
        <w:t xml:space="preserve"> </w:t>
      </w:r>
      <w:r w:rsidRPr="00943724">
        <w:rPr>
          <w:rStyle w:val="a5"/>
          <w:rFonts w:ascii="Times New Roman" w:hAnsi="Times New Roman" w:cs="Times New Roman"/>
          <w:szCs w:val="28"/>
        </w:rPr>
        <w:footnoteReference w:id="23"/>
      </w:r>
    </w:p>
    <w:p w:rsidR="00FB34F7" w:rsidRDefault="00FB34F7" w:rsidP="00FB34F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:rsidR="00FB34F7" w:rsidRPr="00FB34F7" w:rsidRDefault="00FB34F7" w:rsidP="00FB34F7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tbl>
      <w:tblPr>
        <w:tblStyle w:val="a6"/>
        <w:tblW w:w="7310" w:type="dxa"/>
        <w:tblLook w:val="04A0"/>
      </w:tblPr>
      <w:tblGrid>
        <w:gridCol w:w="2524"/>
        <w:gridCol w:w="1572"/>
        <w:gridCol w:w="1567"/>
        <w:gridCol w:w="1647"/>
      </w:tblGrid>
      <w:tr w:rsidR="006D7F24" w:rsidRPr="006D7F24" w:rsidTr="00FB34F7">
        <w:trPr>
          <w:trHeight w:val="305"/>
        </w:trPr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jc w:val="center"/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Годы</w:t>
            </w:r>
          </w:p>
        </w:tc>
      </w:tr>
      <w:tr w:rsidR="006D7F24" w:rsidRPr="006D7F24" w:rsidTr="00FB34F7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2014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2015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2016</w:t>
            </w:r>
          </w:p>
        </w:tc>
      </w:tr>
      <w:tr w:rsidR="006D7F24" w:rsidRPr="006D7F24" w:rsidTr="00FB34F7">
        <w:trPr>
          <w:trHeight w:val="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</w:p>
        </w:tc>
      </w:tr>
      <w:tr w:rsidR="006D7F24" w:rsidRPr="006D7F24" w:rsidTr="00FB34F7">
        <w:trPr>
          <w:trHeight w:val="147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Удельный вес зерновых</w:t>
            </w:r>
            <w:r w:rsidRPr="00FB34F7">
              <w:rPr>
                <w:rFonts w:ascii="Times New Roman" w:hAnsi="Times New Roman"/>
              </w:rPr>
              <w:t xml:space="preserve"> и зернобобовых</w:t>
            </w:r>
            <w:r w:rsidRPr="006D7F24">
              <w:rPr>
                <w:rFonts w:ascii="Times New Roman" w:hAnsi="Times New Roman"/>
              </w:rPr>
              <w:t xml:space="preserve"> в о</w:t>
            </w:r>
            <w:r w:rsidRPr="006D7F24">
              <w:rPr>
                <w:rFonts w:ascii="Times New Roman" w:hAnsi="Times New Roman"/>
              </w:rPr>
              <w:t>б</w:t>
            </w:r>
            <w:r w:rsidRPr="006D7F24">
              <w:rPr>
                <w:rFonts w:ascii="Times New Roman" w:hAnsi="Times New Roman"/>
              </w:rPr>
              <w:t>щей площади посевов, 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89,5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86,0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83,6</w:t>
            </w:r>
          </w:p>
        </w:tc>
      </w:tr>
      <w:tr w:rsidR="00FB34F7" w:rsidRPr="006D7F24" w:rsidTr="00FB34F7">
        <w:trPr>
          <w:trHeight w:val="1770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34F7" w:rsidRPr="00FB34F7" w:rsidRDefault="00FB34F7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Удельный вес денежной выручки от реализации зерна в структуре о</w:t>
            </w:r>
            <w:r w:rsidRPr="006D7F24">
              <w:rPr>
                <w:rFonts w:ascii="Times New Roman" w:hAnsi="Times New Roman"/>
              </w:rPr>
              <w:t>б</w:t>
            </w:r>
            <w:r w:rsidRPr="006D7F24">
              <w:rPr>
                <w:rFonts w:ascii="Times New Roman" w:hAnsi="Times New Roman"/>
              </w:rPr>
              <w:t xml:space="preserve">щей выручки: </w:t>
            </w:r>
          </w:p>
          <w:p w:rsidR="00FB34F7" w:rsidRPr="006D7F24" w:rsidRDefault="00FB34F7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по хозяйству (%)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4F7" w:rsidRPr="006D7F24" w:rsidRDefault="00FB34F7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67,6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4F7" w:rsidRPr="006D7F24" w:rsidRDefault="00FB34F7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71,6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34F7" w:rsidRPr="006D7F24" w:rsidRDefault="00FB34F7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80,9</w:t>
            </w:r>
          </w:p>
        </w:tc>
      </w:tr>
      <w:tr w:rsidR="006D7F24" w:rsidRPr="006D7F24" w:rsidTr="00FB34F7">
        <w:trPr>
          <w:trHeight w:val="59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  <w:szCs w:val="24"/>
              </w:rPr>
            </w:pPr>
            <w:r w:rsidRPr="006D7F24">
              <w:rPr>
                <w:rFonts w:ascii="Times New Roman" w:hAnsi="Times New Roman"/>
                <w:szCs w:val="24"/>
              </w:rPr>
              <w:t>По растениеводству (%)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79,4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82,4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88,8</w:t>
            </w:r>
          </w:p>
        </w:tc>
      </w:tr>
      <w:tr w:rsidR="006D7F24" w:rsidRPr="006D7F24" w:rsidTr="00FB34F7">
        <w:trPr>
          <w:trHeight w:val="1473"/>
        </w:trPr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Удельный вес приб</w:t>
            </w:r>
            <w:r w:rsidRPr="006D7F24">
              <w:rPr>
                <w:rFonts w:ascii="Times New Roman" w:hAnsi="Times New Roman"/>
              </w:rPr>
              <w:t>ы</w:t>
            </w:r>
            <w:r w:rsidRPr="006D7F24">
              <w:rPr>
                <w:rFonts w:ascii="Times New Roman" w:hAnsi="Times New Roman"/>
              </w:rPr>
              <w:t>ли(+) (убытка(-)) от зерновых в прибыли(+) (убытке(-)) растени</w:t>
            </w:r>
            <w:r w:rsidRPr="006D7F24">
              <w:rPr>
                <w:rFonts w:ascii="Times New Roman" w:hAnsi="Times New Roman"/>
              </w:rPr>
              <w:t>е</w:t>
            </w:r>
            <w:r w:rsidRPr="006D7F24">
              <w:rPr>
                <w:rFonts w:ascii="Times New Roman" w:hAnsi="Times New Roman"/>
              </w:rPr>
              <w:t>водства, %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119,3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56,5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F24" w:rsidRPr="006D7F24" w:rsidRDefault="006D7F24" w:rsidP="00FB34F7">
            <w:pPr>
              <w:rPr>
                <w:rFonts w:ascii="Times New Roman" w:hAnsi="Times New Roman"/>
              </w:rPr>
            </w:pPr>
            <w:r w:rsidRPr="006D7F24">
              <w:rPr>
                <w:rFonts w:ascii="Times New Roman" w:hAnsi="Times New Roman"/>
              </w:rPr>
              <w:t>113,3</w:t>
            </w:r>
          </w:p>
        </w:tc>
      </w:tr>
    </w:tbl>
    <w:p w:rsidR="006D7F24" w:rsidRDefault="006D7F24" w:rsidP="002508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34F7" w:rsidRDefault="00FB34F7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Проанализировав приведенные в таблице</w:t>
      </w:r>
      <w:r w:rsidR="000A4156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 показатели, мы выяснили, что с 2014 по 2016 годы у</w:t>
      </w:r>
      <w:r w:rsidRPr="00FB34F7">
        <w:rPr>
          <w:rFonts w:ascii="Times New Roman" w:hAnsi="Times New Roman" w:cs="Times New Roman"/>
          <w:sz w:val="28"/>
          <w:szCs w:val="28"/>
        </w:rPr>
        <w:t xml:space="preserve">дельный вес </w:t>
      </w:r>
      <w:r>
        <w:rPr>
          <w:rFonts w:ascii="Times New Roman" w:hAnsi="Times New Roman" w:cs="Times New Roman"/>
          <w:sz w:val="28"/>
          <w:szCs w:val="28"/>
        </w:rPr>
        <w:t xml:space="preserve">площади </w:t>
      </w:r>
      <w:r w:rsidRPr="00FB34F7">
        <w:rPr>
          <w:rFonts w:ascii="Times New Roman" w:hAnsi="Times New Roman" w:cs="Times New Roman"/>
          <w:sz w:val="28"/>
          <w:szCs w:val="28"/>
        </w:rPr>
        <w:t>зерновых</w:t>
      </w:r>
      <w:r>
        <w:rPr>
          <w:rFonts w:ascii="Times New Roman" w:hAnsi="Times New Roman" w:cs="Times New Roman"/>
          <w:sz w:val="28"/>
          <w:szCs w:val="28"/>
        </w:rPr>
        <w:t xml:space="preserve"> и зернобобовых</w:t>
      </w:r>
      <w:r w:rsidRPr="00FB34F7">
        <w:rPr>
          <w:rFonts w:ascii="Times New Roman" w:hAnsi="Times New Roman" w:cs="Times New Roman"/>
          <w:sz w:val="28"/>
          <w:szCs w:val="28"/>
        </w:rPr>
        <w:t xml:space="preserve"> в общей площади посевов</w:t>
      </w:r>
      <w:r w:rsidR="001E24A2">
        <w:rPr>
          <w:rFonts w:ascii="Times New Roman" w:hAnsi="Times New Roman" w:cs="Times New Roman"/>
          <w:sz w:val="28"/>
          <w:szCs w:val="28"/>
        </w:rPr>
        <w:t xml:space="preserve"> уменьшился на 5,9%. Т</w:t>
      </w:r>
      <w:r>
        <w:rPr>
          <w:rFonts w:ascii="Times New Roman" w:hAnsi="Times New Roman" w:cs="Times New Roman"/>
          <w:sz w:val="28"/>
          <w:szCs w:val="28"/>
        </w:rPr>
        <w:t xml:space="preserve">ем не менее, на предприятии за данный период наблюдался стабильный и устойчивый рост удельной доли </w:t>
      </w:r>
      <w:r w:rsidR="00AA32CF">
        <w:rPr>
          <w:rFonts w:ascii="Times New Roman" w:hAnsi="Times New Roman" w:cs="Times New Roman"/>
          <w:sz w:val="28"/>
          <w:szCs w:val="28"/>
        </w:rPr>
        <w:t xml:space="preserve">зерновых и зернобобовых </w:t>
      </w:r>
      <w:r>
        <w:rPr>
          <w:rFonts w:ascii="Times New Roman" w:hAnsi="Times New Roman" w:cs="Times New Roman"/>
          <w:sz w:val="28"/>
          <w:szCs w:val="28"/>
        </w:rPr>
        <w:t>в структуре</w:t>
      </w:r>
      <w:r w:rsidR="001E24A2">
        <w:rPr>
          <w:rFonts w:ascii="Times New Roman" w:hAnsi="Times New Roman" w:cs="Times New Roman"/>
          <w:sz w:val="28"/>
          <w:szCs w:val="28"/>
        </w:rPr>
        <w:t xml:space="preserve"> выручки от реализации продукции растениеводства и в структуре</w:t>
      </w:r>
      <w:r>
        <w:rPr>
          <w:rFonts w:ascii="Times New Roman" w:hAnsi="Times New Roman" w:cs="Times New Roman"/>
          <w:sz w:val="28"/>
          <w:szCs w:val="28"/>
        </w:rPr>
        <w:t xml:space="preserve"> общей выручки</w:t>
      </w:r>
      <w:r w:rsidR="001E24A2">
        <w:rPr>
          <w:rFonts w:ascii="Times New Roman" w:hAnsi="Times New Roman" w:cs="Times New Roman"/>
          <w:sz w:val="28"/>
          <w:szCs w:val="28"/>
        </w:rPr>
        <w:t xml:space="preserve"> от реализации продукции</w:t>
      </w:r>
      <w:proofErr w:type="gramEnd"/>
      <w:r w:rsidR="001E24A2">
        <w:rPr>
          <w:rFonts w:ascii="Times New Roman" w:hAnsi="Times New Roman" w:cs="Times New Roman"/>
          <w:sz w:val="28"/>
          <w:szCs w:val="28"/>
        </w:rPr>
        <w:t xml:space="preserve"> и услуг предприятия. В то же время за указанные три года мы могли наблюдать уменьшение удельного веса прибыли от зерновых и зернобобовых в структ</w:t>
      </w:r>
      <w:r w:rsidR="001E24A2">
        <w:rPr>
          <w:rFonts w:ascii="Times New Roman" w:hAnsi="Times New Roman" w:cs="Times New Roman"/>
          <w:sz w:val="28"/>
          <w:szCs w:val="28"/>
        </w:rPr>
        <w:t>у</w:t>
      </w:r>
      <w:r w:rsidR="001E24A2">
        <w:rPr>
          <w:rFonts w:ascii="Times New Roman" w:hAnsi="Times New Roman" w:cs="Times New Roman"/>
          <w:sz w:val="28"/>
          <w:szCs w:val="28"/>
        </w:rPr>
        <w:t>ре прибыли от продукции растениеводства.</w:t>
      </w:r>
    </w:p>
    <w:p w:rsidR="00B30019" w:rsidRDefault="001E24A2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проанализировав основные экономические показатели </w:t>
      </w:r>
      <w:r w:rsidRPr="001E24A2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, можно сделать вывод о том, что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эффективность производства зерновых и зернобобовых на данном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ятии с 2014 по 2016 год в целом возросла, несмотря на сокращение площади зерновых и зернобобовых</w:t>
      </w:r>
      <w:r w:rsidR="00B30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24A2">
        <w:rPr>
          <w:rFonts w:ascii="Times New Roman" w:hAnsi="Times New Roman" w:cs="Times New Roman"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доли </w:t>
      </w:r>
      <w:r w:rsidRPr="001E24A2">
        <w:rPr>
          <w:rFonts w:ascii="Times New Roman" w:hAnsi="Times New Roman" w:cs="Times New Roman"/>
          <w:sz w:val="28"/>
          <w:szCs w:val="28"/>
        </w:rPr>
        <w:t>прибыли от зерновых и зерн</w:t>
      </w:r>
      <w:r w:rsidRPr="001E24A2">
        <w:rPr>
          <w:rFonts w:ascii="Times New Roman" w:hAnsi="Times New Roman" w:cs="Times New Roman"/>
          <w:sz w:val="28"/>
          <w:szCs w:val="28"/>
        </w:rPr>
        <w:t>о</w:t>
      </w:r>
      <w:r w:rsidRPr="001E24A2">
        <w:rPr>
          <w:rFonts w:ascii="Times New Roman" w:hAnsi="Times New Roman" w:cs="Times New Roman"/>
          <w:sz w:val="28"/>
          <w:szCs w:val="28"/>
        </w:rPr>
        <w:t>бобовых в структуре прибы</w:t>
      </w:r>
      <w:r w:rsidR="00B30019">
        <w:rPr>
          <w:rFonts w:ascii="Times New Roman" w:hAnsi="Times New Roman" w:cs="Times New Roman"/>
          <w:sz w:val="28"/>
          <w:szCs w:val="28"/>
        </w:rPr>
        <w:t xml:space="preserve">ли от продукции растениеводства и значительное повышение себестоимости. </w:t>
      </w:r>
      <w:proofErr w:type="gramStart"/>
      <w:r w:rsidR="00B30019">
        <w:rPr>
          <w:rFonts w:ascii="Times New Roman" w:hAnsi="Times New Roman" w:cs="Times New Roman"/>
          <w:sz w:val="28"/>
          <w:szCs w:val="28"/>
        </w:rPr>
        <w:t>Можно выделить такие рекомендацию по дал</w:t>
      </w:r>
      <w:r w:rsidR="00B30019">
        <w:rPr>
          <w:rFonts w:ascii="Times New Roman" w:hAnsi="Times New Roman" w:cs="Times New Roman"/>
          <w:sz w:val="28"/>
          <w:szCs w:val="28"/>
        </w:rPr>
        <w:t>ь</w:t>
      </w:r>
      <w:r w:rsidR="00B30019">
        <w:rPr>
          <w:rFonts w:ascii="Times New Roman" w:hAnsi="Times New Roman" w:cs="Times New Roman"/>
          <w:sz w:val="28"/>
          <w:szCs w:val="28"/>
        </w:rPr>
        <w:t xml:space="preserve">нейшему повышению </w:t>
      </w:r>
      <w:r w:rsidR="00B30019" w:rsidRPr="00B30019">
        <w:rPr>
          <w:rFonts w:ascii="Times New Roman" w:hAnsi="Times New Roman" w:cs="Times New Roman"/>
          <w:sz w:val="28"/>
          <w:szCs w:val="28"/>
        </w:rPr>
        <w:t>эффективность производства зерновых и зернобобовых</w:t>
      </w:r>
      <w:r w:rsidR="00B30019">
        <w:rPr>
          <w:rFonts w:ascii="Times New Roman" w:hAnsi="Times New Roman" w:cs="Times New Roman"/>
          <w:sz w:val="28"/>
          <w:szCs w:val="28"/>
        </w:rPr>
        <w:t xml:space="preserve"> для </w:t>
      </w:r>
      <w:r w:rsidR="00B30019" w:rsidRPr="00B30019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 w:rsidR="00B30019">
        <w:rPr>
          <w:rFonts w:ascii="Times New Roman" w:hAnsi="Times New Roman" w:cs="Times New Roman"/>
          <w:sz w:val="28"/>
          <w:szCs w:val="28"/>
        </w:rPr>
        <w:t xml:space="preserve">, как </w:t>
      </w:r>
      <w:r w:rsidR="00B30019" w:rsidRPr="00B30019">
        <w:rPr>
          <w:rFonts w:ascii="Times New Roman" w:hAnsi="Times New Roman" w:cs="Times New Roman"/>
          <w:sz w:val="28"/>
          <w:szCs w:val="28"/>
        </w:rPr>
        <w:t>увеличение орошаемых земель, внедрение высокопродуктивных, устойчивых к засухе сортов и ги</w:t>
      </w:r>
      <w:r w:rsidR="00B30019" w:rsidRPr="00B30019">
        <w:rPr>
          <w:rFonts w:ascii="Times New Roman" w:hAnsi="Times New Roman" w:cs="Times New Roman"/>
          <w:sz w:val="28"/>
          <w:szCs w:val="28"/>
        </w:rPr>
        <w:t>б</w:t>
      </w:r>
      <w:r w:rsidR="00B30019" w:rsidRPr="00B30019">
        <w:rPr>
          <w:rFonts w:ascii="Times New Roman" w:hAnsi="Times New Roman" w:cs="Times New Roman"/>
          <w:sz w:val="28"/>
          <w:szCs w:val="28"/>
        </w:rPr>
        <w:t>ридов зерновых культур</w:t>
      </w:r>
      <w:r w:rsidR="00B30019">
        <w:rPr>
          <w:rFonts w:ascii="Times New Roman" w:hAnsi="Times New Roman" w:cs="Times New Roman"/>
          <w:sz w:val="28"/>
          <w:szCs w:val="28"/>
        </w:rPr>
        <w:t xml:space="preserve">, </w:t>
      </w:r>
      <w:r w:rsidR="00B30019" w:rsidRPr="00B30019">
        <w:rPr>
          <w:rFonts w:ascii="Times New Roman" w:hAnsi="Times New Roman" w:cs="Times New Roman"/>
          <w:sz w:val="28"/>
          <w:szCs w:val="28"/>
        </w:rPr>
        <w:t xml:space="preserve"> последовательн</w:t>
      </w:r>
      <w:r w:rsidR="00B30019">
        <w:rPr>
          <w:rFonts w:ascii="Times New Roman" w:hAnsi="Times New Roman" w:cs="Times New Roman"/>
          <w:sz w:val="28"/>
          <w:szCs w:val="28"/>
        </w:rPr>
        <w:t xml:space="preserve">ую </w:t>
      </w:r>
      <w:r w:rsidR="00B30019" w:rsidRPr="00B30019">
        <w:rPr>
          <w:rFonts w:ascii="Times New Roman" w:hAnsi="Times New Roman" w:cs="Times New Roman"/>
          <w:sz w:val="28"/>
          <w:szCs w:val="28"/>
        </w:rPr>
        <w:t>интенсификаци</w:t>
      </w:r>
      <w:r w:rsidR="00B30019">
        <w:rPr>
          <w:rFonts w:ascii="Times New Roman" w:hAnsi="Times New Roman" w:cs="Times New Roman"/>
          <w:sz w:val="28"/>
          <w:szCs w:val="28"/>
        </w:rPr>
        <w:t>ю</w:t>
      </w:r>
      <w:r w:rsidR="00B30019" w:rsidRPr="00B30019">
        <w:rPr>
          <w:rFonts w:ascii="Times New Roman" w:hAnsi="Times New Roman" w:cs="Times New Roman"/>
          <w:sz w:val="28"/>
          <w:szCs w:val="28"/>
        </w:rPr>
        <w:t xml:space="preserve"> на базе разв</w:t>
      </w:r>
      <w:r w:rsidR="00B30019" w:rsidRPr="00B30019">
        <w:rPr>
          <w:rFonts w:ascii="Times New Roman" w:hAnsi="Times New Roman" w:cs="Times New Roman"/>
          <w:sz w:val="28"/>
          <w:szCs w:val="28"/>
        </w:rPr>
        <w:t>и</w:t>
      </w:r>
      <w:r w:rsidR="00B30019" w:rsidRPr="00B30019">
        <w:rPr>
          <w:rFonts w:ascii="Times New Roman" w:hAnsi="Times New Roman" w:cs="Times New Roman"/>
          <w:sz w:val="28"/>
          <w:szCs w:val="28"/>
        </w:rPr>
        <w:t>тия химизации и мелиорации, внедрение прогрессивных технологий уборки зерна и выбор заинтересованных в качественной продукции каналов реализ</w:t>
      </w:r>
      <w:r w:rsidR="00B30019" w:rsidRPr="00B30019">
        <w:rPr>
          <w:rFonts w:ascii="Times New Roman" w:hAnsi="Times New Roman" w:cs="Times New Roman"/>
          <w:sz w:val="28"/>
          <w:szCs w:val="28"/>
        </w:rPr>
        <w:t>а</w:t>
      </w:r>
      <w:r w:rsidR="00B30019" w:rsidRPr="00B30019">
        <w:rPr>
          <w:rFonts w:ascii="Times New Roman" w:hAnsi="Times New Roman" w:cs="Times New Roman"/>
          <w:sz w:val="28"/>
          <w:szCs w:val="28"/>
        </w:rPr>
        <w:t>ции.</w:t>
      </w:r>
      <w:proofErr w:type="gramEnd"/>
    </w:p>
    <w:p w:rsidR="00B30019" w:rsidRDefault="00B30019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019" w:rsidRPr="00B30019" w:rsidRDefault="00B30019" w:rsidP="00B30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3. 2 </w:t>
      </w:r>
      <w:r w:rsidRPr="00B30019">
        <w:rPr>
          <w:rFonts w:ascii="Times New Roman" w:hAnsi="Times New Roman" w:cs="Times New Roman"/>
          <w:sz w:val="28"/>
          <w:szCs w:val="28"/>
        </w:rPr>
        <w:t>Пути повышения экономической эффективности производства зе</w:t>
      </w:r>
      <w:r w:rsidRPr="00B30019">
        <w:rPr>
          <w:rFonts w:ascii="Times New Roman" w:hAnsi="Times New Roman" w:cs="Times New Roman"/>
          <w:sz w:val="28"/>
          <w:szCs w:val="28"/>
        </w:rPr>
        <w:t>р</w:t>
      </w:r>
      <w:r w:rsidR="0079051A">
        <w:rPr>
          <w:rFonts w:ascii="Times New Roman" w:hAnsi="Times New Roman" w:cs="Times New Roman"/>
          <w:sz w:val="28"/>
          <w:szCs w:val="28"/>
        </w:rPr>
        <w:t xml:space="preserve">новых и зернобобовых для </w:t>
      </w:r>
      <w:r w:rsidR="0079051A" w:rsidRPr="00B30019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</w:p>
    <w:p w:rsidR="00B30019" w:rsidRPr="00B30019" w:rsidRDefault="00B30019" w:rsidP="007905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9E7" w:rsidRDefault="0079051A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</w:t>
      </w:r>
      <w:r w:rsidR="00F762AD">
        <w:rPr>
          <w:rFonts w:ascii="Times New Roman" w:hAnsi="Times New Roman" w:cs="Times New Roman"/>
          <w:sz w:val="28"/>
          <w:szCs w:val="28"/>
        </w:rPr>
        <w:t>я пути повышения экономической эффективности прои</w:t>
      </w:r>
      <w:r w:rsidR="00F762AD">
        <w:rPr>
          <w:rFonts w:ascii="Times New Roman" w:hAnsi="Times New Roman" w:cs="Times New Roman"/>
          <w:sz w:val="28"/>
          <w:szCs w:val="28"/>
        </w:rPr>
        <w:t>з</w:t>
      </w:r>
      <w:r w:rsidR="00F762AD">
        <w:rPr>
          <w:rFonts w:ascii="Times New Roman" w:hAnsi="Times New Roman" w:cs="Times New Roman"/>
          <w:sz w:val="28"/>
          <w:szCs w:val="28"/>
        </w:rPr>
        <w:t xml:space="preserve">водства зерновых и зернобобовых для ООО </w:t>
      </w:r>
      <w:r w:rsidR="00F762AD" w:rsidRPr="00B30019">
        <w:rPr>
          <w:rFonts w:ascii="Times New Roman" w:hAnsi="Times New Roman" w:cs="Times New Roman"/>
          <w:sz w:val="28"/>
          <w:szCs w:val="28"/>
        </w:rPr>
        <w:t>«Агропредприятие Бессергене</w:t>
      </w:r>
      <w:r w:rsidR="00F762AD" w:rsidRPr="00B30019">
        <w:rPr>
          <w:rFonts w:ascii="Times New Roman" w:hAnsi="Times New Roman" w:cs="Times New Roman"/>
          <w:sz w:val="28"/>
          <w:szCs w:val="28"/>
        </w:rPr>
        <w:t>в</w:t>
      </w:r>
      <w:r w:rsidR="00F762AD" w:rsidRPr="00B30019">
        <w:rPr>
          <w:rFonts w:ascii="Times New Roman" w:hAnsi="Times New Roman" w:cs="Times New Roman"/>
          <w:sz w:val="28"/>
          <w:szCs w:val="28"/>
        </w:rPr>
        <w:t>ское»</w:t>
      </w:r>
      <w:r w:rsidR="00F762AD">
        <w:rPr>
          <w:rFonts w:ascii="Times New Roman" w:hAnsi="Times New Roman" w:cs="Times New Roman"/>
          <w:sz w:val="28"/>
          <w:szCs w:val="28"/>
        </w:rPr>
        <w:t>, следует выделить столь важный фактор, как повышение качества пр</w:t>
      </w:r>
      <w:r w:rsidR="00F762AD">
        <w:rPr>
          <w:rFonts w:ascii="Times New Roman" w:hAnsi="Times New Roman" w:cs="Times New Roman"/>
          <w:sz w:val="28"/>
          <w:szCs w:val="28"/>
        </w:rPr>
        <w:t>о</w:t>
      </w:r>
      <w:r w:rsidR="00F762AD">
        <w:rPr>
          <w:rFonts w:ascii="Times New Roman" w:hAnsi="Times New Roman" w:cs="Times New Roman"/>
          <w:sz w:val="28"/>
          <w:szCs w:val="28"/>
        </w:rPr>
        <w:t xml:space="preserve">изводимой продукции. Данной задачи можно достичь путем внедрения </w:t>
      </w:r>
      <w:r w:rsidR="00F762AD" w:rsidRPr="00B30019">
        <w:rPr>
          <w:rFonts w:ascii="Times New Roman" w:hAnsi="Times New Roman" w:cs="Times New Roman"/>
          <w:sz w:val="28"/>
          <w:szCs w:val="28"/>
        </w:rPr>
        <w:t>н</w:t>
      </w:r>
      <w:r w:rsidR="00F762AD" w:rsidRPr="00B30019">
        <w:rPr>
          <w:rFonts w:ascii="Times New Roman" w:hAnsi="Times New Roman" w:cs="Times New Roman"/>
          <w:sz w:val="28"/>
          <w:szCs w:val="28"/>
        </w:rPr>
        <w:t>о</w:t>
      </w:r>
      <w:r w:rsidR="00F762AD" w:rsidRPr="00B30019">
        <w:rPr>
          <w:rFonts w:ascii="Times New Roman" w:hAnsi="Times New Roman" w:cs="Times New Roman"/>
          <w:sz w:val="28"/>
          <w:szCs w:val="28"/>
        </w:rPr>
        <w:t xml:space="preserve">вых высококачественных сортов </w:t>
      </w:r>
      <w:r w:rsidR="00F762AD">
        <w:rPr>
          <w:rFonts w:ascii="Times New Roman" w:hAnsi="Times New Roman" w:cs="Times New Roman"/>
          <w:sz w:val="28"/>
          <w:szCs w:val="28"/>
        </w:rPr>
        <w:t>зерновых и зернобобовых, а также создан</w:t>
      </w:r>
      <w:r w:rsidR="00F762AD">
        <w:rPr>
          <w:rFonts w:ascii="Times New Roman" w:hAnsi="Times New Roman" w:cs="Times New Roman"/>
          <w:sz w:val="28"/>
          <w:szCs w:val="28"/>
        </w:rPr>
        <w:t>и</w:t>
      </w:r>
      <w:r w:rsidR="00F762AD">
        <w:rPr>
          <w:rFonts w:ascii="Times New Roman" w:hAnsi="Times New Roman" w:cs="Times New Roman"/>
          <w:sz w:val="28"/>
          <w:szCs w:val="28"/>
        </w:rPr>
        <w:t xml:space="preserve">ем </w:t>
      </w:r>
      <w:r w:rsidR="00F762AD" w:rsidRPr="00B30019">
        <w:rPr>
          <w:rFonts w:ascii="Times New Roman" w:hAnsi="Times New Roman" w:cs="Times New Roman"/>
          <w:sz w:val="28"/>
          <w:szCs w:val="28"/>
        </w:rPr>
        <w:t>оптимальны</w:t>
      </w:r>
      <w:r w:rsidR="00F762AD">
        <w:rPr>
          <w:rFonts w:ascii="Times New Roman" w:hAnsi="Times New Roman" w:cs="Times New Roman"/>
          <w:sz w:val="28"/>
          <w:szCs w:val="28"/>
        </w:rPr>
        <w:t>х</w:t>
      </w:r>
      <w:r w:rsidR="00F762AD" w:rsidRPr="00B30019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F762AD">
        <w:rPr>
          <w:rFonts w:ascii="Times New Roman" w:hAnsi="Times New Roman" w:cs="Times New Roman"/>
          <w:sz w:val="28"/>
          <w:szCs w:val="28"/>
        </w:rPr>
        <w:t>й</w:t>
      </w:r>
      <w:r w:rsidR="00F762AD" w:rsidRPr="00B30019">
        <w:rPr>
          <w:rFonts w:ascii="Times New Roman" w:hAnsi="Times New Roman" w:cs="Times New Roman"/>
          <w:sz w:val="28"/>
          <w:szCs w:val="28"/>
        </w:rPr>
        <w:t xml:space="preserve"> для накопления белка в зерне и формирование клейковины с высокими физическими характеристиками.</w:t>
      </w:r>
      <w:r w:rsidR="00F762AD" w:rsidRPr="00F762AD">
        <w:rPr>
          <w:rFonts w:ascii="Times New Roman" w:hAnsi="Times New Roman" w:cs="Times New Roman"/>
          <w:sz w:val="28"/>
          <w:szCs w:val="28"/>
        </w:rPr>
        <w:t xml:space="preserve"> </w:t>
      </w:r>
      <w:r w:rsidR="00F762AD" w:rsidRPr="00B30019">
        <w:rPr>
          <w:rFonts w:ascii="Times New Roman" w:hAnsi="Times New Roman" w:cs="Times New Roman"/>
          <w:sz w:val="28"/>
          <w:szCs w:val="28"/>
        </w:rPr>
        <w:t>Необходимо пр</w:t>
      </w:r>
      <w:r w:rsidR="00F762AD" w:rsidRPr="00B30019">
        <w:rPr>
          <w:rFonts w:ascii="Times New Roman" w:hAnsi="Times New Roman" w:cs="Times New Roman"/>
          <w:sz w:val="28"/>
          <w:szCs w:val="28"/>
        </w:rPr>
        <w:t>и</w:t>
      </w:r>
      <w:r w:rsidR="00F762AD" w:rsidRPr="00B30019">
        <w:rPr>
          <w:rFonts w:ascii="Times New Roman" w:hAnsi="Times New Roman" w:cs="Times New Roman"/>
          <w:sz w:val="28"/>
          <w:szCs w:val="28"/>
        </w:rPr>
        <w:t>нимать меры по обеспечению хозяйств семенами первого класса, своевр</w:t>
      </w:r>
      <w:r w:rsidR="00F762AD" w:rsidRPr="00B30019">
        <w:rPr>
          <w:rFonts w:ascii="Times New Roman" w:hAnsi="Times New Roman" w:cs="Times New Roman"/>
          <w:sz w:val="28"/>
          <w:szCs w:val="28"/>
        </w:rPr>
        <w:t>е</w:t>
      </w:r>
      <w:r w:rsidR="00F762AD" w:rsidRPr="00B30019">
        <w:rPr>
          <w:rFonts w:ascii="Times New Roman" w:hAnsi="Times New Roman" w:cs="Times New Roman"/>
          <w:sz w:val="28"/>
          <w:szCs w:val="28"/>
        </w:rPr>
        <w:t xml:space="preserve">менно проводить сортосмену и </w:t>
      </w:r>
      <w:proofErr w:type="spellStart"/>
      <w:r w:rsidR="00F762AD" w:rsidRPr="00B30019">
        <w:rPr>
          <w:rFonts w:ascii="Times New Roman" w:hAnsi="Times New Roman" w:cs="Times New Roman"/>
          <w:sz w:val="28"/>
          <w:szCs w:val="28"/>
        </w:rPr>
        <w:t>сортообновление</w:t>
      </w:r>
      <w:proofErr w:type="spellEnd"/>
      <w:r w:rsidR="00F762AD" w:rsidRPr="00B30019">
        <w:rPr>
          <w:rFonts w:ascii="Times New Roman" w:hAnsi="Times New Roman" w:cs="Times New Roman"/>
          <w:sz w:val="28"/>
          <w:szCs w:val="28"/>
        </w:rPr>
        <w:t xml:space="preserve">, размещать посевы с учетом </w:t>
      </w:r>
      <w:r w:rsidR="006839E7">
        <w:rPr>
          <w:rFonts w:ascii="Times New Roman" w:hAnsi="Times New Roman" w:cs="Times New Roman"/>
          <w:sz w:val="28"/>
          <w:szCs w:val="28"/>
        </w:rPr>
        <w:t xml:space="preserve">особенностей земель агропредприятия. Отметим, что в ООО </w:t>
      </w:r>
      <w:r w:rsidR="006839E7" w:rsidRPr="00B30019">
        <w:rPr>
          <w:rFonts w:ascii="Times New Roman" w:hAnsi="Times New Roman" w:cs="Times New Roman"/>
          <w:sz w:val="28"/>
          <w:szCs w:val="28"/>
        </w:rPr>
        <w:t>«Агропредпри</w:t>
      </w:r>
      <w:r w:rsidR="006839E7" w:rsidRPr="00B30019">
        <w:rPr>
          <w:rFonts w:ascii="Times New Roman" w:hAnsi="Times New Roman" w:cs="Times New Roman"/>
          <w:sz w:val="28"/>
          <w:szCs w:val="28"/>
        </w:rPr>
        <w:t>я</w:t>
      </w:r>
      <w:r w:rsidR="006839E7" w:rsidRPr="00B30019">
        <w:rPr>
          <w:rFonts w:ascii="Times New Roman" w:hAnsi="Times New Roman" w:cs="Times New Roman"/>
          <w:sz w:val="28"/>
          <w:szCs w:val="28"/>
        </w:rPr>
        <w:t>тие Бессергенев</w:t>
      </w:r>
      <w:r w:rsidR="006839E7">
        <w:rPr>
          <w:rFonts w:ascii="Times New Roman" w:hAnsi="Times New Roman" w:cs="Times New Roman"/>
          <w:sz w:val="28"/>
          <w:szCs w:val="28"/>
        </w:rPr>
        <w:t>ское» в течение каждой зимы проводится работа с семенами, с</w:t>
      </w:r>
      <w:r w:rsidR="006839E7" w:rsidRPr="00B30019">
        <w:rPr>
          <w:rFonts w:ascii="Times New Roman" w:hAnsi="Times New Roman" w:cs="Times New Roman"/>
          <w:sz w:val="28"/>
          <w:szCs w:val="28"/>
        </w:rPr>
        <w:t xml:space="preserve">емена для посадки проходят калибровку и ряд других мероприятий, </w:t>
      </w:r>
      <w:r w:rsidR="006839E7">
        <w:rPr>
          <w:rFonts w:ascii="Times New Roman" w:hAnsi="Times New Roman" w:cs="Times New Roman"/>
          <w:sz w:val="28"/>
          <w:szCs w:val="28"/>
        </w:rPr>
        <w:t>позв</w:t>
      </w:r>
      <w:r w:rsidR="006839E7">
        <w:rPr>
          <w:rFonts w:ascii="Times New Roman" w:hAnsi="Times New Roman" w:cs="Times New Roman"/>
          <w:sz w:val="28"/>
          <w:szCs w:val="28"/>
        </w:rPr>
        <w:t>о</w:t>
      </w:r>
      <w:r w:rsidR="006839E7">
        <w:rPr>
          <w:rFonts w:ascii="Times New Roman" w:hAnsi="Times New Roman" w:cs="Times New Roman"/>
          <w:sz w:val="28"/>
          <w:szCs w:val="28"/>
        </w:rPr>
        <w:t xml:space="preserve">ляющих предприятию </w:t>
      </w:r>
      <w:r w:rsidR="006839E7" w:rsidRPr="00B30019">
        <w:rPr>
          <w:rFonts w:ascii="Times New Roman" w:hAnsi="Times New Roman" w:cs="Times New Roman"/>
          <w:sz w:val="28"/>
          <w:szCs w:val="28"/>
        </w:rPr>
        <w:t>повы</w:t>
      </w:r>
      <w:r w:rsidR="006839E7">
        <w:rPr>
          <w:rFonts w:ascii="Times New Roman" w:hAnsi="Times New Roman" w:cs="Times New Roman"/>
          <w:sz w:val="28"/>
          <w:szCs w:val="28"/>
        </w:rPr>
        <w:t>сить урожайнос</w:t>
      </w:r>
      <w:r w:rsidR="006839E7" w:rsidRPr="00B30019">
        <w:rPr>
          <w:rFonts w:ascii="Times New Roman" w:hAnsi="Times New Roman" w:cs="Times New Roman"/>
          <w:sz w:val="28"/>
          <w:szCs w:val="28"/>
        </w:rPr>
        <w:t>ть.</w:t>
      </w:r>
      <w:r w:rsidR="006839E7">
        <w:rPr>
          <w:rFonts w:ascii="Times New Roman" w:hAnsi="Times New Roman" w:cs="Times New Roman"/>
          <w:sz w:val="28"/>
          <w:szCs w:val="28"/>
        </w:rPr>
        <w:t xml:space="preserve"> Однако необходимо </w:t>
      </w:r>
      <w:r w:rsidR="006839E7" w:rsidRPr="00B30019">
        <w:rPr>
          <w:rFonts w:ascii="Times New Roman" w:hAnsi="Times New Roman" w:cs="Times New Roman"/>
          <w:sz w:val="28"/>
          <w:szCs w:val="28"/>
        </w:rPr>
        <w:t xml:space="preserve">вносить под посевы зерновых достаточное количество органических и минеральных </w:t>
      </w:r>
      <w:r w:rsidR="006839E7" w:rsidRPr="00B30019">
        <w:rPr>
          <w:rFonts w:ascii="Times New Roman" w:hAnsi="Times New Roman" w:cs="Times New Roman"/>
          <w:sz w:val="28"/>
          <w:szCs w:val="28"/>
        </w:rPr>
        <w:lastRenderedPageBreak/>
        <w:t>удобрений. Это один из эффективных приемов, позволяющих получать в</w:t>
      </w:r>
      <w:r w:rsidR="006839E7" w:rsidRPr="00B30019">
        <w:rPr>
          <w:rFonts w:ascii="Times New Roman" w:hAnsi="Times New Roman" w:cs="Times New Roman"/>
          <w:sz w:val="28"/>
          <w:szCs w:val="28"/>
        </w:rPr>
        <w:t>ы</w:t>
      </w:r>
      <w:r w:rsidR="006839E7" w:rsidRPr="00B30019">
        <w:rPr>
          <w:rFonts w:ascii="Times New Roman" w:hAnsi="Times New Roman" w:cs="Times New Roman"/>
          <w:sz w:val="28"/>
          <w:szCs w:val="28"/>
        </w:rPr>
        <w:t>сокие урожаи зерн</w:t>
      </w:r>
      <w:r w:rsidR="006839E7">
        <w:rPr>
          <w:rFonts w:ascii="Times New Roman" w:hAnsi="Times New Roman" w:cs="Times New Roman"/>
          <w:sz w:val="28"/>
          <w:szCs w:val="28"/>
        </w:rPr>
        <w:t>овых</w:t>
      </w:r>
      <w:r w:rsidR="006839E7" w:rsidRPr="00B30019">
        <w:rPr>
          <w:rFonts w:ascii="Times New Roman" w:hAnsi="Times New Roman" w:cs="Times New Roman"/>
          <w:sz w:val="28"/>
          <w:szCs w:val="28"/>
        </w:rPr>
        <w:t xml:space="preserve"> хорошего качества и поддерживать уровень плод</w:t>
      </w:r>
      <w:r w:rsidR="006839E7" w:rsidRPr="00B30019">
        <w:rPr>
          <w:rFonts w:ascii="Times New Roman" w:hAnsi="Times New Roman" w:cs="Times New Roman"/>
          <w:sz w:val="28"/>
          <w:szCs w:val="28"/>
        </w:rPr>
        <w:t>о</w:t>
      </w:r>
      <w:r w:rsidR="006839E7" w:rsidRPr="00B30019">
        <w:rPr>
          <w:rFonts w:ascii="Times New Roman" w:hAnsi="Times New Roman" w:cs="Times New Roman"/>
          <w:sz w:val="28"/>
          <w:szCs w:val="28"/>
        </w:rPr>
        <w:t>родия почвы, который следует применять</w:t>
      </w:r>
      <w:r w:rsidR="006839E7">
        <w:rPr>
          <w:rFonts w:ascii="Times New Roman" w:hAnsi="Times New Roman" w:cs="Times New Roman"/>
          <w:sz w:val="28"/>
          <w:szCs w:val="28"/>
        </w:rPr>
        <w:t xml:space="preserve"> ООО </w:t>
      </w:r>
      <w:r w:rsidR="006839E7" w:rsidRPr="00B30019">
        <w:rPr>
          <w:rFonts w:ascii="Times New Roman" w:hAnsi="Times New Roman" w:cs="Times New Roman"/>
          <w:sz w:val="28"/>
          <w:szCs w:val="28"/>
        </w:rPr>
        <w:t>«Агропредприятие Бессерг</w:t>
      </w:r>
      <w:r w:rsidR="006839E7" w:rsidRPr="00B30019">
        <w:rPr>
          <w:rFonts w:ascii="Times New Roman" w:hAnsi="Times New Roman" w:cs="Times New Roman"/>
          <w:sz w:val="28"/>
          <w:szCs w:val="28"/>
        </w:rPr>
        <w:t>е</w:t>
      </w:r>
      <w:r w:rsidR="006839E7" w:rsidRPr="00B30019">
        <w:rPr>
          <w:rFonts w:ascii="Times New Roman" w:hAnsi="Times New Roman" w:cs="Times New Roman"/>
          <w:sz w:val="28"/>
          <w:szCs w:val="28"/>
        </w:rPr>
        <w:t>нев</w:t>
      </w:r>
      <w:r w:rsidR="006839E7">
        <w:rPr>
          <w:rFonts w:ascii="Times New Roman" w:hAnsi="Times New Roman" w:cs="Times New Roman"/>
          <w:sz w:val="28"/>
          <w:szCs w:val="28"/>
        </w:rPr>
        <w:t>ское».</w:t>
      </w:r>
      <w:r w:rsidR="006839E7" w:rsidRPr="006839E7">
        <w:rPr>
          <w:rFonts w:ascii="Times New Roman" w:hAnsi="Times New Roman" w:cs="Times New Roman"/>
          <w:sz w:val="28"/>
          <w:szCs w:val="28"/>
        </w:rPr>
        <w:t xml:space="preserve"> </w:t>
      </w:r>
      <w:r w:rsidR="003378B7">
        <w:rPr>
          <w:rStyle w:val="a5"/>
          <w:rFonts w:ascii="Times New Roman" w:hAnsi="Times New Roman" w:cs="Times New Roman"/>
          <w:sz w:val="28"/>
          <w:szCs w:val="28"/>
        </w:rPr>
        <w:footnoteReference w:id="24"/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Применение</w:t>
      </w:r>
      <w:r>
        <w:rPr>
          <w:rFonts w:ascii="Times New Roman" w:hAnsi="Times New Roman" w:cs="Times New Roman"/>
          <w:sz w:val="28"/>
          <w:szCs w:val="28"/>
        </w:rPr>
        <w:t xml:space="preserve"> достаточного</w:t>
      </w:r>
      <w:r w:rsidRPr="00B30019">
        <w:rPr>
          <w:rFonts w:ascii="Times New Roman" w:hAnsi="Times New Roman" w:cs="Times New Roman"/>
          <w:sz w:val="28"/>
          <w:szCs w:val="28"/>
        </w:rPr>
        <w:t xml:space="preserve"> органических и минеральных удобрений оказывает положительное влияние на рост и развитие растений в период в</w:t>
      </w:r>
      <w:r w:rsidRPr="00B30019">
        <w:rPr>
          <w:rFonts w:ascii="Times New Roman" w:hAnsi="Times New Roman" w:cs="Times New Roman"/>
          <w:sz w:val="28"/>
          <w:szCs w:val="28"/>
        </w:rPr>
        <w:t>е</w:t>
      </w:r>
      <w:r w:rsidRPr="00B30019">
        <w:rPr>
          <w:rFonts w:ascii="Times New Roman" w:hAnsi="Times New Roman" w:cs="Times New Roman"/>
          <w:sz w:val="28"/>
          <w:szCs w:val="28"/>
        </w:rPr>
        <w:t>сеннего отрастания – полного созревания зерна. Действие органических удобрений усиливается при совместном использовании их с минеральными удобрениями, так как при этом вторые обеспечивают хороший рост и разв</w:t>
      </w:r>
      <w:r w:rsidRPr="00B30019">
        <w:rPr>
          <w:rFonts w:ascii="Times New Roman" w:hAnsi="Times New Roman" w:cs="Times New Roman"/>
          <w:sz w:val="28"/>
          <w:szCs w:val="28"/>
        </w:rPr>
        <w:t>и</w:t>
      </w:r>
      <w:r w:rsidRPr="00B30019">
        <w:rPr>
          <w:rFonts w:ascii="Times New Roman" w:hAnsi="Times New Roman" w:cs="Times New Roman"/>
          <w:sz w:val="28"/>
          <w:szCs w:val="28"/>
        </w:rPr>
        <w:t>тие вегетативной массы, а первые нужным питанием растений в период н</w:t>
      </w:r>
      <w:r w:rsidRPr="00B30019">
        <w:rPr>
          <w:rFonts w:ascii="Times New Roman" w:hAnsi="Times New Roman" w:cs="Times New Roman"/>
          <w:sz w:val="28"/>
          <w:szCs w:val="28"/>
        </w:rPr>
        <w:t>а</w:t>
      </w:r>
      <w:r w:rsidRPr="00B30019">
        <w:rPr>
          <w:rFonts w:ascii="Times New Roman" w:hAnsi="Times New Roman" w:cs="Times New Roman"/>
          <w:sz w:val="28"/>
          <w:szCs w:val="28"/>
        </w:rPr>
        <w:t>лива зерна. В результате этого создаются благоприятные условия формир</w:t>
      </w:r>
      <w:r w:rsidRPr="00B30019">
        <w:rPr>
          <w:rFonts w:ascii="Times New Roman" w:hAnsi="Times New Roman" w:cs="Times New Roman"/>
          <w:sz w:val="28"/>
          <w:szCs w:val="28"/>
        </w:rPr>
        <w:t>о</w:t>
      </w:r>
      <w:r w:rsidRPr="00B30019">
        <w:rPr>
          <w:rFonts w:ascii="Times New Roman" w:hAnsi="Times New Roman" w:cs="Times New Roman"/>
          <w:sz w:val="28"/>
          <w:szCs w:val="28"/>
        </w:rPr>
        <w:t>вания высокого урожая с хорошим качеством зерна, с повышенным содерж</w:t>
      </w:r>
      <w:r w:rsidRPr="00B30019">
        <w:rPr>
          <w:rFonts w:ascii="Times New Roman" w:hAnsi="Times New Roman" w:cs="Times New Roman"/>
          <w:sz w:val="28"/>
          <w:szCs w:val="28"/>
        </w:rPr>
        <w:t>а</w:t>
      </w:r>
      <w:r w:rsidRPr="00B30019">
        <w:rPr>
          <w:rFonts w:ascii="Times New Roman" w:hAnsi="Times New Roman" w:cs="Times New Roman"/>
          <w:sz w:val="28"/>
          <w:szCs w:val="28"/>
        </w:rPr>
        <w:t>нием белка.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019">
        <w:rPr>
          <w:rFonts w:ascii="Times New Roman" w:hAnsi="Times New Roman" w:cs="Times New Roman"/>
          <w:sz w:val="28"/>
          <w:szCs w:val="28"/>
        </w:rPr>
        <w:t>Внесение минеральных удобрений способствует не только п</w:t>
      </w:r>
      <w:r w:rsidRPr="00B30019">
        <w:rPr>
          <w:rFonts w:ascii="Times New Roman" w:hAnsi="Times New Roman" w:cs="Times New Roman"/>
          <w:sz w:val="28"/>
          <w:szCs w:val="28"/>
        </w:rPr>
        <w:t>о</w:t>
      </w:r>
      <w:r w:rsidRPr="00B30019">
        <w:rPr>
          <w:rFonts w:ascii="Times New Roman" w:hAnsi="Times New Roman" w:cs="Times New Roman"/>
          <w:sz w:val="28"/>
          <w:szCs w:val="28"/>
        </w:rPr>
        <w:t>вышению урожайности, но и улучшает качество продуктов, усиливает в</w:t>
      </w:r>
      <w:r w:rsidRPr="00B30019">
        <w:rPr>
          <w:rFonts w:ascii="Times New Roman" w:hAnsi="Times New Roman" w:cs="Times New Roman"/>
          <w:sz w:val="28"/>
          <w:szCs w:val="28"/>
        </w:rPr>
        <w:t>ы</w:t>
      </w:r>
      <w:r w:rsidRPr="00B30019">
        <w:rPr>
          <w:rFonts w:ascii="Times New Roman" w:hAnsi="Times New Roman" w:cs="Times New Roman"/>
          <w:sz w:val="28"/>
          <w:szCs w:val="28"/>
        </w:rPr>
        <w:t>носливость растений в отношении засухи, холода, поражений болезнями и других неблагоприятных условий.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B300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агропредприятию следует</w:t>
      </w:r>
      <w:r w:rsidRPr="00B30019">
        <w:rPr>
          <w:rFonts w:ascii="Times New Roman" w:hAnsi="Times New Roman" w:cs="Times New Roman"/>
          <w:sz w:val="28"/>
          <w:szCs w:val="28"/>
        </w:rPr>
        <w:t xml:space="preserve"> строго соблюдать технологию уборки, отбора и формировани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30019">
        <w:rPr>
          <w:rFonts w:ascii="Times New Roman" w:hAnsi="Times New Roman" w:cs="Times New Roman"/>
          <w:sz w:val="28"/>
          <w:szCs w:val="28"/>
        </w:rPr>
        <w:t xml:space="preserve"> пар</w:t>
      </w:r>
      <w:r>
        <w:rPr>
          <w:rFonts w:ascii="Times New Roman" w:hAnsi="Times New Roman" w:cs="Times New Roman"/>
          <w:sz w:val="28"/>
          <w:szCs w:val="28"/>
        </w:rPr>
        <w:t>тий зерна, а также с</w:t>
      </w:r>
      <w:r w:rsidRPr="00B30019">
        <w:rPr>
          <w:rFonts w:ascii="Times New Roman" w:hAnsi="Times New Roman" w:cs="Times New Roman"/>
          <w:sz w:val="28"/>
          <w:szCs w:val="28"/>
        </w:rPr>
        <w:t>воевременно пров</w:t>
      </w:r>
      <w:r w:rsidRPr="00B30019">
        <w:rPr>
          <w:rFonts w:ascii="Times New Roman" w:hAnsi="Times New Roman" w:cs="Times New Roman"/>
          <w:sz w:val="28"/>
          <w:szCs w:val="28"/>
        </w:rPr>
        <w:t>о</w:t>
      </w:r>
      <w:r w:rsidRPr="00B30019">
        <w:rPr>
          <w:rFonts w:ascii="Times New Roman" w:hAnsi="Times New Roman" w:cs="Times New Roman"/>
          <w:sz w:val="28"/>
          <w:szCs w:val="28"/>
        </w:rPr>
        <w:t>дить агротехнические и химические меры борьбы с вредителями, болезнями и сорняками, а также операции по послеуборочным подработкам урожая.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Основными реальными резервами роста урожайности сельскохозяйс</w:t>
      </w:r>
      <w:r w:rsidRPr="00B30019">
        <w:rPr>
          <w:rFonts w:ascii="Times New Roman" w:hAnsi="Times New Roman" w:cs="Times New Roman"/>
          <w:sz w:val="28"/>
          <w:szCs w:val="28"/>
        </w:rPr>
        <w:t>т</w:t>
      </w:r>
      <w:r w:rsidRPr="00B30019">
        <w:rPr>
          <w:rFonts w:ascii="Times New Roman" w:hAnsi="Times New Roman" w:cs="Times New Roman"/>
          <w:sz w:val="28"/>
          <w:szCs w:val="28"/>
        </w:rPr>
        <w:t>венных культур являются: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- соблюдение севооборота;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- сортовое обновление;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- собственные семенные участки;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 xml:space="preserve">- пересмотр структуры посевов в соответствии с </w:t>
      </w:r>
      <w:proofErr w:type="gramStart"/>
      <w:r w:rsidRPr="00B30019">
        <w:rPr>
          <w:rFonts w:ascii="Times New Roman" w:hAnsi="Times New Roman" w:cs="Times New Roman"/>
          <w:sz w:val="28"/>
          <w:szCs w:val="28"/>
        </w:rPr>
        <w:t>рекоменда­циями</w:t>
      </w:r>
      <w:proofErr w:type="gramEnd"/>
      <w:r w:rsidRPr="00B30019">
        <w:rPr>
          <w:rFonts w:ascii="Times New Roman" w:hAnsi="Times New Roman" w:cs="Times New Roman"/>
          <w:sz w:val="28"/>
          <w:szCs w:val="28"/>
        </w:rPr>
        <w:t xml:space="preserve"> уч</w:t>
      </w:r>
      <w:r w:rsidRPr="00B30019">
        <w:rPr>
          <w:rFonts w:ascii="Times New Roman" w:hAnsi="Times New Roman" w:cs="Times New Roman"/>
          <w:sz w:val="28"/>
          <w:szCs w:val="28"/>
        </w:rPr>
        <w:t>е</w:t>
      </w:r>
      <w:r w:rsidRPr="00B30019">
        <w:rPr>
          <w:rFonts w:ascii="Times New Roman" w:hAnsi="Times New Roman" w:cs="Times New Roman"/>
          <w:sz w:val="28"/>
          <w:szCs w:val="28"/>
        </w:rPr>
        <w:t>ных, увеличение посевов высокоурожайных сортов и культур;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- увеличение внесения удобрений и их сбалансированность;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lastRenderedPageBreak/>
        <w:t>- ликвидация потерь при уборке урожая, недопущение гибели посевов;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- рациональная организация труда.</w:t>
      </w:r>
      <w:r w:rsidR="00C17A11">
        <w:rPr>
          <w:rStyle w:val="a5"/>
          <w:rFonts w:ascii="Times New Roman" w:hAnsi="Times New Roman" w:cs="Times New Roman"/>
          <w:sz w:val="28"/>
          <w:szCs w:val="28"/>
        </w:rPr>
        <w:footnoteReference w:id="25"/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Из всей системы мероприятий, организация труда является одним из определяющих факторов, способствующих увеличению урожайности, так как не требует дополнительных вложений в производство.</w:t>
      </w:r>
    </w:p>
    <w:p w:rsidR="006839E7" w:rsidRPr="00B30019" w:rsidRDefault="006839E7" w:rsidP="006839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До последнего времени материально-технические ресурсы производс</w:t>
      </w:r>
      <w:r w:rsidRPr="00B30019">
        <w:rPr>
          <w:rFonts w:ascii="Times New Roman" w:hAnsi="Times New Roman" w:cs="Times New Roman"/>
          <w:sz w:val="28"/>
          <w:szCs w:val="28"/>
        </w:rPr>
        <w:t>т</w:t>
      </w:r>
      <w:r w:rsidRPr="00B30019">
        <w:rPr>
          <w:rFonts w:ascii="Times New Roman" w:hAnsi="Times New Roman" w:cs="Times New Roman"/>
          <w:sz w:val="28"/>
          <w:szCs w:val="28"/>
        </w:rPr>
        <w:t>ва в первую очередь направлялись на получение ожидаемого урожая, но не на исключение потерь при его уборке.</w:t>
      </w:r>
      <w:r w:rsidRPr="006839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Отметим, что э</w:t>
      </w:r>
      <w:r w:rsidRPr="00B30019">
        <w:rPr>
          <w:rFonts w:ascii="Times New Roman" w:hAnsi="Times New Roman" w:cs="Times New Roman"/>
          <w:sz w:val="28"/>
          <w:szCs w:val="28"/>
        </w:rPr>
        <w:t xml:space="preserve">ффективность освоения системы уборки урожая определяется насыщенностью </w:t>
      </w:r>
      <w:r>
        <w:rPr>
          <w:rFonts w:ascii="Times New Roman" w:hAnsi="Times New Roman" w:cs="Times New Roman"/>
          <w:sz w:val="28"/>
          <w:szCs w:val="28"/>
        </w:rPr>
        <w:t xml:space="preserve">посевных площадей </w:t>
      </w:r>
      <w:r w:rsidRPr="00B30019">
        <w:rPr>
          <w:rFonts w:ascii="Times New Roman" w:hAnsi="Times New Roman" w:cs="Times New Roman"/>
          <w:sz w:val="28"/>
          <w:szCs w:val="28"/>
        </w:rPr>
        <w:t>зерноуборочными комбайнами. Главная причина снижения урожайно</w:t>
      </w:r>
      <w:r w:rsidR="00204B96">
        <w:rPr>
          <w:rFonts w:ascii="Times New Roman" w:hAnsi="Times New Roman" w:cs="Times New Roman"/>
          <w:sz w:val="28"/>
          <w:szCs w:val="28"/>
        </w:rPr>
        <w:t xml:space="preserve"> зерн</w:t>
      </w:r>
      <w:r w:rsidR="00204B96">
        <w:rPr>
          <w:rFonts w:ascii="Times New Roman" w:hAnsi="Times New Roman" w:cs="Times New Roman"/>
          <w:sz w:val="28"/>
          <w:szCs w:val="28"/>
        </w:rPr>
        <w:t>о</w:t>
      </w:r>
      <w:r w:rsidR="00204B96">
        <w:rPr>
          <w:rFonts w:ascii="Times New Roman" w:hAnsi="Times New Roman" w:cs="Times New Roman"/>
          <w:sz w:val="28"/>
          <w:szCs w:val="28"/>
        </w:rPr>
        <w:t xml:space="preserve">вых и зернобобовых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Pr="00B30019">
        <w:rPr>
          <w:rFonts w:ascii="Times New Roman" w:hAnsi="Times New Roman" w:cs="Times New Roman"/>
          <w:sz w:val="28"/>
          <w:szCs w:val="28"/>
        </w:rPr>
        <w:t xml:space="preserve"> в том, что увеличени</w:t>
      </w:r>
      <w:r w:rsidR="00204B96">
        <w:rPr>
          <w:rFonts w:ascii="Times New Roman" w:hAnsi="Times New Roman" w:cs="Times New Roman"/>
          <w:sz w:val="28"/>
          <w:szCs w:val="28"/>
        </w:rPr>
        <w:t>е</w:t>
      </w:r>
      <w:r w:rsidRPr="00B30019">
        <w:rPr>
          <w:rFonts w:ascii="Times New Roman" w:hAnsi="Times New Roman" w:cs="Times New Roman"/>
          <w:sz w:val="28"/>
          <w:szCs w:val="28"/>
        </w:rPr>
        <w:t xml:space="preserve"> нагрузки на каждый зе</w:t>
      </w:r>
      <w:r w:rsidRPr="00B30019">
        <w:rPr>
          <w:rFonts w:ascii="Times New Roman" w:hAnsi="Times New Roman" w:cs="Times New Roman"/>
          <w:sz w:val="28"/>
          <w:szCs w:val="28"/>
        </w:rPr>
        <w:t>р</w:t>
      </w:r>
      <w:r w:rsidRPr="00B30019">
        <w:rPr>
          <w:rFonts w:ascii="Times New Roman" w:hAnsi="Times New Roman" w:cs="Times New Roman"/>
          <w:sz w:val="28"/>
          <w:szCs w:val="28"/>
        </w:rPr>
        <w:t xml:space="preserve">ноуборочный комбайн </w:t>
      </w:r>
      <w:r w:rsidR="00204B96">
        <w:rPr>
          <w:rFonts w:ascii="Times New Roman" w:hAnsi="Times New Roman" w:cs="Times New Roman"/>
          <w:sz w:val="28"/>
          <w:szCs w:val="28"/>
        </w:rPr>
        <w:t>влечет за собой увеличение</w:t>
      </w:r>
      <w:r w:rsidRPr="00B30019">
        <w:rPr>
          <w:rFonts w:ascii="Times New Roman" w:hAnsi="Times New Roman" w:cs="Times New Roman"/>
          <w:sz w:val="28"/>
          <w:szCs w:val="28"/>
        </w:rPr>
        <w:t xml:space="preserve"> срок</w:t>
      </w:r>
      <w:r w:rsidR="00204B96">
        <w:rPr>
          <w:rFonts w:ascii="Times New Roman" w:hAnsi="Times New Roman" w:cs="Times New Roman"/>
          <w:sz w:val="28"/>
          <w:szCs w:val="28"/>
        </w:rPr>
        <w:t>ов</w:t>
      </w:r>
      <w:r w:rsidRPr="00B30019">
        <w:rPr>
          <w:rFonts w:ascii="Times New Roman" w:hAnsi="Times New Roman" w:cs="Times New Roman"/>
          <w:sz w:val="28"/>
          <w:szCs w:val="28"/>
        </w:rPr>
        <w:t xml:space="preserve"> уборки урожая. Укрепление материально-технической базы зернопроизводства, в том числе и на основе финансового лизинга</w:t>
      </w:r>
      <w:r w:rsidR="00204B96">
        <w:rPr>
          <w:rFonts w:ascii="Times New Roman" w:hAnsi="Times New Roman" w:cs="Times New Roman"/>
          <w:sz w:val="28"/>
          <w:szCs w:val="28"/>
        </w:rPr>
        <w:t>,</w:t>
      </w:r>
      <w:r w:rsidRPr="00B30019">
        <w:rPr>
          <w:rFonts w:ascii="Times New Roman" w:hAnsi="Times New Roman" w:cs="Times New Roman"/>
          <w:sz w:val="28"/>
          <w:szCs w:val="28"/>
        </w:rPr>
        <w:t xml:space="preserve"> позволит резко снизить потери при уборке</w:t>
      </w:r>
      <w:r w:rsidR="00204B96">
        <w:rPr>
          <w:rFonts w:ascii="Times New Roman" w:hAnsi="Times New Roman" w:cs="Times New Roman"/>
          <w:sz w:val="28"/>
          <w:szCs w:val="28"/>
        </w:rPr>
        <w:t xml:space="preserve"> зерновых и зернобобовых</w:t>
      </w:r>
      <w:r w:rsidRPr="00B30019">
        <w:rPr>
          <w:rFonts w:ascii="Times New Roman" w:hAnsi="Times New Roman" w:cs="Times New Roman"/>
          <w:sz w:val="28"/>
          <w:szCs w:val="28"/>
        </w:rPr>
        <w:t>.</w:t>
      </w:r>
    </w:p>
    <w:p w:rsidR="003378B7" w:rsidRDefault="00204B96" w:rsidP="0033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Подчеркнем, что для повышения экономической эффективности прои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водства</w:t>
      </w:r>
      <w:r w:rsidRPr="00204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зерновых и зернобобовых агропредприятию следует в первую 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редь идти по пути интенсификации производства, предполагающую </w:t>
      </w:r>
      <w:r w:rsidR="003378B7">
        <w:rPr>
          <w:rFonts w:ascii="Times New Roman" w:hAnsi="Times New Roman" w:cs="Times New Roman"/>
          <w:sz w:val="28"/>
          <w:szCs w:val="28"/>
        </w:rPr>
        <w:t>собл</w:t>
      </w:r>
      <w:r w:rsidR="003378B7">
        <w:rPr>
          <w:rFonts w:ascii="Times New Roman" w:hAnsi="Times New Roman" w:cs="Times New Roman"/>
          <w:sz w:val="28"/>
          <w:szCs w:val="28"/>
        </w:rPr>
        <w:t>ю</w:t>
      </w:r>
      <w:r w:rsidR="003378B7">
        <w:rPr>
          <w:rFonts w:ascii="Times New Roman" w:hAnsi="Times New Roman" w:cs="Times New Roman"/>
          <w:sz w:val="28"/>
          <w:szCs w:val="28"/>
        </w:rPr>
        <w:t>дение структуры севооборотов, которые должны отвечать следующим треб</w:t>
      </w:r>
      <w:r w:rsidR="003378B7">
        <w:rPr>
          <w:rFonts w:ascii="Times New Roman" w:hAnsi="Times New Roman" w:cs="Times New Roman"/>
          <w:sz w:val="28"/>
          <w:szCs w:val="28"/>
        </w:rPr>
        <w:t>о</w:t>
      </w:r>
      <w:r w:rsidR="003378B7">
        <w:rPr>
          <w:rFonts w:ascii="Times New Roman" w:hAnsi="Times New Roman" w:cs="Times New Roman"/>
          <w:sz w:val="28"/>
          <w:szCs w:val="28"/>
        </w:rPr>
        <w:t>ваниям:</w:t>
      </w:r>
    </w:p>
    <w:p w:rsidR="003378B7" w:rsidRDefault="003378B7" w:rsidP="0033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3378B7">
        <w:rPr>
          <w:rFonts w:ascii="Times New Roman" w:hAnsi="Times New Roman" w:cs="Times New Roman"/>
          <w:sz w:val="28"/>
          <w:szCs w:val="28"/>
        </w:rPr>
        <w:t xml:space="preserve">Соответствовать структуре производства, почвенно-климатическим условиям, целям перспективного развития предприятия. </w:t>
      </w:r>
    </w:p>
    <w:p w:rsidR="003378B7" w:rsidRDefault="003378B7" w:rsidP="0033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B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8B7">
        <w:rPr>
          <w:rFonts w:ascii="Times New Roman" w:hAnsi="Times New Roman" w:cs="Times New Roman"/>
          <w:sz w:val="28"/>
          <w:szCs w:val="28"/>
        </w:rPr>
        <w:t xml:space="preserve">Обеспечивать получение стабильных урожаев при высоком качестве продукции и сохранении плодородия почв. </w:t>
      </w:r>
    </w:p>
    <w:p w:rsidR="003378B7" w:rsidRPr="003378B7" w:rsidRDefault="003378B7" w:rsidP="003378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78B7">
        <w:rPr>
          <w:rFonts w:ascii="Times New Roman" w:hAnsi="Times New Roman" w:cs="Times New Roman"/>
          <w:sz w:val="28"/>
          <w:szCs w:val="28"/>
        </w:rPr>
        <w:t>Позволять наиболее эффективно использовать минеральные и орг</w:t>
      </w:r>
      <w:r w:rsidRPr="003378B7">
        <w:rPr>
          <w:rFonts w:ascii="Times New Roman" w:hAnsi="Times New Roman" w:cs="Times New Roman"/>
          <w:sz w:val="28"/>
          <w:szCs w:val="28"/>
        </w:rPr>
        <w:t>а</w:t>
      </w:r>
      <w:r w:rsidRPr="003378B7">
        <w:rPr>
          <w:rFonts w:ascii="Times New Roman" w:hAnsi="Times New Roman" w:cs="Times New Roman"/>
          <w:sz w:val="28"/>
          <w:szCs w:val="28"/>
        </w:rPr>
        <w:t>нические удобрения, технику, рабочую силу и другие средства производства.</w:t>
      </w:r>
    </w:p>
    <w:p w:rsidR="002A18AF" w:rsidRDefault="003378B7" w:rsidP="00C17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8B7">
        <w:rPr>
          <w:rFonts w:ascii="Times New Roman" w:hAnsi="Times New Roman" w:cs="Times New Roman"/>
          <w:sz w:val="28"/>
          <w:szCs w:val="28"/>
        </w:rPr>
        <w:t>Важное условие получения высоких и стабильных урожаев сельскох</w:t>
      </w:r>
      <w:r w:rsidRPr="003378B7">
        <w:rPr>
          <w:rFonts w:ascii="Times New Roman" w:hAnsi="Times New Roman" w:cs="Times New Roman"/>
          <w:sz w:val="28"/>
          <w:szCs w:val="28"/>
        </w:rPr>
        <w:t>о</w:t>
      </w:r>
      <w:r w:rsidRPr="003378B7">
        <w:rPr>
          <w:rFonts w:ascii="Times New Roman" w:hAnsi="Times New Roman" w:cs="Times New Roman"/>
          <w:sz w:val="28"/>
          <w:szCs w:val="28"/>
        </w:rPr>
        <w:t>зяйственных культур — проведение агротехнических мероприятий в опт</w:t>
      </w:r>
      <w:r w:rsidRPr="003378B7">
        <w:rPr>
          <w:rFonts w:ascii="Times New Roman" w:hAnsi="Times New Roman" w:cs="Times New Roman"/>
          <w:sz w:val="28"/>
          <w:szCs w:val="28"/>
        </w:rPr>
        <w:t>и</w:t>
      </w:r>
      <w:r w:rsidRPr="003378B7">
        <w:rPr>
          <w:rFonts w:ascii="Times New Roman" w:hAnsi="Times New Roman" w:cs="Times New Roman"/>
          <w:sz w:val="28"/>
          <w:szCs w:val="28"/>
        </w:rPr>
        <w:lastRenderedPageBreak/>
        <w:t>мальные сроки. Во многих хозяйствах из-за нехватки и изношенности техн</w:t>
      </w:r>
      <w:r w:rsidRPr="003378B7">
        <w:rPr>
          <w:rFonts w:ascii="Times New Roman" w:hAnsi="Times New Roman" w:cs="Times New Roman"/>
          <w:sz w:val="28"/>
          <w:szCs w:val="28"/>
        </w:rPr>
        <w:t>и</w:t>
      </w:r>
      <w:r w:rsidRPr="003378B7">
        <w:rPr>
          <w:rFonts w:ascii="Times New Roman" w:hAnsi="Times New Roman" w:cs="Times New Roman"/>
          <w:sz w:val="28"/>
          <w:szCs w:val="28"/>
        </w:rPr>
        <w:t>ки это требование не соблюдается, что ведет к потерям урожая. Проведение уборки зерновых культур в оптимальные сроки (10–14 дней) позволяет изб</w:t>
      </w:r>
      <w:r w:rsidRPr="003378B7">
        <w:rPr>
          <w:rFonts w:ascii="Times New Roman" w:hAnsi="Times New Roman" w:cs="Times New Roman"/>
          <w:sz w:val="28"/>
          <w:szCs w:val="28"/>
        </w:rPr>
        <w:t>е</w:t>
      </w:r>
      <w:r w:rsidRPr="003378B7">
        <w:rPr>
          <w:rFonts w:ascii="Times New Roman" w:hAnsi="Times New Roman" w:cs="Times New Roman"/>
          <w:sz w:val="28"/>
          <w:szCs w:val="28"/>
        </w:rPr>
        <w:t>жать потерь 15–20 % урожая.</w:t>
      </w:r>
      <w:r w:rsidR="00C17A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B96" w:rsidRDefault="002A18AF" w:rsidP="00C17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8AF">
        <w:rPr>
          <w:rFonts w:ascii="Times New Roman" w:hAnsi="Times New Roman" w:cs="Times New Roman"/>
          <w:sz w:val="28"/>
          <w:szCs w:val="28"/>
        </w:rPr>
        <w:t>Важнейшим направлением интенсификации сельского хозяйства явл</w:t>
      </w:r>
      <w:r w:rsidRPr="002A18AF">
        <w:rPr>
          <w:rFonts w:ascii="Times New Roman" w:hAnsi="Times New Roman" w:cs="Times New Roman"/>
          <w:sz w:val="28"/>
          <w:szCs w:val="28"/>
        </w:rPr>
        <w:t>я</w:t>
      </w:r>
      <w:r w:rsidRPr="002A18AF">
        <w:rPr>
          <w:rFonts w:ascii="Times New Roman" w:hAnsi="Times New Roman" w:cs="Times New Roman"/>
          <w:sz w:val="28"/>
          <w:szCs w:val="28"/>
        </w:rPr>
        <w:t>ется применение ресурсосберегающих технологий производства продукции. Эти технологии позволяют снизить прямые затраты труда и материалое</w:t>
      </w:r>
      <w:r w:rsidRPr="002A18AF">
        <w:rPr>
          <w:rFonts w:ascii="Times New Roman" w:hAnsi="Times New Roman" w:cs="Times New Roman"/>
          <w:sz w:val="28"/>
          <w:szCs w:val="28"/>
        </w:rPr>
        <w:t>м</w:t>
      </w:r>
      <w:r w:rsidRPr="002A18AF">
        <w:rPr>
          <w:rFonts w:ascii="Times New Roman" w:hAnsi="Times New Roman" w:cs="Times New Roman"/>
          <w:sz w:val="28"/>
          <w:szCs w:val="28"/>
        </w:rPr>
        <w:t xml:space="preserve">кость, получить максимальное количество высококачественной продукции и прибыл </w:t>
      </w:r>
      <w:r w:rsidR="00204B96" w:rsidRPr="00204B96">
        <w:rPr>
          <w:rFonts w:ascii="Times New Roman" w:hAnsi="Times New Roman" w:cs="Times New Roman"/>
          <w:sz w:val="28"/>
          <w:szCs w:val="28"/>
        </w:rPr>
        <w:t>Применение интенсивных технологий возделывания сельскохозяйс</w:t>
      </w:r>
      <w:r w:rsidR="00204B96" w:rsidRPr="00204B96">
        <w:rPr>
          <w:rFonts w:ascii="Times New Roman" w:hAnsi="Times New Roman" w:cs="Times New Roman"/>
          <w:sz w:val="28"/>
          <w:szCs w:val="28"/>
        </w:rPr>
        <w:t>т</w:t>
      </w:r>
      <w:r w:rsidR="00204B96" w:rsidRPr="00204B96">
        <w:rPr>
          <w:rFonts w:ascii="Times New Roman" w:hAnsi="Times New Roman" w:cs="Times New Roman"/>
          <w:sz w:val="28"/>
          <w:szCs w:val="28"/>
        </w:rPr>
        <w:t>венных культур в сложившихся кризисных условиях очень выгодно. Так, и</w:t>
      </w:r>
      <w:r w:rsidR="00204B96" w:rsidRPr="00204B96">
        <w:rPr>
          <w:rFonts w:ascii="Times New Roman" w:hAnsi="Times New Roman" w:cs="Times New Roman"/>
          <w:sz w:val="28"/>
          <w:szCs w:val="28"/>
        </w:rPr>
        <w:t>с</w:t>
      </w:r>
      <w:r w:rsidR="00204B96" w:rsidRPr="00204B96">
        <w:rPr>
          <w:rFonts w:ascii="Times New Roman" w:hAnsi="Times New Roman" w:cs="Times New Roman"/>
          <w:sz w:val="28"/>
          <w:szCs w:val="28"/>
        </w:rPr>
        <w:t>пользование их при возделывании озимой пшеницы позволяет повысить урожайность на 35–40 %, снизить себестоимость на 4–6 %, увеличить пр</w:t>
      </w:r>
      <w:r w:rsidR="00204B96" w:rsidRPr="00204B96">
        <w:rPr>
          <w:rFonts w:ascii="Times New Roman" w:hAnsi="Times New Roman" w:cs="Times New Roman"/>
          <w:sz w:val="28"/>
          <w:szCs w:val="28"/>
        </w:rPr>
        <w:t>и</w:t>
      </w:r>
      <w:r w:rsidR="00204B96" w:rsidRPr="00204B96">
        <w:rPr>
          <w:rFonts w:ascii="Times New Roman" w:hAnsi="Times New Roman" w:cs="Times New Roman"/>
          <w:sz w:val="28"/>
          <w:szCs w:val="28"/>
        </w:rPr>
        <w:t>быль в расчете на 1 га посевов на 50–60 %.</w:t>
      </w:r>
      <w:r w:rsidR="00204B96">
        <w:rPr>
          <w:rStyle w:val="a5"/>
          <w:rFonts w:ascii="Times New Roman" w:hAnsi="Times New Roman" w:cs="Times New Roman"/>
          <w:sz w:val="28"/>
          <w:szCs w:val="28"/>
        </w:rPr>
        <w:footnoteReference w:id="26"/>
      </w:r>
    </w:p>
    <w:p w:rsidR="00DB73A6" w:rsidRPr="00DB73A6" w:rsidRDefault="00DB73A6" w:rsidP="00DB73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Весьма целесообразным представляется внедрение интенсивной техн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логии производства зерна. Прогрессивная технология и комплексная механ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зация при производстве продукции земледелия снижают себестоимость пр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дукции через повышение урожайности и снижение затрат труда и средств на выполнение работ. Рациональная технология возделывания зерна предпол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гает использование широкозахватных и комбинированных агрегатов, позв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ляющих совмещать в едином процессе основную обработку, внесение удо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рений и сев. Совмещение двух-трех операций за один проход трактора обе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A18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печивает высокое качество работ и экономию расходов на их выполнение.</w:t>
      </w:r>
    </w:p>
    <w:p w:rsidR="00C17A11" w:rsidRPr="002A18AF" w:rsidRDefault="00C17A11" w:rsidP="00DB73A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Следует отметить, что немаловажное значение при повышении экон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мической эффективности производства зерновых и зернобобовых играет грамотная и продуманная </w:t>
      </w:r>
      <w:r w:rsidR="002A18AF">
        <w:rPr>
          <w:rFonts w:ascii="Times New Roman" w:hAnsi="Times New Roman" w:cs="Times New Roman"/>
          <w:sz w:val="28"/>
          <w:szCs w:val="28"/>
        </w:rPr>
        <w:t>о</w:t>
      </w:r>
      <w:r w:rsidR="002A18AF" w:rsidRPr="002A18AF">
        <w:rPr>
          <w:rFonts w:ascii="Times New Roman" w:hAnsi="Times New Roman" w:cs="Times New Roman"/>
          <w:sz w:val="28"/>
          <w:szCs w:val="28"/>
        </w:rPr>
        <w:t>рганизация маркетинга на всех уровнях</w:t>
      </w:r>
      <w:r w:rsidR="002A18AF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2A18AF" w:rsidRPr="002A18AF">
        <w:rPr>
          <w:rFonts w:ascii="Times New Roman" w:hAnsi="Times New Roman" w:cs="Times New Roman"/>
          <w:sz w:val="28"/>
          <w:szCs w:val="28"/>
        </w:rPr>
        <w:t xml:space="preserve"> </w:t>
      </w:r>
      <w:r w:rsidR="002A18AF">
        <w:rPr>
          <w:rFonts w:ascii="Times New Roman" w:hAnsi="Times New Roman" w:cs="Times New Roman"/>
          <w:sz w:val="28"/>
          <w:szCs w:val="28"/>
        </w:rPr>
        <w:t xml:space="preserve">могла бы </w:t>
      </w:r>
      <w:r w:rsidR="002A18AF" w:rsidRPr="002A18AF">
        <w:rPr>
          <w:rFonts w:ascii="Times New Roman" w:hAnsi="Times New Roman" w:cs="Times New Roman"/>
          <w:sz w:val="28"/>
          <w:szCs w:val="28"/>
        </w:rPr>
        <w:t xml:space="preserve">обеспечить руководителей и специалистов </w:t>
      </w:r>
      <w:r w:rsidR="002A18AF">
        <w:rPr>
          <w:rFonts w:ascii="Times New Roman" w:hAnsi="Times New Roman" w:cs="Times New Roman"/>
          <w:sz w:val="28"/>
          <w:szCs w:val="28"/>
        </w:rPr>
        <w:t xml:space="preserve">ООО </w:t>
      </w:r>
      <w:r w:rsidR="002A18AF" w:rsidRPr="00B30019">
        <w:rPr>
          <w:rFonts w:ascii="Times New Roman" w:hAnsi="Times New Roman" w:cs="Times New Roman"/>
          <w:sz w:val="28"/>
          <w:szCs w:val="28"/>
        </w:rPr>
        <w:t>«Агропредприятие Бессергенев</w:t>
      </w:r>
      <w:r w:rsidR="002A18AF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2A18AF" w:rsidRPr="002A18AF">
        <w:rPr>
          <w:rFonts w:ascii="Times New Roman" w:hAnsi="Times New Roman" w:cs="Times New Roman"/>
          <w:sz w:val="28"/>
          <w:szCs w:val="28"/>
        </w:rPr>
        <w:t xml:space="preserve"> информацией о наличии спроса и предложения на проду</w:t>
      </w:r>
      <w:r w:rsidR="002A18AF" w:rsidRPr="002A18AF">
        <w:rPr>
          <w:rFonts w:ascii="Times New Roman" w:hAnsi="Times New Roman" w:cs="Times New Roman"/>
          <w:sz w:val="28"/>
          <w:szCs w:val="28"/>
        </w:rPr>
        <w:t>к</w:t>
      </w:r>
      <w:r w:rsidR="002A18AF" w:rsidRPr="002A18AF">
        <w:rPr>
          <w:rFonts w:ascii="Times New Roman" w:hAnsi="Times New Roman" w:cs="Times New Roman"/>
          <w:sz w:val="28"/>
          <w:szCs w:val="28"/>
        </w:rPr>
        <w:t>цию, о том, куда и по какой цене им выгод</w:t>
      </w:r>
      <w:r w:rsidR="002A18AF">
        <w:rPr>
          <w:rFonts w:ascii="Times New Roman" w:hAnsi="Times New Roman" w:cs="Times New Roman"/>
          <w:sz w:val="28"/>
          <w:szCs w:val="28"/>
        </w:rPr>
        <w:t>нее ее продать.</w:t>
      </w:r>
      <w:proofErr w:type="gramEnd"/>
      <w:r w:rsidR="002A18AF">
        <w:rPr>
          <w:rFonts w:ascii="Times New Roman" w:hAnsi="Times New Roman" w:cs="Times New Roman"/>
          <w:sz w:val="28"/>
          <w:szCs w:val="28"/>
        </w:rPr>
        <w:t xml:space="preserve"> В рамках данного </w:t>
      </w:r>
      <w:r w:rsidR="002A18AF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 целесообразным было бы </w:t>
      </w:r>
      <w:r w:rsidR="00DB73A6">
        <w:rPr>
          <w:rFonts w:ascii="Times New Roman" w:hAnsi="Times New Roman" w:cs="Times New Roman"/>
          <w:sz w:val="28"/>
          <w:szCs w:val="28"/>
        </w:rPr>
        <w:t xml:space="preserve">проведение различных </w:t>
      </w:r>
      <w:r w:rsidR="002A18AF" w:rsidRPr="002A18AF">
        <w:rPr>
          <w:rFonts w:ascii="Times New Roman" w:hAnsi="Times New Roman" w:cs="Times New Roman"/>
          <w:sz w:val="28"/>
          <w:szCs w:val="28"/>
        </w:rPr>
        <w:t>маркетинговых исследова</w:t>
      </w:r>
      <w:r w:rsidR="00DB73A6">
        <w:rPr>
          <w:rFonts w:ascii="Times New Roman" w:hAnsi="Times New Roman" w:cs="Times New Roman"/>
          <w:sz w:val="28"/>
          <w:szCs w:val="28"/>
        </w:rPr>
        <w:t xml:space="preserve">ний, которые способствовали в конечном итоге </w:t>
      </w:r>
      <w:r w:rsidR="002A18AF" w:rsidRPr="002A18AF">
        <w:rPr>
          <w:rFonts w:ascii="Times New Roman" w:hAnsi="Times New Roman" w:cs="Times New Roman"/>
          <w:sz w:val="28"/>
          <w:szCs w:val="28"/>
        </w:rPr>
        <w:t>повышению эффе</w:t>
      </w:r>
      <w:r w:rsidR="002A18AF" w:rsidRPr="002A18AF">
        <w:rPr>
          <w:rFonts w:ascii="Times New Roman" w:hAnsi="Times New Roman" w:cs="Times New Roman"/>
          <w:sz w:val="28"/>
          <w:szCs w:val="28"/>
        </w:rPr>
        <w:t>к</w:t>
      </w:r>
      <w:r w:rsidR="002A18AF" w:rsidRPr="002A18AF">
        <w:rPr>
          <w:rFonts w:ascii="Times New Roman" w:hAnsi="Times New Roman" w:cs="Times New Roman"/>
          <w:sz w:val="28"/>
          <w:szCs w:val="28"/>
        </w:rPr>
        <w:t>тивности производства и реализации продукции.</w:t>
      </w:r>
      <w:r w:rsidR="008F1607">
        <w:rPr>
          <w:rStyle w:val="a5"/>
          <w:rFonts w:ascii="Times New Roman" w:hAnsi="Times New Roman" w:cs="Times New Roman"/>
          <w:sz w:val="28"/>
          <w:szCs w:val="28"/>
        </w:rPr>
        <w:footnoteReference w:id="27"/>
      </w:r>
    </w:p>
    <w:p w:rsidR="002A18AF" w:rsidRDefault="00DB73A6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данном параграфе </w:t>
      </w:r>
      <w:r w:rsidR="0046712C">
        <w:rPr>
          <w:rFonts w:ascii="Times New Roman" w:hAnsi="Times New Roman" w:cs="Times New Roman"/>
          <w:sz w:val="28"/>
          <w:szCs w:val="28"/>
        </w:rPr>
        <w:t xml:space="preserve">мы рассмотрели </w:t>
      </w:r>
      <w:r>
        <w:rPr>
          <w:rFonts w:ascii="Times New Roman" w:hAnsi="Times New Roman" w:cs="Times New Roman"/>
          <w:sz w:val="28"/>
          <w:szCs w:val="28"/>
        </w:rPr>
        <w:t xml:space="preserve">основные пути повышения экономической эффективности производства зерновых и зернобобовых </w:t>
      </w:r>
      <w:r w:rsidR="0046712C">
        <w:rPr>
          <w:rFonts w:ascii="Times New Roman" w:hAnsi="Times New Roman" w:cs="Times New Roman"/>
          <w:sz w:val="28"/>
          <w:szCs w:val="28"/>
        </w:rPr>
        <w:t xml:space="preserve">для ООО </w:t>
      </w:r>
      <w:r w:rsidR="0046712C" w:rsidRPr="00B30019">
        <w:rPr>
          <w:rFonts w:ascii="Times New Roman" w:hAnsi="Times New Roman" w:cs="Times New Roman"/>
          <w:sz w:val="28"/>
          <w:szCs w:val="28"/>
        </w:rPr>
        <w:t>«Агропредприятие Бессергенев</w:t>
      </w:r>
      <w:r w:rsidR="0046712C">
        <w:rPr>
          <w:rFonts w:ascii="Times New Roman" w:hAnsi="Times New Roman" w:cs="Times New Roman"/>
          <w:sz w:val="28"/>
          <w:szCs w:val="28"/>
        </w:rPr>
        <w:t>ское»</w:t>
      </w:r>
      <w:proofErr w:type="gramStart"/>
      <w:r w:rsidR="0046712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671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Подводя итог данной главе ку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совой работы, подчеркнем, что необходимыми условиями для повышения экономической эффективности производства зерновых и зернобобовых 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ляются в первую очередь п</w:t>
      </w:r>
      <w:r w:rsidR="002A18AF">
        <w:rPr>
          <w:rFonts w:ascii="Times New Roman" w:hAnsi="Times New Roman" w:cs="Times New Roman"/>
          <w:sz w:val="28"/>
          <w:szCs w:val="28"/>
        </w:rPr>
        <w:t xml:space="preserve">овышение качества </w:t>
      </w:r>
      <w:r>
        <w:rPr>
          <w:rFonts w:ascii="Times New Roman" w:hAnsi="Times New Roman" w:cs="Times New Roman"/>
          <w:sz w:val="28"/>
          <w:szCs w:val="28"/>
        </w:rPr>
        <w:t>продукции и снижение мат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риальных затрат на производство зерновых. Осуществление мероприятий, направленных на</w:t>
      </w:r>
      <w:r w:rsidR="002A1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данных задач позволили 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A18A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2A18AF">
        <w:rPr>
          <w:rFonts w:ascii="Times New Roman" w:hAnsi="Times New Roman" w:cs="Times New Roman"/>
          <w:sz w:val="28"/>
          <w:szCs w:val="28"/>
        </w:rPr>
        <w:t xml:space="preserve"> </w:t>
      </w:r>
      <w:r w:rsidR="002A18AF" w:rsidRPr="00B30019">
        <w:rPr>
          <w:rFonts w:ascii="Times New Roman" w:hAnsi="Times New Roman" w:cs="Times New Roman"/>
          <w:sz w:val="28"/>
          <w:szCs w:val="28"/>
        </w:rPr>
        <w:t>«Агропредпри</w:t>
      </w:r>
      <w:r w:rsidR="002A18AF" w:rsidRPr="00B30019">
        <w:rPr>
          <w:rFonts w:ascii="Times New Roman" w:hAnsi="Times New Roman" w:cs="Times New Roman"/>
          <w:sz w:val="28"/>
          <w:szCs w:val="28"/>
        </w:rPr>
        <w:t>я</w:t>
      </w:r>
      <w:r w:rsidR="002A18AF" w:rsidRPr="00B30019">
        <w:rPr>
          <w:rFonts w:ascii="Times New Roman" w:hAnsi="Times New Roman" w:cs="Times New Roman"/>
          <w:sz w:val="28"/>
          <w:szCs w:val="28"/>
        </w:rPr>
        <w:t>тие Бессергенев</w:t>
      </w:r>
      <w:r w:rsidR="002A18AF">
        <w:rPr>
          <w:rFonts w:ascii="Times New Roman" w:hAnsi="Times New Roman" w:cs="Times New Roman"/>
          <w:sz w:val="28"/>
          <w:szCs w:val="28"/>
        </w:rPr>
        <w:t>ское» одновременно</w:t>
      </w:r>
      <w:r>
        <w:rPr>
          <w:rFonts w:ascii="Times New Roman" w:hAnsi="Times New Roman" w:cs="Times New Roman"/>
          <w:sz w:val="28"/>
          <w:szCs w:val="28"/>
        </w:rPr>
        <w:t xml:space="preserve"> как</w:t>
      </w:r>
      <w:r w:rsidR="002A18AF">
        <w:rPr>
          <w:rFonts w:ascii="Times New Roman" w:hAnsi="Times New Roman" w:cs="Times New Roman"/>
          <w:sz w:val="28"/>
          <w:szCs w:val="28"/>
        </w:rPr>
        <w:t xml:space="preserve"> повысить цены на </w:t>
      </w:r>
      <w:r>
        <w:rPr>
          <w:rFonts w:ascii="Times New Roman" w:hAnsi="Times New Roman" w:cs="Times New Roman"/>
          <w:sz w:val="28"/>
          <w:szCs w:val="28"/>
        </w:rPr>
        <w:t xml:space="preserve">свою </w:t>
      </w:r>
      <w:r w:rsidR="002A18AF">
        <w:rPr>
          <w:rFonts w:ascii="Times New Roman" w:hAnsi="Times New Roman" w:cs="Times New Roman"/>
          <w:sz w:val="28"/>
          <w:szCs w:val="28"/>
        </w:rPr>
        <w:t>продукци</w:t>
      </w:r>
      <w:r>
        <w:rPr>
          <w:rFonts w:ascii="Times New Roman" w:hAnsi="Times New Roman" w:cs="Times New Roman"/>
          <w:sz w:val="28"/>
          <w:szCs w:val="28"/>
        </w:rPr>
        <w:t>ю, так и положительно сказаться на конкурентоспособности зерновых и зерн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бобовых данного предприятия.</w:t>
      </w: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1E24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0019" w:rsidRPr="00B30019" w:rsidRDefault="00B30019" w:rsidP="00B30019">
      <w:pPr>
        <w:tabs>
          <w:tab w:val="left" w:pos="2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0019">
        <w:rPr>
          <w:rFonts w:ascii="Times New Roman" w:hAnsi="Times New Roman" w:cs="Times New Roman"/>
          <w:sz w:val="28"/>
          <w:szCs w:val="28"/>
        </w:rPr>
        <w:t>Заключение</w:t>
      </w:r>
    </w:p>
    <w:p w:rsidR="0046712C" w:rsidRDefault="0046712C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12C" w:rsidRDefault="0046712C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в данной курсовой работе </w:t>
      </w:r>
      <w:r w:rsidR="006F20BD">
        <w:rPr>
          <w:rFonts w:ascii="Times New Roman" w:hAnsi="Times New Roman" w:cs="Times New Roman"/>
          <w:sz w:val="28"/>
          <w:szCs w:val="28"/>
        </w:rPr>
        <w:t>нами были рассмотрены современное состояние и перспективы производства зерновых и зернобобовых культур в РФ, а также</w:t>
      </w:r>
      <w:r w:rsidR="006F20BD" w:rsidRPr="006F20BD">
        <w:rPr>
          <w:rFonts w:ascii="Times New Roman" w:hAnsi="Times New Roman" w:cs="Times New Roman"/>
          <w:sz w:val="28"/>
          <w:szCs w:val="28"/>
        </w:rPr>
        <w:t xml:space="preserve"> </w:t>
      </w:r>
      <w:r w:rsidR="006F20BD">
        <w:rPr>
          <w:rFonts w:ascii="Times New Roman" w:hAnsi="Times New Roman" w:cs="Times New Roman"/>
          <w:sz w:val="28"/>
          <w:szCs w:val="28"/>
        </w:rPr>
        <w:t>п</w:t>
      </w:r>
      <w:r w:rsidR="006F20BD" w:rsidRPr="00581A9A">
        <w:rPr>
          <w:rFonts w:ascii="Times New Roman" w:hAnsi="Times New Roman" w:cs="Times New Roman"/>
          <w:sz w:val="28"/>
          <w:szCs w:val="28"/>
        </w:rPr>
        <w:t>оказатели</w:t>
      </w:r>
      <w:r w:rsidR="006F20BD">
        <w:rPr>
          <w:rFonts w:ascii="Times New Roman" w:hAnsi="Times New Roman" w:cs="Times New Roman"/>
          <w:sz w:val="28"/>
          <w:szCs w:val="28"/>
        </w:rPr>
        <w:t xml:space="preserve"> и факторы</w:t>
      </w:r>
      <w:r w:rsidR="006F20BD" w:rsidRPr="00581A9A">
        <w:rPr>
          <w:rFonts w:ascii="Times New Roman" w:hAnsi="Times New Roman" w:cs="Times New Roman"/>
          <w:sz w:val="28"/>
          <w:szCs w:val="28"/>
        </w:rPr>
        <w:t xml:space="preserve"> </w:t>
      </w:r>
      <w:r w:rsidR="006F20BD">
        <w:rPr>
          <w:rFonts w:ascii="Times New Roman" w:hAnsi="Times New Roman" w:cs="Times New Roman"/>
          <w:sz w:val="28"/>
          <w:szCs w:val="28"/>
        </w:rPr>
        <w:t>эффективности производства зерновых и зернобобовых культур. Мы пришли к выводу о том, что э</w:t>
      </w:r>
      <w:r w:rsidR="006F20BD" w:rsidRPr="00405811">
        <w:rPr>
          <w:rFonts w:ascii="Times New Roman" w:hAnsi="Times New Roman" w:cs="Times New Roman"/>
          <w:sz w:val="28"/>
          <w:szCs w:val="28"/>
        </w:rPr>
        <w:t>ффективность зе</w:t>
      </w:r>
      <w:r w:rsidR="006F20BD" w:rsidRPr="00405811">
        <w:rPr>
          <w:rFonts w:ascii="Times New Roman" w:hAnsi="Times New Roman" w:cs="Times New Roman"/>
          <w:sz w:val="28"/>
          <w:szCs w:val="28"/>
        </w:rPr>
        <w:t>р</w:t>
      </w:r>
      <w:r w:rsidR="006F20BD" w:rsidRPr="00405811">
        <w:rPr>
          <w:rFonts w:ascii="Times New Roman" w:hAnsi="Times New Roman" w:cs="Times New Roman"/>
          <w:sz w:val="28"/>
          <w:szCs w:val="28"/>
        </w:rPr>
        <w:t>нового производства в сложившихся экономических условиях определяется комплексом природно-климатических, научно-технических, технологических и организационно-экономических факторов.</w:t>
      </w:r>
    </w:p>
    <w:p w:rsidR="006F20BD" w:rsidRDefault="006F20BD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основании проведенного нами анализа производстве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ного потенциал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3001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B30019"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 нами были сд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ланы следующие выводы:</w:t>
      </w:r>
    </w:p>
    <w:p w:rsidR="006F20BD" w:rsidRDefault="006F20BD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2014 по 2016 годы произошло увеличение производительности 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B30019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B30019">
        <w:rPr>
          <w:rFonts w:ascii="Times New Roman" w:hAnsi="Times New Roman" w:cs="Times New Roman"/>
          <w:sz w:val="28"/>
          <w:szCs w:val="28"/>
        </w:rPr>
        <w:t xml:space="preserve">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за счет 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личения произведенной валовой продукции на 20,7%</w:t>
      </w:r>
      <w:r w:rsidR="00961A5A">
        <w:rPr>
          <w:rFonts w:ascii="Times New Roman" w:hAnsi="Times New Roman" w:cs="Times New Roman"/>
          <w:sz w:val="28"/>
          <w:szCs w:val="28"/>
        </w:rPr>
        <w:t xml:space="preserve"> в расчете на 1 работн</w:t>
      </w:r>
      <w:r w:rsidR="00961A5A">
        <w:rPr>
          <w:rFonts w:ascii="Times New Roman" w:hAnsi="Times New Roman" w:cs="Times New Roman"/>
          <w:sz w:val="28"/>
          <w:szCs w:val="28"/>
        </w:rPr>
        <w:t>и</w:t>
      </w:r>
      <w:r w:rsidR="00961A5A">
        <w:rPr>
          <w:rFonts w:ascii="Times New Roman" w:hAnsi="Times New Roman" w:cs="Times New Roman"/>
          <w:sz w:val="28"/>
          <w:szCs w:val="28"/>
        </w:rPr>
        <w:t>ка;</w:t>
      </w:r>
    </w:p>
    <w:p w:rsidR="00961A5A" w:rsidRDefault="00961A5A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данный период произошло повышение </w:t>
      </w:r>
      <w:r w:rsidRPr="0032520E">
        <w:rPr>
          <w:rFonts w:ascii="Times New Roman" w:hAnsi="Times New Roman" w:cs="Times New Roman"/>
          <w:sz w:val="28"/>
          <w:szCs w:val="28"/>
        </w:rPr>
        <w:t>эффективности использов</w:t>
      </w:r>
      <w:r w:rsidRPr="0032520E">
        <w:rPr>
          <w:rFonts w:ascii="Times New Roman" w:hAnsi="Times New Roman" w:cs="Times New Roman"/>
          <w:sz w:val="28"/>
          <w:szCs w:val="28"/>
        </w:rPr>
        <w:t>а</w:t>
      </w:r>
      <w:r w:rsidRPr="0032520E">
        <w:rPr>
          <w:rFonts w:ascii="Times New Roman" w:hAnsi="Times New Roman" w:cs="Times New Roman"/>
          <w:sz w:val="28"/>
          <w:szCs w:val="28"/>
        </w:rPr>
        <w:t>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средств данным предприятием.</w:t>
      </w:r>
    </w:p>
    <w:p w:rsidR="006F20BD" w:rsidRDefault="00961A5A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произошло повышение экономической эффективности использования земельных ресурсов, которое с 2014 по 2016 годы обеспечивалось в первую очередь производством и реализацией зерновых и зернобобовых;</w:t>
      </w:r>
    </w:p>
    <w:p w:rsidR="00961A5A" w:rsidRDefault="00961A5A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произошло повышение уровня рентабельности на 756,3% за счет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изводства и реализации продукции растениеводства;</w:t>
      </w:r>
    </w:p>
    <w:p w:rsidR="00961A5A" w:rsidRDefault="00961A5A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выручка от реализации </w:t>
      </w:r>
      <w:r w:rsidRPr="00CB0CA7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 возросла на 35,8% за счет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уровня реализации</w:t>
      </w:r>
      <w:r w:rsidRPr="00CB0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 раст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ниеводства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45,3%;</w:t>
      </w:r>
    </w:p>
    <w:p w:rsidR="00961A5A" w:rsidRDefault="00961A5A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прибыль предприятия с 2014 по 2016 годы возросла на 54,8%.</w:t>
      </w:r>
    </w:p>
    <w:p w:rsidR="00961A5A" w:rsidRDefault="00961A5A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нами была проанализирована </w:t>
      </w:r>
      <w:r w:rsidR="00AA32CF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производства зерновых и зернобобовых </w:t>
      </w:r>
      <w:r w:rsidR="00AA32CF" w:rsidRPr="00B30019">
        <w:rPr>
          <w:rFonts w:ascii="Times New Roman" w:hAnsi="Times New Roman" w:cs="Times New Roman"/>
          <w:sz w:val="28"/>
          <w:szCs w:val="28"/>
        </w:rPr>
        <w:t>ООО «Агропредприятие Бессерг</w:t>
      </w:r>
      <w:r w:rsidR="00AA32CF" w:rsidRPr="00B30019">
        <w:rPr>
          <w:rFonts w:ascii="Times New Roman" w:hAnsi="Times New Roman" w:cs="Times New Roman"/>
          <w:sz w:val="28"/>
          <w:szCs w:val="28"/>
        </w:rPr>
        <w:t>е</w:t>
      </w:r>
      <w:r w:rsidR="00AA32CF" w:rsidRPr="00B30019">
        <w:rPr>
          <w:rFonts w:ascii="Times New Roman" w:hAnsi="Times New Roman" w:cs="Times New Roman"/>
          <w:sz w:val="28"/>
          <w:szCs w:val="28"/>
        </w:rPr>
        <w:t>невское»</w:t>
      </w:r>
      <w:r w:rsidR="00AA32CF">
        <w:rPr>
          <w:rFonts w:ascii="Times New Roman" w:hAnsi="Times New Roman" w:cs="Times New Roman"/>
          <w:sz w:val="28"/>
          <w:szCs w:val="28"/>
        </w:rPr>
        <w:t>, после чего были сделаны следующие выводы:</w:t>
      </w:r>
    </w:p>
    <w:p w:rsidR="00AA32CF" w:rsidRDefault="00AA32CF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предприятии за данный период наблюдался стабильный и устойч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вый рост удельной доли зерновых и зернобобовых в структуре выручки от реализации продукции растениеводства и в структуре общей выручки от ре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лизации продукции и услуг предприятия;</w:t>
      </w:r>
    </w:p>
    <w:p w:rsidR="00AA32CF" w:rsidRDefault="00AA32CF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продажа зерновых и зернобобовых способствовала значительному увеличению прибыли данного предприятия на 995,5%;</w:t>
      </w:r>
    </w:p>
    <w:p w:rsidR="00AA32CF" w:rsidRDefault="00AA32CF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произошло повышение уровня рентабельности зерновых и зернобоб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вых на 919% за обозначенный нами период;</w:t>
      </w:r>
    </w:p>
    <w:p w:rsidR="00AA32CF" w:rsidRDefault="00AA32CF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2014 по 2016 годы себестоимость зерновых и зернобобовых в </w:t>
      </w:r>
      <w:r w:rsidRPr="007342DE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  <w:r>
        <w:rPr>
          <w:rFonts w:ascii="Times New Roman" w:hAnsi="Times New Roman" w:cs="Times New Roman"/>
          <w:sz w:val="28"/>
          <w:szCs w:val="28"/>
        </w:rPr>
        <w:t xml:space="preserve">  возросла на 77,7%;</w:t>
      </w:r>
    </w:p>
    <w:p w:rsidR="00AA32CF" w:rsidRDefault="00AA32CF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4"/>
        </w:rPr>
        <w:t>с 2014 по 2016 годы урожайность озимых зерновых культуры увел</w:t>
      </w:r>
      <w:r>
        <w:rPr>
          <w:rFonts w:ascii="Times New Roman" w:hAnsi="Times New Roman" w:cs="Times New Roman"/>
          <w:sz w:val="28"/>
          <w:szCs w:val="24"/>
        </w:rPr>
        <w:t>и</w:t>
      </w:r>
      <w:r>
        <w:rPr>
          <w:rFonts w:ascii="Times New Roman" w:hAnsi="Times New Roman" w:cs="Times New Roman"/>
          <w:sz w:val="28"/>
          <w:szCs w:val="24"/>
        </w:rPr>
        <w:t xml:space="preserve">чилась на 51,5%, а валовой сбор данной культуры увеличился на </w:t>
      </w:r>
      <w:r w:rsidR="006C33B2">
        <w:rPr>
          <w:rFonts w:ascii="Times New Roman" w:hAnsi="Times New Roman" w:cs="Times New Roman"/>
          <w:sz w:val="28"/>
          <w:szCs w:val="24"/>
        </w:rPr>
        <w:t>71,2%;</w:t>
      </w:r>
    </w:p>
    <w:p w:rsidR="00B30019" w:rsidRDefault="00B30019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проведенно</w:t>
      </w:r>
      <w:r w:rsidR="00AA32C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нами </w:t>
      </w:r>
      <w:r w:rsidR="006C33B2">
        <w:rPr>
          <w:rFonts w:ascii="Times New Roman" w:hAnsi="Times New Roman" w:cs="Times New Roman"/>
          <w:sz w:val="28"/>
          <w:szCs w:val="28"/>
        </w:rPr>
        <w:t xml:space="preserve">анализа </w:t>
      </w:r>
      <w:r w:rsidRPr="00B30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можем придти к закл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чению</w:t>
      </w:r>
      <w:r w:rsidR="006C33B2">
        <w:rPr>
          <w:rFonts w:ascii="Times New Roman" w:hAnsi="Times New Roman" w:cs="Times New Roman"/>
          <w:sz w:val="28"/>
          <w:szCs w:val="28"/>
        </w:rPr>
        <w:t xml:space="preserve"> о том, что д</w:t>
      </w:r>
      <w:r w:rsidRPr="00B30019">
        <w:rPr>
          <w:rFonts w:ascii="Times New Roman" w:hAnsi="Times New Roman" w:cs="Times New Roman"/>
          <w:sz w:val="28"/>
          <w:szCs w:val="28"/>
        </w:rPr>
        <w:t xml:space="preserve">анное </w:t>
      </w:r>
      <w:proofErr w:type="spellStart"/>
      <w:r w:rsidR="006C33B2">
        <w:rPr>
          <w:rFonts w:ascii="Times New Roman" w:hAnsi="Times New Roman" w:cs="Times New Roman"/>
          <w:sz w:val="28"/>
          <w:szCs w:val="28"/>
        </w:rPr>
        <w:t>агропредприятие</w:t>
      </w:r>
      <w:proofErr w:type="spellEnd"/>
      <w:r w:rsidR="006C33B2">
        <w:rPr>
          <w:rFonts w:ascii="Times New Roman" w:hAnsi="Times New Roman" w:cs="Times New Roman"/>
          <w:sz w:val="28"/>
          <w:szCs w:val="28"/>
        </w:rPr>
        <w:t xml:space="preserve"> характеризуется в последние годы тенденцией к повышению экономической эффективности производства своей продукции, в частности, </w:t>
      </w:r>
      <w:r w:rsidR="00415289">
        <w:rPr>
          <w:rFonts w:ascii="Times New Roman" w:hAnsi="Times New Roman" w:cs="Times New Roman"/>
          <w:sz w:val="28"/>
          <w:szCs w:val="28"/>
        </w:rPr>
        <w:t>зерновых и зернобобовых, которые оказывают зн</w:t>
      </w:r>
      <w:r w:rsidR="00415289">
        <w:rPr>
          <w:rFonts w:ascii="Times New Roman" w:hAnsi="Times New Roman" w:cs="Times New Roman"/>
          <w:sz w:val="28"/>
          <w:szCs w:val="28"/>
        </w:rPr>
        <w:t>а</w:t>
      </w:r>
      <w:r w:rsidR="00415289">
        <w:rPr>
          <w:rFonts w:ascii="Times New Roman" w:hAnsi="Times New Roman" w:cs="Times New Roman"/>
          <w:sz w:val="28"/>
          <w:szCs w:val="28"/>
        </w:rPr>
        <w:t>чительное влияние на рост прибыли, произведенной и реализованной пр</w:t>
      </w:r>
      <w:r w:rsidR="00415289">
        <w:rPr>
          <w:rFonts w:ascii="Times New Roman" w:hAnsi="Times New Roman" w:cs="Times New Roman"/>
          <w:sz w:val="28"/>
          <w:szCs w:val="28"/>
        </w:rPr>
        <w:t>о</w:t>
      </w:r>
      <w:r w:rsidR="00415289">
        <w:rPr>
          <w:rFonts w:ascii="Times New Roman" w:hAnsi="Times New Roman" w:cs="Times New Roman"/>
          <w:sz w:val="28"/>
          <w:szCs w:val="28"/>
        </w:rPr>
        <w:t xml:space="preserve">дукции предприятия и рентабельность </w:t>
      </w:r>
      <w:r w:rsidR="00415289" w:rsidRPr="00B30019">
        <w:rPr>
          <w:rFonts w:ascii="Times New Roman" w:hAnsi="Times New Roman" w:cs="Times New Roman"/>
          <w:sz w:val="28"/>
          <w:szCs w:val="28"/>
        </w:rPr>
        <w:t>ООО «Агропредприятие Бессергене</w:t>
      </w:r>
      <w:r w:rsidR="00415289" w:rsidRPr="00B30019">
        <w:rPr>
          <w:rFonts w:ascii="Times New Roman" w:hAnsi="Times New Roman" w:cs="Times New Roman"/>
          <w:sz w:val="28"/>
          <w:szCs w:val="28"/>
        </w:rPr>
        <w:t>в</w:t>
      </w:r>
      <w:r w:rsidR="00415289" w:rsidRPr="00B30019">
        <w:rPr>
          <w:rFonts w:ascii="Times New Roman" w:hAnsi="Times New Roman" w:cs="Times New Roman"/>
          <w:sz w:val="28"/>
          <w:szCs w:val="28"/>
        </w:rPr>
        <w:t>ское»</w:t>
      </w:r>
      <w:r w:rsidR="004152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5289" w:rsidRDefault="00415289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Данному агропредприятию с целью дальнейшего повышения эконом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эффективности производства зерновых и зернобобовых можно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ложить мероприятия, предполагающие интенсификацию производства, т.е., </w:t>
      </w:r>
      <w:r w:rsidRPr="00415289">
        <w:rPr>
          <w:rFonts w:ascii="Times New Roman" w:hAnsi="Times New Roman" w:cs="Times New Roman"/>
          <w:sz w:val="28"/>
          <w:szCs w:val="28"/>
        </w:rPr>
        <w:t>дополнительны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289">
        <w:rPr>
          <w:rFonts w:ascii="Times New Roman" w:hAnsi="Times New Roman" w:cs="Times New Roman"/>
          <w:sz w:val="28"/>
          <w:szCs w:val="28"/>
        </w:rPr>
        <w:t xml:space="preserve"> вложени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15289">
        <w:rPr>
          <w:rFonts w:ascii="Times New Roman" w:hAnsi="Times New Roman" w:cs="Times New Roman"/>
          <w:sz w:val="28"/>
          <w:szCs w:val="28"/>
        </w:rPr>
        <w:t>, направленны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5289">
        <w:rPr>
          <w:rFonts w:ascii="Times New Roman" w:hAnsi="Times New Roman" w:cs="Times New Roman"/>
          <w:sz w:val="28"/>
          <w:szCs w:val="28"/>
        </w:rPr>
        <w:t xml:space="preserve"> на внедрение достижений науки, передовой </w:t>
      </w:r>
      <w:r>
        <w:rPr>
          <w:rFonts w:ascii="Times New Roman" w:hAnsi="Times New Roman" w:cs="Times New Roman"/>
          <w:sz w:val="28"/>
          <w:szCs w:val="28"/>
        </w:rPr>
        <w:t>агро</w:t>
      </w:r>
      <w:r w:rsidRPr="00415289">
        <w:rPr>
          <w:rFonts w:ascii="Times New Roman" w:hAnsi="Times New Roman" w:cs="Times New Roman"/>
          <w:sz w:val="28"/>
          <w:szCs w:val="28"/>
        </w:rPr>
        <w:t>техники и прогрессивной технологии, которые</w:t>
      </w:r>
      <w:r>
        <w:rPr>
          <w:rFonts w:ascii="Times New Roman" w:hAnsi="Times New Roman" w:cs="Times New Roman"/>
          <w:sz w:val="28"/>
          <w:szCs w:val="28"/>
        </w:rPr>
        <w:t xml:space="preserve"> бы могли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собствовать </w:t>
      </w:r>
      <w:r w:rsidRPr="00415289">
        <w:rPr>
          <w:rFonts w:ascii="Times New Roman" w:hAnsi="Times New Roman" w:cs="Times New Roman"/>
          <w:sz w:val="28"/>
          <w:szCs w:val="28"/>
        </w:rPr>
        <w:t xml:space="preserve"> рост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15289">
        <w:rPr>
          <w:rFonts w:ascii="Times New Roman" w:hAnsi="Times New Roman" w:cs="Times New Roman"/>
          <w:sz w:val="28"/>
          <w:szCs w:val="28"/>
        </w:rPr>
        <w:t xml:space="preserve"> урожайности </w:t>
      </w:r>
      <w:r>
        <w:rPr>
          <w:rFonts w:ascii="Times New Roman" w:hAnsi="Times New Roman" w:cs="Times New Roman"/>
          <w:sz w:val="28"/>
          <w:szCs w:val="28"/>
        </w:rPr>
        <w:t>и повышению качества зерновых и зерноб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бовых.</w:t>
      </w:r>
      <w:r w:rsidR="008F1607" w:rsidRPr="008F16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019" w:rsidRPr="00B30019" w:rsidRDefault="00B30019" w:rsidP="00B30019">
      <w:pPr>
        <w:tabs>
          <w:tab w:val="left" w:pos="256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3FD" w:rsidRDefault="00DC73FD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73FD" w:rsidRDefault="00DC73FD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3FD">
        <w:rPr>
          <w:rFonts w:ascii="Times New Roman" w:hAnsi="Times New Roman" w:cs="Times New Roman"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C73FD" w:rsidRDefault="00DC73FD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C73FD">
        <w:rPr>
          <w:rFonts w:ascii="Times New Roman" w:hAnsi="Times New Roman" w:cs="Times New Roman"/>
          <w:sz w:val="28"/>
          <w:szCs w:val="28"/>
        </w:rPr>
        <w:t>«Стратегия национальной безопасности Российской Федерации до 2020 года» [Электронный ресурс</w:t>
      </w:r>
      <w:proofErr w:type="gramStart"/>
      <w:r w:rsidRPr="00DC73FD">
        <w:rPr>
          <w:rFonts w:ascii="Times New Roman" w:hAnsi="Times New Roman" w:cs="Times New Roman"/>
          <w:sz w:val="28"/>
          <w:szCs w:val="28"/>
        </w:rPr>
        <w:t xml:space="preserve"> ]</w:t>
      </w:r>
      <w:proofErr w:type="gramEnd"/>
      <w:r w:rsidRPr="00DC73FD">
        <w:rPr>
          <w:rFonts w:ascii="Times New Roman" w:hAnsi="Times New Roman" w:cs="Times New Roman"/>
          <w:sz w:val="28"/>
          <w:szCs w:val="28"/>
        </w:rPr>
        <w:t>// URL: https://rg.ru/2009/05/19/strategia-dok.html (дата обращения: 04.06.2018)</w:t>
      </w:r>
    </w:p>
    <w:p w:rsidR="00DC73FD" w:rsidRDefault="00DC73FD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116CF" w:rsidRPr="004116CF">
        <w:rPr>
          <w:rFonts w:ascii="Times New Roman" w:hAnsi="Times New Roman" w:cs="Times New Roman"/>
          <w:sz w:val="28"/>
          <w:szCs w:val="28"/>
        </w:rPr>
        <w:t>Статья 68. Межмуниципальные организации, Закона № 131 «Об общих принципах организации местного самоуправления в РФ» [Электронный р</w:t>
      </w:r>
      <w:r w:rsidR="004116CF" w:rsidRPr="004116CF">
        <w:rPr>
          <w:rFonts w:ascii="Times New Roman" w:hAnsi="Times New Roman" w:cs="Times New Roman"/>
          <w:sz w:val="28"/>
          <w:szCs w:val="28"/>
        </w:rPr>
        <w:t>е</w:t>
      </w:r>
      <w:r w:rsidR="004116CF" w:rsidRPr="004116CF">
        <w:rPr>
          <w:rFonts w:ascii="Times New Roman" w:hAnsi="Times New Roman" w:cs="Times New Roman"/>
          <w:sz w:val="28"/>
          <w:szCs w:val="28"/>
        </w:rPr>
        <w:t>сурс</w:t>
      </w:r>
      <w:r w:rsidR="004116CF">
        <w:rPr>
          <w:rFonts w:ascii="Times New Roman" w:hAnsi="Times New Roman" w:cs="Times New Roman"/>
          <w:sz w:val="28"/>
          <w:szCs w:val="28"/>
        </w:rPr>
        <w:t>]</w:t>
      </w:r>
      <w:r w:rsidR="004116CF" w:rsidRPr="004116CF">
        <w:rPr>
          <w:rFonts w:ascii="Times New Roman" w:hAnsi="Times New Roman" w:cs="Times New Roman"/>
          <w:sz w:val="28"/>
          <w:szCs w:val="28"/>
        </w:rPr>
        <w:t>//URL:http://www.consultant.ru/document/cons_doc_LAW_44571/b4bb8e7e3b86dd1a76cfe3f81bbb942ff81a840e/ (дата обращения: 04.06.2018)</w:t>
      </w:r>
    </w:p>
    <w:p w:rsidR="004116CF" w:rsidRDefault="004116CF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F1607">
        <w:rPr>
          <w:rFonts w:ascii="Times New Roman" w:hAnsi="Times New Roman" w:cs="Times New Roman"/>
          <w:sz w:val="28"/>
          <w:szCs w:val="28"/>
        </w:rPr>
        <w:t>Формы отчетности о финансово-экономическом состоянии товаропроизв</w:t>
      </w:r>
      <w:r w:rsidR="008F1607">
        <w:rPr>
          <w:rFonts w:ascii="Times New Roman" w:hAnsi="Times New Roman" w:cs="Times New Roman"/>
          <w:sz w:val="28"/>
          <w:szCs w:val="28"/>
        </w:rPr>
        <w:t>о</w:t>
      </w:r>
      <w:r w:rsidR="008F1607">
        <w:rPr>
          <w:rFonts w:ascii="Times New Roman" w:hAnsi="Times New Roman" w:cs="Times New Roman"/>
          <w:sz w:val="28"/>
          <w:szCs w:val="28"/>
        </w:rPr>
        <w:t xml:space="preserve">дителей АПК за 2014-2016 гг. </w:t>
      </w:r>
      <w:r w:rsidR="008F1607" w:rsidRPr="00B30019">
        <w:rPr>
          <w:rFonts w:ascii="Times New Roman" w:hAnsi="Times New Roman" w:cs="Times New Roman"/>
          <w:sz w:val="28"/>
          <w:szCs w:val="28"/>
        </w:rPr>
        <w:t>ООО «Агропредприятие Бессергеневское»</w:t>
      </w:r>
    </w:p>
    <w:p w:rsidR="008F1607" w:rsidRDefault="008F1607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F1607">
        <w:rPr>
          <w:rFonts w:ascii="Times New Roman" w:hAnsi="Times New Roman" w:cs="Times New Roman"/>
          <w:sz w:val="28"/>
          <w:szCs w:val="28"/>
        </w:rPr>
        <w:t>Алтухов, А.А. Основные направления стимулирования повышения качес</w:t>
      </w:r>
      <w:r w:rsidRPr="008F1607">
        <w:rPr>
          <w:rFonts w:ascii="Times New Roman" w:hAnsi="Times New Roman" w:cs="Times New Roman"/>
          <w:sz w:val="28"/>
          <w:szCs w:val="28"/>
        </w:rPr>
        <w:t>т</w:t>
      </w:r>
      <w:r w:rsidR="006074AA">
        <w:rPr>
          <w:rFonts w:ascii="Times New Roman" w:hAnsi="Times New Roman" w:cs="Times New Roman"/>
          <w:sz w:val="28"/>
          <w:szCs w:val="28"/>
        </w:rPr>
        <w:t>ва сельхозпродукции/А.А. Алту</w:t>
      </w:r>
      <w:r w:rsidRPr="008F1607">
        <w:rPr>
          <w:rFonts w:ascii="Times New Roman" w:hAnsi="Times New Roman" w:cs="Times New Roman"/>
          <w:sz w:val="28"/>
          <w:szCs w:val="28"/>
        </w:rPr>
        <w:t>хов// АПК: экономика, управление, 2017. - №3.- С. 16-17.</w:t>
      </w:r>
    </w:p>
    <w:p w:rsidR="008F1607" w:rsidRDefault="008F1607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F1607">
        <w:t xml:space="preserve"> </w:t>
      </w:r>
      <w:proofErr w:type="spellStart"/>
      <w:r w:rsidRPr="008F1607">
        <w:rPr>
          <w:rFonts w:ascii="Times New Roman" w:hAnsi="Times New Roman" w:cs="Times New Roman"/>
          <w:sz w:val="28"/>
          <w:szCs w:val="28"/>
        </w:rPr>
        <w:t>Горпинченко</w:t>
      </w:r>
      <w:proofErr w:type="spellEnd"/>
      <w:r w:rsidRPr="008F1607">
        <w:rPr>
          <w:rFonts w:ascii="Times New Roman" w:hAnsi="Times New Roman" w:cs="Times New Roman"/>
          <w:sz w:val="28"/>
          <w:szCs w:val="28"/>
        </w:rPr>
        <w:t xml:space="preserve"> К.А. Эффективность производства зерна по ресурсосбер</w:t>
      </w:r>
      <w:r w:rsidRPr="008F1607">
        <w:rPr>
          <w:rFonts w:ascii="Times New Roman" w:hAnsi="Times New Roman" w:cs="Times New Roman"/>
          <w:sz w:val="28"/>
          <w:szCs w:val="28"/>
        </w:rPr>
        <w:t>е</w:t>
      </w:r>
      <w:r w:rsidR="006074AA">
        <w:rPr>
          <w:rFonts w:ascii="Times New Roman" w:hAnsi="Times New Roman" w:cs="Times New Roman"/>
          <w:sz w:val="28"/>
          <w:szCs w:val="28"/>
        </w:rPr>
        <w:t xml:space="preserve">гающим технологиям/К.А. </w:t>
      </w:r>
      <w:proofErr w:type="spellStart"/>
      <w:r w:rsidR="006074AA">
        <w:rPr>
          <w:rFonts w:ascii="Times New Roman" w:hAnsi="Times New Roman" w:cs="Times New Roman"/>
          <w:sz w:val="28"/>
          <w:szCs w:val="28"/>
        </w:rPr>
        <w:t>Горпин</w:t>
      </w:r>
      <w:r w:rsidRPr="008F1607">
        <w:rPr>
          <w:rFonts w:ascii="Times New Roman" w:hAnsi="Times New Roman" w:cs="Times New Roman"/>
          <w:sz w:val="28"/>
          <w:szCs w:val="28"/>
        </w:rPr>
        <w:t>ченко</w:t>
      </w:r>
      <w:proofErr w:type="spellEnd"/>
      <w:r w:rsidRPr="008F1607">
        <w:rPr>
          <w:rFonts w:ascii="Times New Roman" w:hAnsi="Times New Roman" w:cs="Times New Roman"/>
          <w:sz w:val="28"/>
          <w:szCs w:val="28"/>
        </w:rPr>
        <w:t>//АПК: Экономика, управление, 2016. - №9. – С.53-54.</w:t>
      </w:r>
    </w:p>
    <w:p w:rsidR="00BB1434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6074AA">
        <w:rPr>
          <w:rFonts w:ascii="Times New Roman" w:hAnsi="Times New Roman" w:cs="Times New Roman"/>
          <w:sz w:val="28"/>
          <w:szCs w:val="28"/>
        </w:rPr>
        <w:t>Зяблов</w:t>
      </w:r>
      <w:proofErr w:type="spellEnd"/>
      <w:r w:rsidRPr="006074AA">
        <w:rPr>
          <w:rFonts w:ascii="Times New Roman" w:hAnsi="Times New Roman" w:cs="Times New Roman"/>
          <w:sz w:val="28"/>
          <w:szCs w:val="28"/>
        </w:rPr>
        <w:t>, Е.С. Интенсификация как фактор повышения экономической э</w:t>
      </w:r>
      <w:r w:rsidRPr="006074AA">
        <w:rPr>
          <w:rFonts w:ascii="Times New Roman" w:hAnsi="Times New Roman" w:cs="Times New Roman"/>
          <w:sz w:val="28"/>
          <w:szCs w:val="28"/>
        </w:rPr>
        <w:t>ф</w:t>
      </w:r>
      <w:r w:rsidRPr="006074AA">
        <w:rPr>
          <w:rFonts w:ascii="Times New Roman" w:hAnsi="Times New Roman" w:cs="Times New Roman"/>
          <w:sz w:val="28"/>
          <w:szCs w:val="28"/>
        </w:rPr>
        <w:t>фективности производства зерновых и зернобоб</w:t>
      </w:r>
      <w:r w:rsidRPr="006074AA">
        <w:rPr>
          <w:rFonts w:ascii="Times New Roman" w:hAnsi="Times New Roman" w:cs="Times New Roman"/>
          <w:sz w:val="28"/>
          <w:szCs w:val="28"/>
        </w:rPr>
        <w:t>о</w:t>
      </w:r>
      <w:r w:rsidRPr="006074AA">
        <w:rPr>
          <w:rFonts w:ascii="Times New Roman" w:hAnsi="Times New Roman" w:cs="Times New Roman"/>
          <w:sz w:val="28"/>
          <w:szCs w:val="28"/>
        </w:rPr>
        <w:t>вых/</w:t>
      </w:r>
      <w:proofErr w:type="spellStart"/>
      <w:r w:rsidRPr="006074AA">
        <w:rPr>
          <w:rFonts w:ascii="Times New Roman" w:hAnsi="Times New Roman" w:cs="Times New Roman"/>
          <w:sz w:val="28"/>
          <w:szCs w:val="28"/>
        </w:rPr>
        <w:t>Е.С.Зяблов</w:t>
      </w:r>
      <w:proofErr w:type="spellEnd"/>
      <w:r w:rsidRPr="006074AA">
        <w:rPr>
          <w:rFonts w:ascii="Times New Roman" w:hAnsi="Times New Roman" w:cs="Times New Roman"/>
          <w:sz w:val="28"/>
          <w:szCs w:val="28"/>
        </w:rPr>
        <w:t>//Земледелие, 2015. - № 5.- С. 23-24.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074AA">
        <w:rPr>
          <w:rFonts w:ascii="Times New Roman" w:hAnsi="Times New Roman" w:cs="Times New Roman"/>
          <w:sz w:val="28"/>
          <w:szCs w:val="28"/>
        </w:rPr>
        <w:t>Климов, В.Г. Проблемы и перспективы приоритетного развития эк</w:t>
      </w:r>
      <w:r>
        <w:rPr>
          <w:rFonts w:ascii="Times New Roman" w:hAnsi="Times New Roman" w:cs="Times New Roman"/>
          <w:sz w:val="28"/>
          <w:szCs w:val="28"/>
        </w:rPr>
        <w:t>ономики сельского хозяйства Рос</w:t>
      </w:r>
      <w:r w:rsidRPr="006074AA">
        <w:rPr>
          <w:rFonts w:ascii="Times New Roman" w:hAnsi="Times New Roman" w:cs="Times New Roman"/>
          <w:sz w:val="28"/>
          <w:szCs w:val="28"/>
        </w:rPr>
        <w:t xml:space="preserve">сии/В.Г.Климов// Достижения науки и техники АПК, 2016. -№ 12. -С. 11-12.    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074AA">
        <w:rPr>
          <w:rFonts w:ascii="Times New Roman" w:hAnsi="Times New Roman" w:cs="Times New Roman"/>
          <w:sz w:val="28"/>
          <w:szCs w:val="28"/>
        </w:rPr>
        <w:t>Козлов, В.В. Государственное управление инновационным развитием эк</w:t>
      </w:r>
      <w:r w:rsidRPr="006074AA">
        <w:rPr>
          <w:rFonts w:ascii="Times New Roman" w:hAnsi="Times New Roman" w:cs="Times New Roman"/>
          <w:sz w:val="28"/>
          <w:szCs w:val="28"/>
        </w:rPr>
        <w:t>о</w:t>
      </w:r>
      <w:r w:rsidRPr="006074AA">
        <w:rPr>
          <w:rFonts w:ascii="Times New Roman" w:hAnsi="Times New Roman" w:cs="Times New Roman"/>
          <w:sz w:val="28"/>
          <w:szCs w:val="28"/>
        </w:rPr>
        <w:t>номики АПК/В.В.Козлов//Экономические исследования: анализ состояния и перспективы развития, 2015. - № 19. –С. 26-28.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6074AA">
        <w:rPr>
          <w:rFonts w:ascii="Times New Roman" w:hAnsi="Times New Roman" w:cs="Times New Roman"/>
          <w:sz w:val="28"/>
          <w:szCs w:val="28"/>
        </w:rPr>
        <w:t>Моисеев, В.А. Значение селекции и семеноводства в повышении эффе</w:t>
      </w:r>
      <w:r w:rsidRPr="006074AA">
        <w:rPr>
          <w:rFonts w:ascii="Times New Roman" w:hAnsi="Times New Roman" w:cs="Times New Roman"/>
          <w:sz w:val="28"/>
          <w:szCs w:val="28"/>
        </w:rPr>
        <w:t>к</w:t>
      </w:r>
      <w:r w:rsidRPr="006074AA">
        <w:rPr>
          <w:rFonts w:ascii="Times New Roman" w:hAnsi="Times New Roman" w:cs="Times New Roman"/>
          <w:sz w:val="28"/>
          <w:szCs w:val="28"/>
        </w:rPr>
        <w:t>тивности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зерно</w:t>
      </w:r>
      <w:r w:rsidRPr="006074AA">
        <w:rPr>
          <w:rFonts w:ascii="Times New Roman" w:hAnsi="Times New Roman" w:cs="Times New Roman"/>
          <w:sz w:val="28"/>
          <w:szCs w:val="28"/>
        </w:rPr>
        <w:t>вых/В.А.Моисеев//Международный сельскох</w:t>
      </w:r>
      <w:r w:rsidRPr="006074AA">
        <w:rPr>
          <w:rFonts w:ascii="Times New Roman" w:hAnsi="Times New Roman" w:cs="Times New Roman"/>
          <w:sz w:val="28"/>
          <w:szCs w:val="28"/>
        </w:rPr>
        <w:t>о</w:t>
      </w:r>
      <w:r w:rsidRPr="006074AA">
        <w:rPr>
          <w:rFonts w:ascii="Times New Roman" w:hAnsi="Times New Roman" w:cs="Times New Roman"/>
          <w:sz w:val="28"/>
          <w:szCs w:val="28"/>
        </w:rPr>
        <w:t>зяйственный журнал, 2016. - №.15. – С. 48-49.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r w:rsidRPr="006074AA">
        <w:rPr>
          <w:rFonts w:ascii="Times New Roman" w:hAnsi="Times New Roman" w:cs="Times New Roman"/>
          <w:sz w:val="28"/>
          <w:szCs w:val="28"/>
        </w:rPr>
        <w:t xml:space="preserve">Пичугин, О.А. Управление конкуренцией на рынке сельскохозяйственных товаров как основа </w:t>
      </w:r>
      <w:proofErr w:type="spellStart"/>
      <w:r w:rsidRPr="006074AA">
        <w:rPr>
          <w:rFonts w:ascii="Times New Roman" w:hAnsi="Times New Roman" w:cs="Times New Roman"/>
          <w:sz w:val="28"/>
          <w:szCs w:val="28"/>
        </w:rPr>
        <w:t>инноваци-онного</w:t>
      </w:r>
      <w:proofErr w:type="spellEnd"/>
      <w:r w:rsidRPr="006074AA">
        <w:rPr>
          <w:rFonts w:ascii="Times New Roman" w:hAnsi="Times New Roman" w:cs="Times New Roman"/>
          <w:sz w:val="28"/>
          <w:szCs w:val="28"/>
        </w:rPr>
        <w:t xml:space="preserve"> развития экономики АПК/О.А Пич</w:t>
      </w:r>
      <w:r w:rsidRPr="006074AA">
        <w:rPr>
          <w:rFonts w:ascii="Times New Roman" w:hAnsi="Times New Roman" w:cs="Times New Roman"/>
          <w:sz w:val="28"/>
          <w:szCs w:val="28"/>
        </w:rPr>
        <w:t>у</w:t>
      </w:r>
      <w:r w:rsidRPr="006074AA">
        <w:rPr>
          <w:rFonts w:ascii="Times New Roman" w:hAnsi="Times New Roman" w:cs="Times New Roman"/>
          <w:sz w:val="28"/>
          <w:szCs w:val="28"/>
        </w:rPr>
        <w:t>гин// АПК региона</w:t>
      </w:r>
      <w:proofErr w:type="gramStart"/>
      <w:r w:rsidRPr="006074A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074AA">
        <w:rPr>
          <w:rFonts w:ascii="Times New Roman" w:hAnsi="Times New Roman" w:cs="Times New Roman"/>
          <w:sz w:val="28"/>
          <w:szCs w:val="28"/>
        </w:rPr>
        <w:t xml:space="preserve"> системность, инновации, инвестиции, 2015. - №8. – С.31-32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6074AA">
        <w:rPr>
          <w:rFonts w:ascii="Times New Roman" w:hAnsi="Times New Roman" w:cs="Times New Roman"/>
          <w:sz w:val="28"/>
          <w:szCs w:val="28"/>
        </w:rPr>
        <w:t xml:space="preserve">Полушина, И.С. Повышение экономической эффективности производства </w:t>
      </w:r>
      <w:proofErr w:type="spellStart"/>
      <w:proofErr w:type="gramStart"/>
      <w:r w:rsidRPr="006074AA">
        <w:rPr>
          <w:rFonts w:ascii="Times New Roman" w:hAnsi="Times New Roman" w:cs="Times New Roman"/>
          <w:sz w:val="28"/>
          <w:szCs w:val="28"/>
        </w:rPr>
        <w:t>зерно-вых</w:t>
      </w:r>
      <w:proofErr w:type="spellEnd"/>
      <w:proofErr w:type="gramEnd"/>
      <w:r w:rsidRPr="006074AA">
        <w:rPr>
          <w:rFonts w:ascii="Times New Roman" w:hAnsi="Times New Roman" w:cs="Times New Roman"/>
          <w:sz w:val="28"/>
          <w:szCs w:val="28"/>
        </w:rPr>
        <w:t>/И.С.Полушина//Экономические науки, 2017. - №4. – С. 39-41.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6074AA">
        <w:rPr>
          <w:rFonts w:ascii="Times New Roman" w:hAnsi="Times New Roman" w:cs="Times New Roman"/>
          <w:sz w:val="28"/>
          <w:szCs w:val="28"/>
        </w:rPr>
        <w:t>Раева</w:t>
      </w:r>
      <w:proofErr w:type="spellEnd"/>
      <w:r w:rsidRPr="006074AA">
        <w:rPr>
          <w:rFonts w:ascii="Times New Roman" w:hAnsi="Times New Roman" w:cs="Times New Roman"/>
          <w:sz w:val="28"/>
          <w:szCs w:val="28"/>
        </w:rPr>
        <w:t xml:space="preserve"> С.А. Современное состояние и экономическая эффективность пр</w:t>
      </w:r>
      <w:r w:rsidRPr="006074AA">
        <w:rPr>
          <w:rFonts w:ascii="Times New Roman" w:hAnsi="Times New Roman" w:cs="Times New Roman"/>
          <w:sz w:val="28"/>
          <w:szCs w:val="28"/>
        </w:rPr>
        <w:t>о</w:t>
      </w:r>
      <w:r w:rsidRPr="006074AA">
        <w:rPr>
          <w:rFonts w:ascii="Times New Roman" w:hAnsi="Times New Roman" w:cs="Times New Roman"/>
          <w:sz w:val="28"/>
          <w:szCs w:val="28"/>
        </w:rPr>
        <w:t xml:space="preserve">изводства зерновых и </w:t>
      </w:r>
      <w:proofErr w:type="spellStart"/>
      <w:proofErr w:type="gramStart"/>
      <w:r w:rsidRPr="006074AA">
        <w:rPr>
          <w:rFonts w:ascii="Times New Roman" w:hAnsi="Times New Roman" w:cs="Times New Roman"/>
          <w:sz w:val="28"/>
          <w:szCs w:val="28"/>
        </w:rPr>
        <w:t>зернобобо-вых</w:t>
      </w:r>
      <w:proofErr w:type="spellEnd"/>
      <w:proofErr w:type="gramEnd"/>
      <w:r w:rsidRPr="006074AA">
        <w:rPr>
          <w:rFonts w:ascii="Times New Roman" w:hAnsi="Times New Roman" w:cs="Times New Roman"/>
          <w:sz w:val="28"/>
          <w:szCs w:val="28"/>
        </w:rPr>
        <w:t xml:space="preserve">/С.А. </w:t>
      </w:r>
      <w:proofErr w:type="spellStart"/>
      <w:r w:rsidRPr="006074AA">
        <w:rPr>
          <w:rFonts w:ascii="Times New Roman" w:hAnsi="Times New Roman" w:cs="Times New Roman"/>
          <w:sz w:val="28"/>
          <w:szCs w:val="28"/>
        </w:rPr>
        <w:t>Раева</w:t>
      </w:r>
      <w:proofErr w:type="spellEnd"/>
      <w:r w:rsidRPr="006074AA">
        <w:rPr>
          <w:rFonts w:ascii="Times New Roman" w:hAnsi="Times New Roman" w:cs="Times New Roman"/>
          <w:sz w:val="28"/>
          <w:szCs w:val="28"/>
        </w:rPr>
        <w:t>//Зерновое хозяйство,2015. - №19. –С. 56-57.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6074AA">
        <w:rPr>
          <w:rFonts w:ascii="Times New Roman" w:hAnsi="Times New Roman" w:cs="Times New Roman"/>
          <w:sz w:val="28"/>
          <w:szCs w:val="28"/>
        </w:rPr>
        <w:t>Родионова, Е.В. Стратегическое управление в АПК/Е.В.Родионова//В м</w:t>
      </w:r>
      <w:r w:rsidRPr="006074AA">
        <w:rPr>
          <w:rFonts w:ascii="Times New Roman" w:hAnsi="Times New Roman" w:cs="Times New Roman"/>
          <w:sz w:val="28"/>
          <w:szCs w:val="28"/>
        </w:rPr>
        <w:t>и</w:t>
      </w:r>
      <w:r w:rsidRPr="006074AA">
        <w:rPr>
          <w:rFonts w:ascii="Times New Roman" w:hAnsi="Times New Roman" w:cs="Times New Roman"/>
          <w:sz w:val="28"/>
          <w:szCs w:val="28"/>
        </w:rPr>
        <w:t>ре научных открытий, 2016. - № 11. – С. 31-32.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6074AA">
        <w:rPr>
          <w:rFonts w:ascii="Times New Roman" w:hAnsi="Times New Roman" w:cs="Times New Roman"/>
          <w:sz w:val="28"/>
          <w:szCs w:val="28"/>
        </w:rPr>
        <w:t>Федорова, Н.В. Оценка эффективности использования пашни при прои</w:t>
      </w:r>
      <w:r w:rsidRPr="006074AA">
        <w:rPr>
          <w:rFonts w:ascii="Times New Roman" w:hAnsi="Times New Roman" w:cs="Times New Roman"/>
          <w:sz w:val="28"/>
          <w:szCs w:val="28"/>
        </w:rPr>
        <w:t>з</w:t>
      </w:r>
      <w:r w:rsidRPr="006074AA">
        <w:rPr>
          <w:rFonts w:ascii="Times New Roman" w:hAnsi="Times New Roman" w:cs="Times New Roman"/>
          <w:sz w:val="28"/>
          <w:szCs w:val="28"/>
        </w:rPr>
        <w:t xml:space="preserve">водстве </w:t>
      </w:r>
      <w:proofErr w:type="spellStart"/>
      <w:proofErr w:type="gramStart"/>
      <w:r w:rsidRPr="006074AA">
        <w:rPr>
          <w:rFonts w:ascii="Times New Roman" w:hAnsi="Times New Roman" w:cs="Times New Roman"/>
          <w:sz w:val="28"/>
          <w:szCs w:val="28"/>
        </w:rPr>
        <w:t>зер-на</w:t>
      </w:r>
      <w:proofErr w:type="spellEnd"/>
      <w:proofErr w:type="gramEnd"/>
      <w:r w:rsidRPr="006074AA">
        <w:rPr>
          <w:rFonts w:ascii="Times New Roman" w:hAnsi="Times New Roman" w:cs="Times New Roman"/>
          <w:sz w:val="28"/>
          <w:szCs w:val="28"/>
        </w:rPr>
        <w:t xml:space="preserve">/Н.В.Федорова//Вестник Чувашского </w:t>
      </w:r>
      <w:r>
        <w:rPr>
          <w:rFonts w:ascii="Times New Roman" w:hAnsi="Times New Roman" w:cs="Times New Roman"/>
          <w:sz w:val="28"/>
          <w:szCs w:val="28"/>
        </w:rPr>
        <w:t xml:space="preserve">университета, 2015. - №8. С. 25- </w:t>
      </w:r>
      <w:r w:rsidRPr="006074AA">
        <w:rPr>
          <w:rFonts w:ascii="Times New Roman" w:hAnsi="Times New Roman" w:cs="Times New Roman"/>
          <w:sz w:val="28"/>
          <w:szCs w:val="28"/>
        </w:rPr>
        <w:t>26.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6074AA">
        <w:rPr>
          <w:rFonts w:ascii="Times New Roman" w:hAnsi="Times New Roman" w:cs="Times New Roman"/>
          <w:sz w:val="28"/>
          <w:szCs w:val="28"/>
        </w:rPr>
        <w:t xml:space="preserve">Черняк, М.И.  Зарубежный опыт в управлении экономикой АПК/М.И.Черняк//Экономика сельского </w:t>
      </w:r>
      <w:proofErr w:type="spellStart"/>
      <w:proofErr w:type="gramStart"/>
      <w:r w:rsidRPr="006074AA">
        <w:rPr>
          <w:rFonts w:ascii="Times New Roman" w:hAnsi="Times New Roman" w:cs="Times New Roman"/>
          <w:sz w:val="28"/>
          <w:szCs w:val="28"/>
        </w:rPr>
        <w:t>хо-зяйства</w:t>
      </w:r>
      <w:proofErr w:type="spellEnd"/>
      <w:proofErr w:type="gramEnd"/>
      <w:r w:rsidRPr="006074AA">
        <w:rPr>
          <w:rFonts w:ascii="Times New Roman" w:hAnsi="Times New Roman" w:cs="Times New Roman"/>
          <w:sz w:val="28"/>
          <w:szCs w:val="28"/>
        </w:rPr>
        <w:t>,  2015. - № 2. – С. 43-44.</w:t>
      </w:r>
    </w:p>
    <w:p w:rsidR="006074AA" w:rsidRDefault="006074AA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6074AA">
        <w:rPr>
          <w:rFonts w:ascii="Times New Roman" w:hAnsi="Times New Roman" w:cs="Times New Roman"/>
          <w:sz w:val="28"/>
          <w:szCs w:val="28"/>
        </w:rPr>
        <w:t>Чухина</w:t>
      </w:r>
      <w:proofErr w:type="spellEnd"/>
      <w:r w:rsidRPr="006074AA">
        <w:rPr>
          <w:rFonts w:ascii="Times New Roman" w:hAnsi="Times New Roman" w:cs="Times New Roman"/>
          <w:sz w:val="28"/>
          <w:szCs w:val="28"/>
        </w:rPr>
        <w:t>, О.В. Агрономическая эффективность применения удобрений при производстве зерна озимой ржи/</w:t>
      </w:r>
      <w:proofErr w:type="spellStart"/>
      <w:r w:rsidRPr="006074AA">
        <w:rPr>
          <w:rFonts w:ascii="Times New Roman" w:hAnsi="Times New Roman" w:cs="Times New Roman"/>
          <w:sz w:val="28"/>
          <w:szCs w:val="28"/>
        </w:rPr>
        <w:t>О.В.Чухина</w:t>
      </w:r>
      <w:proofErr w:type="spellEnd"/>
      <w:r w:rsidRPr="006074AA">
        <w:rPr>
          <w:rFonts w:ascii="Times New Roman" w:hAnsi="Times New Roman" w:cs="Times New Roman"/>
          <w:sz w:val="28"/>
          <w:szCs w:val="28"/>
        </w:rPr>
        <w:t>//Аграрная наука, 2017. - №16. – С. 18.</w:t>
      </w: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434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0BD" w:rsidRDefault="006F20BD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79C1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- </w:t>
      </w:r>
      <w:r w:rsidR="009E79C1" w:rsidRPr="009E79C1">
        <w:rPr>
          <w:rFonts w:ascii="Times New Roman" w:hAnsi="Times New Roman" w:cs="Times New Roman"/>
          <w:sz w:val="28"/>
          <w:szCs w:val="28"/>
        </w:rPr>
        <w:t xml:space="preserve">Показатели эффективности использования </w:t>
      </w:r>
      <w:proofErr w:type="gramStart"/>
      <w:r w:rsidR="009E79C1" w:rsidRPr="009E79C1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  <w:r w:rsidR="009E79C1" w:rsidRPr="009E79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434" w:rsidRDefault="009E79C1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9C1">
        <w:rPr>
          <w:rFonts w:ascii="Times New Roman" w:hAnsi="Times New Roman" w:cs="Times New Roman"/>
          <w:sz w:val="28"/>
          <w:szCs w:val="28"/>
        </w:rPr>
        <w:t>ресурсов</w:t>
      </w:r>
    </w:p>
    <w:p w:rsidR="009E79C1" w:rsidRDefault="009E79C1" w:rsidP="009E79C1">
      <w:pPr>
        <w:tabs>
          <w:tab w:val="left" w:pos="727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193"/>
        <w:gridCol w:w="996"/>
        <w:gridCol w:w="1884"/>
        <w:gridCol w:w="1884"/>
        <w:gridCol w:w="1901"/>
      </w:tblGrid>
      <w:tr w:rsidR="009E79C1" w:rsidRPr="002F21C0" w:rsidTr="000A4156">
        <w:tc>
          <w:tcPr>
            <w:tcW w:w="2193" w:type="dxa"/>
            <w:vMerge w:val="restart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4764" w:type="dxa"/>
            <w:gridSpan w:val="3"/>
          </w:tcPr>
          <w:p w:rsidR="009E79C1" w:rsidRPr="000B1B83" w:rsidRDefault="009E79C1" w:rsidP="000A4156">
            <w:pPr>
              <w:jc w:val="center"/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Годы</w:t>
            </w:r>
          </w:p>
        </w:tc>
        <w:tc>
          <w:tcPr>
            <w:tcW w:w="1901" w:type="dxa"/>
            <w:vMerge w:val="restart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2016 </w:t>
            </w:r>
            <w:r w:rsidRPr="000B1B83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2014</w:t>
            </w:r>
            <w:r w:rsidRPr="000B1B83">
              <w:rPr>
                <w:rFonts w:ascii="Times New Roman" w:hAnsi="Times New Roman"/>
              </w:rPr>
              <w:t>, %</w:t>
            </w:r>
          </w:p>
        </w:tc>
      </w:tr>
      <w:tr w:rsidR="009E79C1" w:rsidRPr="002F21C0" w:rsidTr="000A4156">
        <w:tc>
          <w:tcPr>
            <w:tcW w:w="2193" w:type="dxa"/>
            <w:vMerge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2014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2015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2016</w:t>
            </w:r>
          </w:p>
        </w:tc>
        <w:tc>
          <w:tcPr>
            <w:tcW w:w="1901" w:type="dxa"/>
            <w:vMerge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</w:tc>
      </w:tr>
      <w:tr w:rsidR="009E79C1" w:rsidRPr="002F21C0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Валовая продукция, в расчете на 100 га с.-х. угодий, тыс</w:t>
            </w:r>
            <w:proofErr w:type="gramStart"/>
            <w:r w:rsidRPr="000B1B83">
              <w:rPr>
                <w:rFonts w:ascii="Times New Roman" w:hAnsi="Times New Roman"/>
              </w:rPr>
              <w:t>.р</w:t>
            </w:r>
            <w:proofErr w:type="gramEnd"/>
            <w:r w:rsidRPr="000B1B83">
              <w:rPr>
                <w:rFonts w:ascii="Times New Roman" w:hAnsi="Times New Roman"/>
              </w:rPr>
              <w:t>уб.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1679,2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1788,4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1911,8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113,9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 растениеводства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1528,0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1640,2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1781,4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116,6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 животноводства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151,2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148,2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130,4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86,2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Прибыль в расчете на 100 га с.-х. уг</w:t>
            </w:r>
            <w:r w:rsidRPr="000B1B83">
              <w:rPr>
                <w:rFonts w:ascii="Times New Roman" w:hAnsi="Times New Roman"/>
              </w:rPr>
              <w:t>о</w:t>
            </w:r>
            <w:r w:rsidRPr="000B1B83">
              <w:rPr>
                <w:rFonts w:ascii="Times New Roman" w:hAnsi="Times New Roman"/>
              </w:rPr>
              <w:t>дий, тыс</w:t>
            </w:r>
            <w:proofErr w:type="gramStart"/>
            <w:r w:rsidRPr="000B1B83">
              <w:rPr>
                <w:rFonts w:ascii="Times New Roman" w:hAnsi="Times New Roman"/>
              </w:rPr>
              <w:t>.р</w:t>
            </w:r>
            <w:proofErr w:type="gramEnd"/>
            <w:r w:rsidRPr="000B1B83">
              <w:rPr>
                <w:rFonts w:ascii="Times New Roman" w:hAnsi="Times New Roman"/>
              </w:rPr>
              <w:t>уб.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48,2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864,3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533,5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1106,9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 растениеводства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53,0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871,2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540,6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1020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 животноводства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-4,8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-6,9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-7,1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-147,9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Производство пр</w:t>
            </w:r>
            <w:r w:rsidRPr="000B1B83">
              <w:rPr>
                <w:rFonts w:ascii="Times New Roman" w:hAnsi="Times New Roman"/>
              </w:rPr>
              <w:t>о</w:t>
            </w:r>
            <w:r w:rsidRPr="000B1B83">
              <w:rPr>
                <w:rFonts w:ascii="Times New Roman" w:hAnsi="Times New Roman"/>
              </w:rPr>
              <w:t>дукции в расчете на 100 га с.-х. угодий, ц: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 прирост КРС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6,5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13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9,4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144,6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 прирост овец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1,3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0,4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0,9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69,2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Производство пр</w:t>
            </w:r>
            <w:r w:rsidRPr="000B1B83">
              <w:rPr>
                <w:rFonts w:ascii="Times New Roman" w:hAnsi="Times New Roman"/>
              </w:rPr>
              <w:t>и</w:t>
            </w:r>
            <w:r w:rsidRPr="000B1B83">
              <w:rPr>
                <w:rFonts w:ascii="Times New Roman" w:hAnsi="Times New Roman"/>
              </w:rPr>
              <w:t>роста свиней в ра</w:t>
            </w:r>
            <w:r w:rsidRPr="000B1B83">
              <w:rPr>
                <w:rFonts w:ascii="Times New Roman" w:hAnsi="Times New Roman"/>
              </w:rPr>
              <w:t>с</w:t>
            </w:r>
            <w:r w:rsidRPr="000B1B83">
              <w:rPr>
                <w:rFonts w:ascii="Times New Roman" w:hAnsi="Times New Roman"/>
              </w:rPr>
              <w:t>чете на 100 га па</w:t>
            </w:r>
            <w:r w:rsidRPr="000B1B83">
              <w:rPr>
                <w:rFonts w:ascii="Times New Roman" w:hAnsi="Times New Roman"/>
              </w:rPr>
              <w:t>ш</w:t>
            </w:r>
            <w:r w:rsidRPr="000B1B83">
              <w:rPr>
                <w:rFonts w:ascii="Times New Roman" w:hAnsi="Times New Roman"/>
              </w:rPr>
              <w:t>ни, ц: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4,7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 xml:space="preserve">Производство зерна в расчете на 100 га посевов зерновых и зернобобовых, </w:t>
            </w:r>
            <w:proofErr w:type="spellStart"/>
            <w:r w:rsidRPr="000B1B83">
              <w:rPr>
                <w:rFonts w:ascii="Times New Roman" w:hAnsi="Times New Roman"/>
              </w:rPr>
              <w:t>ц</w:t>
            </w:r>
            <w:proofErr w:type="spellEnd"/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2779,6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3738,3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3905,8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171,3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Выращено скота в живой массе в ра</w:t>
            </w:r>
            <w:r w:rsidRPr="000B1B83">
              <w:rPr>
                <w:rFonts w:ascii="Times New Roman" w:hAnsi="Times New Roman"/>
              </w:rPr>
              <w:t>с</w:t>
            </w:r>
            <w:r w:rsidRPr="000B1B83">
              <w:rPr>
                <w:rFonts w:ascii="Times New Roman" w:hAnsi="Times New Roman"/>
              </w:rPr>
              <w:t xml:space="preserve">чете на 100 га </w:t>
            </w:r>
            <w:proofErr w:type="spellStart"/>
            <w:r w:rsidRPr="000B1B83">
              <w:rPr>
                <w:rFonts w:ascii="Times New Roman" w:hAnsi="Times New Roman"/>
              </w:rPr>
              <w:t>с.-х</w:t>
            </w:r>
            <w:proofErr w:type="spellEnd"/>
            <w:r w:rsidRPr="000B1B83">
              <w:rPr>
                <w:rFonts w:ascii="Times New Roman" w:hAnsi="Times New Roman"/>
              </w:rPr>
              <w:t xml:space="preserve"> угодий, </w:t>
            </w:r>
            <w:proofErr w:type="spellStart"/>
            <w:r w:rsidRPr="000B1B83">
              <w:rPr>
                <w:rFonts w:ascii="Times New Roman" w:hAnsi="Times New Roman"/>
              </w:rPr>
              <w:t>ц</w:t>
            </w:r>
            <w:proofErr w:type="spellEnd"/>
            <w:r w:rsidRPr="000B1B83">
              <w:rPr>
                <w:rFonts w:ascii="Times New Roman" w:hAnsi="Times New Roman"/>
              </w:rPr>
              <w:t>.</w:t>
            </w:r>
          </w:p>
          <w:p w:rsidR="009E79C1" w:rsidRPr="000B1B83" w:rsidRDefault="009E79C1" w:rsidP="000A4156">
            <w:pPr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12,5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14,5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10,8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86,4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Товарная продукция в расчете на 100 га с.-х. угодий, тыс</w:t>
            </w:r>
            <w:proofErr w:type="gramStart"/>
            <w:r w:rsidRPr="000B1B83">
              <w:rPr>
                <w:rFonts w:ascii="Times New Roman" w:hAnsi="Times New Roman"/>
              </w:rPr>
              <w:t>.р</w:t>
            </w:r>
            <w:proofErr w:type="gramEnd"/>
            <w:r w:rsidRPr="000B1B83">
              <w:rPr>
                <w:rFonts w:ascii="Times New Roman" w:hAnsi="Times New Roman"/>
              </w:rPr>
              <w:t>уб..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1643,4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2493,3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1970,8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119,9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 растениеводства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1498,0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2422,1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1854,8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123,8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- животноводства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145,4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71,2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116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79,8</w:t>
            </w:r>
          </w:p>
        </w:tc>
      </w:tr>
      <w:tr w:rsidR="009E79C1" w:rsidTr="000A4156">
        <w:tc>
          <w:tcPr>
            <w:tcW w:w="2193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Условное поголовье животных в расчете на 100 га с.-х. уг</w:t>
            </w:r>
            <w:r w:rsidRPr="000B1B83">
              <w:rPr>
                <w:rFonts w:ascii="Times New Roman" w:hAnsi="Times New Roman"/>
              </w:rPr>
              <w:t>о</w:t>
            </w:r>
            <w:r w:rsidRPr="000B1B83">
              <w:rPr>
                <w:rFonts w:ascii="Times New Roman" w:hAnsi="Times New Roman"/>
              </w:rPr>
              <w:t>дий, гол.</w:t>
            </w:r>
          </w:p>
        </w:tc>
        <w:tc>
          <w:tcPr>
            <w:tcW w:w="996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17,6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20,6</w:t>
            </w:r>
          </w:p>
        </w:tc>
        <w:tc>
          <w:tcPr>
            <w:tcW w:w="1884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23</w:t>
            </w:r>
          </w:p>
        </w:tc>
        <w:tc>
          <w:tcPr>
            <w:tcW w:w="1901" w:type="dxa"/>
          </w:tcPr>
          <w:p w:rsidR="009E79C1" w:rsidRPr="000B1B83" w:rsidRDefault="009E79C1" w:rsidP="000A4156">
            <w:pPr>
              <w:rPr>
                <w:rFonts w:ascii="Times New Roman" w:hAnsi="Times New Roman"/>
              </w:rPr>
            </w:pPr>
            <w:r w:rsidRPr="000B1B83">
              <w:rPr>
                <w:rFonts w:ascii="Times New Roman" w:hAnsi="Times New Roman"/>
              </w:rPr>
              <w:t>130,7</w:t>
            </w:r>
          </w:p>
        </w:tc>
      </w:tr>
    </w:tbl>
    <w:p w:rsidR="009E79C1" w:rsidRPr="000B1B83" w:rsidRDefault="009E79C1" w:rsidP="009E79C1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BB1434" w:rsidRPr="001E24A2" w:rsidRDefault="00BB1434" w:rsidP="00B30019">
      <w:pPr>
        <w:tabs>
          <w:tab w:val="left" w:pos="2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434" w:rsidRPr="001E24A2" w:rsidSect="0054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ABC" w:rsidRDefault="00D63ABC" w:rsidP="00D86D3C">
      <w:pPr>
        <w:spacing w:after="0" w:line="240" w:lineRule="auto"/>
      </w:pPr>
      <w:r>
        <w:separator/>
      </w:r>
    </w:p>
  </w:endnote>
  <w:endnote w:type="continuationSeparator" w:id="0">
    <w:p w:rsidR="00D63ABC" w:rsidRDefault="00D63ABC" w:rsidP="00D86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ABC" w:rsidRDefault="00D63ABC" w:rsidP="00D86D3C">
      <w:pPr>
        <w:spacing w:after="0" w:line="240" w:lineRule="auto"/>
      </w:pPr>
      <w:r>
        <w:separator/>
      </w:r>
    </w:p>
  </w:footnote>
  <w:footnote w:type="continuationSeparator" w:id="0">
    <w:p w:rsidR="00D63ABC" w:rsidRDefault="00D63ABC" w:rsidP="00D86D3C">
      <w:pPr>
        <w:spacing w:after="0" w:line="240" w:lineRule="auto"/>
      </w:pPr>
      <w:r>
        <w:continuationSeparator/>
      </w:r>
    </w:p>
  </w:footnote>
  <w:footnote w:id="1">
    <w:p w:rsidR="00DB73A6" w:rsidRPr="00242C19" w:rsidRDefault="00DB73A6">
      <w:pPr>
        <w:pStyle w:val="a3"/>
        <w:rPr>
          <w:rFonts w:ascii="Times New Roman" w:hAnsi="Times New Roman" w:cs="Times New Roman"/>
        </w:rPr>
      </w:pPr>
      <w:r w:rsidRPr="00242C19">
        <w:rPr>
          <w:rStyle w:val="a5"/>
          <w:rFonts w:ascii="Times New Roman" w:hAnsi="Times New Roman" w:cs="Times New Roman"/>
        </w:rPr>
        <w:footnoteRef/>
      </w:r>
      <w:r w:rsidRPr="00242C19">
        <w:rPr>
          <w:rFonts w:ascii="Times New Roman" w:hAnsi="Times New Roman" w:cs="Times New Roman"/>
        </w:rPr>
        <w:t xml:space="preserve"> Климов, В.Г. Проблемы и перспективы приоритетного развития экономики сельского хозяйства Ро</w:t>
      </w:r>
      <w:r w:rsidRPr="00242C19">
        <w:rPr>
          <w:rFonts w:ascii="Times New Roman" w:hAnsi="Times New Roman" w:cs="Times New Roman"/>
        </w:rPr>
        <w:t>с</w:t>
      </w:r>
      <w:r w:rsidRPr="00242C19">
        <w:rPr>
          <w:rFonts w:ascii="Times New Roman" w:hAnsi="Times New Roman" w:cs="Times New Roman"/>
        </w:rPr>
        <w:t>сии</w:t>
      </w:r>
      <w:r>
        <w:rPr>
          <w:rFonts w:ascii="Times New Roman" w:hAnsi="Times New Roman" w:cs="Times New Roman"/>
        </w:rPr>
        <w:t>/В.Г.Климов//</w:t>
      </w:r>
      <w:r w:rsidRPr="00242C19">
        <w:t xml:space="preserve"> </w:t>
      </w:r>
      <w:r w:rsidRPr="00242C19">
        <w:rPr>
          <w:rFonts w:ascii="Times New Roman" w:hAnsi="Times New Roman" w:cs="Times New Roman"/>
        </w:rPr>
        <w:t>Дост</w:t>
      </w:r>
      <w:r>
        <w:rPr>
          <w:rFonts w:ascii="Times New Roman" w:hAnsi="Times New Roman" w:cs="Times New Roman"/>
        </w:rPr>
        <w:t>ижения науки и техники АПК, 2016. -№ 12</w:t>
      </w:r>
      <w:r w:rsidRPr="00242C19">
        <w:rPr>
          <w:rFonts w:ascii="Times New Roman" w:hAnsi="Times New Roman" w:cs="Times New Roman"/>
        </w:rPr>
        <w:t xml:space="preserve">. -С. </w:t>
      </w:r>
      <w:r>
        <w:rPr>
          <w:rFonts w:ascii="Times New Roman" w:hAnsi="Times New Roman" w:cs="Times New Roman"/>
        </w:rPr>
        <w:t>11</w:t>
      </w:r>
      <w:r w:rsidRPr="00242C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12</w:t>
      </w:r>
      <w:r w:rsidRPr="00242C19">
        <w:rPr>
          <w:rFonts w:ascii="Times New Roman" w:hAnsi="Times New Roman" w:cs="Times New Roman"/>
        </w:rPr>
        <w:t xml:space="preserve">.    </w:t>
      </w:r>
    </w:p>
  </w:footnote>
  <w:footnote w:id="2">
    <w:p w:rsidR="00DB73A6" w:rsidRPr="00242C19" w:rsidRDefault="00DB73A6">
      <w:pPr>
        <w:pStyle w:val="a3"/>
        <w:rPr>
          <w:rFonts w:ascii="Times New Roman" w:hAnsi="Times New Roman" w:cs="Times New Roman"/>
        </w:rPr>
      </w:pPr>
      <w:r w:rsidRPr="00242C19">
        <w:rPr>
          <w:rStyle w:val="a5"/>
          <w:rFonts w:ascii="Times New Roman" w:hAnsi="Times New Roman" w:cs="Times New Roman"/>
        </w:rPr>
        <w:footnoteRef/>
      </w:r>
      <w:r w:rsidRPr="00242C19">
        <w:rPr>
          <w:rFonts w:ascii="Times New Roman" w:hAnsi="Times New Roman" w:cs="Times New Roman"/>
        </w:rPr>
        <w:t xml:space="preserve"> Алтухов, А.А. Основные направления стимулирования повышения качества сельхозпродукции</w:t>
      </w:r>
      <w:r>
        <w:rPr>
          <w:rFonts w:ascii="Times New Roman" w:hAnsi="Times New Roman" w:cs="Times New Roman"/>
        </w:rPr>
        <w:t>/А.А. Алт</w:t>
      </w:r>
      <w:r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хов//</w:t>
      </w:r>
      <w:r w:rsidRPr="00242C19">
        <w:t xml:space="preserve"> </w:t>
      </w:r>
      <w:r w:rsidRPr="00242C19">
        <w:rPr>
          <w:rFonts w:ascii="Times New Roman" w:hAnsi="Times New Roman" w:cs="Times New Roman"/>
        </w:rPr>
        <w:t>АПК: экономика, управление</w:t>
      </w:r>
      <w:r>
        <w:rPr>
          <w:rFonts w:ascii="Times New Roman" w:hAnsi="Times New Roman" w:cs="Times New Roman"/>
        </w:rPr>
        <w:t>, 2017. - №3.- С. 16-17.</w:t>
      </w:r>
    </w:p>
  </w:footnote>
  <w:footnote w:id="3">
    <w:p w:rsidR="00DB73A6" w:rsidRPr="00A90B86" w:rsidRDefault="00DB73A6">
      <w:pPr>
        <w:pStyle w:val="a3"/>
        <w:rPr>
          <w:rFonts w:ascii="Times New Roman" w:hAnsi="Times New Roman" w:cs="Times New Roman"/>
        </w:rPr>
      </w:pPr>
      <w:r w:rsidRPr="00A90B86">
        <w:rPr>
          <w:rStyle w:val="a5"/>
          <w:rFonts w:ascii="Times New Roman" w:hAnsi="Times New Roman" w:cs="Times New Roman"/>
        </w:rPr>
        <w:footnoteRef/>
      </w:r>
      <w:r w:rsidRPr="00A90B86">
        <w:rPr>
          <w:rFonts w:ascii="Times New Roman" w:hAnsi="Times New Roman" w:cs="Times New Roman"/>
        </w:rPr>
        <w:t xml:space="preserve"> Пичугин, О.А. </w:t>
      </w:r>
      <w:r>
        <w:rPr>
          <w:rFonts w:ascii="Times New Roman" w:hAnsi="Times New Roman" w:cs="Times New Roman"/>
        </w:rPr>
        <w:t>У</w:t>
      </w:r>
      <w:r w:rsidRPr="00A90B86">
        <w:rPr>
          <w:rFonts w:ascii="Times New Roman" w:hAnsi="Times New Roman" w:cs="Times New Roman"/>
        </w:rPr>
        <w:t>правление конкуренцией на рынке сельскохозяйственных товаров как основа инновац</w:t>
      </w:r>
      <w:r w:rsidRPr="00A90B86">
        <w:rPr>
          <w:rFonts w:ascii="Times New Roman" w:hAnsi="Times New Roman" w:cs="Times New Roman"/>
        </w:rPr>
        <w:t>и</w:t>
      </w:r>
      <w:r w:rsidRPr="00A90B86">
        <w:rPr>
          <w:rFonts w:ascii="Times New Roman" w:hAnsi="Times New Roman" w:cs="Times New Roman"/>
        </w:rPr>
        <w:t>онного развития экономики АПК</w:t>
      </w:r>
      <w:r>
        <w:rPr>
          <w:rFonts w:ascii="Times New Roman" w:hAnsi="Times New Roman" w:cs="Times New Roman"/>
        </w:rPr>
        <w:t>/О.А Пичугин//</w:t>
      </w:r>
      <w:r w:rsidRPr="00A90B86">
        <w:rPr>
          <w:rFonts w:ascii="Times New Roman" w:hAnsi="Times New Roman" w:cs="Times New Roman"/>
        </w:rPr>
        <w:t xml:space="preserve"> АПК региона</w:t>
      </w:r>
      <w:proofErr w:type="gramStart"/>
      <w:r w:rsidRPr="00A90B86">
        <w:rPr>
          <w:rFonts w:ascii="Times New Roman" w:hAnsi="Times New Roman" w:cs="Times New Roman"/>
        </w:rPr>
        <w:t xml:space="preserve"> :</w:t>
      </w:r>
      <w:proofErr w:type="gramEnd"/>
      <w:r w:rsidRPr="00A90B86">
        <w:rPr>
          <w:rFonts w:ascii="Times New Roman" w:hAnsi="Times New Roman" w:cs="Times New Roman"/>
        </w:rPr>
        <w:t xml:space="preserve"> сис</w:t>
      </w:r>
      <w:r>
        <w:rPr>
          <w:rFonts w:ascii="Times New Roman" w:hAnsi="Times New Roman" w:cs="Times New Roman"/>
        </w:rPr>
        <w:t>темность, инновации, инвестиции, 2015. - №8. – С.31-32</w:t>
      </w:r>
    </w:p>
  </w:footnote>
  <w:footnote w:id="4">
    <w:p w:rsidR="00DB73A6" w:rsidRPr="00DC73FD" w:rsidRDefault="00DB73A6">
      <w:pPr>
        <w:pStyle w:val="a3"/>
        <w:rPr>
          <w:rFonts w:ascii="Times New Roman" w:hAnsi="Times New Roman" w:cs="Times New Roman"/>
        </w:rPr>
      </w:pPr>
      <w:r w:rsidRPr="00DC73FD">
        <w:rPr>
          <w:rStyle w:val="a5"/>
          <w:rFonts w:ascii="Times New Roman" w:hAnsi="Times New Roman" w:cs="Times New Roman"/>
        </w:rPr>
        <w:footnoteRef/>
      </w:r>
      <w:r w:rsidRPr="00DC73FD">
        <w:rPr>
          <w:rFonts w:ascii="Times New Roman" w:hAnsi="Times New Roman" w:cs="Times New Roman"/>
        </w:rPr>
        <w:t xml:space="preserve"> «Стратегия национальной безопасности Российской Федерации до 2020 года»</w:t>
      </w:r>
      <w:r w:rsidRPr="00DC73FD">
        <w:t xml:space="preserve"> </w:t>
      </w:r>
      <w:r w:rsidRPr="00DC73FD">
        <w:rPr>
          <w:rFonts w:ascii="Times New Roman" w:hAnsi="Times New Roman" w:cs="Times New Roman"/>
        </w:rPr>
        <w:t>[Электронный ресурс</w:t>
      </w:r>
      <w:proofErr w:type="gramStart"/>
      <w:r w:rsidRPr="00DC73FD">
        <w:rPr>
          <w:rFonts w:ascii="Times New Roman" w:hAnsi="Times New Roman" w:cs="Times New Roman"/>
        </w:rPr>
        <w:t xml:space="preserve"> ]</w:t>
      </w:r>
      <w:proofErr w:type="gramEnd"/>
      <w:r>
        <w:rPr>
          <w:rFonts w:ascii="Times New Roman" w:hAnsi="Times New Roman" w:cs="Times New Roman"/>
        </w:rPr>
        <w:t>//</w:t>
      </w:r>
      <w:r w:rsidRPr="00DC73FD">
        <w:t xml:space="preserve"> </w:t>
      </w:r>
      <w:r w:rsidRPr="00DC73FD">
        <w:rPr>
          <w:rFonts w:ascii="Times New Roman" w:hAnsi="Times New Roman" w:cs="Times New Roman"/>
        </w:rPr>
        <w:t>URL:</w:t>
      </w:r>
      <w:r w:rsidRPr="00DC73FD">
        <w:t xml:space="preserve"> </w:t>
      </w:r>
      <w:hyperlink r:id="rId1" w:history="1">
        <w:r w:rsidRPr="00A86D91">
          <w:rPr>
            <w:rStyle w:val="ab"/>
            <w:rFonts w:ascii="Times New Roman" w:hAnsi="Times New Roman" w:cs="Times New Roman"/>
          </w:rPr>
          <w:t>https://rg.ru/2009/05/19/strategia-dok.html</w:t>
        </w:r>
      </w:hyperlink>
      <w:r>
        <w:rPr>
          <w:rFonts w:ascii="Times New Roman" w:hAnsi="Times New Roman" w:cs="Times New Roman"/>
        </w:rPr>
        <w:t xml:space="preserve"> (дата обращения: 04.06.2018) </w:t>
      </w:r>
    </w:p>
  </w:footnote>
  <w:footnote w:id="5">
    <w:p w:rsidR="00DB73A6" w:rsidRPr="001D39AF" w:rsidRDefault="00DB73A6" w:rsidP="001D39AF">
      <w:pPr>
        <w:pStyle w:val="a3"/>
        <w:rPr>
          <w:rFonts w:ascii="Times New Roman" w:hAnsi="Times New Roman" w:cs="Times New Roman"/>
        </w:rPr>
      </w:pPr>
      <w:r w:rsidRPr="001D39AF">
        <w:rPr>
          <w:rStyle w:val="a5"/>
          <w:rFonts w:ascii="Times New Roman" w:hAnsi="Times New Roman" w:cs="Times New Roman"/>
        </w:rPr>
        <w:footnoteRef/>
      </w:r>
      <w:r w:rsidRPr="001D39AF">
        <w:rPr>
          <w:rFonts w:ascii="Times New Roman" w:hAnsi="Times New Roman" w:cs="Times New Roman"/>
        </w:rPr>
        <w:t xml:space="preserve"> Там же </w:t>
      </w:r>
    </w:p>
  </w:footnote>
  <w:footnote w:id="6">
    <w:p w:rsidR="00DB73A6" w:rsidRPr="001D39AF" w:rsidRDefault="00DB73A6">
      <w:pPr>
        <w:pStyle w:val="a3"/>
        <w:rPr>
          <w:rFonts w:ascii="Times New Roman" w:hAnsi="Times New Roman" w:cs="Times New Roman"/>
        </w:rPr>
      </w:pPr>
      <w:r w:rsidRPr="001D39AF">
        <w:rPr>
          <w:rStyle w:val="a5"/>
          <w:rFonts w:ascii="Times New Roman" w:hAnsi="Times New Roman" w:cs="Times New Roman"/>
        </w:rPr>
        <w:footnoteRef/>
      </w:r>
      <w:r w:rsidRPr="001D39AF">
        <w:rPr>
          <w:rFonts w:ascii="Times New Roman" w:hAnsi="Times New Roman" w:cs="Times New Roman"/>
        </w:rPr>
        <w:t xml:space="preserve"> Полушина, И.С. Повышение экономической эффективности производства зерн</w:t>
      </w:r>
      <w:r w:rsidRPr="001D39AF">
        <w:rPr>
          <w:rFonts w:ascii="Times New Roman" w:hAnsi="Times New Roman" w:cs="Times New Roman"/>
        </w:rPr>
        <w:t>о</w:t>
      </w:r>
      <w:r w:rsidRPr="001D39AF">
        <w:rPr>
          <w:rFonts w:ascii="Times New Roman" w:hAnsi="Times New Roman" w:cs="Times New Roman"/>
        </w:rPr>
        <w:t>вых/И.С.Полушина//Экономические науки, 2017. - №4. – С. 39-41.</w:t>
      </w:r>
    </w:p>
  </w:footnote>
  <w:footnote w:id="7">
    <w:p w:rsidR="00DB73A6" w:rsidRPr="001479B8" w:rsidRDefault="00DB73A6">
      <w:pPr>
        <w:pStyle w:val="a3"/>
        <w:rPr>
          <w:rFonts w:ascii="Times New Roman" w:hAnsi="Times New Roman" w:cs="Times New Roman"/>
        </w:rPr>
      </w:pPr>
      <w:r w:rsidRPr="001479B8">
        <w:rPr>
          <w:rStyle w:val="a5"/>
          <w:rFonts w:ascii="Times New Roman" w:hAnsi="Times New Roman" w:cs="Times New Roman"/>
        </w:rPr>
        <w:footnoteRef/>
      </w:r>
      <w:r w:rsidRPr="001479B8">
        <w:rPr>
          <w:rFonts w:ascii="Times New Roman" w:hAnsi="Times New Roman" w:cs="Times New Roman"/>
        </w:rPr>
        <w:t xml:space="preserve"> </w:t>
      </w:r>
      <w:proofErr w:type="spellStart"/>
      <w:r w:rsidRPr="001479B8">
        <w:rPr>
          <w:rFonts w:ascii="Times New Roman" w:hAnsi="Times New Roman" w:cs="Times New Roman"/>
        </w:rPr>
        <w:t>Раева</w:t>
      </w:r>
      <w:proofErr w:type="spellEnd"/>
      <w:r w:rsidRPr="001479B8">
        <w:rPr>
          <w:rFonts w:ascii="Times New Roman" w:hAnsi="Times New Roman" w:cs="Times New Roman"/>
        </w:rPr>
        <w:t xml:space="preserve"> С.А. </w:t>
      </w:r>
      <w:r>
        <w:rPr>
          <w:rFonts w:ascii="Times New Roman" w:hAnsi="Times New Roman" w:cs="Times New Roman"/>
        </w:rPr>
        <w:t>С</w:t>
      </w:r>
      <w:r w:rsidRPr="001479B8">
        <w:rPr>
          <w:rFonts w:ascii="Times New Roman" w:hAnsi="Times New Roman" w:cs="Times New Roman"/>
        </w:rPr>
        <w:t>овременное состояние и экономическая э</w:t>
      </w:r>
      <w:r>
        <w:rPr>
          <w:rFonts w:ascii="Times New Roman" w:hAnsi="Times New Roman" w:cs="Times New Roman"/>
        </w:rPr>
        <w:t>ффективность производства зерновых и зернобоб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вых/С.А. </w:t>
      </w:r>
      <w:proofErr w:type="spellStart"/>
      <w:r>
        <w:rPr>
          <w:rFonts w:ascii="Times New Roman" w:hAnsi="Times New Roman" w:cs="Times New Roman"/>
        </w:rPr>
        <w:t>Раева</w:t>
      </w:r>
      <w:proofErr w:type="spellEnd"/>
      <w:r>
        <w:rPr>
          <w:rFonts w:ascii="Times New Roman" w:hAnsi="Times New Roman" w:cs="Times New Roman"/>
        </w:rPr>
        <w:t>//Зерновое хозяйство,2015. - №19. –С. 56-57.</w:t>
      </w:r>
    </w:p>
  </w:footnote>
  <w:footnote w:id="8">
    <w:p w:rsidR="00DB73A6" w:rsidRPr="002E5F8F" w:rsidRDefault="00DB73A6">
      <w:pPr>
        <w:pStyle w:val="a3"/>
        <w:rPr>
          <w:rFonts w:ascii="Times New Roman" w:hAnsi="Times New Roman" w:cs="Times New Roman"/>
        </w:rPr>
      </w:pPr>
      <w:r w:rsidRPr="002E5F8F">
        <w:rPr>
          <w:rStyle w:val="a5"/>
          <w:rFonts w:ascii="Times New Roman" w:hAnsi="Times New Roman" w:cs="Times New Roman"/>
        </w:rPr>
        <w:footnoteRef/>
      </w:r>
      <w:r w:rsidRPr="002E5F8F">
        <w:rPr>
          <w:rFonts w:ascii="Times New Roman" w:hAnsi="Times New Roman" w:cs="Times New Roman"/>
        </w:rPr>
        <w:t xml:space="preserve"> Моисеев, В.А. Значение селекции и семеноводства в повышении </w:t>
      </w:r>
      <w:r>
        <w:rPr>
          <w:rFonts w:ascii="Times New Roman" w:hAnsi="Times New Roman" w:cs="Times New Roman"/>
        </w:rPr>
        <w:t>эффективности производства зерн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вых/В.А.Моисеев//</w:t>
      </w:r>
      <w:r w:rsidRPr="002E5F8F">
        <w:rPr>
          <w:rFonts w:ascii="Times New Roman" w:hAnsi="Times New Roman" w:cs="Times New Roman"/>
        </w:rPr>
        <w:t>Международный сельскохозяйственный журнал</w:t>
      </w:r>
      <w:r>
        <w:rPr>
          <w:rFonts w:ascii="Times New Roman" w:hAnsi="Times New Roman" w:cs="Times New Roman"/>
        </w:rPr>
        <w:t>, 2016. - №.15. – С. 48-49.</w:t>
      </w:r>
    </w:p>
  </w:footnote>
  <w:footnote w:id="9">
    <w:p w:rsidR="00DB73A6" w:rsidRPr="001479B8" w:rsidRDefault="00DB73A6">
      <w:pPr>
        <w:pStyle w:val="a3"/>
        <w:rPr>
          <w:rFonts w:ascii="Times New Roman" w:hAnsi="Times New Roman" w:cs="Times New Roman"/>
        </w:rPr>
      </w:pPr>
      <w:r w:rsidRPr="001479B8">
        <w:rPr>
          <w:rStyle w:val="a5"/>
          <w:rFonts w:ascii="Times New Roman" w:hAnsi="Times New Roman" w:cs="Times New Roman"/>
        </w:rPr>
        <w:footnoteRef/>
      </w:r>
      <w:r w:rsidRPr="001479B8">
        <w:rPr>
          <w:rFonts w:ascii="Times New Roman" w:hAnsi="Times New Roman" w:cs="Times New Roman"/>
        </w:rPr>
        <w:t xml:space="preserve"> </w:t>
      </w:r>
      <w:proofErr w:type="spellStart"/>
      <w:r w:rsidRPr="001479B8">
        <w:rPr>
          <w:rFonts w:ascii="Times New Roman" w:hAnsi="Times New Roman" w:cs="Times New Roman"/>
        </w:rPr>
        <w:t>Горпинченко</w:t>
      </w:r>
      <w:proofErr w:type="spellEnd"/>
      <w:r w:rsidRPr="001479B8">
        <w:rPr>
          <w:rFonts w:ascii="Times New Roman" w:hAnsi="Times New Roman" w:cs="Times New Roman"/>
        </w:rPr>
        <w:t xml:space="preserve"> К.А. </w:t>
      </w:r>
      <w:r>
        <w:rPr>
          <w:rFonts w:ascii="Times New Roman" w:hAnsi="Times New Roman" w:cs="Times New Roman"/>
        </w:rPr>
        <w:t>Э</w:t>
      </w:r>
      <w:r w:rsidRPr="001479B8">
        <w:rPr>
          <w:rFonts w:ascii="Times New Roman" w:hAnsi="Times New Roman" w:cs="Times New Roman"/>
        </w:rPr>
        <w:t>ффективность производства зерна по ресурсосберегающим технологиям</w:t>
      </w:r>
      <w:r>
        <w:rPr>
          <w:rFonts w:ascii="Times New Roman" w:hAnsi="Times New Roman" w:cs="Times New Roman"/>
        </w:rPr>
        <w:t xml:space="preserve">/К.А. </w:t>
      </w:r>
      <w:proofErr w:type="spellStart"/>
      <w:r>
        <w:rPr>
          <w:rFonts w:ascii="Times New Roman" w:hAnsi="Times New Roman" w:cs="Times New Roman"/>
        </w:rPr>
        <w:t>Горпи</w:t>
      </w:r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ченко</w:t>
      </w:r>
      <w:proofErr w:type="spellEnd"/>
      <w:r>
        <w:rPr>
          <w:rFonts w:ascii="Times New Roman" w:hAnsi="Times New Roman" w:cs="Times New Roman"/>
        </w:rPr>
        <w:t>//АПК: Экономика, управление, 2016. - №9. – С.53-54.</w:t>
      </w:r>
    </w:p>
  </w:footnote>
  <w:footnote w:id="10">
    <w:p w:rsidR="00DB73A6" w:rsidRPr="002E5F8F" w:rsidRDefault="00DB73A6">
      <w:pPr>
        <w:pStyle w:val="a3"/>
        <w:rPr>
          <w:rFonts w:ascii="Times New Roman" w:hAnsi="Times New Roman" w:cs="Times New Roman"/>
        </w:rPr>
      </w:pPr>
      <w:r w:rsidRPr="002E5F8F">
        <w:rPr>
          <w:rStyle w:val="a5"/>
          <w:rFonts w:ascii="Times New Roman" w:hAnsi="Times New Roman" w:cs="Times New Roman"/>
        </w:rPr>
        <w:footnoteRef/>
      </w:r>
      <w:r w:rsidRPr="002E5F8F">
        <w:rPr>
          <w:rFonts w:ascii="Times New Roman" w:hAnsi="Times New Roman" w:cs="Times New Roman"/>
        </w:rPr>
        <w:t xml:space="preserve"> Черняк, М.И.  Зарубежный опыт в управлении экономикой АПК/М.И.Черняк//Экономика сельского х</w:t>
      </w:r>
      <w:r w:rsidRPr="002E5F8F">
        <w:rPr>
          <w:rFonts w:ascii="Times New Roman" w:hAnsi="Times New Roman" w:cs="Times New Roman"/>
        </w:rPr>
        <w:t>о</w:t>
      </w:r>
      <w:r w:rsidRPr="002E5F8F">
        <w:rPr>
          <w:rFonts w:ascii="Times New Roman" w:hAnsi="Times New Roman" w:cs="Times New Roman"/>
        </w:rPr>
        <w:t>зяйства,  2015. - № 2. – С. 43-44.</w:t>
      </w:r>
    </w:p>
  </w:footnote>
  <w:footnote w:id="11">
    <w:p w:rsidR="00DB73A6" w:rsidRPr="001233A1" w:rsidRDefault="00DB73A6">
      <w:pPr>
        <w:pStyle w:val="a3"/>
        <w:rPr>
          <w:rFonts w:ascii="Times New Roman" w:hAnsi="Times New Roman" w:cs="Times New Roman"/>
        </w:rPr>
      </w:pPr>
      <w:r w:rsidRPr="001233A1">
        <w:rPr>
          <w:rStyle w:val="a5"/>
          <w:rFonts w:ascii="Times New Roman" w:hAnsi="Times New Roman" w:cs="Times New Roman"/>
        </w:rPr>
        <w:footnoteRef/>
      </w:r>
      <w:r w:rsidRPr="001233A1">
        <w:rPr>
          <w:rFonts w:ascii="Times New Roman" w:hAnsi="Times New Roman" w:cs="Times New Roman"/>
        </w:rPr>
        <w:t xml:space="preserve"> Козлов, В.В. Государственное управление инновационным развитием экономики АПК/В.В.Козлов//Экономические исследования: анализ состояния и перспективы развития, 2015. - № 19. –С. 26-28.</w:t>
      </w:r>
    </w:p>
  </w:footnote>
  <w:footnote w:id="12">
    <w:p w:rsidR="00DB73A6" w:rsidRPr="004116CF" w:rsidRDefault="00DB73A6" w:rsidP="004116CF">
      <w:pPr>
        <w:pStyle w:val="a3"/>
        <w:rPr>
          <w:rFonts w:ascii="Times New Roman" w:hAnsi="Times New Roman" w:cs="Times New Roman"/>
        </w:rPr>
      </w:pPr>
      <w:r w:rsidRPr="004116CF">
        <w:rPr>
          <w:rStyle w:val="a5"/>
          <w:rFonts w:ascii="Times New Roman" w:hAnsi="Times New Roman" w:cs="Times New Roman"/>
        </w:rPr>
        <w:footnoteRef/>
      </w:r>
      <w:r w:rsidRPr="004116CF">
        <w:rPr>
          <w:rFonts w:ascii="Times New Roman" w:hAnsi="Times New Roman" w:cs="Times New Roman"/>
        </w:rPr>
        <w:t xml:space="preserve"> Статья 68. Межмуниципальные организации, Закона № 131 «Об общих принципах организации местного самоуправления в РФ»</w:t>
      </w:r>
      <w:r>
        <w:rPr>
          <w:rFonts w:ascii="Times New Roman" w:hAnsi="Times New Roman" w:cs="Times New Roman"/>
        </w:rPr>
        <w:t xml:space="preserve"> [Электронный ресурс</w:t>
      </w:r>
      <w:proofErr w:type="gramStart"/>
      <w:r>
        <w:rPr>
          <w:rFonts w:ascii="Times New Roman" w:hAnsi="Times New Roman" w:cs="Times New Roman"/>
        </w:rPr>
        <w:t xml:space="preserve"> ]</w:t>
      </w:r>
      <w:proofErr w:type="gramEnd"/>
      <w:r>
        <w:rPr>
          <w:rFonts w:ascii="Times New Roman" w:hAnsi="Times New Roman" w:cs="Times New Roman"/>
        </w:rPr>
        <w:t>// //URL:</w:t>
      </w:r>
      <w:r w:rsidRPr="004116CF">
        <w:rPr>
          <w:rFonts w:ascii="Times New Roman" w:hAnsi="Times New Roman" w:cs="Times New Roman"/>
        </w:rPr>
        <w:t>http://www.consultant.ru/document/cons_doc_LAW_44571/b4bb8e7e3b86dd1a76cfe3f81bbb942ff81a840e/</w:t>
      </w:r>
      <w:r>
        <w:rPr>
          <w:rFonts w:ascii="Times New Roman" w:hAnsi="Times New Roman" w:cs="Times New Roman"/>
        </w:rPr>
        <w:t xml:space="preserve"> </w:t>
      </w:r>
      <w:r w:rsidRPr="004116CF">
        <w:rPr>
          <w:rFonts w:ascii="Times New Roman" w:hAnsi="Times New Roman" w:cs="Times New Roman"/>
        </w:rPr>
        <w:t>(дата обращения: 04.06.2018)</w:t>
      </w:r>
    </w:p>
  </w:footnote>
  <w:footnote w:id="13">
    <w:p w:rsidR="00DB73A6" w:rsidRPr="00EC2D36" w:rsidRDefault="00DB73A6" w:rsidP="00473CFF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Данные годовых отчетов ООО «Агропредприятие Бессергеневское»</w:t>
      </w:r>
    </w:p>
  </w:footnote>
  <w:footnote w:id="14">
    <w:p w:rsidR="00DB73A6" w:rsidRPr="00EC2D36" w:rsidRDefault="00DB73A6" w:rsidP="0096773F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Данные годовых отчетов ООО «Агропредприятие Бессергеневское»</w:t>
      </w:r>
    </w:p>
  </w:footnote>
  <w:footnote w:id="15">
    <w:p w:rsidR="00DB73A6" w:rsidRPr="00EC2D36" w:rsidRDefault="00DB73A6" w:rsidP="00715C5F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Данные годовых отчетов ООО «Агропредприятие Бессергеневское»</w:t>
      </w:r>
    </w:p>
  </w:footnote>
  <w:footnote w:id="16">
    <w:p w:rsidR="00DB73A6" w:rsidRPr="00EC2D36" w:rsidRDefault="00DB73A6" w:rsidP="00CB0CA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Данные годовых отчетов ООО «Агропредприятие Бессергеневское»</w:t>
      </w:r>
    </w:p>
  </w:footnote>
  <w:footnote w:id="17">
    <w:p w:rsidR="00DB73A6" w:rsidRPr="00EC2D36" w:rsidRDefault="00DB73A6" w:rsidP="003D373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18">
    <w:p w:rsidR="00DB73A6" w:rsidRPr="00EC2D36" w:rsidRDefault="00DB73A6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Данные годовых отчетов ООО «Агропредприятие Бессергеневское»</w:t>
      </w:r>
    </w:p>
  </w:footnote>
  <w:footnote w:id="19">
    <w:p w:rsidR="00DB73A6" w:rsidRPr="00EC2D36" w:rsidRDefault="00DB73A6" w:rsidP="00D93A54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20">
    <w:p w:rsidR="00DB73A6" w:rsidRPr="00EC2D36" w:rsidRDefault="00DB73A6" w:rsidP="007342DE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Данные годовых отчетов ООО «Агропредприятие Бессергеневское»</w:t>
      </w:r>
    </w:p>
  </w:footnote>
  <w:footnote w:id="21">
    <w:p w:rsidR="00DB73A6" w:rsidRPr="00EC2D36" w:rsidRDefault="00DB73A6" w:rsidP="00B07948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Данные годовых отчетов ООО «Агропредприятие Бессергеневское»</w:t>
      </w:r>
    </w:p>
  </w:footnote>
  <w:footnote w:id="22">
    <w:p w:rsidR="00DB73A6" w:rsidRPr="00EC2D36" w:rsidRDefault="00DB73A6" w:rsidP="00250833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Данные годовых отчетов ООО «Агропредприятие Бессергеневское»</w:t>
      </w:r>
    </w:p>
  </w:footnote>
  <w:footnote w:id="23">
    <w:p w:rsidR="00DB73A6" w:rsidRPr="00EC2D36" w:rsidRDefault="00DB73A6" w:rsidP="00FB34F7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Там же</w:t>
      </w:r>
    </w:p>
  </w:footnote>
  <w:footnote w:id="24">
    <w:p w:rsidR="00DB73A6" w:rsidRPr="003378B7" w:rsidRDefault="00DB73A6">
      <w:pPr>
        <w:pStyle w:val="a3"/>
        <w:rPr>
          <w:rFonts w:ascii="Times New Roman" w:hAnsi="Times New Roman" w:cs="Times New Roman"/>
        </w:rPr>
      </w:pPr>
      <w:r w:rsidRPr="003378B7">
        <w:rPr>
          <w:rStyle w:val="a5"/>
          <w:rFonts w:ascii="Times New Roman" w:hAnsi="Times New Roman" w:cs="Times New Roman"/>
        </w:rPr>
        <w:footnoteRef/>
      </w:r>
      <w:r w:rsidRPr="003378B7">
        <w:rPr>
          <w:rFonts w:ascii="Times New Roman" w:hAnsi="Times New Roman" w:cs="Times New Roman"/>
        </w:rPr>
        <w:t xml:space="preserve"> </w:t>
      </w:r>
      <w:proofErr w:type="spellStart"/>
      <w:r w:rsidRPr="003378B7">
        <w:rPr>
          <w:rFonts w:ascii="Times New Roman" w:hAnsi="Times New Roman" w:cs="Times New Roman"/>
        </w:rPr>
        <w:t>Чухина</w:t>
      </w:r>
      <w:proofErr w:type="spellEnd"/>
      <w:r w:rsidRPr="003378B7">
        <w:rPr>
          <w:rFonts w:ascii="Times New Roman" w:hAnsi="Times New Roman" w:cs="Times New Roman"/>
        </w:rPr>
        <w:t>, О.В. Агрономическая эффективность применения удобрений при производстве зерна озимой ржи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О.В.Чухина</w:t>
      </w:r>
      <w:proofErr w:type="spellEnd"/>
      <w:r>
        <w:rPr>
          <w:rFonts w:ascii="Times New Roman" w:hAnsi="Times New Roman" w:cs="Times New Roman"/>
        </w:rPr>
        <w:t>//Аграрная наука, 2017. - №16. – С. 18.</w:t>
      </w:r>
    </w:p>
  </w:footnote>
  <w:footnote w:id="25">
    <w:p w:rsidR="00DB73A6" w:rsidRPr="00C17A11" w:rsidRDefault="00DB73A6">
      <w:pPr>
        <w:pStyle w:val="a3"/>
        <w:rPr>
          <w:rFonts w:ascii="Times New Roman" w:hAnsi="Times New Roman" w:cs="Times New Roman"/>
        </w:rPr>
      </w:pPr>
      <w:r w:rsidRPr="00C17A11">
        <w:rPr>
          <w:rStyle w:val="a5"/>
          <w:rFonts w:ascii="Times New Roman" w:hAnsi="Times New Roman" w:cs="Times New Roman"/>
        </w:rPr>
        <w:footnoteRef/>
      </w:r>
      <w:r w:rsidRPr="00C17A11">
        <w:rPr>
          <w:rFonts w:ascii="Times New Roman" w:hAnsi="Times New Roman" w:cs="Times New Roman"/>
        </w:rPr>
        <w:t xml:space="preserve"> Федорова, Н.В. Оценка эффективности использования пашни при производстве зе</w:t>
      </w:r>
      <w:r w:rsidRPr="00C17A11">
        <w:rPr>
          <w:rFonts w:ascii="Times New Roman" w:hAnsi="Times New Roman" w:cs="Times New Roman"/>
        </w:rPr>
        <w:t>р</w:t>
      </w:r>
      <w:r w:rsidRPr="00C17A11">
        <w:rPr>
          <w:rFonts w:ascii="Times New Roman" w:hAnsi="Times New Roman" w:cs="Times New Roman"/>
        </w:rPr>
        <w:t>на/Н.В.Федорова//Вестник Чувашского университета, 2015. - №8. С. 25—26.</w:t>
      </w:r>
    </w:p>
  </w:footnote>
  <w:footnote w:id="26">
    <w:p w:rsidR="00DB73A6" w:rsidRPr="003378B7" w:rsidRDefault="00DB73A6">
      <w:pPr>
        <w:pStyle w:val="a3"/>
        <w:rPr>
          <w:rFonts w:ascii="Times New Roman" w:hAnsi="Times New Roman" w:cs="Times New Roman"/>
        </w:rPr>
      </w:pPr>
      <w:r w:rsidRPr="003378B7">
        <w:rPr>
          <w:rStyle w:val="a5"/>
          <w:rFonts w:ascii="Times New Roman" w:hAnsi="Times New Roman" w:cs="Times New Roman"/>
        </w:rPr>
        <w:footnoteRef/>
      </w:r>
      <w:r w:rsidRPr="003378B7">
        <w:rPr>
          <w:rFonts w:ascii="Times New Roman" w:hAnsi="Times New Roman" w:cs="Times New Roman"/>
        </w:rPr>
        <w:t xml:space="preserve"> </w:t>
      </w:r>
      <w:proofErr w:type="spellStart"/>
      <w:r w:rsidRPr="003378B7">
        <w:rPr>
          <w:rFonts w:ascii="Times New Roman" w:hAnsi="Times New Roman" w:cs="Times New Roman"/>
        </w:rPr>
        <w:t>Зяблов</w:t>
      </w:r>
      <w:proofErr w:type="spellEnd"/>
      <w:r w:rsidRPr="003378B7">
        <w:rPr>
          <w:rFonts w:ascii="Times New Roman" w:hAnsi="Times New Roman" w:cs="Times New Roman"/>
        </w:rPr>
        <w:t>, Е.С. Интенсификация как фактор повышения экономической эффективности производства зерн</w:t>
      </w:r>
      <w:r w:rsidRPr="003378B7">
        <w:rPr>
          <w:rFonts w:ascii="Times New Roman" w:hAnsi="Times New Roman" w:cs="Times New Roman"/>
        </w:rPr>
        <w:t>о</w:t>
      </w:r>
      <w:r w:rsidRPr="003378B7">
        <w:rPr>
          <w:rFonts w:ascii="Times New Roman" w:hAnsi="Times New Roman" w:cs="Times New Roman"/>
        </w:rPr>
        <w:t>вых и зернобобовых/</w:t>
      </w:r>
      <w:proofErr w:type="spellStart"/>
      <w:r w:rsidRPr="003378B7">
        <w:rPr>
          <w:rFonts w:ascii="Times New Roman" w:hAnsi="Times New Roman" w:cs="Times New Roman"/>
        </w:rPr>
        <w:t>Е.С.Зяблов</w:t>
      </w:r>
      <w:proofErr w:type="spellEnd"/>
      <w:r w:rsidRPr="003378B7">
        <w:rPr>
          <w:rFonts w:ascii="Times New Roman" w:hAnsi="Times New Roman" w:cs="Times New Roman"/>
        </w:rPr>
        <w:t>//Земледелие</w:t>
      </w:r>
      <w:r>
        <w:rPr>
          <w:rFonts w:ascii="Times New Roman" w:hAnsi="Times New Roman" w:cs="Times New Roman"/>
        </w:rPr>
        <w:t>, 2015. - № 5.- С. 23-24.</w:t>
      </w:r>
    </w:p>
  </w:footnote>
  <w:footnote w:id="27">
    <w:p w:rsidR="008F1607" w:rsidRPr="008F1607" w:rsidRDefault="008F1607">
      <w:pPr>
        <w:pStyle w:val="a3"/>
        <w:rPr>
          <w:rFonts w:ascii="Times New Roman" w:hAnsi="Times New Roman" w:cs="Times New Roman"/>
        </w:rPr>
      </w:pPr>
      <w:r w:rsidRPr="008F1607">
        <w:rPr>
          <w:rStyle w:val="a5"/>
          <w:rFonts w:ascii="Times New Roman" w:hAnsi="Times New Roman" w:cs="Times New Roman"/>
        </w:rPr>
        <w:footnoteRef/>
      </w:r>
      <w:r w:rsidRPr="008F1607">
        <w:rPr>
          <w:rFonts w:ascii="Times New Roman" w:hAnsi="Times New Roman" w:cs="Times New Roman"/>
        </w:rPr>
        <w:t xml:space="preserve"> Родионова, Е.В. Стратегическое управление в АПК/Е.В.Родионова//В мире научных открытий, 2016. - № 11. – С. </w:t>
      </w:r>
      <w:r>
        <w:rPr>
          <w:rFonts w:ascii="Times New Roman" w:hAnsi="Times New Roman" w:cs="Times New Roman"/>
        </w:rPr>
        <w:t>31-32.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D3C"/>
    <w:rsid w:val="0003624F"/>
    <w:rsid w:val="00075C73"/>
    <w:rsid w:val="00082A50"/>
    <w:rsid w:val="000836EE"/>
    <w:rsid w:val="000A4156"/>
    <w:rsid w:val="000B1B83"/>
    <w:rsid w:val="000B6546"/>
    <w:rsid w:val="001233A1"/>
    <w:rsid w:val="001479B8"/>
    <w:rsid w:val="00147EA0"/>
    <w:rsid w:val="0017045E"/>
    <w:rsid w:val="00186EBA"/>
    <w:rsid w:val="00195799"/>
    <w:rsid w:val="001B1464"/>
    <w:rsid w:val="001B1CDB"/>
    <w:rsid w:val="001C0033"/>
    <w:rsid w:val="001D39AF"/>
    <w:rsid w:val="001E24A2"/>
    <w:rsid w:val="001F30B3"/>
    <w:rsid w:val="00204B96"/>
    <w:rsid w:val="00220342"/>
    <w:rsid w:val="00242C19"/>
    <w:rsid w:val="00250833"/>
    <w:rsid w:val="00263445"/>
    <w:rsid w:val="0027188E"/>
    <w:rsid w:val="0028443D"/>
    <w:rsid w:val="002A18AF"/>
    <w:rsid w:val="002B280B"/>
    <w:rsid w:val="002D7255"/>
    <w:rsid w:val="002E5F8F"/>
    <w:rsid w:val="003013D4"/>
    <w:rsid w:val="0032520E"/>
    <w:rsid w:val="003378B7"/>
    <w:rsid w:val="003534DA"/>
    <w:rsid w:val="003A2022"/>
    <w:rsid w:val="003B7B03"/>
    <w:rsid w:val="003D2119"/>
    <w:rsid w:val="003D3739"/>
    <w:rsid w:val="003E3A03"/>
    <w:rsid w:val="00404AA4"/>
    <w:rsid w:val="00405811"/>
    <w:rsid w:val="00406BE3"/>
    <w:rsid w:val="004116CF"/>
    <w:rsid w:val="00415289"/>
    <w:rsid w:val="004344EF"/>
    <w:rsid w:val="0046712C"/>
    <w:rsid w:val="00473CFF"/>
    <w:rsid w:val="0049146B"/>
    <w:rsid w:val="004F4166"/>
    <w:rsid w:val="00514F65"/>
    <w:rsid w:val="0054077B"/>
    <w:rsid w:val="00556E31"/>
    <w:rsid w:val="00577661"/>
    <w:rsid w:val="00577A0D"/>
    <w:rsid w:val="00581A9A"/>
    <w:rsid w:val="005D440C"/>
    <w:rsid w:val="006074AA"/>
    <w:rsid w:val="00616BB6"/>
    <w:rsid w:val="00623897"/>
    <w:rsid w:val="006839E7"/>
    <w:rsid w:val="0069649F"/>
    <w:rsid w:val="006C1B49"/>
    <w:rsid w:val="006C33B2"/>
    <w:rsid w:val="006D7F24"/>
    <w:rsid w:val="006E0A03"/>
    <w:rsid w:val="006F20BD"/>
    <w:rsid w:val="00715C5F"/>
    <w:rsid w:val="00726068"/>
    <w:rsid w:val="00726B10"/>
    <w:rsid w:val="007342DE"/>
    <w:rsid w:val="0076721A"/>
    <w:rsid w:val="00771B1D"/>
    <w:rsid w:val="0079051A"/>
    <w:rsid w:val="007F61F7"/>
    <w:rsid w:val="008348F4"/>
    <w:rsid w:val="008921BD"/>
    <w:rsid w:val="008A0562"/>
    <w:rsid w:val="008C068F"/>
    <w:rsid w:val="008F05AD"/>
    <w:rsid w:val="008F1607"/>
    <w:rsid w:val="009166F4"/>
    <w:rsid w:val="009204CE"/>
    <w:rsid w:val="00943724"/>
    <w:rsid w:val="0095411D"/>
    <w:rsid w:val="00961A5A"/>
    <w:rsid w:val="0096773F"/>
    <w:rsid w:val="009A1CD8"/>
    <w:rsid w:val="009E483B"/>
    <w:rsid w:val="009E79C1"/>
    <w:rsid w:val="00A213B9"/>
    <w:rsid w:val="00A26939"/>
    <w:rsid w:val="00A54463"/>
    <w:rsid w:val="00A567A4"/>
    <w:rsid w:val="00A81B07"/>
    <w:rsid w:val="00A90B86"/>
    <w:rsid w:val="00AA32CF"/>
    <w:rsid w:val="00AB448D"/>
    <w:rsid w:val="00AC090E"/>
    <w:rsid w:val="00AF7E5D"/>
    <w:rsid w:val="00B07948"/>
    <w:rsid w:val="00B07CF5"/>
    <w:rsid w:val="00B30019"/>
    <w:rsid w:val="00B57E08"/>
    <w:rsid w:val="00B74C73"/>
    <w:rsid w:val="00B807A9"/>
    <w:rsid w:val="00B868DE"/>
    <w:rsid w:val="00B94C0D"/>
    <w:rsid w:val="00BB1434"/>
    <w:rsid w:val="00BB69C7"/>
    <w:rsid w:val="00BE4FED"/>
    <w:rsid w:val="00BE71FB"/>
    <w:rsid w:val="00BF6310"/>
    <w:rsid w:val="00C00FEB"/>
    <w:rsid w:val="00C17A11"/>
    <w:rsid w:val="00C47850"/>
    <w:rsid w:val="00CA012B"/>
    <w:rsid w:val="00CB0CA7"/>
    <w:rsid w:val="00CE1F2C"/>
    <w:rsid w:val="00CF3B87"/>
    <w:rsid w:val="00D135AE"/>
    <w:rsid w:val="00D63ABC"/>
    <w:rsid w:val="00D830ED"/>
    <w:rsid w:val="00D86D3C"/>
    <w:rsid w:val="00D93A54"/>
    <w:rsid w:val="00D97C5F"/>
    <w:rsid w:val="00DB73A6"/>
    <w:rsid w:val="00DC73FD"/>
    <w:rsid w:val="00E5386B"/>
    <w:rsid w:val="00E57F9C"/>
    <w:rsid w:val="00E6689F"/>
    <w:rsid w:val="00EA4E9C"/>
    <w:rsid w:val="00EB3FD4"/>
    <w:rsid w:val="00EC2D36"/>
    <w:rsid w:val="00ED1435"/>
    <w:rsid w:val="00F429E7"/>
    <w:rsid w:val="00F762AD"/>
    <w:rsid w:val="00FA178A"/>
    <w:rsid w:val="00FB34F7"/>
    <w:rsid w:val="00FC4973"/>
    <w:rsid w:val="00FE49D6"/>
    <w:rsid w:val="00FE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86D3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86D3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86D3C"/>
    <w:rPr>
      <w:vertAlign w:val="superscript"/>
    </w:rPr>
  </w:style>
  <w:style w:type="table" w:styleId="a6">
    <w:name w:val="Table Grid"/>
    <w:basedOn w:val="a1"/>
    <w:uiPriority w:val="39"/>
    <w:rsid w:val="00B079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D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F24"/>
  </w:style>
  <w:style w:type="paragraph" w:styleId="a9">
    <w:name w:val="footer"/>
    <w:basedOn w:val="a"/>
    <w:link w:val="aa"/>
    <w:uiPriority w:val="99"/>
    <w:unhideWhenUsed/>
    <w:rsid w:val="006D7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F24"/>
  </w:style>
  <w:style w:type="character" w:styleId="ab">
    <w:name w:val="Hyperlink"/>
    <w:basedOn w:val="a0"/>
    <w:uiPriority w:val="99"/>
    <w:unhideWhenUsed/>
    <w:rsid w:val="00DC73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g.ru/2009/05/19/strategia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BD7C1-7C86-404F-8D2D-4D608117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1923</TotalTime>
  <Pages>40</Pages>
  <Words>9025</Words>
  <Characters>51446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60351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2018-06-15T00:51:00Z</dcterms:created>
  <dcterms:modified xsi:type="dcterms:W3CDTF">2018-06-21T20:12:00Z</dcterms:modified>
</cp:coreProperties>
</file>